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11CF" w14:textId="77777777" w:rsidR="00E23A88" w:rsidRPr="00807509" w:rsidRDefault="00E23A88" w:rsidP="00E23A88">
      <w:pPr>
        <w:spacing w:after="0"/>
        <w:jc w:val="right"/>
        <w:rPr>
          <w:rFonts w:ascii="Times New Roman" w:hAnsi="Times New Roman" w:cs="Times New Roman"/>
          <w:b/>
          <w:color w:val="7F7F7F"/>
          <w:sz w:val="24"/>
          <w:szCs w:val="24"/>
        </w:rPr>
      </w:pPr>
      <w:bookmarkStart w:id="0" w:name="_Toc121480501"/>
      <w:r w:rsidRPr="00807509">
        <w:rPr>
          <w:rFonts w:ascii="Times New Roman" w:hAnsi="Times New Roman" w:cs="Times New Roman"/>
          <w:b/>
          <w:noProof/>
          <w:color w:val="7F7F7F"/>
          <w:sz w:val="24"/>
          <w:szCs w:val="24"/>
        </w:rPr>
        <w:drawing>
          <wp:anchor distT="0" distB="0" distL="114300" distR="114300" simplePos="0" relativeHeight="251660288" behindDoc="0" locked="0" layoutInCell="1" allowOverlap="1" wp14:anchorId="68A19482" wp14:editId="19CB38D6">
            <wp:simplePos x="0" y="0"/>
            <wp:positionH relativeFrom="column">
              <wp:posOffset>167640</wp:posOffset>
            </wp:positionH>
            <wp:positionV relativeFrom="paragraph">
              <wp:posOffset>-635</wp:posOffset>
            </wp:positionV>
            <wp:extent cx="1136650" cy="1078865"/>
            <wp:effectExtent l="0" t="0" r="6350" b="6985"/>
            <wp:wrapSquare wrapText="bothSides"/>
            <wp:docPr id="55284295" name="Picture 5528429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136650" cy="1078865"/>
                    </a:xfrm>
                    <a:prstGeom prst="rect">
                      <a:avLst/>
                    </a:prstGeom>
                  </pic:spPr>
                </pic:pic>
              </a:graphicData>
            </a:graphic>
          </wp:anchor>
        </w:drawing>
      </w:r>
    </w:p>
    <w:p w14:paraId="473009CA" w14:textId="77777777" w:rsidR="00E23A88" w:rsidRPr="00807509" w:rsidRDefault="00E23A88" w:rsidP="00E23A88">
      <w:pPr>
        <w:spacing w:after="0"/>
        <w:jc w:val="right"/>
        <w:rPr>
          <w:rFonts w:ascii="Times New Roman" w:hAnsi="Times New Roman" w:cs="Times New Roman"/>
          <w:b/>
          <w:color w:val="7F7F7F"/>
          <w:sz w:val="24"/>
          <w:szCs w:val="24"/>
        </w:rPr>
      </w:pPr>
    </w:p>
    <w:p w14:paraId="18F47130" w14:textId="77777777" w:rsidR="00E23A88" w:rsidRPr="00807509" w:rsidRDefault="00E23A88" w:rsidP="00E23A88">
      <w:pPr>
        <w:spacing w:after="0"/>
        <w:jc w:val="right"/>
        <w:rPr>
          <w:rFonts w:ascii="Times New Roman" w:hAnsi="Times New Roman" w:cs="Times New Roman"/>
          <w:b/>
          <w:color w:val="7F7F7F"/>
          <w:sz w:val="24"/>
          <w:szCs w:val="24"/>
        </w:rPr>
      </w:pPr>
    </w:p>
    <w:p w14:paraId="74A6FA01" w14:textId="77777777" w:rsidR="00E23A88" w:rsidRPr="00807509" w:rsidRDefault="00E23A88" w:rsidP="00E23A88">
      <w:pPr>
        <w:spacing w:after="0"/>
        <w:jc w:val="right"/>
        <w:rPr>
          <w:rFonts w:ascii="Times New Roman" w:hAnsi="Times New Roman" w:cs="Times New Roman"/>
          <w:b/>
          <w:color w:val="7F7F7F"/>
          <w:sz w:val="24"/>
          <w:szCs w:val="24"/>
        </w:rPr>
      </w:pPr>
    </w:p>
    <w:p w14:paraId="44D1E1B6" w14:textId="77777777" w:rsidR="00E23A88" w:rsidRDefault="00E23A88" w:rsidP="00E23A88">
      <w:pPr>
        <w:spacing w:after="0"/>
        <w:rPr>
          <w:rFonts w:ascii="Times New Roman" w:hAnsi="Times New Roman" w:cs="Times New Roman"/>
          <w:sz w:val="24"/>
          <w:szCs w:val="24"/>
        </w:rPr>
      </w:pPr>
    </w:p>
    <w:p w14:paraId="34F9FA38" w14:textId="77777777" w:rsidR="00BA7CA3" w:rsidRPr="00807509" w:rsidRDefault="00BA7CA3" w:rsidP="00E23A88">
      <w:pPr>
        <w:spacing w:after="0"/>
        <w:rPr>
          <w:rFonts w:ascii="Times New Roman" w:hAnsi="Times New Roman" w:cs="Times New Roman"/>
          <w:sz w:val="24"/>
          <w:szCs w:val="24"/>
        </w:rPr>
      </w:pPr>
    </w:p>
    <w:p w14:paraId="42CCEBF1" w14:textId="77777777" w:rsidR="00E23A88" w:rsidRPr="00807509" w:rsidRDefault="00E23A88" w:rsidP="00E23A88">
      <w:pPr>
        <w:spacing w:after="0"/>
        <w:rPr>
          <w:rFonts w:ascii="Times New Roman" w:hAnsi="Times New Roman" w:cs="Times New Roman"/>
          <w:sz w:val="24"/>
          <w:szCs w:val="24"/>
        </w:rPr>
      </w:pPr>
    </w:p>
    <w:p w14:paraId="4A845ACF" w14:textId="77777777" w:rsidR="00E23A88" w:rsidRPr="00BA7CA3" w:rsidRDefault="00E23A88" w:rsidP="00E23A88">
      <w:pPr>
        <w:spacing w:after="0"/>
        <w:jc w:val="center"/>
        <w:rPr>
          <w:rFonts w:ascii="Times New Roman" w:hAnsi="Times New Roman" w:cs="Times New Roman"/>
          <w:b/>
          <w:sz w:val="32"/>
          <w:szCs w:val="32"/>
        </w:rPr>
      </w:pPr>
      <w:r w:rsidRPr="00BA7CA3">
        <w:rPr>
          <w:rFonts w:ascii="Times New Roman" w:hAnsi="Times New Roman" w:cs="Times New Roman"/>
          <w:b/>
          <w:sz w:val="32"/>
          <w:szCs w:val="32"/>
        </w:rPr>
        <w:t>PROPOSAL TESIS</w:t>
      </w:r>
    </w:p>
    <w:p w14:paraId="529CA45E" w14:textId="77777777" w:rsidR="00E23A88" w:rsidRPr="00807509" w:rsidRDefault="00E23A88" w:rsidP="00E23A88">
      <w:pPr>
        <w:spacing w:after="0"/>
        <w:jc w:val="center"/>
        <w:rPr>
          <w:rFonts w:ascii="Times New Roman" w:hAnsi="Times New Roman" w:cs="Times New Roman"/>
          <w:b/>
          <w:sz w:val="24"/>
          <w:szCs w:val="24"/>
        </w:rPr>
      </w:pPr>
    </w:p>
    <w:p w14:paraId="5E5A9CF0" w14:textId="77777777" w:rsidR="00E23A88" w:rsidRPr="00807509" w:rsidRDefault="00E23A88" w:rsidP="00E23A88">
      <w:pPr>
        <w:spacing w:after="0"/>
        <w:jc w:val="center"/>
        <w:rPr>
          <w:rFonts w:ascii="Times New Roman" w:hAnsi="Times New Roman" w:cs="Times New Roman"/>
          <w:b/>
          <w:sz w:val="24"/>
          <w:szCs w:val="24"/>
        </w:rPr>
      </w:pPr>
    </w:p>
    <w:p w14:paraId="55438784" w14:textId="77777777" w:rsidR="00E23A88" w:rsidRPr="00807509" w:rsidRDefault="00E23A88" w:rsidP="00E23A88">
      <w:pPr>
        <w:spacing w:after="0"/>
        <w:jc w:val="center"/>
        <w:rPr>
          <w:rFonts w:ascii="Times New Roman" w:hAnsi="Times New Roman" w:cs="Times New Roman"/>
          <w:sz w:val="24"/>
          <w:szCs w:val="24"/>
        </w:rPr>
      </w:pPr>
      <w:r w:rsidRPr="00807509">
        <w:rPr>
          <w:rFonts w:ascii="Times New Roman" w:hAnsi="Times New Roman" w:cs="Times New Roman"/>
          <w:noProof/>
          <w:sz w:val="24"/>
          <w:szCs w:val="24"/>
        </w:rPr>
        <mc:AlternateContent>
          <mc:Choice Requires="wps">
            <w:drawing>
              <wp:inline distT="0" distB="0" distL="0" distR="0" wp14:anchorId="24503C04" wp14:editId="351B29DD">
                <wp:extent cx="5190490" cy="1487457"/>
                <wp:effectExtent l="0" t="0" r="10160" b="17780"/>
                <wp:docPr id="308857275" name="Rectangle: Rounded Corners 308857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0490" cy="1487457"/>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4183BB2" w14:textId="77777777" w:rsidR="00E23A88" w:rsidRPr="008E0D9F" w:rsidRDefault="00E23A88" w:rsidP="00E23A88">
                            <w:pPr>
                              <w:pStyle w:val="NormalWeb"/>
                              <w:spacing w:before="0" w:beforeAutospacing="0" w:after="0" w:afterAutospacing="0" w:line="360" w:lineRule="auto"/>
                              <w:jc w:val="center"/>
                              <w:rPr>
                                <w:sz w:val="32"/>
                                <w:szCs w:val="32"/>
                              </w:rPr>
                            </w:pPr>
                            <w:r w:rsidRPr="008E0D9F">
                              <w:rPr>
                                <w:rStyle w:val="Strong"/>
                                <w:sz w:val="32"/>
                                <w:szCs w:val="32"/>
                              </w:rPr>
                              <w:t>Forex Time-Series Forecasting Using Deep Learning Models: FLF-LSTM and FLF-BiLSTM</w:t>
                            </w:r>
                          </w:p>
                          <w:p w14:paraId="40B70217" w14:textId="77777777" w:rsidR="00E23A88" w:rsidRPr="008E0D9F" w:rsidRDefault="00E23A88" w:rsidP="00E23A88">
                            <w:pPr>
                              <w:jc w:val="center"/>
                              <w:rPr>
                                <w:rFonts w:ascii="Times New Roman" w:hAnsi="Times New Roman" w:cs="Times New Roman"/>
                                <w:b/>
                                <w:bCs/>
                                <w:sz w:val="32"/>
                                <w:szCs w:val="32"/>
                              </w:rPr>
                            </w:pPr>
                          </w:p>
                        </w:txbxContent>
                      </wps:txbx>
                      <wps:bodyPr rot="0" vert="horz" wrap="square" lIns="91440" tIns="45720" rIns="91440" bIns="45720" anchor="b" anchorCtr="0" upright="1">
                        <a:noAutofit/>
                      </wps:bodyPr>
                    </wps:wsp>
                  </a:graphicData>
                </a:graphic>
              </wp:inline>
            </w:drawing>
          </mc:Choice>
          <mc:Fallback>
            <w:pict>
              <v:roundrect w14:anchorId="24503C04" id="Rectangle: Rounded Corners 308857275" o:spid="_x0000_s1026" style="width:408.7pt;height:117.1pt;visibility:visible;mso-wrap-style:square;mso-left-percent:-10001;mso-top-percent:-10001;mso-position-horizontal:absolute;mso-position-horizontal-relative:char;mso-position-vertical:absolute;mso-position-vertical-relative:line;mso-left-percent:-10001;mso-top-percent:-10001;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" filled="f" strokecolor="black [3213]" strokeweight="1pt">
                <v:stroke joinstyle="miter"/>
                <v:textbox>
                  <w:txbxContent>
                    <w:p w14:paraId="54183BB2" w14:textId="77777777" w:rsidR="00E23A88" w:rsidRPr="008E0D9F" w:rsidRDefault="00E23A88" w:rsidP="00E23A88">
                      <w:pPr>
                        <w:pStyle w:val="NormalWeb"/>
                        <w:spacing w:before="0" w:beforeAutospacing="0" w:after="0" w:afterAutospacing="0" w:line="360" w:lineRule="auto"/>
                        <w:jc w:val="center"/>
                        <w:rPr>
                          <w:sz w:val="32"/>
                          <w:szCs w:val="32"/>
                        </w:rPr>
                      </w:pPr>
                      <w:r w:rsidRPr="008E0D9F">
                        <w:rPr>
                          <w:rStyle w:val="Strong"/>
                          <w:sz w:val="32"/>
                          <w:szCs w:val="32"/>
                        </w:rPr>
                        <w:t>Forex Time-Series Forecasting Using Deep Learning Models: FLF-LSTM and FLF-BiLSTM</w:t>
                      </w:r>
                    </w:p>
                    <w:p w14:paraId="40B70217" w14:textId="77777777" w:rsidR="00E23A88" w:rsidRPr="008E0D9F" w:rsidRDefault="00E23A88" w:rsidP="00E23A88">
                      <w:pPr>
                        <w:jc w:val="center"/>
                        <w:rPr>
                          <w:rFonts w:ascii="Times New Roman" w:hAnsi="Times New Roman" w:cs="Times New Roman"/>
                          <w:b/>
                          <w:bCs/>
                          <w:sz w:val="32"/>
                          <w:szCs w:val="32"/>
                        </w:rPr>
                      </w:pPr>
                    </w:p>
                  </w:txbxContent>
                </v:textbox>
                <w10:anchorlock/>
              </v:roundrect>
            </w:pict>
          </mc:Fallback>
        </mc:AlternateContent>
      </w:r>
    </w:p>
    <w:p w14:paraId="1AB2B51D" w14:textId="77777777" w:rsidR="00E23A88" w:rsidRPr="00807509" w:rsidRDefault="00E23A88" w:rsidP="00E23A88">
      <w:pPr>
        <w:spacing w:after="0"/>
        <w:rPr>
          <w:rFonts w:ascii="Times New Roman" w:hAnsi="Times New Roman" w:cs="Times New Roman"/>
          <w:sz w:val="24"/>
          <w:szCs w:val="24"/>
        </w:rPr>
      </w:pPr>
    </w:p>
    <w:p w14:paraId="54DACB10" w14:textId="77777777" w:rsidR="00E23A88" w:rsidRPr="00864B74" w:rsidRDefault="00E23A88" w:rsidP="00E23A88">
      <w:pPr>
        <w:spacing w:after="0"/>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 </w:t>
      </w:r>
    </w:p>
    <w:p w14:paraId="68AD011F" w14:textId="77777777" w:rsidR="00E23A88" w:rsidRPr="00864B74" w:rsidRDefault="00E23A88" w:rsidP="00E23A88">
      <w:pPr>
        <w:spacing w:after="0"/>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 </w:t>
      </w:r>
    </w:p>
    <w:p w14:paraId="5010FA12" w14:textId="77777777" w:rsidR="00E23A88" w:rsidRPr="00864B74" w:rsidRDefault="00E23A88" w:rsidP="00E23A88">
      <w:pPr>
        <w:spacing w:after="0"/>
        <w:rPr>
          <w:rFonts w:ascii="Times New Roman" w:hAnsi="Times New Roman" w:cs="Times New Roman"/>
          <w:sz w:val="24"/>
          <w:szCs w:val="24"/>
          <w:lang w:val="it-IT"/>
        </w:rPr>
      </w:pPr>
      <w:r w:rsidRPr="00864B74">
        <w:rPr>
          <w:rFonts w:ascii="Times New Roman" w:hAnsi="Times New Roman" w:cs="Times New Roman"/>
          <w:b/>
          <w:bCs/>
          <w:sz w:val="24"/>
          <w:szCs w:val="24"/>
          <w:lang w:val="it-IT"/>
        </w:rPr>
        <w:t xml:space="preserve"> </w:t>
      </w:r>
    </w:p>
    <w:p w14:paraId="36566F63" w14:textId="77777777" w:rsidR="00E23A88" w:rsidRPr="00864B74" w:rsidRDefault="00E23A88" w:rsidP="00E23A88">
      <w:pPr>
        <w:tabs>
          <w:tab w:val="center" w:pos="2737"/>
          <w:tab w:val="center" w:pos="4066"/>
          <w:tab w:val="center" w:pos="5508"/>
        </w:tabs>
        <w:spacing w:after="0"/>
        <w:rPr>
          <w:rFonts w:ascii="Times New Roman" w:hAnsi="Times New Roman" w:cs="Times New Roman"/>
          <w:sz w:val="24"/>
          <w:szCs w:val="24"/>
          <w:lang w:val="it-IT"/>
        </w:rPr>
      </w:pPr>
      <w:r w:rsidRPr="00864B74">
        <w:rPr>
          <w:rFonts w:ascii="Times New Roman" w:hAnsi="Times New Roman" w:cs="Times New Roman"/>
          <w:b/>
          <w:bCs/>
          <w:sz w:val="24"/>
          <w:szCs w:val="24"/>
          <w:lang w:val="it-IT"/>
        </w:rPr>
        <w:t>CANDRA E AGUSTINUS</w:t>
      </w:r>
      <w:r w:rsidRPr="00864B74">
        <w:rPr>
          <w:rFonts w:ascii="Times New Roman" w:hAnsi="Times New Roman" w:cs="Times New Roman"/>
          <w:b/>
          <w:sz w:val="24"/>
          <w:szCs w:val="24"/>
          <w:lang w:val="it-IT"/>
        </w:rPr>
        <w:tab/>
      </w:r>
      <w:r w:rsidRPr="00864B74">
        <w:rPr>
          <w:rFonts w:ascii="Times New Roman" w:hAnsi="Times New Roman" w:cs="Times New Roman"/>
          <w:b/>
          <w:bCs/>
          <w:sz w:val="24"/>
          <w:szCs w:val="24"/>
          <w:lang w:val="it-IT"/>
        </w:rPr>
        <w:t xml:space="preserve"> </w:t>
      </w:r>
      <w:r w:rsidRPr="00864B74">
        <w:rPr>
          <w:rFonts w:ascii="Times New Roman" w:hAnsi="Times New Roman" w:cs="Times New Roman"/>
          <w:b/>
          <w:sz w:val="24"/>
          <w:szCs w:val="24"/>
          <w:lang w:val="it-IT"/>
        </w:rPr>
        <w:tab/>
      </w:r>
      <w:r w:rsidRPr="00864B74">
        <w:rPr>
          <w:rFonts w:ascii="Times New Roman" w:hAnsi="Times New Roman" w:cs="Times New Roman"/>
          <w:b/>
          <w:sz w:val="24"/>
          <w:szCs w:val="24"/>
          <w:lang w:val="it-IT"/>
        </w:rPr>
        <w:tab/>
      </w:r>
      <w:r w:rsidRPr="00864B74">
        <w:rPr>
          <w:rFonts w:ascii="Times New Roman" w:hAnsi="Times New Roman" w:cs="Times New Roman"/>
          <w:b/>
          <w:sz w:val="24"/>
          <w:szCs w:val="24"/>
          <w:lang w:val="it-IT"/>
        </w:rPr>
        <w:tab/>
      </w:r>
      <w:r w:rsidRPr="00864B74">
        <w:rPr>
          <w:rFonts w:ascii="Times New Roman" w:hAnsi="Times New Roman" w:cs="Times New Roman"/>
          <w:b/>
          <w:bCs/>
          <w:sz w:val="24"/>
          <w:szCs w:val="24"/>
          <w:lang w:val="it-IT"/>
        </w:rPr>
        <w:t>NRP. 1225800007</w:t>
      </w:r>
    </w:p>
    <w:p w14:paraId="2CFC038E" w14:textId="77777777" w:rsidR="00E23A88" w:rsidRPr="00864B74" w:rsidRDefault="00E23A88" w:rsidP="00E23A88">
      <w:pPr>
        <w:spacing w:after="0"/>
        <w:jc w:val="center"/>
        <w:rPr>
          <w:rFonts w:ascii="Times New Roman" w:hAnsi="Times New Roman" w:cs="Times New Roman"/>
          <w:sz w:val="24"/>
          <w:szCs w:val="24"/>
          <w:lang w:val="it-IT"/>
        </w:rPr>
      </w:pPr>
    </w:p>
    <w:p w14:paraId="5B212937" w14:textId="77777777" w:rsidR="00E23A88" w:rsidRPr="00864B74" w:rsidRDefault="00E23A88" w:rsidP="00E23A88">
      <w:pPr>
        <w:spacing w:after="0"/>
        <w:jc w:val="center"/>
        <w:rPr>
          <w:rFonts w:ascii="Times New Roman" w:hAnsi="Times New Roman" w:cs="Times New Roman"/>
          <w:sz w:val="24"/>
          <w:szCs w:val="24"/>
          <w:lang w:val="it-IT"/>
        </w:rPr>
      </w:pPr>
      <w:r w:rsidRPr="00864B74">
        <w:rPr>
          <w:rFonts w:ascii="Times New Roman" w:hAnsi="Times New Roman" w:cs="Times New Roman"/>
          <w:color w:val="7F7F7F"/>
          <w:sz w:val="24"/>
          <w:szCs w:val="24"/>
          <w:lang w:val="it-IT"/>
        </w:rPr>
        <w:t xml:space="preserve"> </w:t>
      </w:r>
    </w:p>
    <w:p w14:paraId="2236F986" w14:textId="77777777" w:rsidR="00E23A88" w:rsidRPr="00864B74" w:rsidRDefault="00E23A88" w:rsidP="00E23A88">
      <w:pPr>
        <w:spacing w:after="0"/>
        <w:jc w:val="center"/>
        <w:rPr>
          <w:rFonts w:ascii="Times New Roman" w:hAnsi="Times New Roman" w:cs="Times New Roman"/>
          <w:sz w:val="24"/>
          <w:szCs w:val="24"/>
          <w:lang w:val="it-IT"/>
        </w:rPr>
      </w:pPr>
      <w:r w:rsidRPr="00864B74">
        <w:rPr>
          <w:rFonts w:ascii="Times New Roman" w:hAnsi="Times New Roman" w:cs="Times New Roman"/>
          <w:color w:val="7F7F7F"/>
          <w:sz w:val="24"/>
          <w:szCs w:val="24"/>
          <w:lang w:val="it-IT"/>
        </w:rPr>
        <w:t xml:space="preserve"> </w:t>
      </w:r>
    </w:p>
    <w:p w14:paraId="320F5BA7" w14:textId="77777777" w:rsidR="00E23A88" w:rsidRPr="00864B74" w:rsidRDefault="00E23A88" w:rsidP="00E23A88">
      <w:pPr>
        <w:spacing w:after="0"/>
        <w:jc w:val="center"/>
        <w:rPr>
          <w:rFonts w:ascii="Times New Roman" w:hAnsi="Times New Roman" w:cs="Times New Roman"/>
          <w:sz w:val="24"/>
          <w:szCs w:val="24"/>
          <w:lang w:val="it-IT"/>
        </w:rPr>
      </w:pPr>
      <w:r w:rsidRPr="00864B74">
        <w:rPr>
          <w:rFonts w:ascii="Times New Roman" w:hAnsi="Times New Roman" w:cs="Times New Roman"/>
          <w:color w:val="7F7F7F"/>
          <w:sz w:val="24"/>
          <w:szCs w:val="24"/>
          <w:lang w:val="it-IT"/>
        </w:rPr>
        <w:t xml:space="preserve"> </w:t>
      </w:r>
    </w:p>
    <w:p w14:paraId="123BE492" w14:textId="77777777" w:rsidR="00E23A88" w:rsidRPr="00864B74" w:rsidRDefault="00E23A88" w:rsidP="00E23A88">
      <w:pPr>
        <w:spacing w:after="0" w:line="360" w:lineRule="auto"/>
        <w:jc w:val="center"/>
        <w:rPr>
          <w:rFonts w:ascii="Times New Roman" w:hAnsi="Times New Roman" w:cs="Times New Roman"/>
          <w:sz w:val="24"/>
          <w:szCs w:val="24"/>
          <w:lang w:val="it-IT"/>
        </w:rPr>
      </w:pPr>
      <w:r w:rsidRPr="00864B74">
        <w:rPr>
          <w:rFonts w:ascii="Times New Roman" w:hAnsi="Times New Roman" w:cs="Times New Roman"/>
          <w:b/>
          <w:bCs/>
          <w:sz w:val="24"/>
          <w:szCs w:val="24"/>
          <w:lang w:val="it-IT"/>
        </w:rPr>
        <w:t>DOSEN PEMBIMBING:</w:t>
      </w:r>
    </w:p>
    <w:p w14:paraId="1EBC72C8" w14:textId="77777777" w:rsidR="00E23A88" w:rsidRPr="00807509" w:rsidRDefault="00E23A88" w:rsidP="00E23A88">
      <w:pPr>
        <w:spacing w:after="0" w:line="360" w:lineRule="auto"/>
        <w:jc w:val="center"/>
        <w:rPr>
          <w:rFonts w:ascii="Times New Roman" w:hAnsi="Times New Roman" w:cs="Times New Roman"/>
          <w:b/>
          <w:bCs/>
          <w:sz w:val="24"/>
          <w:szCs w:val="24"/>
          <w:lang w:val="fi-FI"/>
        </w:rPr>
      </w:pPr>
      <w:r w:rsidRPr="00807509">
        <w:rPr>
          <w:rFonts w:ascii="Times New Roman" w:hAnsi="Times New Roman" w:cs="Times New Roman"/>
          <w:b/>
          <w:bCs/>
          <w:sz w:val="24"/>
          <w:szCs w:val="24"/>
          <w:lang w:val="fi-FI"/>
        </w:rPr>
        <w:t>Dr. Ferry Astika Saputra, S.T., MSc.</w:t>
      </w:r>
      <w:r w:rsidRPr="00807509">
        <w:rPr>
          <w:rFonts w:ascii="Times New Roman" w:hAnsi="Times New Roman" w:cs="Times New Roman"/>
          <w:sz w:val="24"/>
          <w:szCs w:val="24"/>
          <w:lang w:val="fi-FI"/>
        </w:rPr>
        <w:br/>
      </w:r>
      <w:r w:rsidRPr="00807509">
        <w:rPr>
          <w:rFonts w:ascii="Times New Roman" w:hAnsi="Times New Roman" w:cs="Times New Roman"/>
          <w:b/>
          <w:bCs/>
          <w:sz w:val="24"/>
          <w:szCs w:val="24"/>
          <w:lang w:val="id-ID"/>
        </w:rPr>
        <w:t>Prof. Iwan Syarif ,S.Kom., M.Kom., MSc., Ph.D</w:t>
      </w:r>
    </w:p>
    <w:p w14:paraId="3E8C2FE8" w14:textId="77777777" w:rsidR="00E23A88" w:rsidRPr="00807509" w:rsidRDefault="00E23A88" w:rsidP="00E23A88">
      <w:pPr>
        <w:spacing w:after="0"/>
        <w:rPr>
          <w:rFonts w:ascii="Times New Roman" w:hAnsi="Times New Roman" w:cs="Times New Roman"/>
          <w:b/>
          <w:sz w:val="24"/>
          <w:szCs w:val="24"/>
          <w:lang w:val="fi-FI"/>
        </w:rPr>
      </w:pPr>
    </w:p>
    <w:p w14:paraId="2316BB8A" w14:textId="77777777" w:rsidR="00E23A88" w:rsidRPr="00807509" w:rsidRDefault="00E23A88" w:rsidP="00E23A88">
      <w:pPr>
        <w:spacing w:after="0"/>
        <w:rPr>
          <w:rFonts w:ascii="Times New Roman" w:hAnsi="Times New Roman" w:cs="Times New Roman"/>
          <w:sz w:val="24"/>
          <w:szCs w:val="24"/>
          <w:lang w:val="fi-FI"/>
        </w:rPr>
      </w:pPr>
    </w:p>
    <w:p w14:paraId="3A2551F5" w14:textId="77777777" w:rsidR="00E23A88" w:rsidRPr="00807509" w:rsidRDefault="00E23A88" w:rsidP="00E23A88">
      <w:pPr>
        <w:spacing w:after="0"/>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 </w:t>
      </w:r>
    </w:p>
    <w:p w14:paraId="44C60004" w14:textId="77777777" w:rsidR="00E23A88" w:rsidRPr="00807509" w:rsidRDefault="00E23A88" w:rsidP="00E23A88">
      <w:pPr>
        <w:spacing w:after="0"/>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 </w:t>
      </w:r>
    </w:p>
    <w:p w14:paraId="7AFB7563" w14:textId="77777777" w:rsidR="00E23A88" w:rsidRPr="00807509" w:rsidRDefault="00E23A88" w:rsidP="00E23A88">
      <w:pPr>
        <w:spacing w:after="0"/>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 </w:t>
      </w:r>
    </w:p>
    <w:p w14:paraId="1BD3524D" w14:textId="77777777" w:rsidR="00E23A88" w:rsidRPr="00864B74" w:rsidRDefault="00E23A88" w:rsidP="00E23A88">
      <w:pPr>
        <w:spacing w:after="0" w:line="248" w:lineRule="auto"/>
        <w:jc w:val="center"/>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PROGRAM STUDI MAGISTER TERAPAN </w:t>
      </w:r>
    </w:p>
    <w:p w14:paraId="150906DA" w14:textId="77777777" w:rsidR="00E23A88" w:rsidRPr="00864B74" w:rsidRDefault="00E23A88" w:rsidP="00E23A88">
      <w:pPr>
        <w:spacing w:after="0" w:line="248" w:lineRule="auto"/>
        <w:jc w:val="center"/>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TEKNIK INFORMATIKA DAN KOMPUTER </w:t>
      </w:r>
    </w:p>
    <w:p w14:paraId="1658997D" w14:textId="77777777" w:rsidR="00E23A88" w:rsidRPr="00807509" w:rsidRDefault="00E23A88" w:rsidP="00E23A88">
      <w:pPr>
        <w:spacing w:after="0" w:line="248" w:lineRule="auto"/>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PROGRAM PASCASARJANA TEKNOLOGI REKAYASA POLITEKNIK ELEKTRONIKA NEGERI SURABAYA </w:t>
      </w:r>
    </w:p>
    <w:p w14:paraId="6004FE0A" w14:textId="77777777" w:rsidR="00E23A88" w:rsidRPr="00807509" w:rsidRDefault="00E23A88" w:rsidP="00E23A88">
      <w:pPr>
        <w:spacing w:after="0"/>
        <w:jc w:val="center"/>
        <w:rPr>
          <w:rFonts w:ascii="Times New Roman" w:hAnsi="Times New Roman" w:cs="Times New Roman"/>
          <w:sz w:val="24"/>
          <w:szCs w:val="24"/>
        </w:rPr>
      </w:pPr>
      <w:r w:rsidRPr="00807509">
        <w:rPr>
          <w:rFonts w:ascii="Times New Roman" w:hAnsi="Times New Roman" w:cs="Times New Roman"/>
          <w:b/>
          <w:sz w:val="24"/>
          <w:szCs w:val="24"/>
        </w:rPr>
        <w:t>202</w:t>
      </w:r>
      <w:r w:rsidRPr="00807509">
        <w:rPr>
          <w:rFonts w:ascii="Times New Roman" w:hAnsi="Times New Roman" w:cs="Times New Roman"/>
          <w:b/>
          <w:sz w:val="24"/>
          <w:szCs w:val="24"/>
          <w:lang w:val="en-US"/>
        </w:rPr>
        <w:t>5</w:t>
      </w:r>
      <w:r w:rsidRPr="00807509">
        <w:rPr>
          <w:rFonts w:ascii="Times New Roman" w:hAnsi="Times New Roman" w:cs="Times New Roman"/>
          <w:sz w:val="24"/>
          <w:szCs w:val="24"/>
        </w:rPr>
        <w:br w:type="page"/>
      </w:r>
    </w:p>
    <w:p w14:paraId="28865494" w14:textId="77777777" w:rsidR="00A62F85" w:rsidRPr="00A2762C" w:rsidRDefault="00A62F85" w:rsidP="00A62F85">
      <w:pPr>
        <w:pStyle w:val="Heading1"/>
        <w:numPr>
          <w:ilvl w:val="0"/>
          <w:numId w:val="5"/>
        </w:numPr>
        <w:spacing w:line="360" w:lineRule="auto"/>
        <w:rPr>
          <w:b w:val="0"/>
        </w:rPr>
      </w:pPr>
      <w:r w:rsidRPr="002911AE">
        <w:lastRenderedPageBreak/>
        <w:t>JUDUL TESIS</w:t>
      </w:r>
    </w:p>
    <w:p w14:paraId="298BEDA2" w14:textId="77777777" w:rsidR="00E23A88" w:rsidRPr="00807509" w:rsidRDefault="00E23A88" w:rsidP="00E23A88">
      <w:pPr>
        <w:pStyle w:val="NormalWeb"/>
        <w:spacing w:before="0" w:beforeAutospacing="0" w:after="0" w:afterAutospacing="0" w:line="360" w:lineRule="auto"/>
      </w:pPr>
      <w:r w:rsidRPr="00807509">
        <w:rPr>
          <w:rStyle w:val="Strong"/>
        </w:rPr>
        <w:t>Forex Time-Series Forecasting Using Deep Learning Models: FLF-LSTM and FLF-BiLSTM</w:t>
      </w:r>
    </w:p>
    <w:p w14:paraId="78283737" w14:textId="77777777" w:rsidR="00E23A88" w:rsidRPr="00807509" w:rsidRDefault="00E23A88" w:rsidP="00E23A88">
      <w:pPr>
        <w:spacing w:after="0" w:line="360" w:lineRule="auto"/>
        <w:rPr>
          <w:rFonts w:ascii="Times New Roman" w:hAnsi="Times New Roman" w:cs="Times New Roman"/>
          <w:sz w:val="24"/>
          <w:szCs w:val="24"/>
        </w:rPr>
      </w:pPr>
    </w:p>
    <w:p w14:paraId="39DB313E" w14:textId="1FC778C8" w:rsidR="00E23A88" w:rsidRPr="00A62F85" w:rsidRDefault="00A62F85" w:rsidP="00A62F85">
      <w:pPr>
        <w:pStyle w:val="Heading1"/>
        <w:numPr>
          <w:ilvl w:val="0"/>
          <w:numId w:val="5"/>
        </w:numPr>
        <w:spacing w:line="360" w:lineRule="auto"/>
      </w:pPr>
      <w:r w:rsidRPr="00A62F85">
        <w:t>LATAR BELAKANG</w:t>
      </w:r>
    </w:p>
    <w:p w14:paraId="5177DC81" w14:textId="7B6C75CE" w:rsidR="008A4A2A" w:rsidRPr="008A4A2A" w:rsidRDefault="008A4A2A" w:rsidP="00054B0E">
      <w:pPr>
        <w:pStyle w:val="ListParagraph"/>
      </w:pPr>
      <w:r w:rsidRPr="008A4A2A">
        <w:t>Peramalan harga valuta asing (</w:t>
      </w:r>
      <w:r w:rsidRPr="00054B0E">
        <w:rPr>
          <w:i/>
          <w:iCs/>
        </w:rPr>
        <w:t>foreign exchange/forex</w:t>
      </w:r>
      <w:r w:rsidRPr="008A4A2A">
        <w:t xml:space="preserve">) dalam format </w:t>
      </w:r>
      <w:r w:rsidRPr="00054B0E">
        <w:rPr>
          <w:i/>
          <w:iCs/>
        </w:rPr>
        <w:t>candlestick</w:t>
      </w:r>
      <w:r w:rsidRPr="008A4A2A">
        <w:t xml:space="preserve"> OHLC (</w:t>
      </w:r>
      <w:r w:rsidRPr="00054B0E">
        <w:rPr>
          <w:i/>
          <w:iCs/>
        </w:rPr>
        <w:t>Open, High, Low, Close</w:t>
      </w:r>
      <w:r w:rsidRPr="008A4A2A">
        <w:t xml:space="preserve">) merupakan tantangan karena deret waktunya volatil dan berdinamika kompleks, sehingga prediksi membutuhkan model yang mampu menangkap pola temporal sekaligus menjaga realisme struktur </w:t>
      </w:r>
      <w:r w:rsidRPr="00054B0E">
        <w:rPr>
          <w:i/>
          <w:iCs/>
        </w:rPr>
        <w:t>candlestick</w:t>
      </w:r>
      <w:r w:rsidR="008F6677">
        <w:fldChar w:fldCharType="begin"/>
      </w:r>
      <w:r w:rsidR="008F6677">
        <w:instrText xml:space="preserve"> ADDIN ZOTERO_ITEM CSL_CITATION {"citationID":"1vY61lbj","properties":{"formattedCitation":"[1]","plainCitation":"[1]","noteIndex":0},"citationItems":[{"id":135,"uris":["http://zotero.org/users/local/YomFVixh/items/QGZWIEJH"],"itemData":{"id":135,"type":"article-journal","abstract":"Foreign Exchange or Forex is the sale purchase market point of foreign currency pairs. Due to the high volatility in the forex market, it is difficult to predict the future price of any currency pair. This study shows that a significant enhancement in the prediction of forex price can be achieved by incorporating domain knowledge in the process of training machine learning models. The proposed system integrates the Forex Loss Function (FLF) into a Long Short-Term Memory model called FLFLSTM — that minimizes the difference between the actual and predictive average of Forex candles. Using the data of 10,078 four-hour candles of EURUSD pair, it is found that compared to the classic LSTM model, the proposed FLF-LSTM system shows a decrease in overall mean absolute error rate by 10.96%. It is also reported that the error in forecasting the high and low prices is reduced by 10% and 9%, respectively. The proposed model, in comparison to the Recurrent Neural Network-based prediction system, shows an overall reduction of 73.57% in mean absolute error, by exhibiting up to 68.71% and 72.31% error reduction in high and low prices, respectively. In comparison to AutoRegressive Integrated Moving Average, our proposed model shows a 13% reduced error. Specifically, in the open, high, and low prices, the error is reduced by 28.5%, 14.2%, 9.3%, respectively. Finally, we compare our model with another well-known time series forecasting model, i.e., FB Prophet —where FLF-LSTM demonstrates 31.8%, 47.7%, 23.6%, 47.7% error reduction in open, high, low, and close prices, respectively. The data and the code used in this study can be accessed at the following URL: https://github.com/slab-itu/forex_flf_lstm.","container-title":"Applied Soft Computing","DOI":"10.1016/j.asoc.2020.106780","ISSN":"1568-4946","language":"en","license":"https://www.elsevier.com/tdm/userlicense/1.0/","note":"publisher: Elsevier BV","page":"106780","source":"Crossref","title":"FLF-LSTM: A novel prediction system using Forex Loss Function","title-short":"FLF-LSTM","volume":"97","author":[{"family":"Ahmed","given":"Salman"},{"family":"Hassan","given":"Saeed-Ul"},{"family":"Aljohani","given":"Naif Radi"},{"family":"Nawaz","given":"Raheel"}],"issued":{"date-parts":[["2020",12]]}}}],"schema":"https://github.com/citation-style-language/schema/raw/master/csl-citation.json"} </w:instrText>
      </w:r>
      <w:r w:rsidR="008F6677">
        <w:fldChar w:fldCharType="separate"/>
      </w:r>
      <w:r w:rsidR="008F6677" w:rsidRPr="008F6677">
        <w:t>[1]</w:t>
      </w:r>
      <w:r w:rsidR="008F6677">
        <w:fldChar w:fldCharType="end"/>
      </w:r>
      <w:r w:rsidRPr="008A4A2A">
        <w:t xml:space="preserve">. Dalam studi prediksi forex, model statistik klasik masih digunakan sebagai </w:t>
      </w:r>
      <w:r w:rsidRPr="008A4A2A">
        <w:rPr>
          <w:i/>
          <w:iCs/>
        </w:rPr>
        <w:t>baseline</w:t>
      </w:r>
      <w:r w:rsidRPr="008A4A2A">
        <w:t xml:space="preserve"> pembanding untuk mengukur peningkatan kinerja pendekatan baru. </w:t>
      </w:r>
      <w:r w:rsidRPr="008F6677">
        <w:rPr>
          <w:i/>
          <w:iCs/>
        </w:rPr>
        <w:t>Ahmed et al. (2020)</w:t>
      </w:r>
      <w:r w:rsidRPr="008A4A2A">
        <w:t xml:space="preserve"> melaporkan bahwa FLF-LSTM menghasilkan error lebih rendah dibanding ARIMA dan FB Prophet pada prediksi OHLC EUR/USD; ARIMA merupakan baseline terdekat, sedangkan FB Prophet berkinerja lebih rendah</w:t>
      </w:r>
      <w:r w:rsidR="008F6677">
        <w:fldChar w:fldCharType="begin"/>
      </w:r>
      <w:r w:rsidR="008F6677">
        <w:instrText xml:space="preserve"> ADDIN ZOTERO_ITEM CSL_CITATION {"citationID":"m1sbLLN4","properties":{"formattedCitation":"[1]","plainCitation":"[1]","noteIndex":0},"citationItems":[{"id":135,"uris":["http://zotero.org/users/local/YomFVixh/items/QGZWIEJH"],"itemData":{"id":135,"type":"article-journal","abstract":"Foreign Exchange or Forex is the sale purchase market point of foreign currency pairs. Due to the high volatility in the forex market, it is difficult to predict the future price of any currency pair. This study shows that a significant enhancement in the prediction of forex price can be achieved by incorporating domain knowledge in the process of training machine learning models. The proposed system integrates the Forex Loss Function (FLF) into a Long Short-Term Memory model called FLFLSTM — that minimizes the difference between the actual and predictive average of Forex candles. Using the data of 10,078 four-hour candles of EURUSD pair, it is found that compared to the classic LSTM model, the proposed FLF-LSTM system shows a decrease in overall mean absolute error rate by 10.96%. It is also reported that the error in forecasting the high and low prices is reduced by 10% and 9%, respectively. The proposed model, in comparison to the Recurrent Neural Network-based prediction system, shows an overall reduction of 73.57% in mean absolute error, by exhibiting up to 68.71% and 72.31% error reduction in high and low prices, respectively. In comparison to AutoRegressive Integrated Moving Average, our proposed model shows a 13% reduced error. Specifically, in the open, high, and low prices, the error is reduced by 28.5%, 14.2%, 9.3%, respectively. Finally, we compare our model with another well-known time series forecasting model, i.e., FB Prophet —where FLF-LSTM demonstrates 31.8%, 47.7%, 23.6%, 47.7% error reduction in open, high, low, and close prices, respectively. The data and the code used in this study can be accessed at the following URL: https://github.com/slab-itu/forex_flf_lstm.","container-title":"Applied Soft Computing","DOI":"10.1016/j.asoc.2020.106780","ISSN":"1568-4946","language":"en","license":"https://www.elsevier.com/tdm/userlicense/1.0/","note":"publisher: Elsevier BV","page":"106780","source":"Crossref","title":"FLF-LSTM: A novel prediction system using Forex Loss Function","title-short":"FLF-LSTM","volume":"97","author":[{"family":"Ahmed","given":"Salman"},{"family":"Hassan","given":"Saeed-Ul"},{"family":"Aljohani","given":"Naif Radi"},{"family":"Nawaz","given":"Raheel"}],"issued":{"date-parts":[["2020",12]]}}}],"schema":"https://github.com/citation-style-language/schema/raw/master/csl-citation.json"} </w:instrText>
      </w:r>
      <w:r w:rsidR="008F6677">
        <w:fldChar w:fldCharType="separate"/>
      </w:r>
      <w:r w:rsidR="008F6677" w:rsidRPr="008F6677">
        <w:t>[1]</w:t>
      </w:r>
      <w:r w:rsidR="008F6677">
        <w:fldChar w:fldCharType="end"/>
      </w:r>
      <w:r w:rsidRPr="008A4A2A">
        <w:t>. Temuan ini mengindikasikan bahwa pendekatan deep learning dapat memberikan kinerja yang lebih baik dibanding baseline statistik pada konteks prediksi OHLC.</w:t>
      </w:r>
    </w:p>
    <w:p w14:paraId="7E532BDB" w14:textId="1CBDFF78" w:rsidR="008A4A2A" w:rsidRPr="008A4A2A" w:rsidRDefault="008A4A2A" w:rsidP="00054B0E">
      <w:pPr>
        <w:pStyle w:val="ListParagraph"/>
      </w:pPr>
      <w:r w:rsidRPr="008A4A2A">
        <w:t xml:space="preserve">Meskipun model </w:t>
      </w:r>
      <w:r w:rsidRPr="008A4A2A">
        <w:rPr>
          <w:i/>
          <w:iCs/>
        </w:rPr>
        <w:t>deep learning</w:t>
      </w:r>
      <w:r w:rsidRPr="008A4A2A">
        <w:t xml:space="preserve"> seperti LSTM banyak diadopsi pada prediksi pasar finansial untuk memodelkan ketergantungan temporal dan pola non-linear, pengembangan performa tidak hanya ditentukan oleh arsitektur, tetapi juga oleh strategi hibrida dan rekayasa metode pada berbagai instrumen finansial </w:t>
      </w:r>
      <w:r w:rsidR="00107B51">
        <w:fldChar w:fldCharType="begin"/>
      </w:r>
      <w:r w:rsidR="00107B51">
        <w:instrText xml:space="preserve"> ADDIN ZOTERO_ITEM CSL_CITATION {"citationID":"ZpRP0mK7","properties":{"formattedCitation":"[2], [3], [4], [5]","plainCitation":"[2], [3], [4], [5]","noteIndex":0},"citationItems":[{"id":86,"uris":["http://zotero.org/users/local/YomFVixh/items/8X4RB3AR"],"itemData":{"id":86,"type":"article-journal","abstract":"This paper presents a novel model based on LSTM to predict future prices of WTI crude oil. The WTI price forecasting utilizes data on spot gold price, US 10-year bond yield, global economic activity, and US dollar index from January 1986 to May 2023. The model’s performance is assessed using measures such as MAE, MSE, RMSE, MAPE, and R2 metrics. The results generated by the proposed new model are compared to those of the existing machine and deep learning methods, and it is observed that the new model performs better than the existing models in all statistical tests. The study further examined the decision-making processes of the model using SHAP analysis and assessed the individual contribution of each feature to the model’s predictions. The correlation between the US Dollar Index and Gold prices and WTI crude oil prices is evident. The SHAP research has demonstrated that the model effectively captures complicated economic linkages and enhances the accuracy of forecasts. The results of this study enhance the development of models that are capable of predicting results, even in times of significant instability, such as economic crises. Using sophisticated data analytics and AI methods would improve the efficiency of energy market oversight.","container-title":"Energy","DOI":"10.1016/j.energy.2024.133102","ISSN":"0360-5442","language":"en","license":"https://www.elsevier.com/tdm/userlicense/1.0/","note":"publisher: Elsevier BV","page":"133102","source":"Crossref","title":"A novel approach to Predict WTI crude spot oil price: LSTM-based feature extraction with Xgboost Regressor","title-short":"A novel approach to Predict WTI crude spot oil price","volume":"309","author":[{"family":"Simsek","given":"Ahmed Ihsan"},{"family":"Bulut","given":"Emre"},{"family":"Gur","given":"Yunus Emre"},{"family":"Gültekin Tarla","given":"Esma"}],"issued":{"date-parts":[["2024",11]]}}},{"id":93,"uris":["http://zotero.org/users/local/YomFVixh/items/IQX62DK5"],"itemData":{"id":93,"type":"article-journal","abstract":"Gold price has always played an important role in the world economy and finance. In order to predict the gold price more accurately, this paper proposes a novel decomposition-ensemble model. Firstly, the original gold prices are decomposed into sublayers with different frequencies by the improved complete ensemble empirical mode decomposition with adaptive noise (ICEEMDAN). Secondly, the long short-term memory, convolutional neural networks, and convolutional block attention module (LSTM-CNN-CBAM) joint forecasting all sublayers. Finally, the prediction of the sublayers with different models is reconstructed as the final predicted results with the summation method. Among them, the proposed model could capture the essence of sequence effectively through ICEEMDAN algorithm, extract the long-term effect of the gold price by LSTM, mining the deep features of gold price data with CNN, and improving the feature extraction ability of the network through CBAM. It is proved by experiment that the cooperation among LSTM, CNN and CBAM can strengthen the modeling ability and improve the prediction accuracy. Moreover, the decomposition algorithm ICEEMDAN can further increase the forecast precision, and the prediction effect is better than other decomposition methods. Overall, the novel model ICEEMDAN-LSTM-CNN-CBAM (ILCC) could enhance the prediction accuracy and outperform other related comparative models.","container-title":"Expert Systems with Applications","DOI":"10.1016/j.eswa.2022.117847","ISSN":"0957-4174","language":"en","license":"https://www.elsevier.com/tdm/userlicense/1.0/","note":"publisher: Elsevier BV","page":"117847","source":"Crossref","title":"Forecasting gold price using a novel hybrid model with ICEEMDAN and LSTM-CNN-CBAM","volume":"206","author":[{"family":"Liang","given":"Yanhui"},{"family":"Lin","given":"Yu"},{"family":"Lu","given":"Qin"}],"issued":{"date-parts":[["2022",11]]}}},{"id":110,"uris":["http://zotero.org/users/local/YomFVixh/items/AJAXGRAI"],"itemData":{"id":110,"type":"article-journal","abstract":"In this study, we propose algorithms to predict future stock market trends based on 8 different input features, including financial technology indicators, gold prices, a gold price volatility index, crude oil price, a crude oil price volatility index, and other characteristic data using two different labeling methods with separate classification algorithms of two and three output categories, respectively including predicted stock price changes (up and down) and recommended trading actions (buy, sell, and hold), and analyze the validity of these characteristic data in terms of their ability to predict future trends. The S&amp;P 500 (GSPC) is the target of these forecasts. Sample data from 2010 to 2018 are divided 8:2, between training and verification data, while data from 2019 are used to test the proposed approach. CNN and LSTM models are used for comparison of classification accuracy and investment returns, respectively. Bayesian optimization (BO) hyperparameters are used to improve the accuracy of the model and increase the return on investment (ROI) of the output predictions.","container-title":"Applied Soft Computing","DOI":"10.1016/j.asoc.2021.107760","ISSN":"1568-4946","language":"en","license":"https://www.elsevier.com/tdm/userlicense/1.0/","note":"publisher: Elsevier BV","page":"107760","source":"Crossref","title":"Constructing a stock-price forecast CNN model with gold and crude oil indicators","volume":"112","author":[{"family":"Chen","given":"Yu-Chen"},{"family":"Huang","given":"Wen-Chen"}],"issued":{"date-parts":[["2021",11]]}}},{"id":116,"uris":["http://zotero.org/users/local/YomFVixh/items/8FVIMLSQ"],"itemData":{"id":116,"type":"article-journal","abstract":"In today’s dynamic stock market, accurate prediction stands as a linchpin for risk mitigation and amplified investment returns. This study introduces an innovative fusion model intertwining Convolutional Neural Networks (CNN) and Recurrent Neural Networks (RNN), inclusive of specialized units like Long Short-Term Memory (LSTM) and SimpleRNN. By leveraging LSTM’s aptitude for capturing long-term dependencies and RNN’s proficiency in short-term patterns, the fusion model amalgamates their predictive capabilities. Trained individually and merged seamlessly, these components yield superior forecasts for next-day stock closing prices. Validated across historical stock data, the model showcases remarkable enhancements in prediction accuracy, notably reducing Mean Absolute Error (MAE) and validation Root Mean Squared Error (RMSE), alongside noteworthy validation loss. Additionally, a comparative analysis against other prominent models such as CNN-BiLSTM, CNN-LSTM, BiLSTM, CNN, RNN, MLP, and LSTM demonstrates the fusion model’s superiority in key evaluation metrics.","container-title":"Procedia Computer Science","DOI":"10.1016/j.procs.2024.09.511","ISSN":"1877-0509","language":"en","license":"https://www.elsevier.com/tdm/userlicense/1.0/","note":"publisher: Elsevier BV","page":"920-929","source":"Crossref","title":"Enhancing Stock Price Prediction: LSTM-RNN Fusion Model","title-short":"Enhancing Stock Price Prediction","volume":"246","author":[{"family":"Harbaoui","given":"Houda"},{"family":"Elhadjamor","given":"Emna Ammar"}],"issued":{"date-parts":[["2024"]]}}}],"schema":"https://github.com/citation-style-language/schema/raw/master/csl-citation.json"} </w:instrText>
      </w:r>
      <w:r w:rsidR="00107B51">
        <w:fldChar w:fldCharType="separate"/>
      </w:r>
      <w:r w:rsidR="00107B51" w:rsidRPr="00107B51">
        <w:t>[2], [3], [4], [5]</w:t>
      </w:r>
      <w:r w:rsidR="00107B51">
        <w:fldChar w:fldCharType="end"/>
      </w:r>
      <w:r w:rsidR="00107B51">
        <w:t>.</w:t>
      </w:r>
      <w:r w:rsidRPr="008A4A2A">
        <w:t xml:space="preserve"> Tantangan spesifik pada prediksi OHLC adalah menjaga konsistensi struktur candlestick: optimasi dengan </w:t>
      </w:r>
      <w:r w:rsidRPr="008A4A2A">
        <w:rPr>
          <w:i/>
          <w:iCs/>
        </w:rPr>
        <w:t>loss function</w:t>
      </w:r>
      <w:r w:rsidRPr="008A4A2A">
        <w:t xml:space="preserve"> standar seperti </w:t>
      </w:r>
      <w:r w:rsidRPr="00107B51">
        <w:rPr>
          <w:i/>
          <w:iCs/>
        </w:rPr>
        <w:t>Mean Squared Error</w:t>
      </w:r>
      <w:r w:rsidRPr="008A4A2A">
        <w:t xml:space="preserve"> (MSE) cenderung memperlakukan komponen OHLC secara terpisah sehingga prediksi </w:t>
      </w:r>
      <w:r w:rsidRPr="008A4A2A">
        <w:rPr>
          <w:i/>
          <w:iCs/>
        </w:rPr>
        <w:t>candlestick</w:t>
      </w:r>
      <w:r w:rsidRPr="008A4A2A">
        <w:t xml:space="preserve"> yang kurang valid. Untuk menjawab keterbatasan ini, Forex Loss Function (FLF) diusulkan sebagai modifikasi terhadap MSE dengan memasukkan karakteristik struktural </w:t>
      </w:r>
      <w:r w:rsidRPr="008A4A2A">
        <w:rPr>
          <w:i/>
          <w:iCs/>
        </w:rPr>
        <w:t>candlestick</w:t>
      </w:r>
      <w:r w:rsidRPr="008A4A2A">
        <w:t xml:space="preserve"> dan relasi OHLC, sehingga pelatihan tidak hanya menekan error numerik tetapi juga mendorong validitas struktur prediksi </w:t>
      </w:r>
      <w:r w:rsidR="00107B51">
        <w:fldChar w:fldCharType="begin"/>
      </w:r>
      <w:r w:rsidR="00107B51">
        <w:instrText xml:space="preserve"> ADDIN ZOTERO_ITEM CSL_CITATION {"citationID":"gujvbLdR","properties":{"formattedCitation":"[1]","plainCitation":"[1]","noteIndex":0},"citationItems":[{"id":135,"uris":["http://zotero.org/users/local/YomFVixh/items/QGZWIEJH"],"itemData":{"id":135,"type":"article-journal","abstract":"Foreign Exchange or Forex is the sale purchase market point of foreign currency pairs. Due to the high volatility in the forex market, it is difficult to predict the future price of any currency pair. This study shows that a significant enhancement in the prediction of forex price can be achieved by incorporating domain knowledge in the process of training machine learning models. The proposed system integrates the Forex Loss Function (FLF) into a Long Short-Term Memory model called FLFLSTM — that minimizes the difference between the actual and predictive average of Forex candles. Using the data of 10,078 four-hour candles of EURUSD pair, it is found that compared to the classic LSTM model, the proposed FLF-LSTM system shows a decrease in overall mean absolute error rate by 10.96%. It is also reported that the error in forecasting the high and low prices is reduced by 10% and 9%, respectively. The proposed model, in comparison to the Recurrent Neural Network-based prediction system, shows an overall reduction of 73.57% in mean absolute error, by exhibiting up to 68.71% and 72.31% error reduction in high and low prices, respectively. In comparison to AutoRegressive Integrated Moving Average, our proposed model shows a 13% reduced error. Specifically, in the open, high, and low prices, the error is reduced by 28.5%, 14.2%, 9.3%, respectively. Finally, we compare our model with another well-known time series forecasting model, i.e., FB Prophet —where FLF-LSTM demonstrates 31.8%, 47.7%, 23.6%, 47.7% error reduction in open, high, low, and close prices, respectively. The data and the code used in this study can be accessed at the following URL: https://github.com/slab-itu/forex_flf_lstm.","container-title":"Applied Soft Computing","DOI":"10.1016/j.asoc.2020.106780","ISSN":"1568-4946","language":"en","license":"https://www.elsevier.com/tdm/userlicense/1.0/","note":"publisher: Elsevier BV","page":"106780","source":"Crossref","title":"FLF-LSTM: A novel prediction system using Forex Loss Function","title-short":"FLF-LSTM","volume":"97","author":[{"family":"Ahmed","given":"Salman"},{"family":"Hassan","given":"Saeed-Ul"},{"family":"Aljohani","given":"Naif Radi"},{"family":"Nawaz","given":"Raheel"}],"issued":{"date-parts":[["2020",12]]}}}],"schema":"https://github.com/citation-style-language/schema/raw/master/csl-citation.json"} </w:instrText>
      </w:r>
      <w:r w:rsidR="00107B51">
        <w:fldChar w:fldCharType="separate"/>
      </w:r>
      <w:r w:rsidR="00107B51" w:rsidRPr="00107B51">
        <w:t>[1]</w:t>
      </w:r>
      <w:r w:rsidR="00107B51">
        <w:fldChar w:fldCharType="end"/>
      </w:r>
      <w:r w:rsidRPr="008A4A2A">
        <w:t>.</w:t>
      </w:r>
    </w:p>
    <w:p w14:paraId="57C67F72" w14:textId="3DB4E460" w:rsidR="008A4A2A" w:rsidRPr="00107B51" w:rsidRDefault="008A4A2A" w:rsidP="00054B0E">
      <w:pPr>
        <w:pStyle w:val="ListParagraph"/>
        <w:ind w:firstLine="0"/>
      </w:pPr>
      <w:r w:rsidRPr="008A4A2A">
        <w:t xml:space="preserve">Namun, pengujian FLF masih membuka peluang pengembangan pada arsitektur sekuens yang lebih kaya konteks, khususnya Bidirectional LSTM (BiLSTM), yang berpotensi menghasilkan representasi sekuens lebih komprehensif dibanding LSTM satu arah. Oleh karena itu, penelitian ini berfokus pada evaluasi komparatif FLF-LSTM </w:t>
      </w:r>
      <w:r w:rsidRPr="008A4A2A">
        <w:lastRenderedPageBreak/>
        <w:t>dan FLF-BiLSTM untuk prediksi candlestick OHLC pasangan EUR/USD pada dua timeframe (</w:t>
      </w:r>
      <w:r w:rsidR="00B50784">
        <w:t>4H</w:t>
      </w:r>
      <w:r w:rsidRPr="008A4A2A">
        <w:t xml:space="preserve"> dan </w:t>
      </w:r>
      <w:r w:rsidR="00B50784">
        <w:t>1D</w:t>
      </w:r>
      <w:r w:rsidRPr="008A4A2A">
        <w:t xml:space="preserve">), serta menganalisis dampak penambahan indikator teknikal (RSI dan MACD). Dengan demikian, penelitian ini diharapkan memperkuat bukti empiris terkait efektivitas </w:t>
      </w:r>
      <w:r w:rsidRPr="008A4A2A">
        <w:rPr>
          <w:i/>
          <w:iCs/>
        </w:rPr>
        <w:t>structure-aware loss</w:t>
      </w:r>
      <w:r w:rsidRPr="008A4A2A">
        <w:t xml:space="preserve"> dan kontribusi arsitektur bidirectional dalam meningkatkan akurasi sekaligus konsistensi prediksi OHLC pada data forex </w:t>
      </w:r>
      <w:r w:rsidR="00107B51">
        <w:fldChar w:fldCharType="begin"/>
      </w:r>
      <w:r w:rsidR="00107B51">
        <w:instrText xml:space="preserve"> ADDIN ZOTERO_ITEM CSL_CITATION {"citationID":"pwLoqUkK","properties":{"formattedCitation":"[1], [5]","plainCitation":"[1], [5]","noteIndex":0},"citationItems":[{"id":135,"uris":["http://zotero.org/users/local/YomFVixh/items/QGZWIEJH"],"itemData":{"id":135,"type":"article-journal","abstract":"Foreign Exchange or Forex is the sale purchase market point of foreign currency pairs. Due to the high volatility in the forex market, it is difficult to predict the future price of any currency pair. This study shows that a significant enhancement in the prediction of forex price can be achieved by incorporating domain knowledge in the process of training machine learning models. The proposed system integrates the Forex Loss Function (FLF) into a Long Short-Term Memory model called FLFLSTM — that minimizes the difference between the actual and predictive average of Forex candles. Using the data of 10,078 four-hour candles of EURUSD pair, it is found that compared to the classic LSTM model, the proposed FLF-LSTM system shows a decrease in overall mean absolute error rate by 10.96%. It is also reported that the error in forecasting the high and low prices is reduced by 10% and 9%, respectively. The proposed model, in comparison to the Recurrent Neural Network-based prediction system, shows an overall reduction of 73.57% in mean absolute error, by exhibiting up to 68.71% and 72.31% error reduction in high and low prices, respectively. In comparison to AutoRegressive Integrated Moving Average, our proposed model shows a 13% reduced error. Specifically, in the open, high, and low prices, the error is reduced by 28.5%, 14.2%, 9.3%, respectively. Finally, we compare our model with another well-known time series forecasting model, i.e., FB Prophet —where FLF-LSTM demonstrates 31.8%, 47.7%, 23.6%, 47.7% error reduction in open, high, low, and close prices, respectively. The data and the code used in this study can be accessed at the following URL: https://github.com/slab-itu/forex_flf_lstm.","container-title":"Applied Soft Computing","DOI":"10.1016/j.asoc.2020.106780","ISSN":"1568-4946","language":"en","license":"https://www.elsevier.com/tdm/userlicense/1.0/","note":"publisher: Elsevier BV","page":"106780","source":"Crossref","title":"FLF-LSTM: A novel prediction system using Forex Loss Function","title-short":"FLF-LSTM","volume":"97","author":[{"family":"Ahmed","given":"Salman"},{"family":"Hassan","given":"Saeed-Ul"},{"family":"Aljohani","given":"Naif Radi"},{"family":"Nawaz","given":"Raheel"}],"issued":{"date-parts":[["2020",12]]}}},{"id":116,"uris":["http://zotero.org/users/local/YomFVixh/items/8FVIMLSQ"],"itemData":{"id":116,"type":"article-journal","abstract":"In today’s dynamic stock market, accurate prediction stands as a linchpin for risk mitigation and amplified investment returns. This study introduces an innovative fusion model intertwining Convolutional Neural Networks (CNN) and Recurrent Neural Networks (RNN), inclusive of specialized units like Long Short-Term Memory (LSTM) and SimpleRNN. By leveraging LSTM’s aptitude for capturing long-term dependencies and RNN’s proficiency in short-term patterns, the fusion model amalgamates their predictive capabilities. Trained individually and merged seamlessly, these components yield superior forecasts for next-day stock closing prices. Validated across historical stock data, the model showcases remarkable enhancements in prediction accuracy, notably reducing Mean Absolute Error (MAE) and validation Root Mean Squared Error (RMSE), alongside noteworthy validation loss. Additionally, a comparative analysis against other prominent models such as CNN-BiLSTM, CNN-LSTM, BiLSTM, CNN, RNN, MLP, and LSTM demonstrates the fusion model’s superiority in key evaluation metrics.","container-title":"Procedia Computer Science","DOI":"10.1016/j.procs.2024.09.511","ISSN":"1877-0509","language":"en","license":"https://www.elsevier.com/tdm/userlicense/1.0/","note":"publisher: Elsevier BV","page":"920-929","source":"Crossref","title":"Enhancing Stock Price Prediction: LSTM-RNN Fusion Model","title-short":"Enhancing Stock Price Prediction","volume":"246","author":[{"family":"Harbaoui","given":"Houda"},{"family":"Elhadjamor","given":"Emna Ammar"}],"issued":{"date-parts":[["2024"]]}}}],"schema":"https://github.com/citation-style-language/schema/raw/master/csl-citation.json"} </w:instrText>
      </w:r>
      <w:r w:rsidR="00107B51">
        <w:fldChar w:fldCharType="separate"/>
      </w:r>
      <w:r w:rsidR="00107B51" w:rsidRPr="00107B51">
        <w:t>[1], [5]</w:t>
      </w:r>
      <w:r w:rsidR="00107B51">
        <w:fldChar w:fldCharType="end"/>
      </w:r>
      <w:r w:rsidR="00107B51">
        <w:t>.</w:t>
      </w:r>
    </w:p>
    <w:p w14:paraId="44898CCD" w14:textId="3F723CEC" w:rsidR="00E23A88" w:rsidRPr="00A62F85" w:rsidRDefault="00733278" w:rsidP="00A62F85">
      <w:pPr>
        <w:pStyle w:val="Heading1"/>
        <w:numPr>
          <w:ilvl w:val="0"/>
          <w:numId w:val="5"/>
        </w:numPr>
        <w:spacing w:line="360" w:lineRule="auto"/>
      </w:pPr>
      <w:r>
        <w:t>PERMASALAHAN</w:t>
      </w:r>
    </w:p>
    <w:p w14:paraId="00812290" w14:textId="0703133F" w:rsidR="00502A1B" w:rsidRDefault="00502A1B" w:rsidP="00DC0978">
      <w:pPr>
        <w:pStyle w:val="NormalWeb"/>
        <w:numPr>
          <w:ilvl w:val="0"/>
          <w:numId w:val="24"/>
        </w:numPr>
        <w:spacing w:line="360" w:lineRule="auto"/>
        <w:jc w:val="both"/>
      </w:pPr>
      <w:r>
        <w:t xml:space="preserve">Bagaimana </w:t>
      </w:r>
      <w:r w:rsidR="009976C2">
        <w:t xml:space="preserve">perbandingan </w:t>
      </w:r>
      <w:r>
        <w:t xml:space="preserve">performa </w:t>
      </w:r>
      <w:r w:rsidR="009976C2">
        <w:t xml:space="preserve">antar </w:t>
      </w:r>
      <w:r>
        <w:t xml:space="preserve">model </w:t>
      </w:r>
      <w:r w:rsidR="009976C2">
        <w:t xml:space="preserve">ARIMA, </w:t>
      </w:r>
      <w:r>
        <w:t xml:space="preserve">FLF-LSTM </w:t>
      </w:r>
      <w:r w:rsidR="009976C2">
        <w:t xml:space="preserve">BiDirectional LSTM </w:t>
      </w:r>
      <w:r>
        <w:t>dalam memprediksi harga EUR/USD berdasarkan candle OHLC?</w:t>
      </w:r>
    </w:p>
    <w:p w14:paraId="28054448" w14:textId="17EBC9B4" w:rsidR="00502A1B" w:rsidRDefault="00502A1B" w:rsidP="00DC0978">
      <w:pPr>
        <w:pStyle w:val="NormalWeb"/>
        <w:numPr>
          <w:ilvl w:val="0"/>
          <w:numId w:val="24"/>
        </w:numPr>
        <w:spacing w:line="360" w:lineRule="auto"/>
        <w:jc w:val="both"/>
      </w:pPr>
      <w:r>
        <w:t xml:space="preserve">Bagaimana perbandingan kinerja </w:t>
      </w:r>
      <w:r w:rsidR="003D189E">
        <w:t xml:space="preserve">ARIMA, </w:t>
      </w:r>
      <w:r>
        <w:t xml:space="preserve">FLF-LSTM dan FLF-BiLSTM pada dua timeframe (H4 dan </w:t>
      </w:r>
      <w:r w:rsidR="00B50784">
        <w:t>1D</w:t>
      </w:r>
      <w:r>
        <w:t>)?</w:t>
      </w:r>
    </w:p>
    <w:p w14:paraId="748A920B" w14:textId="77777777" w:rsidR="00BB5F85" w:rsidRDefault="00BB5F85" w:rsidP="00BB5F85">
      <w:pPr>
        <w:pStyle w:val="NormalWeb"/>
        <w:numPr>
          <w:ilvl w:val="0"/>
          <w:numId w:val="24"/>
        </w:numPr>
        <w:spacing w:line="360" w:lineRule="auto"/>
        <w:jc w:val="both"/>
      </w:pPr>
      <w:r>
        <w:t>Bagaimana konfigurasi hiperparameter dan regularisasi yang optimal untuk meningkatkan performa model FLF-LSTM dan FLF-BiLSTM?</w:t>
      </w:r>
    </w:p>
    <w:p w14:paraId="6D1938AC" w14:textId="68F79382" w:rsidR="00502A1B" w:rsidRDefault="00502A1B" w:rsidP="00DC0978">
      <w:pPr>
        <w:pStyle w:val="NormalWeb"/>
        <w:numPr>
          <w:ilvl w:val="0"/>
          <w:numId w:val="24"/>
        </w:numPr>
        <w:spacing w:line="360" w:lineRule="auto"/>
        <w:jc w:val="both"/>
      </w:pPr>
      <w:r>
        <w:t>Bagaimana pengaruh penambahan indikator teknikal (RSI</w:t>
      </w:r>
      <w:r w:rsidR="003D189E">
        <w:t xml:space="preserve">, </w:t>
      </w:r>
      <w:r>
        <w:t>MACD</w:t>
      </w:r>
      <w:r w:rsidR="003D189E">
        <w:t>, ATR</w:t>
      </w:r>
      <w:r>
        <w:t>) terhadap akurasi prediksi model?</w:t>
      </w:r>
    </w:p>
    <w:p w14:paraId="6664D42A" w14:textId="77777777" w:rsidR="00E23A88" w:rsidRPr="002A3351" w:rsidRDefault="00E23A88" w:rsidP="002A3351">
      <w:pPr>
        <w:pStyle w:val="Heading1"/>
        <w:numPr>
          <w:ilvl w:val="0"/>
          <w:numId w:val="5"/>
        </w:numPr>
        <w:spacing w:line="360" w:lineRule="auto"/>
      </w:pPr>
      <w:r w:rsidRPr="002A3351">
        <w:t>Tujuan Penelitian</w:t>
      </w:r>
    </w:p>
    <w:p w14:paraId="63B96240" w14:textId="33740B77" w:rsidR="003C291B" w:rsidRDefault="003C291B" w:rsidP="003C291B">
      <w:pPr>
        <w:pStyle w:val="NormalWeb"/>
        <w:numPr>
          <w:ilvl w:val="0"/>
          <w:numId w:val="25"/>
        </w:numPr>
        <w:spacing w:before="0" w:beforeAutospacing="0" w:after="0" w:afterAutospacing="0" w:line="360" w:lineRule="auto"/>
        <w:ind w:left="714" w:hanging="357"/>
      </w:pPr>
      <w:r>
        <w:t xml:space="preserve">Mengembangkan model </w:t>
      </w:r>
      <w:r w:rsidR="004E5670">
        <w:t xml:space="preserve">ARIMA, </w:t>
      </w:r>
      <w:r>
        <w:t>FLF-LSTM dan FLF-BiLSTM untuk memprediksi candle OHLC pasangan EUR/USD.</w:t>
      </w:r>
    </w:p>
    <w:p w14:paraId="55DD6959" w14:textId="5A968903" w:rsidR="003C291B" w:rsidRDefault="003C291B" w:rsidP="003C291B">
      <w:pPr>
        <w:pStyle w:val="NormalWeb"/>
        <w:numPr>
          <w:ilvl w:val="0"/>
          <w:numId w:val="25"/>
        </w:numPr>
        <w:spacing w:before="0" w:beforeAutospacing="0" w:after="0" w:afterAutospacing="0" w:line="360" w:lineRule="auto"/>
        <w:ind w:left="714" w:hanging="357"/>
      </w:pPr>
      <w:r>
        <w:t>Menyusun konfigurasi hiperparameter dan skema regularisasi yang optimal untuk model FLF-LSTM dan FLF-BiLSTM.</w:t>
      </w:r>
    </w:p>
    <w:p w14:paraId="59FB2F47" w14:textId="69A0DAC8" w:rsidR="003C291B" w:rsidRDefault="003C291B" w:rsidP="003C291B">
      <w:pPr>
        <w:pStyle w:val="NormalWeb"/>
        <w:numPr>
          <w:ilvl w:val="0"/>
          <w:numId w:val="25"/>
        </w:numPr>
        <w:spacing w:before="0" w:beforeAutospacing="0" w:after="0" w:afterAutospacing="0" w:line="360" w:lineRule="auto"/>
        <w:ind w:left="714" w:hanging="357"/>
      </w:pPr>
      <w:r>
        <w:t xml:space="preserve">Mengevaluasi performa </w:t>
      </w:r>
      <w:r w:rsidR="005D35A4">
        <w:t>ARIMA,</w:t>
      </w:r>
      <w:r>
        <w:t xml:space="preserve">FLF-LSTM dan FLF-BiLSTM pada dua timeframe, yaitu </w:t>
      </w:r>
      <w:r w:rsidR="00B50784">
        <w:t>4H</w:t>
      </w:r>
      <w:r>
        <w:t xml:space="preserve"> dan </w:t>
      </w:r>
      <w:r w:rsidR="00B50784">
        <w:t>1D</w:t>
      </w:r>
      <w:r>
        <w:t>.</w:t>
      </w:r>
    </w:p>
    <w:p w14:paraId="1451A491" w14:textId="2C0B127B" w:rsidR="003C291B" w:rsidRDefault="003C291B" w:rsidP="003C291B">
      <w:pPr>
        <w:pStyle w:val="NormalWeb"/>
        <w:numPr>
          <w:ilvl w:val="0"/>
          <w:numId w:val="25"/>
        </w:numPr>
        <w:spacing w:before="0" w:beforeAutospacing="0" w:after="0" w:afterAutospacing="0" w:line="360" w:lineRule="auto"/>
        <w:ind w:left="714" w:hanging="357"/>
      </w:pPr>
      <w:r>
        <w:t xml:space="preserve">Membandingkan kinerja </w:t>
      </w:r>
      <w:r w:rsidR="00C96E4D">
        <w:t xml:space="preserve">ARIMA, </w:t>
      </w:r>
      <w:r>
        <w:t>FLF-LSTM dan FLF-BiLSTM berdasarkan metrik MAE, MAE (pips), dan squared correlation.</w:t>
      </w:r>
    </w:p>
    <w:p w14:paraId="1B230620" w14:textId="783FCF62" w:rsidR="003C291B" w:rsidRDefault="003C291B" w:rsidP="003C291B">
      <w:pPr>
        <w:pStyle w:val="NormalWeb"/>
        <w:numPr>
          <w:ilvl w:val="0"/>
          <w:numId w:val="25"/>
        </w:numPr>
        <w:spacing w:before="0" w:beforeAutospacing="0" w:after="0" w:afterAutospacing="0" w:line="360" w:lineRule="auto"/>
        <w:ind w:left="714" w:hanging="357"/>
      </w:pPr>
      <w:r>
        <w:t>Menganalisis pengaruh penambahan indikator teknikal (RSI dan MACD) terhadap akurasi dan directional accuracy prediksi.</w:t>
      </w:r>
    </w:p>
    <w:p w14:paraId="321A3458" w14:textId="77777777" w:rsidR="003C291B" w:rsidRPr="00807509" w:rsidRDefault="003C291B" w:rsidP="003C291B">
      <w:pPr>
        <w:contextualSpacing/>
      </w:pPr>
    </w:p>
    <w:p w14:paraId="4E1D1D72" w14:textId="77777777" w:rsidR="00E23A88" w:rsidRPr="002A3351" w:rsidRDefault="00E23A88" w:rsidP="002A3351">
      <w:pPr>
        <w:pStyle w:val="Heading1"/>
        <w:numPr>
          <w:ilvl w:val="0"/>
          <w:numId w:val="5"/>
        </w:numPr>
        <w:spacing w:line="360" w:lineRule="auto"/>
      </w:pPr>
      <w:r w:rsidRPr="002A3351">
        <w:lastRenderedPageBreak/>
        <w:t>Manfaat Penelitian</w:t>
      </w:r>
    </w:p>
    <w:p w14:paraId="4DFF6D8A" w14:textId="77777777" w:rsidR="00E23A88" w:rsidRPr="00807509" w:rsidRDefault="00E23A88" w:rsidP="00E23A88">
      <w:pPr>
        <w:spacing w:after="0" w:line="360" w:lineRule="auto"/>
        <w:rPr>
          <w:rFonts w:ascii="Times New Roman" w:hAnsi="Times New Roman" w:cs="Times New Roman"/>
          <w:sz w:val="24"/>
          <w:szCs w:val="24"/>
        </w:rPr>
      </w:pPr>
      <w:r w:rsidRPr="00807509">
        <w:rPr>
          <w:rFonts w:ascii="Times New Roman" w:hAnsi="Times New Roman" w:cs="Times New Roman"/>
          <w:sz w:val="24"/>
          <w:szCs w:val="24"/>
        </w:rPr>
        <w:t xml:space="preserve">Manfaat penelitian ini adalah : </w:t>
      </w:r>
    </w:p>
    <w:p w14:paraId="5B1A19C7" w14:textId="77777777" w:rsidR="00E23A88" w:rsidRPr="00807509" w:rsidRDefault="00E23A88" w:rsidP="00FD68CF">
      <w:pPr>
        <w:pStyle w:val="ListParagraph"/>
        <w:numPr>
          <w:ilvl w:val="0"/>
          <w:numId w:val="28"/>
        </w:numPr>
        <w:contextualSpacing/>
      </w:pPr>
      <w:r w:rsidRPr="00807509">
        <w:t>Aspek Akademik,  Memberikan kontribusi ilmiah terhadap pengembangan model domain-aware deep learning untuk multivariate time series forecasting.</w:t>
      </w:r>
    </w:p>
    <w:p w14:paraId="135BCE8C" w14:textId="77777777" w:rsidR="00E23A88" w:rsidRPr="00807509" w:rsidRDefault="00E23A88" w:rsidP="00FD68CF">
      <w:pPr>
        <w:pStyle w:val="ListParagraph"/>
        <w:numPr>
          <w:ilvl w:val="0"/>
          <w:numId w:val="28"/>
        </w:numPr>
        <w:contextualSpacing/>
      </w:pPr>
      <w:r w:rsidRPr="00807509">
        <w:t>Aspek Praktis, Menyediakan model prediksi harga forex yang lebih akurat dan interpretatif bagi analis keuangan.</w:t>
      </w:r>
    </w:p>
    <w:p w14:paraId="440F8FE0" w14:textId="028512F0" w:rsidR="00E23A88" w:rsidRPr="00807509" w:rsidRDefault="00E23A88" w:rsidP="00FD68CF">
      <w:pPr>
        <w:pStyle w:val="ListParagraph"/>
        <w:numPr>
          <w:ilvl w:val="0"/>
          <w:numId w:val="28"/>
        </w:numPr>
        <w:contextualSpacing/>
      </w:pPr>
      <w:r w:rsidRPr="00807509">
        <w:t xml:space="preserve">Aspek Teknologis, Mengintegrasikan loss engineering, feature engineering, </w:t>
      </w:r>
      <w:r w:rsidR="006117A7">
        <w:t xml:space="preserve">Hyperparater optimation </w:t>
      </w:r>
      <w:r w:rsidRPr="00807509">
        <w:t>dalam satu framework prediksi.</w:t>
      </w:r>
    </w:p>
    <w:p w14:paraId="240F5500" w14:textId="77777777" w:rsidR="00E23A88" w:rsidRPr="00807509" w:rsidRDefault="00E23A88" w:rsidP="00E23A88">
      <w:pPr>
        <w:pStyle w:val="ListParagraph"/>
        <w:ind w:left="1440" w:firstLine="0"/>
      </w:pPr>
    </w:p>
    <w:p w14:paraId="7B3CA58E" w14:textId="3D170F12" w:rsidR="00E23A88" w:rsidRPr="002A3351" w:rsidRDefault="002A3351" w:rsidP="002A3351">
      <w:pPr>
        <w:pStyle w:val="Heading1"/>
        <w:numPr>
          <w:ilvl w:val="0"/>
          <w:numId w:val="5"/>
        </w:numPr>
        <w:spacing w:line="360" w:lineRule="auto"/>
      </w:pPr>
      <w:r w:rsidRPr="002A3351">
        <w:t>BATASAN MASALAH</w:t>
      </w:r>
    </w:p>
    <w:p w14:paraId="60A84081" w14:textId="77777777" w:rsidR="00E23A88" w:rsidRPr="00807509" w:rsidRDefault="00E23A88" w:rsidP="00FD68CF">
      <w:pPr>
        <w:pStyle w:val="ListParagraph"/>
        <w:ind w:left="284" w:firstLine="436"/>
        <w:rPr>
          <w:lang w:val="fi-FI"/>
        </w:rPr>
      </w:pPr>
      <w:r w:rsidRPr="00807509">
        <w:rPr>
          <w:bCs/>
        </w:rPr>
        <w:t xml:space="preserve">Adapun batasan masalah dalam perancangan, pengerjaan, serta pengujian penelitian tesis ini adalah sebagai berikut </w:t>
      </w:r>
      <w:r w:rsidRPr="00807509">
        <w:rPr>
          <w:bCs/>
          <w:lang w:val="fi-FI"/>
        </w:rPr>
        <w:t>:</w:t>
      </w:r>
    </w:p>
    <w:p w14:paraId="31BF81E3" w14:textId="77777777" w:rsidR="00E23A88" w:rsidRPr="00807509" w:rsidRDefault="00E23A88" w:rsidP="00FD68CF">
      <w:pPr>
        <w:pStyle w:val="ListParagraph"/>
        <w:numPr>
          <w:ilvl w:val="0"/>
          <w:numId w:val="26"/>
        </w:numPr>
        <w:contextualSpacing/>
      </w:pPr>
      <w:r w:rsidRPr="00807509">
        <w:t>Objek Penelitian: Data pasangan mata uang EUR/USD yang merepresentasikan aktivitas pasar forex global.</w:t>
      </w:r>
    </w:p>
    <w:p w14:paraId="1AE69FF5" w14:textId="68602759" w:rsidR="00E23A88" w:rsidRPr="00807509" w:rsidRDefault="00E23A88" w:rsidP="00FD68CF">
      <w:pPr>
        <w:pStyle w:val="ListParagraph"/>
        <w:numPr>
          <w:ilvl w:val="0"/>
          <w:numId w:val="26"/>
        </w:numPr>
        <w:contextualSpacing/>
      </w:pPr>
      <w:r w:rsidRPr="00807509">
        <w:t xml:space="preserve">Periode dan Time Frame: Periode Januari 2018 – Desember 2025, dengan dua time frame: </w:t>
      </w:r>
      <w:r w:rsidR="00B50784">
        <w:t>4H</w:t>
      </w:r>
      <w:r w:rsidRPr="00807509">
        <w:t xml:space="preserve"> (4 jam) dan </w:t>
      </w:r>
      <w:r w:rsidR="00B50784">
        <w:t>1D</w:t>
      </w:r>
      <w:r w:rsidRPr="00807509">
        <w:t xml:space="preserve"> (harian).</w:t>
      </w:r>
    </w:p>
    <w:p w14:paraId="1C934037" w14:textId="77777777" w:rsidR="00E23A88" w:rsidRPr="00807509" w:rsidRDefault="00E23A88" w:rsidP="00FD68CF">
      <w:pPr>
        <w:pStyle w:val="ListParagraph"/>
        <w:numPr>
          <w:ilvl w:val="0"/>
          <w:numId w:val="26"/>
        </w:numPr>
        <w:contextualSpacing/>
      </w:pPr>
      <w:r w:rsidRPr="00807509">
        <w:t>Model yang Digunakan: FLF-LSTM dan FLF-BiLSTM. Model lain seperti GRU, CNN-LSTM, atau Transformer tidak termasuk dalam penelitian.</w:t>
      </w:r>
    </w:p>
    <w:p w14:paraId="58133906" w14:textId="2A413A8C" w:rsidR="00E23A88" w:rsidRPr="00807509" w:rsidRDefault="00E23A88" w:rsidP="00FD68CF">
      <w:pPr>
        <w:pStyle w:val="ListParagraph"/>
        <w:numPr>
          <w:ilvl w:val="0"/>
          <w:numId w:val="26"/>
        </w:numPr>
        <w:contextualSpacing/>
      </w:pPr>
      <w:r w:rsidRPr="00807509">
        <w:t xml:space="preserve">Fungsi Rugi (Loss Function): Menggunakan Forex Loss Function (FLF) dari </w:t>
      </w:r>
      <w:r w:rsidR="00AD139B" w:rsidRPr="00807509">
        <w:t>Ahmed et al. (2020)</w:t>
      </w:r>
      <w:r w:rsidR="00AD139B" w:rsidRPr="00807509">
        <w:rPr>
          <w:lang w:val="en-US"/>
        </w:rPr>
        <w:t xml:space="preserve"> </w:t>
      </w:r>
      <w:r w:rsidRPr="00807509">
        <w:t>dengan parameter λ dan σ.</w:t>
      </w:r>
    </w:p>
    <w:p w14:paraId="747F7A1C" w14:textId="77777777" w:rsidR="00E23A88" w:rsidRPr="00807509" w:rsidRDefault="00E23A88" w:rsidP="00E23A88">
      <w:pPr>
        <w:pStyle w:val="ListParagraph"/>
        <w:numPr>
          <w:ilvl w:val="0"/>
          <w:numId w:val="26"/>
        </w:numPr>
        <w:contextualSpacing/>
        <w:jc w:val="left"/>
      </w:pPr>
      <w:r w:rsidRPr="00807509">
        <w:t>Indikator Teknis Pendukung: Hanya dua indikator teknikal yaitu RSI dan MACD.</w:t>
      </w:r>
    </w:p>
    <w:p w14:paraId="597C89B1" w14:textId="54725E8A" w:rsidR="00E23A88" w:rsidRPr="00807509" w:rsidRDefault="00E23A88" w:rsidP="00E23A88">
      <w:pPr>
        <w:pStyle w:val="ListParagraph"/>
        <w:numPr>
          <w:ilvl w:val="0"/>
          <w:numId w:val="26"/>
        </w:numPr>
        <w:contextualSpacing/>
        <w:jc w:val="left"/>
      </w:pPr>
      <w:r w:rsidRPr="00807509">
        <w:t xml:space="preserve">Horizon Peramalan: </w:t>
      </w:r>
      <w:r w:rsidR="007107CF">
        <w:t xml:space="preserve">1 step candle OHLC </w:t>
      </w:r>
      <w:r w:rsidR="00272820">
        <w:t>ke depan</w:t>
      </w:r>
      <w:r w:rsidRPr="00807509">
        <w:t>.</w:t>
      </w:r>
    </w:p>
    <w:p w14:paraId="19BB3F84" w14:textId="77777777" w:rsidR="00E23A88" w:rsidRPr="00807509" w:rsidRDefault="00E23A88" w:rsidP="00E23A88">
      <w:pPr>
        <w:pStyle w:val="ListParagraph"/>
        <w:numPr>
          <w:ilvl w:val="0"/>
          <w:numId w:val="26"/>
        </w:numPr>
        <w:contextualSpacing/>
        <w:jc w:val="left"/>
      </w:pPr>
      <w:r w:rsidRPr="00807509">
        <w:t>Data dan Fitur: Fitur utama Open, High, Low, Close (OHLC). Tidak menggunakan variabel fundamental.</w:t>
      </w:r>
    </w:p>
    <w:p w14:paraId="3F807A3A" w14:textId="77777777" w:rsidR="00E23A88" w:rsidRPr="00807509" w:rsidRDefault="00E23A88" w:rsidP="00E23A88">
      <w:pPr>
        <w:pStyle w:val="ListParagraph"/>
        <w:numPr>
          <w:ilvl w:val="0"/>
          <w:numId w:val="26"/>
        </w:numPr>
        <w:contextualSpacing/>
        <w:jc w:val="left"/>
      </w:pPr>
      <w:r w:rsidRPr="00807509">
        <w:t>Lingkup Evaluasi: Evaluasi model hanya mencakup aspek kuantitatif dan struktural (tanpa aspek perilaku trader).</w:t>
      </w:r>
    </w:p>
    <w:p w14:paraId="3EDDE3A7" w14:textId="00020ACC" w:rsidR="00E23A88" w:rsidRPr="002A3351" w:rsidRDefault="002A3351" w:rsidP="002A3351">
      <w:pPr>
        <w:pStyle w:val="Heading1"/>
        <w:numPr>
          <w:ilvl w:val="0"/>
          <w:numId w:val="5"/>
        </w:numPr>
        <w:spacing w:line="360" w:lineRule="auto"/>
      </w:pPr>
      <w:r w:rsidRPr="002A3351">
        <w:t>KONTRIBUSI TESIS</w:t>
      </w:r>
    </w:p>
    <w:p w14:paraId="61735CAD" w14:textId="77777777" w:rsidR="00E23A88" w:rsidRDefault="00E23A88" w:rsidP="00E23A88">
      <w:pPr>
        <w:rPr>
          <w:rFonts w:ascii="Times New Roman" w:hAnsi="Times New Roman" w:cs="Times New Roman"/>
          <w:sz w:val="24"/>
          <w:szCs w:val="24"/>
          <w:lang w:val="fi-FI"/>
        </w:rPr>
      </w:pPr>
      <w:r w:rsidRPr="00807509">
        <w:rPr>
          <w:rFonts w:ascii="Times New Roman" w:hAnsi="Times New Roman" w:cs="Times New Roman"/>
          <w:sz w:val="24"/>
          <w:szCs w:val="24"/>
          <w:lang w:val="fi-FI"/>
        </w:rPr>
        <w:t>Tesis ini akan menghasilkan kontribusi berupa :</w:t>
      </w:r>
    </w:p>
    <w:p w14:paraId="6ED56886" w14:textId="16B61F14" w:rsidR="00D01473" w:rsidRPr="00D01473" w:rsidRDefault="00D01473" w:rsidP="00D01473">
      <w:pPr>
        <w:rPr>
          <w:rFonts w:ascii="Times New Roman" w:hAnsi="Times New Roman" w:cs="Times New Roman"/>
          <w:sz w:val="24"/>
          <w:szCs w:val="24"/>
          <w:lang w:val="fi-FI"/>
        </w:rPr>
      </w:pPr>
      <w:r w:rsidRPr="00D01473">
        <w:rPr>
          <w:rFonts w:ascii="Times New Roman" w:hAnsi="Times New Roman" w:cs="Times New Roman"/>
          <w:sz w:val="24"/>
          <w:szCs w:val="24"/>
          <w:lang w:val="fi-FI"/>
        </w:rPr>
        <w:t>Kontribusi Akademik</w:t>
      </w:r>
    </w:p>
    <w:p w14:paraId="05E430EE" w14:textId="0A3580ED" w:rsidR="00D01473" w:rsidRPr="00864B74" w:rsidRDefault="00D01473" w:rsidP="00191110">
      <w:pPr>
        <w:numPr>
          <w:ilvl w:val="0"/>
          <w:numId w:val="52"/>
        </w:numPr>
        <w:jc w:val="both"/>
        <w:rPr>
          <w:rFonts w:ascii="Times New Roman" w:hAnsi="Times New Roman" w:cs="Times New Roman"/>
          <w:sz w:val="24"/>
          <w:szCs w:val="24"/>
          <w:lang w:val="fi-FI"/>
        </w:rPr>
      </w:pPr>
      <w:r w:rsidRPr="00864B74">
        <w:rPr>
          <w:rFonts w:ascii="Times New Roman" w:hAnsi="Times New Roman" w:cs="Times New Roman"/>
          <w:sz w:val="24"/>
          <w:szCs w:val="24"/>
          <w:lang w:val="fi-FI"/>
        </w:rPr>
        <w:lastRenderedPageBreak/>
        <w:t xml:space="preserve">Memberikan kajian empiris tentang efektivitas model </w:t>
      </w:r>
      <w:r w:rsidR="00FF32ED">
        <w:rPr>
          <w:rFonts w:ascii="Times New Roman" w:hAnsi="Times New Roman" w:cs="Times New Roman"/>
          <w:sz w:val="24"/>
          <w:szCs w:val="24"/>
          <w:lang w:val="fi-FI"/>
        </w:rPr>
        <w:t xml:space="preserve">ARIMA, </w:t>
      </w:r>
      <w:r w:rsidRPr="00864B74">
        <w:rPr>
          <w:rFonts w:ascii="Times New Roman" w:hAnsi="Times New Roman" w:cs="Times New Roman"/>
          <w:sz w:val="24"/>
          <w:szCs w:val="24"/>
          <w:lang w:val="fi-FI"/>
        </w:rPr>
        <w:t>FLF-LSTM dan FLF-BiLSTM dalam memprediksi candle OHLC pasangan EUR/USD.</w:t>
      </w:r>
    </w:p>
    <w:p w14:paraId="1E35D342" w14:textId="77777777" w:rsidR="00D01473" w:rsidRPr="00864B74" w:rsidRDefault="00D01473" w:rsidP="00191110">
      <w:pPr>
        <w:numPr>
          <w:ilvl w:val="0"/>
          <w:numId w:val="52"/>
        </w:numPr>
        <w:jc w:val="both"/>
        <w:rPr>
          <w:rFonts w:ascii="Times New Roman" w:hAnsi="Times New Roman" w:cs="Times New Roman"/>
          <w:sz w:val="24"/>
          <w:szCs w:val="24"/>
          <w:lang w:val="fi-FI"/>
        </w:rPr>
      </w:pPr>
      <w:r w:rsidRPr="00864B74">
        <w:rPr>
          <w:rFonts w:ascii="Times New Roman" w:hAnsi="Times New Roman" w:cs="Times New Roman"/>
          <w:sz w:val="24"/>
          <w:szCs w:val="24"/>
          <w:lang w:val="fi-FI"/>
        </w:rPr>
        <w:t>Mengonfirmasi peran Forex Loss Function (FLF) sebagai loss function berbasis domain yang mempertahankan struktur candle dan meningkatkan kualitas prediksi multi-output OHLC.</w:t>
      </w:r>
    </w:p>
    <w:p w14:paraId="78AC85E9" w14:textId="77777777" w:rsidR="00D01473" w:rsidRDefault="00D01473" w:rsidP="00191110">
      <w:pPr>
        <w:numPr>
          <w:ilvl w:val="0"/>
          <w:numId w:val="52"/>
        </w:numPr>
        <w:jc w:val="both"/>
        <w:rPr>
          <w:rFonts w:ascii="Times New Roman" w:hAnsi="Times New Roman" w:cs="Times New Roman"/>
          <w:sz w:val="24"/>
          <w:szCs w:val="24"/>
          <w:lang w:val="fi-FI"/>
        </w:rPr>
      </w:pPr>
      <w:r w:rsidRPr="00864B74">
        <w:rPr>
          <w:rFonts w:ascii="Times New Roman" w:hAnsi="Times New Roman" w:cs="Times New Roman"/>
          <w:sz w:val="24"/>
          <w:szCs w:val="24"/>
          <w:lang w:val="fi-FI"/>
        </w:rPr>
        <w:t>Menyediakan dasar teoretis bagi pengembangan model deep learning multivariate di bidang keuangan, khususnya untuk prediksi berbasis candlestick.</w:t>
      </w:r>
    </w:p>
    <w:p w14:paraId="12FE6B8E" w14:textId="77777777" w:rsidR="00240DE0" w:rsidRPr="00240DE0" w:rsidRDefault="00240DE0" w:rsidP="00191110">
      <w:pPr>
        <w:numPr>
          <w:ilvl w:val="0"/>
          <w:numId w:val="52"/>
        </w:numPr>
        <w:jc w:val="both"/>
        <w:rPr>
          <w:rFonts w:ascii="Times New Roman" w:hAnsi="Times New Roman" w:cs="Times New Roman"/>
          <w:sz w:val="24"/>
          <w:szCs w:val="24"/>
        </w:rPr>
      </w:pPr>
      <w:r w:rsidRPr="00240DE0">
        <w:rPr>
          <w:rFonts w:ascii="Times New Roman" w:hAnsi="Times New Roman" w:cs="Times New Roman"/>
          <w:sz w:val="24"/>
          <w:szCs w:val="24"/>
        </w:rPr>
        <w:t>Bidang Machine Learning Finance , memberikan kontribusi integrasi loss function domain-aware dengan arsitektur bidirectional LSTM.</w:t>
      </w:r>
    </w:p>
    <w:p w14:paraId="4570E4B4" w14:textId="2B427AB5" w:rsidR="00240DE0" w:rsidRPr="00240DE0" w:rsidRDefault="00240DE0" w:rsidP="00191110">
      <w:pPr>
        <w:numPr>
          <w:ilvl w:val="0"/>
          <w:numId w:val="52"/>
        </w:numPr>
        <w:jc w:val="both"/>
        <w:rPr>
          <w:rFonts w:ascii="Times New Roman" w:hAnsi="Times New Roman" w:cs="Times New Roman"/>
          <w:sz w:val="24"/>
          <w:szCs w:val="24"/>
        </w:rPr>
      </w:pPr>
      <w:r w:rsidRPr="00240DE0">
        <w:rPr>
          <w:rFonts w:ascii="Times New Roman" w:hAnsi="Times New Roman" w:cs="Times New Roman"/>
          <w:sz w:val="24"/>
          <w:szCs w:val="24"/>
        </w:rPr>
        <w:t>Bidang Forecasting Science, memberikan kontribusi evaluasi empiris pada data forex market.</w:t>
      </w:r>
    </w:p>
    <w:p w14:paraId="173C03A9" w14:textId="57F96F25" w:rsidR="00240DE0" w:rsidRDefault="00240DE0" w:rsidP="00191110">
      <w:pPr>
        <w:numPr>
          <w:ilvl w:val="0"/>
          <w:numId w:val="52"/>
        </w:numPr>
        <w:jc w:val="both"/>
        <w:rPr>
          <w:rFonts w:ascii="Times New Roman" w:hAnsi="Times New Roman" w:cs="Times New Roman"/>
          <w:sz w:val="24"/>
          <w:szCs w:val="24"/>
        </w:rPr>
      </w:pPr>
      <w:r w:rsidRPr="00240DE0">
        <w:rPr>
          <w:rFonts w:ascii="Times New Roman" w:hAnsi="Times New Roman" w:cs="Times New Roman"/>
          <w:sz w:val="24"/>
          <w:szCs w:val="24"/>
        </w:rPr>
        <w:t xml:space="preserve">Reproducible Research, memberikan kontribusi seluruh eksperimen direkam dalam </w:t>
      </w:r>
      <w:r w:rsidR="00E20FE4">
        <w:rPr>
          <w:rFonts w:ascii="Times New Roman" w:hAnsi="Times New Roman" w:cs="Times New Roman"/>
          <w:sz w:val="24"/>
          <w:szCs w:val="24"/>
        </w:rPr>
        <w:t xml:space="preserve">Bahasa pemrograman </w:t>
      </w:r>
      <w:r w:rsidRPr="00240DE0">
        <w:rPr>
          <w:rFonts w:ascii="Times New Roman" w:hAnsi="Times New Roman" w:cs="Times New Roman"/>
          <w:sz w:val="24"/>
          <w:szCs w:val="24"/>
        </w:rPr>
        <w:t>Python yang dapat direplikasi.</w:t>
      </w:r>
    </w:p>
    <w:p w14:paraId="068D10EA" w14:textId="77777777" w:rsidR="00191110" w:rsidRPr="00240DE0" w:rsidRDefault="00191110" w:rsidP="00191110">
      <w:pPr>
        <w:ind w:left="720"/>
        <w:rPr>
          <w:rFonts w:ascii="Times New Roman" w:hAnsi="Times New Roman" w:cs="Times New Roman"/>
          <w:sz w:val="24"/>
          <w:szCs w:val="24"/>
        </w:rPr>
      </w:pPr>
    </w:p>
    <w:p w14:paraId="32B4CC8D" w14:textId="63D2F25E" w:rsidR="00D01473" w:rsidRPr="00D01473" w:rsidRDefault="00D01473" w:rsidP="00D01473">
      <w:pPr>
        <w:rPr>
          <w:rFonts w:ascii="Times New Roman" w:hAnsi="Times New Roman" w:cs="Times New Roman"/>
          <w:sz w:val="24"/>
          <w:szCs w:val="24"/>
        </w:rPr>
      </w:pPr>
      <w:r w:rsidRPr="00D01473">
        <w:rPr>
          <w:rFonts w:ascii="Times New Roman" w:hAnsi="Times New Roman" w:cs="Times New Roman"/>
          <w:sz w:val="24"/>
          <w:szCs w:val="24"/>
        </w:rPr>
        <w:t>Kontribusi Metodologis</w:t>
      </w:r>
    </w:p>
    <w:p w14:paraId="5D17FFAF" w14:textId="77777777" w:rsidR="00D01473" w:rsidRPr="00D01473" w:rsidRDefault="00D01473" w:rsidP="00191110">
      <w:pPr>
        <w:numPr>
          <w:ilvl w:val="0"/>
          <w:numId w:val="53"/>
        </w:numPr>
        <w:jc w:val="both"/>
        <w:rPr>
          <w:rFonts w:ascii="Times New Roman" w:hAnsi="Times New Roman" w:cs="Times New Roman"/>
          <w:sz w:val="24"/>
          <w:szCs w:val="24"/>
        </w:rPr>
      </w:pPr>
      <w:r w:rsidRPr="00D01473">
        <w:rPr>
          <w:rFonts w:ascii="Times New Roman" w:hAnsi="Times New Roman" w:cs="Times New Roman"/>
          <w:sz w:val="24"/>
          <w:szCs w:val="24"/>
        </w:rPr>
        <w:t>Mengusulkan kerangka evaluasi komprehensif untuk model domain-aware dengan multi-timeframe dan multistep forecasting.</w:t>
      </w:r>
    </w:p>
    <w:p w14:paraId="7CB8BAD5" w14:textId="77777777" w:rsidR="00D01473" w:rsidRPr="00D01473" w:rsidRDefault="00D01473" w:rsidP="00191110">
      <w:pPr>
        <w:numPr>
          <w:ilvl w:val="0"/>
          <w:numId w:val="53"/>
        </w:numPr>
        <w:jc w:val="both"/>
        <w:rPr>
          <w:rFonts w:ascii="Times New Roman" w:hAnsi="Times New Roman" w:cs="Times New Roman"/>
          <w:sz w:val="24"/>
          <w:szCs w:val="24"/>
        </w:rPr>
      </w:pPr>
      <w:r w:rsidRPr="00D01473">
        <w:rPr>
          <w:rFonts w:ascii="Times New Roman" w:hAnsi="Times New Roman" w:cs="Times New Roman"/>
          <w:sz w:val="24"/>
          <w:szCs w:val="24"/>
        </w:rPr>
        <w:t>Menyediakan pendekatan sistematis untuk eksperimen berbasis hyperparameter tuning, regularisasi, dan analisis stabilitas prediksi.</w:t>
      </w:r>
    </w:p>
    <w:p w14:paraId="4DF772C0" w14:textId="77777777" w:rsidR="00D01473" w:rsidRDefault="00D01473" w:rsidP="00191110">
      <w:pPr>
        <w:numPr>
          <w:ilvl w:val="0"/>
          <w:numId w:val="53"/>
        </w:numPr>
        <w:jc w:val="both"/>
        <w:rPr>
          <w:rFonts w:ascii="Times New Roman" w:hAnsi="Times New Roman" w:cs="Times New Roman"/>
          <w:sz w:val="24"/>
          <w:szCs w:val="24"/>
        </w:rPr>
      </w:pPr>
      <w:r w:rsidRPr="00D01473">
        <w:rPr>
          <w:rFonts w:ascii="Times New Roman" w:hAnsi="Times New Roman" w:cs="Times New Roman"/>
          <w:sz w:val="24"/>
          <w:szCs w:val="24"/>
        </w:rPr>
        <w:t>Melakukan analisis komparatif antara dua arsitektur (FLF-LSTM dan FLF-BiLSTM) untuk mengidentifikasi dampak arah aliran informasi dua arah terhadap akurasi prediksi.</w:t>
      </w:r>
    </w:p>
    <w:p w14:paraId="36D86FBA" w14:textId="2EA8F184" w:rsidR="00D01473" w:rsidRPr="00D01473" w:rsidRDefault="00D01473" w:rsidP="00D01473">
      <w:pPr>
        <w:rPr>
          <w:rFonts w:ascii="Times New Roman" w:hAnsi="Times New Roman" w:cs="Times New Roman"/>
          <w:sz w:val="24"/>
          <w:szCs w:val="24"/>
        </w:rPr>
      </w:pPr>
      <w:r w:rsidRPr="00D01473">
        <w:rPr>
          <w:rFonts w:ascii="Times New Roman" w:hAnsi="Times New Roman" w:cs="Times New Roman"/>
          <w:sz w:val="24"/>
          <w:szCs w:val="24"/>
        </w:rPr>
        <w:t>Kontribusi Praktis</w:t>
      </w:r>
    </w:p>
    <w:p w14:paraId="2842F782" w14:textId="77777777" w:rsidR="00D01473" w:rsidRPr="00D01473" w:rsidRDefault="00D01473" w:rsidP="00D01473">
      <w:pPr>
        <w:numPr>
          <w:ilvl w:val="0"/>
          <w:numId w:val="54"/>
        </w:numPr>
        <w:rPr>
          <w:rFonts w:ascii="Times New Roman" w:hAnsi="Times New Roman" w:cs="Times New Roman"/>
          <w:sz w:val="24"/>
          <w:szCs w:val="24"/>
        </w:rPr>
      </w:pPr>
      <w:r w:rsidRPr="00D01473">
        <w:rPr>
          <w:rFonts w:ascii="Times New Roman" w:hAnsi="Times New Roman" w:cs="Times New Roman"/>
          <w:sz w:val="24"/>
          <w:szCs w:val="24"/>
        </w:rPr>
        <w:t>Menghasilkan model prediksi forex yang lebih stabil dan akurat sebagai dasar sistem pendukung keputusan.</w:t>
      </w:r>
    </w:p>
    <w:p w14:paraId="2C1DEDE6" w14:textId="77777777" w:rsidR="00D01473" w:rsidRPr="00D01473" w:rsidRDefault="00D01473" w:rsidP="00D01473">
      <w:pPr>
        <w:numPr>
          <w:ilvl w:val="0"/>
          <w:numId w:val="54"/>
        </w:numPr>
        <w:rPr>
          <w:rFonts w:ascii="Times New Roman" w:hAnsi="Times New Roman" w:cs="Times New Roman"/>
          <w:sz w:val="24"/>
          <w:szCs w:val="24"/>
        </w:rPr>
      </w:pPr>
      <w:r w:rsidRPr="00D01473">
        <w:rPr>
          <w:rFonts w:ascii="Times New Roman" w:hAnsi="Times New Roman" w:cs="Times New Roman"/>
          <w:sz w:val="24"/>
          <w:szCs w:val="24"/>
        </w:rPr>
        <w:t>Memberikan pemahaman struktural terhadap prediksi candlestick yang lebih relevan bagi analis dan trader.</w:t>
      </w:r>
    </w:p>
    <w:p w14:paraId="133C68D3" w14:textId="77777777" w:rsidR="00D01473" w:rsidRPr="00D01473" w:rsidRDefault="00D01473" w:rsidP="00D01473">
      <w:pPr>
        <w:numPr>
          <w:ilvl w:val="0"/>
          <w:numId w:val="54"/>
        </w:numPr>
        <w:rPr>
          <w:rFonts w:ascii="Times New Roman" w:hAnsi="Times New Roman" w:cs="Times New Roman"/>
          <w:sz w:val="24"/>
          <w:szCs w:val="24"/>
        </w:rPr>
      </w:pPr>
      <w:r w:rsidRPr="00D01473">
        <w:rPr>
          <w:rFonts w:ascii="Times New Roman" w:hAnsi="Times New Roman" w:cs="Times New Roman"/>
          <w:sz w:val="24"/>
          <w:szCs w:val="24"/>
        </w:rPr>
        <w:t>Menawarkan framework yang dapat direplikasi untuk studi lanjutan di pasar keuangan lain.</w:t>
      </w:r>
    </w:p>
    <w:p w14:paraId="5C465DC0" w14:textId="77777777" w:rsidR="00D01473" w:rsidRPr="00D01473" w:rsidRDefault="00D01473" w:rsidP="00E23A88">
      <w:pPr>
        <w:rPr>
          <w:rFonts w:ascii="Times New Roman" w:hAnsi="Times New Roman" w:cs="Times New Roman"/>
          <w:sz w:val="24"/>
          <w:szCs w:val="24"/>
        </w:rPr>
      </w:pPr>
    </w:p>
    <w:p w14:paraId="5C5EEA4C" w14:textId="13A6FD81" w:rsidR="00AE4D77" w:rsidRPr="00AE4D77" w:rsidRDefault="00AE4D77" w:rsidP="00AE4D77">
      <w:pPr>
        <w:pStyle w:val="Heading1"/>
        <w:numPr>
          <w:ilvl w:val="0"/>
          <w:numId w:val="5"/>
        </w:numPr>
        <w:spacing w:line="360" w:lineRule="auto"/>
      </w:pPr>
      <w:r w:rsidRPr="00AE4D77">
        <w:t>PENELITIAN SEBELUMNYA</w:t>
      </w:r>
    </w:p>
    <w:p w14:paraId="096C1120" w14:textId="4EEE6E12" w:rsidR="00AE4D77" w:rsidRDefault="00AE4D77" w:rsidP="00AE4D77">
      <w:pPr>
        <w:spacing w:after="0" w:line="360" w:lineRule="auto"/>
        <w:ind w:firstLine="720"/>
        <w:jc w:val="both"/>
        <w:rPr>
          <w:rFonts w:ascii="Times New Roman" w:hAnsi="Times New Roman" w:cs="Times New Roman"/>
          <w:sz w:val="24"/>
          <w:szCs w:val="24"/>
        </w:rPr>
      </w:pPr>
      <w:r w:rsidRPr="00663BB6">
        <w:rPr>
          <w:rFonts w:ascii="Times New Roman" w:hAnsi="Times New Roman" w:cs="Times New Roman"/>
          <w:sz w:val="24"/>
          <w:szCs w:val="24"/>
        </w:rPr>
        <w:t xml:space="preserve">Penelitian terkait prediksi harga pada pasar keuangan telah berkembang pesat, khususnya dengan penerapan model deep learning seperti LSTM (Long Short-Term </w:t>
      </w:r>
      <w:r w:rsidRPr="00663BB6">
        <w:rPr>
          <w:rFonts w:ascii="Times New Roman" w:hAnsi="Times New Roman" w:cs="Times New Roman"/>
          <w:sz w:val="24"/>
          <w:szCs w:val="24"/>
        </w:rPr>
        <w:lastRenderedPageBreak/>
        <w:t>Memory), CNN (Convolutional Neural Network), dan hybrid architectures. Ulasan berikut menguraikan hasil dan kontribusi utama dari sembilan studi yang menjadi rujukan utama dalam penelitian ini.</w:t>
      </w:r>
    </w:p>
    <w:p w14:paraId="633D1DDB" w14:textId="77777777" w:rsidR="0041491D" w:rsidRDefault="0041491D" w:rsidP="00E336E2">
      <w:pPr>
        <w:spacing w:after="0" w:line="360" w:lineRule="auto"/>
        <w:jc w:val="center"/>
        <w:rPr>
          <w:rFonts w:ascii="Times New Roman" w:hAnsi="Times New Roman" w:cs="Times New Roman"/>
          <w:b/>
          <w:bCs/>
          <w:sz w:val="24"/>
          <w:szCs w:val="24"/>
        </w:rPr>
      </w:pPr>
    </w:p>
    <w:p w14:paraId="735F4656" w14:textId="77777777" w:rsidR="0041491D" w:rsidRDefault="0041491D" w:rsidP="00E336E2">
      <w:pPr>
        <w:spacing w:after="0" w:line="360" w:lineRule="auto"/>
        <w:jc w:val="center"/>
        <w:rPr>
          <w:rFonts w:ascii="Times New Roman" w:hAnsi="Times New Roman" w:cs="Times New Roman"/>
          <w:b/>
          <w:bCs/>
          <w:sz w:val="24"/>
          <w:szCs w:val="24"/>
        </w:rPr>
      </w:pPr>
    </w:p>
    <w:p w14:paraId="72938A12" w14:textId="77777777" w:rsidR="0041491D" w:rsidRDefault="0041491D" w:rsidP="00E336E2">
      <w:pPr>
        <w:spacing w:after="0" w:line="360" w:lineRule="auto"/>
        <w:jc w:val="center"/>
        <w:rPr>
          <w:rFonts w:ascii="Times New Roman" w:hAnsi="Times New Roman" w:cs="Times New Roman"/>
          <w:b/>
          <w:bCs/>
          <w:sz w:val="24"/>
          <w:szCs w:val="24"/>
        </w:rPr>
      </w:pPr>
    </w:p>
    <w:p w14:paraId="50E543EE" w14:textId="291A574A" w:rsidR="001850DB" w:rsidRPr="00CF0545" w:rsidRDefault="00E336E2" w:rsidP="00E336E2">
      <w:pPr>
        <w:spacing w:after="0" w:line="360" w:lineRule="auto"/>
        <w:jc w:val="center"/>
        <w:rPr>
          <w:rFonts w:ascii="Times New Roman" w:hAnsi="Times New Roman" w:cs="Times New Roman"/>
          <w:b/>
          <w:bCs/>
          <w:sz w:val="24"/>
          <w:szCs w:val="24"/>
        </w:rPr>
      </w:pPr>
      <w:r w:rsidRPr="00CF0545">
        <w:rPr>
          <w:rFonts w:ascii="Times New Roman" w:hAnsi="Times New Roman" w:cs="Times New Roman"/>
          <w:b/>
          <w:bCs/>
          <w:sz w:val="24"/>
          <w:szCs w:val="24"/>
        </w:rPr>
        <w:t>Tabel 1</w:t>
      </w:r>
      <w:r w:rsidR="00CF0545" w:rsidRPr="00CF0545">
        <w:rPr>
          <w:rFonts w:ascii="Times New Roman" w:hAnsi="Times New Roman" w:cs="Times New Roman"/>
          <w:b/>
          <w:bCs/>
          <w:sz w:val="24"/>
          <w:szCs w:val="24"/>
        </w:rPr>
        <w:t>.</w:t>
      </w:r>
      <w:r w:rsidR="00A63A0E" w:rsidRPr="00CF0545">
        <w:rPr>
          <w:rFonts w:ascii="Times New Roman" w:hAnsi="Times New Roman" w:cs="Times New Roman"/>
          <w:b/>
          <w:bCs/>
          <w:sz w:val="24"/>
          <w:szCs w:val="24"/>
        </w:rPr>
        <w:t xml:space="preserve"> Penelitian sebelumnya</w:t>
      </w:r>
    </w:p>
    <w:tbl>
      <w:tblPr>
        <w:tblStyle w:val="GridTable4-Accent3"/>
        <w:tblW w:w="8907" w:type="dxa"/>
        <w:tblLayout w:type="fixed"/>
        <w:tblLook w:val="04A0" w:firstRow="1" w:lastRow="0" w:firstColumn="1" w:lastColumn="0" w:noHBand="0" w:noVBand="1"/>
      </w:tblPr>
      <w:tblGrid>
        <w:gridCol w:w="480"/>
        <w:gridCol w:w="1570"/>
        <w:gridCol w:w="1595"/>
        <w:gridCol w:w="1809"/>
        <w:gridCol w:w="1771"/>
        <w:gridCol w:w="1682"/>
      </w:tblGrid>
      <w:tr w:rsidR="003238D7" w:rsidRPr="003821AA" w14:paraId="51AF6E49" w14:textId="77777777" w:rsidTr="00D32DBF">
        <w:trPr>
          <w:cnfStyle w:val="100000000000" w:firstRow="1" w:lastRow="0" w:firstColumn="0" w:lastColumn="0" w:oddVBand="0" w:evenVBand="0" w:oddHBand="0" w:evenHBand="0" w:firstRowFirstColumn="0" w:firstRowLastColumn="0" w:lastRowFirstColumn="0" w:lastRowLastColumn="0"/>
          <w:trHeight w:val="576"/>
          <w:tblHeader/>
        </w:trPr>
        <w:tc>
          <w:tcPr>
            <w:cnfStyle w:val="001000000000" w:firstRow="0" w:lastRow="0" w:firstColumn="1" w:lastColumn="0" w:oddVBand="0" w:evenVBand="0" w:oddHBand="0" w:evenHBand="0" w:firstRowFirstColumn="0" w:firstRowLastColumn="0" w:lastRowFirstColumn="0" w:lastRowLastColumn="0"/>
            <w:tcW w:w="480" w:type="dxa"/>
            <w:hideMark/>
          </w:tcPr>
          <w:p w14:paraId="2BA31E00" w14:textId="77777777" w:rsidR="00B869FD" w:rsidRPr="00B869FD" w:rsidRDefault="00B869FD" w:rsidP="00B869FD">
            <w:pPr>
              <w:jc w:val="center"/>
              <w:rPr>
                <w:rFonts w:ascii="Times New Roman" w:eastAsia="Times New Roman" w:hAnsi="Times New Roman" w:cs="Times New Roman"/>
                <w:color w:val="000000"/>
                <w:lang w:eastAsia="en-ID"/>
              </w:rPr>
            </w:pPr>
            <w:bookmarkStart w:id="1" w:name="_Hlk217288485"/>
            <w:r w:rsidRPr="00B869FD">
              <w:rPr>
                <w:rFonts w:ascii="Times New Roman" w:eastAsia="Times New Roman" w:hAnsi="Times New Roman" w:cs="Times New Roman"/>
                <w:color w:val="000000"/>
                <w:lang w:eastAsia="en-ID"/>
              </w:rPr>
              <w:t>No</w:t>
            </w:r>
          </w:p>
        </w:tc>
        <w:tc>
          <w:tcPr>
            <w:tcW w:w="1570" w:type="dxa"/>
            <w:hideMark/>
          </w:tcPr>
          <w:p w14:paraId="2BC2A205" w14:textId="77777777" w:rsidR="00B869FD" w:rsidRPr="00B869FD" w:rsidRDefault="00B869FD" w:rsidP="00B8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Penulis (Tahun)</w:t>
            </w:r>
          </w:p>
        </w:tc>
        <w:tc>
          <w:tcPr>
            <w:tcW w:w="1595" w:type="dxa"/>
            <w:hideMark/>
          </w:tcPr>
          <w:p w14:paraId="64CE603F" w14:textId="77777777" w:rsidR="00B869FD" w:rsidRPr="00B869FD" w:rsidRDefault="00B869FD" w:rsidP="00B8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Instrumen / Domain</w:t>
            </w:r>
          </w:p>
        </w:tc>
        <w:tc>
          <w:tcPr>
            <w:tcW w:w="1809" w:type="dxa"/>
            <w:hideMark/>
          </w:tcPr>
          <w:p w14:paraId="5C4F4732" w14:textId="77777777" w:rsidR="00B869FD" w:rsidRPr="00B869FD" w:rsidRDefault="00B869FD" w:rsidP="00B8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Tujuan Penelitian</w:t>
            </w:r>
          </w:p>
        </w:tc>
        <w:tc>
          <w:tcPr>
            <w:tcW w:w="1771" w:type="dxa"/>
            <w:hideMark/>
          </w:tcPr>
          <w:p w14:paraId="686B4219" w14:textId="77777777" w:rsidR="00B869FD" w:rsidRPr="00B869FD" w:rsidRDefault="00B869FD" w:rsidP="00B8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Data &amp; Horizon Waktu</w:t>
            </w:r>
          </w:p>
        </w:tc>
        <w:tc>
          <w:tcPr>
            <w:tcW w:w="1682" w:type="dxa"/>
            <w:hideMark/>
          </w:tcPr>
          <w:p w14:paraId="75D3995D" w14:textId="77777777" w:rsidR="00B869FD" w:rsidRPr="00B869FD" w:rsidRDefault="00B869FD" w:rsidP="00B8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Metode / Arsitektur Model</w:t>
            </w:r>
          </w:p>
        </w:tc>
      </w:tr>
      <w:tr w:rsidR="003238D7" w:rsidRPr="003821AA" w14:paraId="63555D54" w14:textId="77777777" w:rsidTr="0041491D">
        <w:trPr>
          <w:cnfStyle w:val="000000100000" w:firstRow="0" w:lastRow="0" w:firstColumn="0" w:lastColumn="0" w:oddVBand="0" w:evenVBand="0" w:oddHBand="1" w:evenHBand="0" w:firstRowFirstColumn="0" w:firstRowLastColumn="0" w:lastRowFirstColumn="0" w:lastRowLastColumn="0"/>
          <w:trHeight w:val="2016"/>
        </w:trPr>
        <w:tc>
          <w:tcPr>
            <w:cnfStyle w:val="001000000000" w:firstRow="0" w:lastRow="0" w:firstColumn="1" w:lastColumn="0" w:oddVBand="0" w:evenVBand="0" w:oddHBand="0" w:evenHBand="0" w:firstRowFirstColumn="0" w:firstRowLastColumn="0" w:lastRowFirstColumn="0" w:lastRowLastColumn="0"/>
            <w:tcW w:w="480" w:type="dxa"/>
            <w:hideMark/>
          </w:tcPr>
          <w:p w14:paraId="5226B6C4" w14:textId="77777777" w:rsidR="00B869FD" w:rsidRPr="00B869FD" w:rsidRDefault="00B869FD" w:rsidP="00B869FD">
            <w:pPr>
              <w:jc w:val="center"/>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1</w:t>
            </w:r>
          </w:p>
        </w:tc>
        <w:tc>
          <w:tcPr>
            <w:tcW w:w="1570" w:type="dxa"/>
            <w:hideMark/>
          </w:tcPr>
          <w:p w14:paraId="323E6BA6"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Ahmed et al. (2020)</w:t>
            </w:r>
            <w:r w:rsidRPr="00B869FD">
              <w:rPr>
                <w:rFonts w:ascii="Times New Roman" w:eastAsia="Times New Roman" w:hAnsi="Times New Roman" w:cs="Times New Roman"/>
                <w:color w:val="000000"/>
                <w:lang w:eastAsia="en-ID"/>
              </w:rPr>
              <w:t xml:space="preserve"> – FLF-LSTM</w:t>
            </w:r>
          </w:p>
        </w:tc>
        <w:tc>
          <w:tcPr>
            <w:tcW w:w="1595" w:type="dxa"/>
            <w:hideMark/>
          </w:tcPr>
          <w:p w14:paraId="1FB48F1B" w14:textId="3979462B"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Pasar </w:t>
            </w:r>
            <w:r w:rsidRPr="00B869FD">
              <w:rPr>
                <w:rFonts w:ascii="Times New Roman" w:eastAsia="Times New Roman" w:hAnsi="Times New Roman" w:cs="Times New Roman"/>
                <w:b/>
                <w:bCs/>
                <w:color w:val="000000"/>
                <w:lang w:eastAsia="en-ID"/>
              </w:rPr>
              <w:t>forex</w:t>
            </w:r>
            <w:r w:rsidRPr="00B869FD">
              <w:rPr>
                <w:rFonts w:ascii="Times New Roman" w:eastAsia="Times New Roman" w:hAnsi="Times New Roman" w:cs="Times New Roman"/>
                <w:color w:val="000000"/>
                <w:lang w:eastAsia="en-ID"/>
              </w:rPr>
              <w:t xml:space="preserve"> (EUR/USD </w:t>
            </w:r>
            <w:r w:rsidR="00B50784">
              <w:rPr>
                <w:rFonts w:ascii="Times New Roman" w:eastAsia="Times New Roman" w:hAnsi="Times New Roman" w:cs="Times New Roman"/>
                <w:color w:val="000000"/>
                <w:lang w:eastAsia="en-ID"/>
              </w:rPr>
              <w:t>4H</w:t>
            </w:r>
            <w:r w:rsidRPr="00B869FD">
              <w:rPr>
                <w:rFonts w:ascii="Times New Roman" w:eastAsia="Times New Roman" w:hAnsi="Times New Roman" w:cs="Times New Roman"/>
                <w:color w:val="000000"/>
                <w:lang w:eastAsia="en-ID"/>
              </w:rPr>
              <w:t>, OHLC candle)</w:t>
            </w:r>
          </w:p>
        </w:tc>
        <w:tc>
          <w:tcPr>
            <w:tcW w:w="1809" w:type="dxa"/>
            <w:hideMark/>
          </w:tcPr>
          <w:p w14:paraId="6CE2C371"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Mengembangkan sistem prediksi forex yang memasukkan </w:t>
            </w:r>
            <w:r w:rsidRPr="00B869FD">
              <w:rPr>
                <w:rFonts w:ascii="Times New Roman" w:eastAsia="Times New Roman" w:hAnsi="Times New Roman" w:cs="Times New Roman"/>
                <w:b/>
                <w:bCs/>
                <w:color w:val="000000"/>
                <w:lang w:eastAsia="en-ID"/>
              </w:rPr>
              <w:t>fungsi kerugian spesifik domain (Forex Loss Function)</w:t>
            </w:r>
            <w:r w:rsidRPr="00B869FD">
              <w:rPr>
                <w:rFonts w:ascii="Times New Roman" w:eastAsia="Times New Roman" w:hAnsi="Times New Roman" w:cs="Times New Roman"/>
                <w:color w:val="000000"/>
                <w:lang w:eastAsia="en-ID"/>
              </w:rPr>
              <w:t xml:space="preserve"> untuk meningkatkan relevansi dan akurasi prediksi harga</w:t>
            </w:r>
          </w:p>
        </w:tc>
        <w:tc>
          <w:tcPr>
            <w:tcW w:w="1771" w:type="dxa"/>
            <w:hideMark/>
          </w:tcPr>
          <w:p w14:paraId="5270AE93" w14:textId="2F87E84B"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Data EURUSD timeframe </w:t>
            </w:r>
            <w:r w:rsidR="00B50784">
              <w:rPr>
                <w:rFonts w:ascii="Times New Roman" w:eastAsia="Times New Roman" w:hAnsi="Times New Roman" w:cs="Times New Roman"/>
                <w:color w:val="000000"/>
                <w:lang w:eastAsia="en-ID"/>
              </w:rPr>
              <w:t>4H</w:t>
            </w:r>
            <w:r w:rsidRPr="00B869FD">
              <w:rPr>
                <w:rFonts w:ascii="Times New Roman" w:eastAsia="Times New Roman" w:hAnsi="Times New Roman" w:cs="Times New Roman"/>
                <w:color w:val="000000"/>
                <w:lang w:eastAsia="en-ID"/>
              </w:rPr>
              <w:t>, ribuan candle (≈ 4000+); one-step-ahead forecasting (next candle)</w:t>
            </w:r>
          </w:p>
        </w:tc>
        <w:tc>
          <w:tcPr>
            <w:tcW w:w="1682" w:type="dxa"/>
            <w:hideMark/>
          </w:tcPr>
          <w:p w14:paraId="47E6263A"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Beberapa baseline (Single-LSTM, Multi-LSTM, OHLC-LSTM) dan model usulan </w:t>
            </w:r>
            <w:r w:rsidRPr="00B869FD">
              <w:rPr>
                <w:rFonts w:ascii="Times New Roman" w:eastAsia="Times New Roman" w:hAnsi="Times New Roman" w:cs="Times New Roman"/>
                <w:b/>
                <w:bCs/>
                <w:color w:val="000000"/>
                <w:lang w:eastAsia="en-ID"/>
              </w:rPr>
              <w:t>FLF-LSTM</w:t>
            </w:r>
            <w:r w:rsidRPr="00B869FD">
              <w:rPr>
                <w:rFonts w:ascii="Times New Roman" w:eastAsia="Times New Roman" w:hAnsi="Times New Roman" w:cs="Times New Roman"/>
                <w:color w:val="000000"/>
                <w:lang w:eastAsia="en-ID"/>
              </w:rPr>
              <w:t xml:space="preserve"> (LSTM + Forex Loss Function), dibandingkan dengan </w:t>
            </w:r>
            <w:r w:rsidRPr="00B869FD">
              <w:rPr>
                <w:rFonts w:ascii="Times New Roman" w:eastAsia="Times New Roman" w:hAnsi="Times New Roman" w:cs="Times New Roman"/>
                <w:b/>
                <w:bCs/>
                <w:color w:val="000000"/>
                <w:lang w:eastAsia="en-ID"/>
              </w:rPr>
              <w:t>ARIMA</w:t>
            </w:r>
            <w:r w:rsidRPr="00B869FD">
              <w:rPr>
                <w:rFonts w:ascii="Times New Roman" w:eastAsia="Times New Roman" w:hAnsi="Times New Roman" w:cs="Times New Roman"/>
                <w:color w:val="000000"/>
                <w:lang w:eastAsia="en-ID"/>
              </w:rPr>
              <w:t xml:space="preserve"> dan </w:t>
            </w:r>
            <w:r w:rsidRPr="00B869FD">
              <w:rPr>
                <w:rFonts w:ascii="Times New Roman" w:eastAsia="Times New Roman" w:hAnsi="Times New Roman" w:cs="Times New Roman"/>
                <w:b/>
                <w:bCs/>
                <w:color w:val="000000"/>
                <w:lang w:eastAsia="en-ID"/>
              </w:rPr>
              <w:t>FB Prophet</w:t>
            </w:r>
          </w:p>
        </w:tc>
      </w:tr>
      <w:tr w:rsidR="003238D7" w:rsidRPr="003821AA" w14:paraId="450A193A" w14:textId="77777777" w:rsidTr="0041491D">
        <w:trPr>
          <w:trHeight w:val="1728"/>
        </w:trPr>
        <w:tc>
          <w:tcPr>
            <w:cnfStyle w:val="001000000000" w:firstRow="0" w:lastRow="0" w:firstColumn="1" w:lastColumn="0" w:oddVBand="0" w:evenVBand="0" w:oddHBand="0" w:evenHBand="0" w:firstRowFirstColumn="0" w:firstRowLastColumn="0" w:lastRowFirstColumn="0" w:lastRowLastColumn="0"/>
            <w:tcW w:w="480" w:type="dxa"/>
            <w:hideMark/>
          </w:tcPr>
          <w:p w14:paraId="5CEA4CAF" w14:textId="77777777" w:rsidR="00B869FD" w:rsidRPr="00B869FD" w:rsidRDefault="00B869FD" w:rsidP="00B869FD">
            <w:pPr>
              <w:jc w:val="center"/>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2</w:t>
            </w:r>
          </w:p>
        </w:tc>
        <w:tc>
          <w:tcPr>
            <w:tcW w:w="1570" w:type="dxa"/>
            <w:hideMark/>
          </w:tcPr>
          <w:p w14:paraId="238CC85E"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Simsek et al. (2024)</w:t>
            </w:r>
            <w:r w:rsidRPr="00B869FD">
              <w:rPr>
                <w:rFonts w:ascii="Times New Roman" w:eastAsia="Times New Roman" w:hAnsi="Times New Roman" w:cs="Times New Roman"/>
                <w:color w:val="000000"/>
                <w:lang w:eastAsia="en-ID"/>
              </w:rPr>
              <w:t xml:space="preserve"> – LSTM-XGBoost WTI</w:t>
            </w:r>
          </w:p>
        </w:tc>
        <w:tc>
          <w:tcPr>
            <w:tcW w:w="1595" w:type="dxa"/>
            <w:hideMark/>
          </w:tcPr>
          <w:p w14:paraId="6AEF7C1D"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Harga minyak WTI</w:t>
            </w:r>
            <w:r w:rsidRPr="00B869FD">
              <w:rPr>
                <w:rFonts w:ascii="Times New Roman" w:eastAsia="Times New Roman" w:hAnsi="Times New Roman" w:cs="Times New Roman"/>
                <w:color w:val="000000"/>
                <w:lang w:eastAsia="en-ID"/>
              </w:rPr>
              <w:t xml:space="preserve"> (spot price)</w:t>
            </w:r>
          </w:p>
        </w:tc>
        <w:tc>
          <w:tcPr>
            <w:tcW w:w="1809" w:type="dxa"/>
            <w:hideMark/>
          </w:tcPr>
          <w:p w14:paraId="007946B2"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Mengusulkan pendekatan hybrid </w:t>
            </w:r>
            <w:r w:rsidRPr="00B869FD">
              <w:rPr>
                <w:rFonts w:ascii="Times New Roman" w:eastAsia="Times New Roman" w:hAnsi="Times New Roman" w:cs="Times New Roman"/>
                <w:b/>
                <w:bCs/>
                <w:color w:val="000000"/>
                <w:lang w:eastAsia="en-ID"/>
              </w:rPr>
              <w:t>LSTM-based feature extraction + XGBoost regressor</w:t>
            </w:r>
            <w:r w:rsidRPr="00B869FD">
              <w:rPr>
                <w:rFonts w:ascii="Times New Roman" w:eastAsia="Times New Roman" w:hAnsi="Times New Roman" w:cs="Times New Roman"/>
                <w:color w:val="000000"/>
                <w:lang w:eastAsia="en-ID"/>
              </w:rPr>
              <w:t xml:space="preserve"> untuk meningkatkan akurasi prediksi harga minyak</w:t>
            </w:r>
          </w:p>
        </w:tc>
        <w:tc>
          <w:tcPr>
            <w:tcW w:w="1771" w:type="dxa"/>
            <w:hideMark/>
          </w:tcPr>
          <w:p w14:paraId="4799CC57"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Data historis WTI + faktor makro/keuangan, horizon jangka pendek (forecast harian)</w:t>
            </w:r>
          </w:p>
        </w:tc>
        <w:tc>
          <w:tcPr>
            <w:tcW w:w="1682" w:type="dxa"/>
            <w:hideMark/>
          </w:tcPr>
          <w:p w14:paraId="72410FDA"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LSTM digunakan sebagai </w:t>
            </w:r>
            <w:r w:rsidRPr="00B869FD">
              <w:rPr>
                <w:rFonts w:ascii="Times New Roman" w:eastAsia="Times New Roman" w:hAnsi="Times New Roman" w:cs="Times New Roman"/>
                <w:b/>
                <w:bCs/>
                <w:color w:val="000000"/>
                <w:lang w:eastAsia="en-ID"/>
              </w:rPr>
              <w:t>feature extractor</w:t>
            </w:r>
            <w:r w:rsidRPr="00B869FD">
              <w:rPr>
                <w:rFonts w:ascii="Times New Roman" w:eastAsia="Times New Roman" w:hAnsi="Times New Roman" w:cs="Times New Roman"/>
                <w:color w:val="000000"/>
                <w:lang w:eastAsia="en-ID"/>
              </w:rPr>
              <w:t xml:space="preserve"> dari deret waktu, kemudian fitur tersebut menjadi input </w:t>
            </w:r>
            <w:r w:rsidRPr="00B869FD">
              <w:rPr>
                <w:rFonts w:ascii="Times New Roman" w:eastAsia="Times New Roman" w:hAnsi="Times New Roman" w:cs="Times New Roman"/>
                <w:b/>
                <w:bCs/>
                <w:color w:val="000000"/>
                <w:lang w:eastAsia="en-ID"/>
              </w:rPr>
              <w:t>XGBoost</w:t>
            </w:r>
            <w:r w:rsidRPr="00B869FD">
              <w:rPr>
                <w:rFonts w:ascii="Times New Roman" w:eastAsia="Times New Roman" w:hAnsi="Times New Roman" w:cs="Times New Roman"/>
                <w:color w:val="000000"/>
                <w:lang w:eastAsia="en-ID"/>
              </w:rPr>
              <w:t>; dibandingkan dengan model ML lain (RF, SVR, dll.)</w:t>
            </w:r>
          </w:p>
        </w:tc>
      </w:tr>
      <w:tr w:rsidR="003238D7" w:rsidRPr="003821AA" w14:paraId="6A625A97" w14:textId="77777777" w:rsidTr="0041491D">
        <w:trPr>
          <w:cnfStyle w:val="000000100000" w:firstRow="0" w:lastRow="0" w:firstColumn="0" w:lastColumn="0" w:oddVBand="0" w:evenVBand="0" w:oddHBand="1" w:evenHBand="0" w:firstRowFirstColumn="0" w:firstRowLastColumn="0" w:lastRowFirstColumn="0" w:lastRowLastColumn="0"/>
          <w:trHeight w:val="2880"/>
        </w:trPr>
        <w:tc>
          <w:tcPr>
            <w:cnfStyle w:val="001000000000" w:firstRow="0" w:lastRow="0" w:firstColumn="1" w:lastColumn="0" w:oddVBand="0" w:evenVBand="0" w:oddHBand="0" w:evenHBand="0" w:firstRowFirstColumn="0" w:firstRowLastColumn="0" w:lastRowFirstColumn="0" w:lastRowLastColumn="0"/>
            <w:tcW w:w="480" w:type="dxa"/>
            <w:hideMark/>
          </w:tcPr>
          <w:p w14:paraId="2F76A9CD" w14:textId="77777777" w:rsidR="00B869FD" w:rsidRPr="00B869FD" w:rsidRDefault="00B869FD" w:rsidP="00B869FD">
            <w:pPr>
              <w:jc w:val="center"/>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lastRenderedPageBreak/>
              <w:t>3</w:t>
            </w:r>
          </w:p>
        </w:tc>
        <w:tc>
          <w:tcPr>
            <w:tcW w:w="1570" w:type="dxa"/>
            <w:hideMark/>
          </w:tcPr>
          <w:p w14:paraId="765CEE3E"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Koo &amp; Kim (2024)</w:t>
            </w:r>
            <w:r w:rsidRPr="00B869FD">
              <w:rPr>
                <w:rFonts w:ascii="Times New Roman" w:eastAsia="Times New Roman" w:hAnsi="Times New Roman" w:cs="Times New Roman"/>
                <w:color w:val="000000"/>
                <w:lang w:eastAsia="en-ID"/>
              </w:rPr>
              <w:t xml:space="preserve"> – Centralized Decomposition LSTM Bitcoin</w:t>
            </w:r>
          </w:p>
        </w:tc>
        <w:tc>
          <w:tcPr>
            <w:tcW w:w="1595" w:type="dxa"/>
            <w:hideMark/>
          </w:tcPr>
          <w:p w14:paraId="662CB961"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Harga Bitcoin</w:t>
            </w:r>
            <w:r w:rsidRPr="00B869FD">
              <w:rPr>
                <w:rFonts w:ascii="Times New Roman" w:eastAsia="Times New Roman" w:hAnsi="Times New Roman" w:cs="Times New Roman"/>
                <w:color w:val="000000"/>
                <w:lang w:eastAsia="en-ID"/>
              </w:rPr>
              <w:t xml:space="preserve"> (BTC/USD)</w:t>
            </w:r>
          </w:p>
        </w:tc>
        <w:tc>
          <w:tcPr>
            <w:tcW w:w="1809" w:type="dxa"/>
            <w:hideMark/>
          </w:tcPr>
          <w:p w14:paraId="5CD0BDFD"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Meningkatkan kinerja prediksi harga Bitcoin terutama di </w:t>
            </w:r>
            <w:r w:rsidRPr="00B869FD">
              <w:rPr>
                <w:rFonts w:ascii="Times New Roman" w:eastAsia="Times New Roman" w:hAnsi="Times New Roman" w:cs="Times New Roman"/>
                <w:b/>
                <w:bCs/>
                <w:color w:val="000000"/>
                <w:lang w:eastAsia="en-ID"/>
              </w:rPr>
              <w:t>wilayah tail (ekstrem)</w:t>
            </w:r>
            <w:r w:rsidRPr="00B869FD">
              <w:rPr>
                <w:rFonts w:ascii="Times New Roman" w:eastAsia="Times New Roman" w:hAnsi="Times New Roman" w:cs="Times New Roman"/>
                <w:color w:val="000000"/>
                <w:lang w:eastAsia="en-ID"/>
              </w:rPr>
              <w:t xml:space="preserve"> melalui pendekatan </w:t>
            </w:r>
            <w:r w:rsidRPr="00B869FD">
              <w:rPr>
                <w:rFonts w:ascii="Times New Roman" w:eastAsia="Times New Roman" w:hAnsi="Times New Roman" w:cs="Times New Roman"/>
                <w:b/>
                <w:bCs/>
                <w:color w:val="000000"/>
                <w:lang w:eastAsia="en-ID"/>
              </w:rPr>
              <w:t>Centralized Clusters Distribution (CCD)</w:t>
            </w:r>
            <w:r w:rsidRPr="00B869FD">
              <w:rPr>
                <w:rFonts w:ascii="Times New Roman" w:eastAsia="Times New Roman" w:hAnsi="Times New Roman" w:cs="Times New Roman"/>
                <w:color w:val="000000"/>
                <w:lang w:eastAsia="en-ID"/>
              </w:rPr>
              <w:t xml:space="preserve"> + </w:t>
            </w:r>
            <w:r w:rsidRPr="00B869FD">
              <w:rPr>
                <w:rFonts w:ascii="Times New Roman" w:eastAsia="Times New Roman" w:hAnsi="Times New Roman" w:cs="Times New Roman"/>
                <w:b/>
                <w:bCs/>
                <w:color w:val="000000"/>
                <w:lang w:eastAsia="en-ID"/>
              </w:rPr>
              <w:t>Weighted Empirical Stretching (WES) loss</w:t>
            </w:r>
            <w:r w:rsidRPr="00B869FD">
              <w:rPr>
                <w:rFonts w:ascii="Times New Roman" w:eastAsia="Times New Roman" w:hAnsi="Times New Roman" w:cs="Times New Roman"/>
                <w:color w:val="000000"/>
                <w:lang w:eastAsia="en-ID"/>
              </w:rPr>
              <w:t xml:space="preserve"> dan LSTM dengan decomposition</w:t>
            </w:r>
          </w:p>
        </w:tc>
        <w:tc>
          <w:tcPr>
            <w:tcW w:w="1771" w:type="dxa"/>
            <w:hideMark/>
          </w:tcPr>
          <w:p w14:paraId="4F15877F"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Harga Bitcoin historis; fokus pada distribusi yang sangat bimodal, evaluasi pada keseluruhan domain dan tail domain</w:t>
            </w:r>
          </w:p>
        </w:tc>
        <w:tc>
          <w:tcPr>
            <w:tcW w:w="1682" w:type="dxa"/>
            <w:hideMark/>
          </w:tcPr>
          <w:p w14:paraId="07FC0542"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Kombinasi </w:t>
            </w:r>
            <w:r w:rsidRPr="00B869FD">
              <w:rPr>
                <w:rFonts w:ascii="Times New Roman" w:eastAsia="Times New Roman" w:hAnsi="Times New Roman" w:cs="Times New Roman"/>
                <w:b/>
                <w:bCs/>
                <w:color w:val="000000"/>
                <w:lang w:eastAsia="en-ID"/>
              </w:rPr>
              <w:t>SSA (Singular Spectrum Analysis)</w:t>
            </w:r>
            <w:r w:rsidRPr="00B869FD">
              <w:rPr>
                <w:rFonts w:ascii="Times New Roman" w:eastAsia="Times New Roman" w:hAnsi="Times New Roman" w:cs="Times New Roman"/>
                <w:color w:val="000000"/>
                <w:lang w:eastAsia="en-ID"/>
              </w:rPr>
              <w:t xml:space="preserve"> untuk decomposition + </w:t>
            </w:r>
            <w:r w:rsidRPr="00B869FD">
              <w:rPr>
                <w:rFonts w:ascii="Times New Roman" w:eastAsia="Times New Roman" w:hAnsi="Times New Roman" w:cs="Times New Roman"/>
                <w:b/>
                <w:bCs/>
                <w:color w:val="000000"/>
                <w:lang w:eastAsia="en-ID"/>
              </w:rPr>
              <w:t>CCD</w:t>
            </w:r>
            <w:r w:rsidRPr="00B869FD">
              <w:rPr>
                <w:rFonts w:ascii="Times New Roman" w:eastAsia="Times New Roman" w:hAnsi="Times New Roman" w:cs="Times New Roman"/>
                <w:color w:val="000000"/>
                <w:lang w:eastAsia="en-ID"/>
              </w:rPr>
              <w:t xml:space="preserve"> sebagai filtering distribusi + </w:t>
            </w:r>
            <w:r w:rsidRPr="00B869FD">
              <w:rPr>
                <w:rFonts w:ascii="Times New Roman" w:eastAsia="Times New Roman" w:hAnsi="Times New Roman" w:cs="Times New Roman"/>
                <w:b/>
                <w:bCs/>
                <w:color w:val="000000"/>
                <w:lang w:eastAsia="en-ID"/>
              </w:rPr>
              <w:t>WES loss</w:t>
            </w:r>
            <w:r w:rsidRPr="00B869FD">
              <w:rPr>
                <w:rFonts w:ascii="Times New Roman" w:eastAsia="Times New Roman" w:hAnsi="Times New Roman" w:cs="Times New Roman"/>
                <w:color w:val="000000"/>
                <w:lang w:eastAsia="en-ID"/>
              </w:rPr>
              <w:t xml:space="preserve"> di atas model </w:t>
            </w:r>
            <w:r w:rsidRPr="00B869FD">
              <w:rPr>
                <w:rFonts w:ascii="Times New Roman" w:eastAsia="Times New Roman" w:hAnsi="Times New Roman" w:cs="Times New Roman"/>
                <w:b/>
                <w:bCs/>
                <w:color w:val="000000"/>
                <w:lang w:eastAsia="en-ID"/>
              </w:rPr>
              <w:t>LSTM</w:t>
            </w:r>
            <w:r w:rsidRPr="00B869FD">
              <w:rPr>
                <w:rFonts w:ascii="Times New Roman" w:eastAsia="Times New Roman" w:hAnsi="Times New Roman" w:cs="Times New Roman"/>
                <w:color w:val="000000"/>
                <w:lang w:eastAsia="en-ID"/>
              </w:rPr>
              <w:t xml:space="preserve">; dibandingkan dengan </w:t>
            </w:r>
            <w:r w:rsidRPr="00B869FD">
              <w:rPr>
                <w:rFonts w:ascii="Times New Roman" w:eastAsia="Times New Roman" w:hAnsi="Times New Roman" w:cs="Times New Roman"/>
                <w:b/>
                <w:bCs/>
                <w:color w:val="000000"/>
                <w:lang w:eastAsia="en-ID"/>
              </w:rPr>
              <w:t>SVR</w:t>
            </w:r>
            <w:r w:rsidRPr="00B869FD">
              <w:rPr>
                <w:rFonts w:ascii="Times New Roman" w:eastAsia="Times New Roman" w:hAnsi="Times New Roman" w:cs="Times New Roman"/>
                <w:color w:val="000000"/>
                <w:lang w:eastAsia="en-ID"/>
              </w:rPr>
              <w:t xml:space="preserve"> dan </w:t>
            </w:r>
            <w:r w:rsidRPr="00B869FD">
              <w:rPr>
                <w:rFonts w:ascii="Times New Roman" w:eastAsia="Times New Roman" w:hAnsi="Times New Roman" w:cs="Times New Roman"/>
                <w:b/>
                <w:bCs/>
                <w:color w:val="000000"/>
                <w:lang w:eastAsia="en-ID"/>
              </w:rPr>
              <w:t>MLP</w:t>
            </w:r>
          </w:p>
        </w:tc>
      </w:tr>
      <w:tr w:rsidR="003238D7" w:rsidRPr="003821AA" w14:paraId="5E7A47CC" w14:textId="77777777" w:rsidTr="0041491D">
        <w:trPr>
          <w:trHeight w:val="2592"/>
        </w:trPr>
        <w:tc>
          <w:tcPr>
            <w:cnfStyle w:val="001000000000" w:firstRow="0" w:lastRow="0" w:firstColumn="1" w:lastColumn="0" w:oddVBand="0" w:evenVBand="0" w:oddHBand="0" w:evenHBand="0" w:firstRowFirstColumn="0" w:firstRowLastColumn="0" w:lastRowFirstColumn="0" w:lastRowLastColumn="0"/>
            <w:tcW w:w="480" w:type="dxa"/>
            <w:hideMark/>
          </w:tcPr>
          <w:p w14:paraId="5A3A33BD" w14:textId="77777777" w:rsidR="00B869FD" w:rsidRPr="00B869FD" w:rsidRDefault="00B869FD" w:rsidP="00B869FD">
            <w:pPr>
              <w:jc w:val="center"/>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4</w:t>
            </w:r>
          </w:p>
        </w:tc>
        <w:tc>
          <w:tcPr>
            <w:tcW w:w="1570" w:type="dxa"/>
            <w:hideMark/>
          </w:tcPr>
          <w:p w14:paraId="05DFAE2F"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Chen &amp; Huang (2021)</w:t>
            </w:r>
            <w:r w:rsidRPr="00B869FD">
              <w:rPr>
                <w:rFonts w:ascii="Times New Roman" w:eastAsia="Times New Roman" w:hAnsi="Times New Roman" w:cs="Times New Roman"/>
                <w:color w:val="000000"/>
                <w:lang w:eastAsia="en-ID"/>
              </w:rPr>
              <w:t xml:space="preserve"> – CNN dengan indikator emas &amp; minyak</w:t>
            </w:r>
          </w:p>
        </w:tc>
        <w:tc>
          <w:tcPr>
            <w:tcW w:w="1595" w:type="dxa"/>
            <w:hideMark/>
          </w:tcPr>
          <w:p w14:paraId="7129F05A"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Saham S&amp;P500</w:t>
            </w:r>
            <w:r w:rsidRPr="00B869FD">
              <w:rPr>
                <w:rFonts w:ascii="Times New Roman" w:eastAsia="Times New Roman" w:hAnsi="Times New Roman" w:cs="Times New Roman"/>
                <w:color w:val="000000"/>
                <w:lang w:eastAsia="en-ID"/>
              </w:rPr>
              <w:t xml:space="preserve"> dengan indikator emas &amp; crude oil</w:t>
            </w:r>
          </w:p>
        </w:tc>
        <w:tc>
          <w:tcPr>
            <w:tcW w:w="1809" w:type="dxa"/>
            <w:hideMark/>
          </w:tcPr>
          <w:p w14:paraId="70F69E22"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Mengonstruksi model </w:t>
            </w:r>
            <w:r w:rsidRPr="00B869FD">
              <w:rPr>
                <w:rFonts w:ascii="Times New Roman" w:eastAsia="Times New Roman" w:hAnsi="Times New Roman" w:cs="Times New Roman"/>
                <w:b/>
                <w:bCs/>
                <w:color w:val="000000"/>
                <w:lang w:eastAsia="en-ID"/>
              </w:rPr>
              <w:t>CNN untuk klasifikasi tren harga saham</w:t>
            </w:r>
            <w:r w:rsidRPr="00B869FD">
              <w:rPr>
                <w:rFonts w:ascii="Times New Roman" w:eastAsia="Times New Roman" w:hAnsi="Times New Roman" w:cs="Times New Roman"/>
                <w:color w:val="000000"/>
                <w:lang w:eastAsia="en-ID"/>
              </w:rPr>
              <w:t xml:space="preserve"> (up/down, atau buy/sell/hold) dengan memanfaatkan indikator harga emas, volatilitas emas, harga minyak, volatilitas minyak, dan indikator teknikal</w:t>
            </w:r>
          </w:p>
        </w:tc>
        <w:tc>
          <w:tcPr>
            <w:tcW w:w="1771" w:type="dxa"/>
            <w:hideMark/>
          </w:tcPr>
          <w:p w14:paraId="401D7EDB"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S&amp;P 500 (GSPC), data 2010–2018 untuk train/validation, 2019 untuk out-of-sample; horizon prediksi hingga 10 hari ke depan</w:t>
            </w:r>
          </w:p>
        </w:tc>
        <w:tc>
          <w:tcPr>
            <w:tcW w:w="1682" w:type="dxa"/>
            <w:hideMark/>
          </w:tcPr>
          <w:p w14:paraId="46985ED1"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CNN</w:t>
            </w:r>
            <w:r w:rsidRPr="00B869FD">
              <w:rPr>
                <w:rFonts w:ascii="Times New Roman" w:eastAsia="Times New Roman" w:hAnsi="Times New Roman" w:cs="Times New Roman"/>
                <w:color w:val="000000"/>
                <w:lang w:eastAsia="en-ID"/>
              </w:rPr>
              <w:t xml:space="preserve"> untuk klasifikasi tren (2 dan 3 kelas) dengan 8 fitur; </w:t>
            </w:r>
            <w:r w:rsidRPr="00B869FD">
              <w:rPr>
                <w:rFonts w:ascii="Times New Roman" w:eastAsia="Times New Roman" w:hAnsi="Times New Roman" w:cs="Times New Roman"/>
                <w:b/>
                <w:bCs/>
                <w:color w:val="000000"/>
                <w:lang w:eastAsia="en-ID"/>
              </w:rPr>
              <w:t>LSTM</w:t>
            </w:r>
            <w:r w:rsidRPr="00B869FD">
              <w:rPr>
                <w:rFonts w:ascii="Times New Roman" w:eastAsia="Times New Roman" w:hAnsi="Times New Roman" w:cs="Times New Roman"/>
                <w:color w:val="000000"/>
                <w:lang w:eastAsia="en-ID"/>
              </w:rPr>
              <w:t xml:space="preserve"> digunakan sebagai pembanding; </w:t>
            </w:r>
            <w:r w:rsidRPr="00B869FD">
              <w:rPr>
                <w:rFonts w:ascii="Times New Roman" w:eastAsia="Times New Roman" w:hAnsi="Times New Roman" w:cs="Times New Roman"/>
                <w:b/>
                <w:bCs/>
                <w:color w:val="000000"/>
                <w:lang w:eastAsia="en-ID"/>
              </w:rPr>
              <w:t>Bayesian Optimization</w:t>
            </w:r>
            <w:r w:rsidRPr="00B869FD">
              <w:rPr>
                <w:rFonts w:ascii="Times New Roman" w:eastAsia="Times New Roman" w:hAnsi="Times New Roman" w:cs="Times New Roman"/>
                <w:color w:val="000000"/>
                <w:lang w:eastAsia="en-ID"/>
              </w:rPr>
              <w:t xml:space="preserve"> untuk tuning hyperparameter</w:t>
            </w:r>
          </w:p>
        </w:tc>
      </w:tr>
      <w:tr w:rsidR="003238D7" w:rsidRPr="003821AA" w14:paraId="200F9EB7" w14:textId="77777777" w:rsidTr="0041491D">
        <w:trPr>
          <w:cnfStyle w:val="000000100000" w:firstRow="0" w:lastRow="0" w:firstColumn="0" w:lastColumn="0" w:oddVBand="0" w:evenVBand="0" w:oddHBand="1" w:evenHBand="0" w:firstRowFirstColumn="0" w:firstRowLastColumn="0" w:lastRowFirstColumn="0" w:lastRowLastColumn="0"/>
          <w:trHeight w:val="1728"/>
        </w:trPr>
        <w:tc>
          <w:tcPr>
            <w:cnfStyle w:val="001000000000" w:firstRow="0" w:lastRow="0" w:firstColumn="1" w:lastColumn="0" w:oddVBand="0" w:evenVBand="0" w:oddHBand="0" w:evenHBand="0" w:firstRowFirstColumn="0" w:firstRowLastColumn="0" w:lastRowFirstColumn="0" w:lastRowLastColumn="0"/>
            <w:tcW w:w="480" w:type="dxa"/>
            <w:hideMark/>
          </w:tcPr>
          <w:p w14:paraId="14214F14" w14:textId="77777777" w:rsidR="00B869FD" w:rsidRPr="00B869FD" w:rsidRDefault="00B869FD" w:rsidP="00B869FD">
            <w:pPr>
              <w:jc w:val="center"/>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5</w:t>
            </w:r>
          </w:p>
        </w:tc>
        <w:tc>
          <w:tcPr>
            <w:tcW w:w="1570" w:type="dxa"/>
            <w:hideMark/>
          </w:tcPr>
          <w:p w14:paraId="5CE3704E"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Harbaoui &amp; Elhadjamor (2024)</w:t>
            </w:r>
            <w:r w:rsidRPr="00B869FD">
              <w:rPr>
                <w:rFonts w:ascii="Times New Roman" w:eastAsia="Times New Roman" w:hAnsi="Times New Roman" w:cs="Times New Roman"/>
                <w:color w:val="000000"/>
                <w:lang w:eastAsia="en-ID"/>
              </w:rPr>
              <w:t xml:space="preserve"> – LSTM-RNN Fusion</w:t>
            </w:r>
          </w:p>
        </w:tc>
        <w:tc>
          <w:tcPr>
            <w:tcW w:w="1595" w:type="dxa"/>
            <w:hideMark/>
          </w:tcPr>
          <w:p w14:paraId="1C584976"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val="fi-FI" w:eastAsia="en-ID"/>
              </w:rPr>
            </w:pPr>
            <w:r w:rsidRPr="00B869FD">
              <w:rPr>
                <w:rFonts w:ascii="Times New Roman" w:eastAsia="Times New Roman" w:hAnsi="Times New Roman" w:cs="Times New Roman"/>
                <w:b/>
                <w:bCs/>
                <w:color w:val="000000"/>
                <w:lang w:val="fi-FI" w:eastAsia="en-ID"/>
              </w:rPr>
              <w:t>Harga saham</w:t>
            </w:r>
            <w:r w:rsidRPr="00B869FD">
              <w:rPr>
                <w:rFonts w:ascii="Times New Roman" w:eastAsia="Times New Roman" w:hAnsi="Times New Roman" w:cs="Times New Roman"/>
                <w:color w:val="000000"/>
                <w:lang w:val="fi-FI" w:eastAsia="en-ID"/>
              </w:rPr>
              <w:t xml:space="preserve"> (beberapa emiten / indeks)</w:t>
            </w:r>
          </w:p>
        </w:tc>
        <w:tc>
          <w:tcPr>
            <w:tcW w:w="1809" w:type="dxa"/>
            <w:hideMark/>
          </w:tcPr>
          <w:p w14:paraId="020707A4"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fi-FI" w:eastAsia="en-ID"/>
              </w:rPr>
            </w:pPr>
            <w:r w:rsidRPr="00B869FD">
              <w:rPr>
                <w:rFonts w:ascii="Times New Roman" w:eastAsia="Times New Roman" w:hAnsi="Times New Roman" w:cs="Times New Roman"/>
                <w:color w:val="000000"/>
                <w:lang w:val="fi-FI" w:eastAsia="en-ID"/>
              </w:rPr>
              <w:t xml:space="preserve">Mengusulkan model </w:t>
            </w:r>
            <w:r w:rsidRPr="00B869FD">
              <w:rPr>
                <w:rFonts w:ascii="Times New Roman" w:eastAsia="Times New Roman" w:hAnsi="Times New Roman" w:cs="Times New Roman"/>
                <w:b/>
                <w:bCs/>
                <w:color w:val="000000"/>
                <w:lang w:val="fi-FI" w:eastAsia="en-ID"/>
              </w:rPr>
              <w:t>fusion</w:t>
            </w:r>
            <w:r w:rsidRPr="00B869FD">
              <w:rPr>
                <w:rFonts w:ascii="Times New Roman" w:eastAsia="Times New Roman" w:hAnsi="Times New Roman" w:cs="Times New Roman"/>
                <w:color w:val="000000"/>
                <w:lang w:val="fi-FI" w:eastAsia="en-ID"/>
              </w:rPr>
              <w:t xml:space="preserve"> antara CNN, LSTM, dan SimpleRNN untuk meningkatkan akurasi prediksi deret waktu harga saham</w:t>
            </w:r>
          </w:p>
        </w:tc>
        <w:tc>
          <w:tcPr>
            <w:tcW w:w="1771" w:type="dxa"/>
            <w:hideMark/>
          </w:tcPr>
          <w:p w14:paraId="62BCD4E6"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Data harga saham harian (open/high/low/close); horizon jangka pendek</w:t>
            </w:r>
          </w:p>
        </w:tc>
        <w:tc>
          <w:tcPr>
            <w:tcW w:w="1682" w:type="dxa"/>
            <w:hideMark/>
          </w:tcPr>
          <w:p w14:paraId="01406FDA"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Arsitektur </w:t>
            </w:r>
            <w:r w:rsidRPr="00B869FD">
              <w:rPr>
                <w:rFonts w:ascii="Times New Roman" w:eastAsia="Times New Roman" w:hAnsi="Times New Roman" w:cs="Times New Roman"/>
                <w:b/>
                <w:bCs/>
                <w:color w:val="000000"/>
                <w:lang w:eastAsia="en-ID"/>
              </w:rPr>
              <w:t>CNN + LSTM + SimpleRNN (fusion model)</w:t>
            </w:r>
            <w:r w:rsidRPr="00B869FD">
              <w:rPr>
                <w:rFonts w:ascii="Times New Roman" w:eastAsia="Times New Roman" w:hAnsi="Times New Roman" w:cs="Times New Roman"/>
                <w:color w:val="000000"/>
                <w:lang w:eastAsia="en-ID"/>
              </w:rPr>
              <w:t>; dibandingkan dengan berbagai baseline: CNN-BiLSTM, CNN-LSTM, BiLSTM, RNN, MLP, LSTM</w:t>
            </w:r>
          </w:p>
        </w:tc>
      </w:tr>
      <w:tr w:rsidR="003238D7" w:rsidRPr="003821AA" w14:paraId="2704420E" w14:textId="77777777" w:rsidTr="0041491D">
        <w:trPr>
          <w:trHeight w:val="2304"/>
        </w:trPr>
        <w:tc>
          <w:tcPr>
            <w:cnfStyle w:val="001000000000" w:firstRow="0" w:lastRow="0" w:firstColumn="1" w:lastColumn="0" w:oddVBand="0" w:evenVBand="0" w:oddHBand="0" w:evenHBand="0" w:firstRowFirstColumn="0" w:firstRowLastColumn="0" w:lastRowFirstColumn="0" w:lastRowLastColumn="0"/>
            <w:tcW w:w="480" w:type="dxa"/>
            <w:hideMark/>
          </w:tcPr>
          <w:p w14:paraId="1248A5E1" w14:textId="77777777" w:rsidR="00B869FD" w:rsidRPr="00B869FD" w:rsidRDefault="00B869FD" w:rsidP="00B869FD">
            <w:pPr>
              <w:jc w:val="center"/>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lastRenderedPageBreak/>
              <w:t>6</w:t>
            </w:r>
          </w:p>
        </w:tc>
        <w:tc>
          <w:tcPr>
            <w:tcW w:w="1570" w:type="dxa"/>
            <w:hideMark/>
          </w:tcPr>
          <w:p w14:paraId="08106E17"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Liang et al. (2022)</w:t>
            </w:r>
            <w:r w:rsidRPr="00B869FD">
              <w:rPr>
                <w:rFonts w:ascii="Times New Roman" w:eastAsia="Times New Roman" w:hAnsi="Times New Roman" w:cs="Times New Roman"/>
                <w:color w:val="000000"/>
                <w:lang w:eastAsia="en-ID"/>
              </w:rPr>
              <w:t xml:space="preserve"> – ICEEMDAN-LSTM-CNN-CBAM</w:t>
            </w:r>
          </w:p>
        </w:tc>
        <w:tc>
          <w:tcPr>
            <w:tcW w:w="1595" w:type="dxa"/>
            <w:hideMark/>
          </w:tcPr>
          <w:p w14:paraId="795C0CCE"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Harga emas</w:t>
            </w:r>
            <w:r w:rsidRPr="00B869FD">
              <w:rPr>
                <w:rFonts w:ascii="Times New Roman" w:eastAsia="Times New Roman" w:hAnsi="Times New Roman" w:cs="Times New Roman"/>
                <w:color w:val="000000"/>
                <w:lang w:eastAsia="en-ID"/>
              </w:rPr>
              <w:t xml:space="preserve"> (gold futures &amp; spot)</w:t>
            </w:r>
          </w:p>
        </w:tc>
        <w:tc>
          <w:tcPr>
            <w:tcW w:w="1809" w:type="dxa"/>
            <w:hideMark/>
          </w:tcPr>
          <w:p w14:paraId="5B6435FB"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Mengembangkan model hybrid </w:t>
            </w:r>
            <w:r w:rsidRPr="00B869FD">
              <w:rPr>
                <w:rFonts w:ascii="Times New Roman" w:eastAsia="Times New Roman" w:hAnsi="Times New Roman" w:cs="Times New Roman"/>
                <w:b/>
                <w:bCs/>
                <w:color w:val="000000"/>
                <w:lang w:eastAsia="en-ID"/>
              </w:rPr>
              <w:t>ICEEMDAN-LSTM-CNN-CBAM (ILCC)</w:t>
            </w:r>
            <w:r w:rsidRPr="00B869FD">
              <w:rPr>
                <w:rFonts w:ascii="Times New Roman" w:eastAsia="Times New Roman" w:hAnsi="Times New Roman" w:cs="Times New Roman"/>
                <w:color w:val="000000"/>
                <w:lang w:eastAsia="en-ID"/>
              </w:rPr>
              <w:t xml:space="preserve"> untuk mengatasi </w:t>
            </w:r>
            <w:r w:rsidRPr="00B869FD">
              <w:rPr>
                <w:rFonts w:ascii="Times New Roman" w:eastAsia="Times New Roman" w:hAnsi="Times New Roman" w:cs="Times New Roman"/>
                <w:b/>
                <w:bCs/>
                <w:color w:val="000000"/>
                <w:lang w:eastAsia="en-ID"/>
              </w:rPr>
              <w:t>nonlinearitas + noise tinggi</w:t>
            </w:r>
            <w:r w:rsidRPr="00B869FD">
              <w:rPr>
                <w:rFonts w:ascii="Times New Roman" w:eastAsia="Times New Roman" w:hAnsi="Times New Roman" w:cs="Times New Roman"/>
                <w:color w:val="000000"/>
                <w:lang w:eastAsia="en-ID"/>
              </w:rPr>
              <w:t xml:space="preserve"> pada harga emas sehingga meningkatkan akurasi prediksi</w:t>
            </w:r>
          </w:p>
        </w:tc>
        <w:tc>
          <w:tcPr>
            <w:tcW w:w="1771" w:type="dxa"/>
            <w:hideMark/>
          </w:tcPr>
          <w:p w14:paraId="2E77B913"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Data futures dan spot gold dengan volatilitas tinggi; one-step ahead forecasting</w:t>
            </w:r>
          </w:p>
        </w:tc>
        <w:tc>
          <w:tcPr>
            <w:tcW w:w="1682" w:type="dxa"/>
            <w:hideMark/>
          </w:tcPr>
          <w:p w14:paraId="4203CE0B"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ICEEMDAN</w:t>
            </w:r>
            <w:r w:rsidRPr="00B869FD">
              <w:rPr>
                <w:rFonts w:ascii="Times New Roman" w:eastAsia="Times New Roman" w:hAnsi="Times New Roman" w:cs="Times New Roman"/>
                <w:color w:val="000000"/>
                <w:lang w:eastAsia="en-ID"/>
              </w:rPr>
              <w:t xml:space="preserve"> untuk decomposition IMFs → masing-masing IMF diprediksi dengan </w:t>
            </w:r>
            <w:r w:rsidRPr="00B869FD">
              <w:rPr>
                <w:rFonts w:ascii="Times New Roman" w:eastAsia="Times New Roman" w:hAnsi="Times New Roman" w:cs="Times New Roman"/>
                <w:b/>
                <w:bCs/>
                <w:color w:val="000000"/>
                <w:lang w:eastAsia="en-ID"/>
              </w:rPr>
              <w:t>LSTM-CNN-CBAM</w:t>
            </w:r>
            <w:r w:rsidRPr="00B869FD">
              <w:rPr>
                <w:rFonts w:ascii="Times New Roman" w:eastAsia="Times New Roman" w:hAnsi="Times New Roman" w:cs="Times New Roman"/>
                <w:color w:val="000000"/>
                <w:lang w:eastAsia="en-ID"/>
              </w:rPr>
              <w:t xml:space="preserve"> (LSTM untuk long-term dependency, CNN untuk feature extraction, </w:t>
            </w:r>
            <w:r w:rsidRPr="00B869FD">
              <w:rPr>
                <w:rFonts w:ascii="Times New Roman" w:eastAsia="Times New Roman" w:hAnsi="Times New Roman" w:cs="Times New Roman"/>
                <w:b/>
                <w:bCs/>
                <w:color w:val="000000"/>
                <w:lang w:eastAsia="en-ID"/>
              </w:rPr>
              <w:t>CBAM</w:t>
            </w:r>
            <w:r w:rsidRPr="00B869FD">
              <w:rPr>
                <w:rFonts w:ascii="Times New Roman" w:eastAsia="Times New Roman" w:hAnsi="Times New Roman" w:cs="Times New Roman"/>
                <w:color w:val="000000"/>
                <w:lang w:eastAsia="en-ID"/>
              </w:rPr>
              <w:t xml:space="preserve"> sebagai attention mekanisme)</w:t>
            </w:r>
          </w:p>
        </w:tc>
      </w:tr>
      <w:tr w:rsidR="003238D7" w:rsidRPr="003821AA" w14:paraId="2C9DEE43" w14:textId="77777777" w:rsidTr="0041491D">
        <w:trPr>
          <w:cnfStyle w:val="000000100000" w:firstRow="0" w:lastRow="0" w:firstColumn="0" w:lastColumn="0" w:oddVBand="0" w:evenVBand="0" w:oddHBand="1" w:evenHBand="0" w:firstRowFirstColumn="0" w:firstRowLastColumn="0" w:lastRowFirstColumn="0" w:lastRowLastColumn="0"/>
          <w:trHeight w:val="2016"/>
        </w:trPr>
        <w:tc>
          <w:tcPr>
            <w:cnfStyle w:val="001000000000" w:firstRow="0" w:lastRow="0" w:firstColumn="1" w:lastColumn="0" w:oddVBand="0" w:evenVBand="0" w:oddHBand="0" w:evenHBand="0" w:firstRowFirstColumn="0" w:firstRowLastColumn="0" w:lastRowFirstColumn="0" w:lastRowLastColumn="0"/>
            <w:tcW w:w="480" w:type="dxa"/>
            <w:hideMark/>
          </w:tcPr>
          <w:p w14:paraId="6966E68E" w14:textId="77777777" w:rsidR="00B869FD" w:rsidRPr="00B869FD" w:rsidRDefault="00B869FD" w:rsidP="00B869FD">
            <w:pPr>
              <w:jc w:val="center"/>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7</w:t>
            </w:r>
          </w:p>
        </w:tc>
        <w:tc>
          <w:tcPr>
            <w:tcW w:w="1570" w:type="dxa"/>
            <w:hideMark/>
          </w:tcPr>
          <w:p w14:paraId="2BA7BCC4"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Boozary et al. (2025)</w:t>
            </w:r>
            <w:r w:rsidRPr="00B869FD">
              <w:rPr>
                <w:rFonts w:ascii="Times New Roman" w:eastAsia="Times New Roman" w:hAnsi="Times New Roman" w:cs="Times New Roman"/>
                <w:color w:val="000000"/>
                <w:lang w:eastAsia="en-ID"/>
              </w:rPr>
              <w:t xml:space="preserve"> – Systematic Review BTC + ML</w:t>
            </w:r>
          </w:p>
        </w:tc>
        <w:tc>
          <w:tcPr>
            <w:tcW w:w="1595" w:type="dxa"/>
            <w:hideMark/>
          </w:tcPr>
          <w:p w14:paraId="5D01633F"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Bitcoin &amp; cryptocurrency</w:t>
            </w:r>
            <w:r w:rsidRPr="00B869FD">
              <w:rPr>
                <w:rFonts w:ascii="Times New Roman" w:eastAsia="Times New Roman" w:hAnsi="Times New Roman" w:cs="Times New Roman"/>
                <w:color w:val="000000"/>
                <w:lang w:eastAsia="en-ID"/>
              </w:rPr>
              <w:t xml:space="preserve"> (review literatur)</w:t>
            </w:r>
          </w:p>
        </w:tc>
        <w:tc>
          <w:tcPr>
            <w:tcW w:w="1809" w:type="dxa"/>
            <w:hideMark/>
          </w:tcPr>
          <w:p w14:paraId="194962FF"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Melakukan </w:t>
            </w:r>
            <w:r w:rsidRPr="00B869FD">
              <w:rPr>
                <w:rFonts w:ascii="Times New Roman" w:eastAsia="Times New Roman" w:hAnsi="Times New Roman" w:cs="Times New Roman"/>
                <w:b/>
                <w:bCs/>
                <w:color w:val="000000"/>
                <w:lang w:eastAsia="en-ID"/>
              </w:rPr>
              <w:t>systematic review</w:t>
            </w:r>
            <w:r w:rsidRPr="00B869FD">
              <w:rPr>
                <w:rFonts w:ascii="Times New Roman" w:eastAsia="Times New Roman" w:hAnsi="Times New Roman" w:cs="Times New Roman"/>
                <w:color w:val="000000"/>
                <w:lang w:eastAsia="en-ID"/>
              </w:rPr>
              <w:t xml:space="preserve"> teknik ML/DL untuk prediksi harga Bitcoin dalam konteks </w:t>
            </w:r>
            <w:r w:rsidRPr="00B869FD">
              <w:rPr>
                <w:rFonts w:ascii="Times New Roman" w:eastAsia="Times New Roman" w:hAnsi="Times New Roman" w:cs="Times New Roman"/>
                <w:b/>
                <w:bCs/>
                <w:color w:val="000000"/>
                <w:lang w:eastAsia="en-ID"/>
              </w:rPr>
              <w:t>data-driven marketing</w:t>
            </w:r>
            <w:r w:rsidRPr="00B869FD">
              <w:rPr>
                <w:rFonts w:ascii="Times New Roman" w:eastAsia="Times New Roman" w:hAnsi="Times New Roman" w:cs="Times New Roman"/>
                <w:color w:val="000000"/>
                <w:lang w:eastAsia="en-ID"/>
              </w:rPr>
              <w:t>, mengidentifikasi model yang paling efektif dan gap penelitian</w:t>
            </w:r>
          </w:p>
        </w:tc>
        <w:tc>
          <w:tcPr>
            <w:tcW w:w="1771" w:type="dxa"/>
            <w:hideMark/>
          </w:tcPr>
          <w:p w14:paraId="2F6794D3"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100 paper dari Scopus, Elsevier, Springer, dsb.; seleksi berdasarkan kriteria inklusi empiris dan metrik kuantitatif</w:t>
            </w:r>
          </w:p>
        </w:tc>
        <w:tc>
          <w:tcPr>
            <w:tcW w:w="1682" w:type="dxa"/>
            <w:hideMark/>
          </w:tcPr>
          <w:p w14:paraId="33C5215E" w14:textId="77777777" w:rsidR="00B869FD" w:rsidRPr="00B869FD" w:rsidRDefault="00B869FD" w:rsidP="00B869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Pendekatan </w:t>
            </w:r>
            <w:r w:rsidRPr="00B869FD">
              <w:rPr>
                <w:rFonts w:ascii="Times New Roman" w:eastAsia="Times New Roman" w:hAnsi="Times New Roman" w:cs="Times New Roman"/>
                <w:b/>
                <w:bCs/>
                <w:color w:val="000000"/>
                <w:lang w:eastAsia="en-ID"/>
              </w:rPr>
              <w:t>Systematic Literature Review</w:t>
            </w:r>
            <w:r w:rsidRPr="00B869FD">
              <w:rPr>
                <w:rFonts w:ascii="Times New Roman" w:eastAsia="Times New Roman" w:hAnsi="Times New Roman" w:cs="Times New Roman"/>
                <w:color w:val="000000"/>
                <w:lang w:eastAsia="en-ID"/>
              </w:rPr>
              <w:t>: klasifikasi studi berdasarkan metode (SVM, RF, LSTM, dll.), tujuan, metrik, dan aplikasi praktis di investasi &amp; marketing</w:t>
            </w:r>
          </w:p>
        </w:tc>
      </w:tr>
      <w:tr w:rsidR="003238D7" w:rsidRPr="003821AA" w14:paraId="3454C4D1" w14:textId="77777777" w:rsidTr="0041491D">
        <w:trPr>
          <w:trHeight w:val="2016"/>
        </w:trPr>
        <w:tc>
          <w:tcPr>
            <w:cnfStyle w:val="001000000000" w:firstRow="0" w:lastRow="0" w:firstColumn="1" w:lastColumn="0" w:oddVBand="0" w:evenVBand="0" w:oddHBand="0" w:evenHBand="0" w:firstRowFirstColumn="0" w:firstRowLastColumn="0" w:lastRowFirstColumn="0" w:lastRowLastColumn="0"/>
            <w:tcW w:w="480" w:type="dxa"/>
            <w:hideMark/>
          </w:tcPr>
          <w:p w14:paraId="62728A19" w14:textId="2D3DC8D8" w:rsidR="00B869FD" w:rsidRPr="00B869FD" w:rsidRDefault="00EB3685" w:rsidP="00B869FD">
            <w:pPr>
              <w:jc w:val="center"/>
              <w:rPr>
                <w:rFonts w:ascii="Times New Roman" w:eastAsia="Times New Roman" w:hAnsi="Times New Roman" w:cs="Times New Roman"/>
                <w:color w:val="000000"/>
                <w:lang w:eastAsia="en-ID"/>
              </w:rPr>
            </w:pPr>
            <w:r w:rsidRPr="003821AA">
              <w:rPr>
                <w:rFonts w:ascii="Times New Roman" w:eastAsia="Times New Roman" w:hAnsi="Times New Roman" w:cs="Times New Roman"/>
                <w:color w:val="000000"/>
                <w:lang w:eastAsia="en-ID"/>
              </w:rPr>
              <w:t>8</w:t>
            </w:r>
          </w:p>
        </w:tc>
        <w:tc>
          <w:tcPr>
            <w:tcW w:w="1570" w:type="dxa"/>
            <w:hideMark/>
          </w:tcPr>
          <w:p w14:paraId="5F28D84B"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Zhang &amp; Pinsky (2025)</w:t>
            </w:r>
            <w:r w:rsidRPr="00B869FD">
              <w:rPr>
                <w:rFonts w:ascii="Times New Roman" w:eastAsia="Times New Roman" w:hAnsi="Times New Roman" w:cs="Times New Roman"/>
                <w:color w:val="000000"/>
                <w:lang w:eastAsia="en-ID"/>
              </w:rPr>
              <w:t xml:space="preserve"> – LSTM S&amp;P500 vs Nasdaq</w:t>
            </w:r>
          </w:p>
        </w:tc>
        <w:tc>
          <w:tcPr>
            <w:tcW w:w="1595" w:type="dxa"/>
            <w:hideMark/>
          </w:tcPr>
          <w:p w14:paraId="3CFE8EB6"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Indeks S&amp;P500 &amp; Nasdaq-100</w:t>
            </w:r>
          </w:p>
        </w:tc>
        <w:tc>
          <w:tcPr>
            <w:tcW w:w="1809" w:type="dxa"/>
            <w:hideMark/>
          </w:tcPr>
          <w:p w14:paraId="0CB5B150"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 xml:space="preserve">Membandingkan kinerja LSTM dalam memprediksi </w:t>
            </w:r>
            <w:r w:rsidRPr="00B869FD">
              <w:rPr>
                <w:rFonts w:ascii="Times New Roman" w:eastAsia="Times New Roman" w:hAnsi="Times New Roman" w:cs="Times New Roman"/>
                <w:b/>
                <w:bCs/>
                <w:color w:val="000000"/>
                <w:lang w:eastAsia="en-ID"/>
              </w:rPr>
              <w:t>arah pergerakan indeks</w:t>
            </w:r>
            <w:r w:rsidRPr="00B869FD">
              <w:rPr>
                <w:rFonts w:ascii="Times New Roman" w:eastAsia="Times New Roman" w:hAnsi="Times New Roman" w:cs="Times New Roman"/>
                <w:color w:val="000000"/>
                <w:lang w:eastAsia="en-ID"/>
              </w:rPr>
              <w:t xml:space="preserve"> pada </w:t>
            </w:r>
            <w:r w:rsidRPr="00B869FD">
              <w:rPr>
                <w:rFonts w:ascii="Times New Roman" w:eastAsia="Times New Roman" w:hAnsi="Times New Roman" w:cs="Times New Roman"/>
                <w:b/>
                <w:bCs/>
                <w:color w:val="000000"/>
                <w:lang w:eastAsia="en-ID"/>
              </w:rPr>
              <w:t>tiga periode harian berbeda</w:t>
            </w:r>
            <w:r w:rsidRPr="00B869FD">
              <w:rPr>
                <w:rFonts w:ascii="Times New Roman" w:eastAsia="Times New Roman" w:hAnsi="Times New Roman" w:cs="Times New Roman"/>
                <w:color w:val="000000"/>
                <w:lang w:eastAsia="en-ID"/>
              </w:rPr>
              <w:t xml:space="preserve"> (CO, OC, CC) dan menilai implikasinya pada strategi trading</w:t>
            </w:r>
          </w:p>
        </w:tc>
        <w:tc>
          <w:tcPr>
            <w:tcW w:w="1771" w:type="dxa"/>
            <w:hideMark/>
          </w:tcPr>
          <w:p w14:paraId="316011B2"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n-ID"/>
              </w:rPr>
            </w:pPr>
            <w:r w:rsidRPr="00B869FD">
              <w:rPr>
                <w:rFonts w:ascii="Times New Roman" w:eastAsia="Times New Roman" w:hAnsi="Times New Roman" w:cs="Times New Roman"/>
                <w:color w:val="000000"/>
                <w:lang w:eastAsia="en-ID"/>
              </w:rPr>
              <w:t>Data S&amp;P500 &amp; Nasdaq-100, dibagi berdasarkan periode Close→Open, Open→Close, Close→Close; horizon: next-period movement</w:t>
            </w:r>
          </w:p>
        </w:tc>
        <w:tc>
          <w:tcPr>
            <w:tcW w:w="1682" w:type="dxa"/>
            <w:hideMark/>
          </w:tcPr>
          <w:p w14:paraId="4D93A604" w14:textId="77777777" w:rsidR="00B869FD" w:rsidRPr="00B869FD" w:rsidRDefault="00B869FD" w:rsidP="00B869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n-ID"/>
              </w:rPr>
            </w:pPr>
            <w:r w:rsidRPr="00B869FD">
              <w:rPr>
                <w:rFonts w:ascii="Times New Roman" w:eastAsia="Times New Roman" w:hAnsi="Times New Roman" w:cs="Times New Roman"/>
                <w:b/>
                <w:bCs/>
                <w:color w:val="000000"/>
                <w:lang w:eastAsia="en-ID"/>
              </w:rPr>
              <w:t>LSTM binary classifier</w:t>
            </w:r>
            <w:r w:rsidRPr="00B869FD">
              <w:rPr>
                <w:rFonts w:ascii="Times New Roman" w:eastAsia="Times New Roman" w:hAnsi="Times New Roman" w:cs="Times New Roman"/>
                <w:color w:val="000000"/>
                <w:lang w:eastAsia="en-ID"/>
              </w:rPr>
              <w:t xml:space="preserve"> untuk memprediksi naik/turun pada tiap konfigurasi periode; hasil dipetakan ke strategi trading &amp; dibandingkan dengan buy-and-hold</w:t>
            </w:r>
          </w:p>
        </w:tc>
      </w:tr>
      <w:bookmarkEnd w:id="1"/>
    </w:tbl>
    <w:p w14:paraId="73BD3FA6" w14:textId="77777777" w:rsidR="001850DB" w:rsidRDefault="001850DB" w:rsidP="00AE4D77">
      <w:pPr>
        <w:spacing w:after="0" w:line="360" w:lineRule="auto"/>
        <w:ind w:firstLine="720"/>
        <w:jc w:val="both"/>
        <w:rPr>
          <w:rFonts w:ascii="Times New Roman" w:hAnsi="Times New Roman" w:cs="Times New Roman"/>
          <w:sz w:val="24"/>
          <w:szCs w:val="24"/>
        </w:rPr>
      </w:pPr>
    </w:p>
    <w:p w14:paraId="41879D5A" w14:textId="77777777" w:rsidR="00CF0545" w:rsidRDefault="00CF0545" w:rsidP="00AE4D77">
      <w:pPr>
        <w:spacing w:after="0" w:line="360" w:lineRule="auto"/>
        <w:ind w:firstLine="720"/>
        <w:jc w:val="both"/>
        <w:rPr>
          <w:rFonts w:ascii="Times New Roman" w:hAnsi="Times New Roman" w:cs="Times New Roman"/>
          <w:sz w:val="24"/>
          <w:szCs w:val="24"/>
        </w:rPr>
      </w:pPr>
    </w:p>
    <w:p w14:paraId="1418C294" w14:textId="77777777" w:rsidR="00CF0545" w:rsidRDefault="00CF0545" w:rsidP="00AE4D77">
      <w:pPr>
        <w:spacing w:after="0" w:line="360" w:lineRule="auto"/>
        <w:ind w:firstLine="720"/>
        <w:jc w:val="both"/>
        <w:rPr>
          <w:rFonts w:ascii="Times New Roman" w:hAnsi="Times New Roman" w:cs="Times New Roman"/>
          <w:sz w:val="24"/>
          <w:szCs w:val="24"/>
        </w:rPr>
      </w:pPr>
    </w:p>
    <w:p w14:paraId="2E6A4D7E" w14:textId="56627474" w:rsidR="001850DB" w:rsidRPr="00864B74" w:rsidRDefault="00CF0545" w:rsidP="00CF0545">
      <w:pPr>
        <w:spacing w:after="0" w:line="360" w:lineRule="auto"/>
        <w:ind w:firstLine="720"/>
        <w:jc w:val="center"/>
        <w:rPr>
          <w:rFonts w:ascii="Times New Roman" w:hAnsi="Times New Roman" w:cs="Times New Roman"/>
          <w:b/>
          <w:bCs/>
          <w:sz w:val="24"/>
          <w:szCs w:val="24"/>
          <w:lang w:val="it-IT"/>
        </w:rPr>
      </w:pPr>
      <w:bookmarkStart w:id="2" w:name="_Hlk217288601"/>
      <w:r w:rsidRPr="00864B74">
        <w:rPr>
          <w:rFonts w:ascii="Times New Roman" w:hAnsi="Times New Roman" w:cs="Times New Roman"/>
          <w:b/>
          <w:bCs/>
          <w:sz w:val="24"/>
          <w:szCs w:val="24"/>
          <w:lang w:val="it-IT"/>
        </w:rPr>
        <w:lastRenderedPageBreak/>
        <w:t>Tabel 2. Gap dan Relevansi dengan Tesis</w:t>
      </w:r>
    </w:p>
    <w:tbl>
      <w:tblPr>
        <w:tblStyle w:val="GridTable4-Accent3"/>
        <w:tblW w:w="9067" w:type="dxa"/>
        <w:tblLook w:val="04A0" w:firstRow="1" w:lastRow="0" w:firstColumn="1" w:lastColumn="0" w:noHBand="0" w:noVBand="1"/>
      </w:tblPr>
      <w:tblGrid>
        <w:gridCol w:w="552"/>
        <w:gridCol w:w="2136"/>
        <w:gridCol w:w="2136"/>
        <w:gridCol w:w="2070"/>
        <w:gridCol w:w="2173"/>
      </w:tblGrid>
      <w:tr w:rsidR="00BB4322" w:rsidRPr="00D32DBF" w14:paraId="06C5022D" w14:textId="77777777" w:rsidTr="00D32DBF">
        <w:trPr>
          <w:cnfStyle w:val="100000000000" w:firstRow="1" w:lastRow="0" w:firstColumn="0" w:lastColumn="0" w:oddVBand="0" w:evenVBand="0" w:oddHBand="0" w:evenHBand="0" w:firstRowFirstColumn="0" w:firstRowLastColumn="0" w:lastRowFirstColumn="0" w:lastRowLastColumn="0"/>
          <w:trHeight w:val="576"/>
          <w:tblHeader/>
        </w:trPr>
        <w:tc>
          <w:tcPr>
            <w:cnfStyle w:val="001000000000" w:firstRow="0" w:lastRow="0" w:firstColumn="1" w:lastColumn="0" w:oddVBand="0" w:evenVBand="0" w:oddHBand="0" w:evenHBand="0" w:firstRowFirstColumn="0" w:firstRowLastColumn="0" w:lastRowFirstColumn="0" w:lastRowLastColumn="0"/>
            <w:tcW w:w="552" w:type="dxa"/>
            <w:hideMark/>
          </w:tcPr>
          <w:p w14:paraId="3B7B65A5" w14:textId="77777777" w:rsidR="00BB4322" w:rsidRPr="00D32DBF" w:rsidRDefault="00BB4322" w:rsidP="00BB4322">
            <w:pPr>
              <w:ind w:right="-141"/>
              <w:jc w:val="center"/>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No</w:t>
            </w:r>
          </w:p>
        </w:tc>
        <w:tc>
          <w:tcPr>
            <w:tcW w:w="2136" w:type="dxa"/>
            <w:hideMark/>
          </w:tcPr>
          <w:p w14:paraId="07F74263" w14:textId="77777777" w:rsidR="00BB4322" w:rsidRPr="00D32DBF" w:rsidRDefault="00BB4322" w:rsidP="00BB43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Hasil Utama Studi</w:t>
            </w:r>
          </w:p>
        </w:tc>
        <w:tc>
          <w:tcPr>
            <w:tcW w:w="2136" w:type="dxa"/>
            <w:hideMark/>
          </w:tcPr>
          <w:p w14:paraId="33BA8278" w14:textId="77777777" w:rsidR="00BB4322" w:rsidRPr="00D32DBF" w:rsidRDefault="00BB4322" w:rsidP="00BB43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Kontribusi Ilmiah</w:t>
            </w:r>
          </w:p>
        </w:tc>
        <w:tc>
          <w:tcPr>
            <w:tcW w:w="2070" w:type="dxa"/>
            <w:hideMark/>
          </w:tcPr>
          <w:p w14:paraId="152BF968" w14:textId="060A43F4" w:rsidR="00BB4322" w:rsidRPr="00D32DBF" w:rsidRDefault="00BB4322" w:rsidP="00BB43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Gap Studi (spesifik terhadap fokus tesis</w:t>
            </w:r>
            <w:r w:rsidR="00881C04" w:rsidRPr="00D32DBF">
              <w:rPr>
                <w:rFonts w:ascii="Times New Roman" w:eastAsia="Times New Roman" w:hAnsi="Times New Roman" w:cs="Times New Roman"/>
                <w:b w:val="0"/>
                <w:bCs w:val="0"/>
                <w:color w:val="000000"/>
                <w:sz w:val="24"/>
                <w:szCs w:val="24"/>
                <w:lang w:eastAsia="en-ID"/>
              </w:rPr>
              <w:t>)</w:t>
            </w:r>
          </w:p>
        </w:tc>
        <w:tc>
          <w:tcPr>
            <w:tcW w:w="2173" w:type="dxa"/>
            <w:hideMark/>
          </w:tcPr>
          <w:p w14:paraId="530BCD04" w14:textId="77777777" w:rsidR="00BB4322" w:rsidRPr="00D32DBF" w:rsidRDefault="00BB4322" w:rsidP="00BB43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Relevansi terhadap Tesis</w:t>
            </w:r>
          </w:p>
        </w:tc>
      </w:tr>
      <w:tr w:rsidR="00BB4322" w:rsidRPr="00C47307" w14:paraId="3FAD38AC" w14:textId="77777777" w:rsidTr="00D32DBF">
        <w:trPr>
          <w:cnfStyle w:val="000000100000" w:firstRow="0" w:lastRow="0" w:firstColumn="0" w:lastColumn="0" w:oddVBand="0" w:evenVBand="0" w:oddHBand="1" w:evenHBand="0" w:firstRowFirstColumn="0" w:firstRowLastColumn="0" w:lastRowFirstColumn="0" w:lastRowLastColumn="0"/>
          <w:trHeight w:val="2304"/>
        </w:trPr>
        <w:tc>
          <w:tcPr>
            <w:cnfStyle w:val="001000000000" w:firstRow="0" w:lastRow="0" w:firstColumn="1" w:lastColumn="0" w:oddVBand="0" w:evenVBand="0" w:oddHBand="0" w:evenHBand="0" w:firstRowFirstColumn="0" w:firstRowLastColumn="0" w:lastRowFirstColumn="0" w:lastRowLastColumn="0"/>
            <w:tcW w:w="552" w:type="dxa"/>
            <w:hideMark/>
          </w:tcPr>
          <w:p w14:paraId="4EF12527" w14:textId="77777777" w:rsidR="00BB4322" w:rsidRPr="00D32DBF" w:rsidRDefault="00BB4322" w:rsidP="00BB4322">
            <w:pPr>
              <w:jc w:val="center"/>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1</w:t>
            </w:r>
          </w:p>
        </w:tc>
        <w:tc>
          <w:tcPr>
            <w:tcW w:w="2136" w:type="dxa"/>
            <w:hideMark/>
          </w:tcPr>
          <w:p w14:paraId="142B3AD6"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4"/>
                <w:lang w:eastAsia="en-ID"/>
              </w:rPr>
            </w:pPr>
            <w:r w:rsidRPr="00D32DBF">
              <w:rPr>
                <w:rFonts w:ascii="Times New Roman" w:eastAsia="Times New Roman" w:hAnsi="Times New Roman" w:cs="Times New Roman"/>
                <w:b/>
                <w:bCs/>
                <w:color w:val="000000"/>
                <w:sz w:val="24"/>
                <w:szCs w:val="24"/>
                <w:lang w:eastAsia="en-ID"/>
              </w:rPr>
              <w:t>Ahmed et al. (2020)</w:t>
            </w:r>
            <w:r w:rsidRPr="00D32DBF">
              <w:rPr>
                <w:rFonts w:ascii="Times New Roman" w:eastAsia="Times New Roman" w:hAnsi="Times New Roman" w:cs="Times New Roman"/>
                <w:color w:val="000000"/>
                <w:sz w:val="24"/>
                <w:szCs w:val="24"/>
                <w:lang w:eastAsia="en-ID"/>
              </w:rPr>
              <w:t xml:space="preserve"> menunjukkan bahwa FLF-LSTM dapat mengurangi error signifikan dibanding LSTM klasik, ARIMA, dan Prophet. Terdapat model yang memprediksi candle OHLC sekaligus.</w:t>
            </w:r>
          </w:p>
        </w:tc>
        <w:tc>
          <w:tcPr>
            <w:tcW w:w="2136" w:type="dxa"/>
            <w:hideMark/>
          </w:tcPr>
          <w:p w14:paraId="597CEC46"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 xml:space="preserve">Memperkenalkan </w:t>
            </w:r>
            <w:r w:rsidRPr="00D32DBF">
              <w:rPr>
                <w:rFonts w:ascii="Times New Roman" w:eastAsia="Times New Roman" w:hAnsi="Times New Roman" w:cs="Times New Roman"/>
                <w:b/>
                <w:bCs/>
                <w:color w:val="000000"/>
                <w:sz w:val="24"/>
                <w:szCs w:val="24"/>
                <w:lang w:eastAsia="en-ID"/>
              </w:rPr>
              <w:t>Forex Loss Function (FLF)</w:t>
            </w:r>
            <w:r w:rsidRPr="00D32DBF">
              <w:rPr>
                <w:rFonts w:ascii="Times New Roman" w:eastAsia="Times New Roman" w:hAnsi="Times New Roman" w:cs="Times New Roman"/>
                <w:color w:val="000000"/>
                <w:sz w:val="24"/>
                <w:szCs w:val="24"/>
                <w:lang w:eastAsia="en-ID"/>
              </w:rPr>
              <w:t xml:space="preserve"> dan mendemonstrasikan efektivitasnya pada model LSTM satu arah untuk prediksi forex.</w:t>
            </w:r>
          </w:p>
        </w:tc>
        <w:tc>
          <w:tcPr>
            <w:tcW w:w="2070" w:type="dxa"/>
            <w:hideMark/>
          </w:tcPr>
          <w:p w14:paraId="28810CAD"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 xml:space="preserve">Studi ini </w:t>
            </w:r>
            <w:r w:rsidRPr="00D32DBF">
              <w:rPr>
                <w:rFonts w:ascii="Times New Roman" w:eastAsia="Times New Roman" w:hAnsi="Times New Roman" w:cs="Times New Roman"/>
                <w:b/>
                <w:bCs/>
                <w:color w:val="000000"/>
                <w:sz w:val="24"/>
                <w:szCs w:val="24"/>
                <w:lang w:eastAsia="en-ID"/>
              </w:rPr>
              <w:t>tidak</w:t>
            </w:r>
            <w:r w:rsidRPr="00D32DBF">
              <w:rPr>
                <w:rFonts w:ascii="Times New Roman" w:eastAsia="Times New Roman" w:hAnsi="Times New Roman" w:cs="Times New Roman"/>
                <w:color w:val="000000"/>
                <w:sz w:val="24"/>
                <w:szCs w:val="24"/>
                <w:lang w:eastAsia="en-ID"/>
              </w:rPr>
              <w:t xml:space="preserve"> menguji FLF pada </w:t>
            </w:r>
            <w:r w:rsidRPr="00D32DBF">
              <w:rPr>
                <w:rFonts w:ascii="Times New Roman" w:eastAsia="Times New Roman" w:hAnsi="Times New Roman" w:cs="Times New Roman"/>
                <w:b/>
                <w:bCs/>
                <w:color w:val="000000"/>
                <w:sz w:val="24"/>
                <w:szCs w:val="24"/>
                <w:lang w:eastAsia="en-ID"/>
              </w:rPr>
              <w:t>BiLSTM</w:t>
            </w:r>
            <w:r w:rsidRPr="00D32DBF">
              <w:rPr>
                <w:rFonts w:ascii="Times New Roman" w:eastAsia="Times New Roman" w:hAnsi="Times New Roman" w:cs="Times New Roman"/>
                <w:color w:val="000000"/>
                <w:sz w:val="24"/>
                <w:szCs w:val="24"/>
                <w:lang w:eastAsia="en-ID"/>
              </w:rPr>
              <w:t>, tidak membandingkan FLF-LSTM dengan FLF-BiLSTM, tidak mengevaluasi multi-timeframe, tidak menggunakan metrik MAE pips dan squared correlation, serta tidak melakukan hyperparameter tuning yang sistematis.</w:t>
            </w:r>
          </w:p>
        </w:tc>
        <w:tc>
          <w:tcPr>
            <w:tcW w:w="2173" w:type="dxa"/>
            <w:hideMark/>
          </w:tcPr>
          <w:p w14:paraId="79D01B1E" w14:textId="43B97D60" w:rsidR="00BB4322" w:rsidRPr="00864B74"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it-IT" w:eastAsia="en-ID"/>
              </w:rPr>
            </w:pPr>
            <w:r w:rsidRPr="00864B74">
              <w:rPr>
                <w:rFonts w:ascii="Times New Roman" w:eastAsia="Times New Roman" w:hAnsi="Times New Roman" w:cs="Times New Roman"/>
                <w:color w:val="000000"/>
                <w:sz w:val="24"/>
                <w:szCs w:val="24"/>
                <w:lang w:val="it-IT" w:eastAsia="en-ID"/>
              </w:rPr>
              <w:t xml:space="preserve">Studi paling mendasar bagi tesis. Tesis mengembangkan penelitian ini dengan menambahkan </w:t>
            </w:r>
            <w:r w:rsidRPr="00864B74">
              <w:rPr>
                <w:rFonts w:ascii="Times New Roman" w:eastAsia="Times New Roman" w:hAnsi="Times New Roman" w:cs="Times New Roman"/>
                <w:b/>
                <w:bCs/>
                <w:color w:val="000000"/>
                <w:sz w:val="24"/>
                <w:szCs w:val="24"/>
                <w:lang w:val="it-IT" w:eastAsia="en-ID"/>
              </w:rPr>
              <w:t>FLF-BiLSTM</w:t>
            </w:r>
            <w:r w:rsidRPr="00864B74">
              <w:rPr>
                <w:rFonts w:ascii="Times New Roman" w:eastAsia="Times New Roman" w:hAnsi="Times New Roman" w:cs="Times New Roman"/>
                <w:color w:val="000000"/>
                <w:sz w:val="24"/>
                <w:szCs w:val="24"/>
                <w:lang w:val="it-IT" w:eastAsia="en-ID"/>
              </w:rPr>
              <w:t xml:space="preserve">, membandingkan FLF-LSTM dengan FLF-BiLSTM, mengevaluasi multi-timeframe </w:t>
            </w:r>
            <w:r w:rsidR="00B50784">
              <w:rPr>
                <w:rFonts w:ascii="Times New Roman" w:eastAsia="Times New Roman" w:hAnsi="Times New Roman" w:cs="Times New Roman"/>
                <w:color w:val="000000"/>
                <w:sz w:val="24"/>
                <w:szCs w:val="24"/>
                <w:lang w:val="it-IT" w:eastAsia="en-ID"/>
              </w:rPr>
              <w:t>4H</w:t>
            </w:r>
            <w:r w:rsidRPr="00864B74">
              <w:rPr>
                <w:rFonts w:ascii="Times New Roman" w:eastAsia="Times New Roman" w:hAnsi="Times New Roman" w:cs="Times New Roman"/>
                <w:color w:val="000000"/>
                <w:sz w:val="24"/>
                <w:szCs w:val="24"/>
                <w:lang w:val="it-IT" w:eastAsia="en-ID"/>
              </w:rPr>
              <w:t xml:space="preserve"> dan 1D, serta menggunakan metrik evaluasi yang lebih kaya termasuk MAE pips dan squared correlation.</w:t>
            </w:r>
          </w:p>
        </w:tc>
      </w:tr>
      <w:tr w:rsidR="00BB4322" w:rsidRPr="00D32DBF" w14:paraId="45EE5F84" w14:textId="77777777" w:rsidTr="00D32DBF">
        <w:trPr>
          <w:trHeight w:val="1728"/>
        </w:trPr>
        <w:tc>
          <w:tcPr>
            <w:cnfStyle w:val="001000000000" w:firstRow="0" w:lastRow="0" w:firstColumn="1" w:lastColumn="0" w:oddVBand="0" w:evenVBand="0" w:oddHBand="0" w:evenHBand="0" w:firstRowFirstColumn="0" w:firstRowLastColumn="0" w:lastRowFirstColumn="0" w:lastRowLastColumn="0"/>
            <w:tcW w:w="552" w:type="dxa"/>
            <w:hideMark/>
          </w:tcPr>
          <w:p w14:paraId="7363F22D" w14:textId="77777777" w:rsidR="00BB4322" w:rsidRPr="00D32DBF" w:rsidRDefault="00BB4322" w:rsidP="00BB4322">
            <w:pPr>
              <w:jc w:val="center"/>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2</w:t>
            </w:r>
          </w:p>
        </w:tc>
        <w:tc>
          <w:tcPr>
            <w:tcW w:w="2136" w:type="dxa"/>
            <w:hideMark/>
          </w:tcPr>
          <w:p w14:paraId="5C4EA46D" w14:textId="77777777" w:rsidR="00BB4322" w:rsidRPr="00D32DBF"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4"/>
                <w:szCs w:val="24"/>
                <w:lang w:eastAsia="en-ID"/>
              </w:rPr>
            </w:pPr>
            <w:r w:rsidRPr="00D32DBF">
              <w:rPr>
                <w:rFonts w:ascii="Times New Roman" w:eastAsia="Times New Roman" w:hAnsi="Times New Roman" w:cs="Times New Roman"/>
                <w:b/>
                <w:bCs/>
                <w:color w:val="000000"/>
                <w:sz w:val="24"/>
                <w:szCs w:val="24"/>
                <w:lang w:eastAsia="en-ID"/>
              </w:rPr>
              <w:t>Simsek et al. (2024)</w:t>
            </w:r>
            <w:r w:rsidRPr="00D32DBF">
              <w:rPr>
                <w:rFonts w:ascii="Times New Roman" w:eastAsia="Times New Roman" w:hAnsi="Times New Roman" w:cs="Times New Roman"/>
                <w:color w:val="000000"/>
                <w:sz w:val="24"/>
                <w:szCs w:val="24"/>
                <w:lang w:eastAsia="en-ID"/>
              </w:rPr>
              <w:t xml:space="preserve"> menggunakan LSTM sebagai ekstraktor fitur dan XGBoost sebagai regressor untuk prediksi harga minyak WTI.</w:t>
            </w:r>
          </w:p>
        </w:tc>
        <w:tc>
          <w:tcPr>
            <w:tcW w:w="2136" w:type="dxa"/>
            <w:hideMark/>
          </w:tcPr>
          <w:p w14:paraId="5006E202" w14:textId="77777777" w:rsidR="00BB4322" w:rsidRPr="00864B74"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864B74">
              <w:rPr>
                <w:rFonts w:ascii="Times New Roman" w:eastAsia="Times New Roman" w:hAnsi="Times New Roman" w:cs="Times New Roman"/>
                <w:color w:val="000000"/>
                <w:sz w:val="24"/>
                <w:szCs w:val="24"/>
                <w:lang w:eastAsia="en-ID"/>
              </w:rPr>
              <w:t>Menunjukkan efektivitas arsitektur hybrid pada data komoditas.</w:t>
            </w:r>
          </w:p>
        </w:tc>
        <w:tc>
          <w:tcPr>
            <w:tcW w:w="2070" w:type="dxa"/>
            <w:hideMark/>
          </w:tcPr>
          <w:p w14:paraId="33193C98" w14:textId="77777777" w:rsidR="00BB4322" w:rsidRPr="00864B74"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864B74">
              <w:rPr>
                <w:rFonts w:ascii="Times New Roman" w:eastAsia="Times New Roman" w:hAnsi="Times New Roman" w:cs="Times New Roman"/>
                <w:color w:val="000000"/>
                <w:sz w:val="24"/>
                <w:szCs w:val="24"/>
                <w:lang w:eastAsia="en-ID"/>
              </w:rPr>
              <w:t>Tidak menggunakan FLF, tidak meneliti forex, tidak memprediksi candle OHLC simultan, dan tidak melibatkan BiLSTM atau variasi FLF-BiLSTM.</w:t>
            </w:r>
          </w:p>
        </w:tc>
        <w:tc>
          <w:tcPr>
            <w:tcW w:w="2173" w:type="dxa"/>
            <w:hideMark/>
          </w:tcPr>
          <w:p w14:paraId="6A367333" w14:textId="77777777" w:rsidR="00BB4322" w:rsidRPr="00864B74"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864B74">
              <w:rPr>
                <w:rFonts w:ascii="Times New Roman" w:eastAsia="Times New Roman" w:hAnsi="Times New Roman" w:cs="Times New Roman"/>
                <w:color w:val="000000"/>
                <w:sz w:val="24"/>
                <w:szCs w:val="24"/>
                <w:lang w:eastAsia="en-ID"/>
              </w:rPr>
              <w:t>Relevan sebagai pembanding metodologis bahwa peningkatan performa dapat dilakukan melalui pendekatan lain. Tesis berfokus pada pendekatan berbasis fungsi kerugian (FLF) dan multi timeFrame, bukan hybrid modeling.</w:t>
            </w:r>
          </w:p>
        </w:tc>
      </w:tr>
      <w:tr w:rsidR="00BB4322" w:rsidRPr="00D32DBF" w14:paraId="55942454" w14:textId="77777777" w:rsidTr="00D32DBF">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552" w:type="dxa"/>
            <w:hideMark/>
          </w:tcPr>
          <w:p w14:paraId="64D32BAF" w14:textId="77777777" w:rsidR="00BB4322" w:rsidRPr="00D32DBF" w:rsidRDefault="00BB4322" w:rsidP="00BB4322">
            <w:pPr>
              <w:jc w:val="center"/>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3</w:t>
            </w:r>
          </w:p>
        </w:tc>
        <w:tc>
          <w:tcPr>
            <w:tcW w:w="2136" w:type="dxa"/>
            <w:hideMark/>
          </w:tcPr>
          <w:p w14:paraId="143FC586"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4"/>
                <w:lang w:eastAsia="en-ID"/>
              </w:rPr>
            </w:pPr>
            <w:r w:rsidRPr="00D32DBF">
              <w:rPr>
                <w:rFonts w:ascii="Times New Roman" w:eastAsia="Times New Roman" w:hAnsi="Times New Roman" w:cs="Times New Roman"/>
                <w:b/>
                <w:bCs/>
                <w:color w:val="000000"/>
                <w:sz w:val="24"/>
                <w:szCs w:val="24"/>
                <w:lang w:eastAsia="en-ID"/>
              </w:rPr>
              <w:t>Koo &amp; Kim (2024)</w:t>
            </w:r>
            <w:r w:rsidRPr="00D32DBF">
              <w:rPr>
                <w:rFonts w:ascii="Times New Roman" w:eastAsia="Times New Roman" w:hAnsi="Times New Roman" w:cs="Times New Roman"/>
                <w:color w:val="000000"/>
                <w:sz w:val="24"/>
                <w:szCs w:val="24"/>
                <w:lang w:eastAsia="en-ID"/>
              </w:rPr>
              <w:t xml:space="preserve"> mendemonstrasikan bahwa decomposition dan loss peka-ekstrem dapat meningkatkan performa prediksi Bitcoin.</w:t>
            </w:r>
          </w:p>
        </w:tc>
        <w:tc>
          <w:tcPr>
            <w:tcW w:w="2136" w:type="dxa"/>
            <w:hideMark/>
          </w:tcPr>
          <w:p w14:paraId="6D895D33"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Kontribusi pada desain loss function khusus untuk domain keuangan.</w:t>
            </w:r>
          </w:p>
        </w:tc>
        <w:tc>
          <w:tcPr>
            <w:tcW w:w="2070" w:type="dxa"/>
            <w:hideMark/>
          </w:tcPr>
          <w:p w14:paraId="49C95E38"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Tidak menggunakan FLF, tidak berada dalam domain forex, tidak memprediksi OHLC multi-output, dan tidak mengkaji FLF-</w:t>
            </w:r>
            <w:r w:rsidRPr="00D32DBF">
              <w:rPr>
                <w:rFonts w:ascii="Times New Roman" w:eastAsia="Times New Roman" w:hAnsi="Times New Roman" w:cs="Times New Roman"/>
                <w:color w:val="000000"/>
                <w:sz w:val="24"/>
                <w:szCs w:val="24"/>
                <w:lang w:eastAsia="en-ID"/>
              </w:rPr>
              <w:lastRenderedPageBreak/>
              <w:t>LSTM maupun FLF-BiLSTM.</w:t>
            </w:r>
          </w:p>
        </w:tc>
        <w:tc>
          <w:tcPr>
            <w:tcW w:w="2173" w:type="dxa"/>
            <w:hideMark/>
          </w:tcPr>
          <w:p w14:paraId="4D306B60"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fi-FI" w:eastAsia="en-ID"/>
              </w:rPr>
            </w:pPr>
            <w:r w:rsidRPr="00864B74">
              <w:rPr>
                <w:rFonts w:ascii="Times New Roman" w:eastAsia="Times New Roman" w:hAnsi="Times New Roman" w:cs="Times New Roman"/>
                <w:color w:val="000000"/>
                <w:sz w:val="24"/>
                <w:szCs w:val="24"/>
                <w:lang w:eastAsia="en-ID"/>
              </w:rPr>
              <w:lastRenderedPageBreak/>
              <w:t xml:space="preserve">Relevan secara teoretis sebagai dasar bahwa modifikasi fungsi kerugian dapat meningkatkan performa. </w:t>
            </w:r>
            <w:r w:rsidRPr="00D32DBF">
              <w:rPr>
                <w:rFonts w:ascii="Times New Roman" w:eastAsia="Times New Roman" w:hAnsi="Times New Roman" w:cs="Times New Roman"/>
                <w:color w:val="000000"/>
                <w:sz w:val="24"/>
                <w:szCs w:val="24"/>
                <w:lang w:val="fi-FI" w:eastAsia="en-ID"/>
              </w:rPr>
              <w:t xml:space="preserve">Tesis memanfaatkan prinsip ini melalui </w:t>
            </w:r>
            <w:r w:rsidRPr="00D32DBF">
              <w:rPr>
                <w:rFonts w:ascii="Times New Roman" w:eastAsia="Times New Roman" w:hAnsi="Times New Roman" w:cs="Times New Roman"/>
                <w:color w:val="000000"/>
                <w:sz w:val="24"/>
                <w:szCs w:val="24"/>
                <w:lang w:val="fi-FI" w:eastAsia="en-ID"/>
              </w:rPr>
              <w:lastRenderedPageBreak/>
              <w:t>evaluasi FLF pada arsitektur LSTM dan BiLSTM.</w:t>
            </w:r>
          </w:p>
        </w:tc>
      </w:tr>
      <w:tr w:rsidR="00BB4322" w:rsidRPr="00C47307" w14:paraId="6233BEE1" w14:textId="77777777" w:rsidTr="00D32DBF">
        <w:trPr>
          <w:trHeight w:val="1440"/>
        </w:trPr>
        <w:tc>
          <w:tcPr>
            <w:cnfStyle w:val="001000000000" w:firstRow="0" w:lastRow="0" w:firstColumn="1" w:lastColumn="0" w:oddVBand="0" w:evenVBand="0" w:oddHBand="0" w:evenHBand="0" w:firstRowFirstColumn="0" w:firstRowLastColumn="0" w:lastRowFirstColumn="0" w:lastRowLastColumn="0"/>
            <w:tcW w:w="552" w:type="dxa"/>
            <w:hideMark/>
          </w:tcPr>
          <w:p w14:paraId="2F429E48" w14:textId="77777777" w:rsidR="00BB4322" w:rsidRPr="00D32DBF" w:rsidRDefault="00BB4322" w:rsidP="00BB4322">
            <w:pPr>
              <w:jc w:val="center"/>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lastRenderedPageBreak/>
              <w:t>4</w:t>
            </w:r>
          </w:p>
        </w:tc>
        <w:tc>
          <w:tcPr>
            <w:tcW w:w="2136" w:type="dxa"/>
            <w:hideMark/>
          </w:tcPr>
          <w:p w14:paraId="29BEFBFC" w14:textId="77777777" w:rsidR="00BB4322" w:rsidRPr="00D32DBF"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4"/>
                <w:szCs w:val="24"/>
                <w:lang w:eastAsia="en-ID"/>
              </w:rPr>
            </w:pPr>
            <w:r w:rsidRPr="00D32DBF">
              <w:rPr>
                <w:rFonts w:ascii="Times New Roman" w:eastAsia="Times New Roman" w:hAnsi="Times New Roman" w:cs="Times New Roman"/>
                <w:b/>
                <w:bCs/>
                <w:color w:val="000000"/>
                <w:sz w:val="24"/>
                <w:szCs w:val="24"/>
                <w:lang w:eastAsia="en-ID"/>
              </w:rPr>
              <w:t>Chen &amp; Huang (2021)</w:t>
            </w:r>
            <w:r w:rsidRPr="00D32DBF">
              <w:rPr>
                <w:rFonts w:ascii="Times New Roman" w:eastAsia="Times New Roman" w:hAnsi="Times New Roman" w:cs="Times New Roman"/>
                <w:color w:val="000000"/>
                <w:sz w:val="24"/>
                <w:szCs w:val="24"/>
                <w:lang w:eastAsia="en-ID"/>
              </w:rPr>
              <w:t xml:space="preserve"> menggunakan CNN untuk klasifikasi tren harga saham dengan fitur emas dan minyak.</w:t>
            </w:r>
          </w:p>
        </w:tc>
        <w:tc>
          <w:tcPr>
            <w:tcW w:w="2136" w:type="dxa"/>
            <w:hideMark/>
          </w:tcPr>
          <w:p w14:paraId="1ED5C57F" w14:textId="77777777" w:rsidR="00BB4322" w:rsidRPr="00D32DBF"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fi-FI" w:eastAsia="en-ID"/>
              </w:rPr>
            </w:pPr>
            <w:r w:rsidRPr="00D32DBF">
              <w:rPr>
                <w:rFonts w:ascii="Times New Roman" w:eastAsia="Times New Roman" w:hAnsi="Times New Roman" w:cs="Times New Roman"/>
                <w:color w:val="000000"/>
                <w:sz w:val="24"/>
                <w:szCs w:val="24"/>
                <w:lang w:val="fi-FI" w:eastAsia="en-ID"/>
              </w:rPr>
              <w:t>Menunjukkan peran indikator eksternal dan efektivitas CNN untuk klasifikasi finansial.</w:t>
            </w:r>
          </w:p>
        </w:tc>
        <w:tc>
          <w:tcPr>
            <w:tcW w:w="2070" w:type="dxa"/>
            <w:hideMark/>
          </w:tcPr>
          <w:p w14:paraId="0A064F8A" w14:textId="77777777" w:rsidR="00BB4322" w:rsidRPr="00D32DBF"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fi-FI" w:eastAsia="en-ID"/>
              </w:rPr>
            </w:pPr>
            <w:r w:rsidRPr="00D32DBF">
              <w:rPr>
                <w:rFonts w:ascii="Times New Roman" w:eastAsia="Times New Roman" w:hAnsi="Times New Roman" w:cs="Times New Roman"/>
                <w:color w:val="000000"/>
                <w:sz w:val="24"/>
                <w:szCs w:val="24"/>
                <w:lang w:val="fi-FI" w:eastAsia="en-ID"/>
              </w:rPr>
              <w:t>Tidak menangani prediksi regresi OHLC, tidak menggunakan FLF, tidak mengkaji forex, dan tidak meneliti FLF pada BiLSTM.</w:t>
            </w:r>
          </w:p>
        </w:tc>
        <w:tc>
          <w:tcPr>
            <w:tcW w:w="2173" w:type="dxa"/>
            <w:hideMark/>
          </w:tcPr>
          <w:p w14:paraId="2F260FAA" w14:textId="77777777" w:rsidR="00BB4322" w:rsidRPr="00864B74"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fi-FI" w:eastAsia="en-ID"/>
              </w:rPr>
            </w:pPr>
            <w:r w:rsidRPr="00864B74">
              <w:rPr>
                <w:rFonts w:ascii="Times New Roman" w:eastAsia="Times New Roman" w:hAnsi="Times New Roman" w:cs="Times New Roman"/>
                <w:color w:val="000000"/>
                <w:sz w:val="24"/>
                <w:szCs w:val="24"/>
                <w:lang w:val="fi-FI" w:eastAsia="en-ID"/>
              </w:rPr>
              <w:t>Menjadi studi pembanding lintas-domain, namun berbeda tugas. Tesis secara khusus menyasar regresi multi-output candle OHLC dengan FLF di dua arsitektur (LSTM dan BiLSTM).</w:t>
            </w:r>
          </w:p>
        </w:tc>
      </w:tr>
      <w:tr w:rsidR="00BB4322" w:rsidRPr="00D32DBF" w14:paraId="5D4077B9" w14:textId="77777777" w:rsidTr="00D32DBF">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552" w:type="dxa"/>
            <w:hideMark/>
          </w:tcPr>
          <w:p w14:paraId="762E9A92" w14:textId="77777777" w:rsidR="00BB4322" w:rsidRPr="00D32DBF" w:rsidRDefault="00BB4322" w:rsidP="00BB4322">
            <w:pPr>
              <w:jc w:val="center"/>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5</w:t>
            </w:r>
          </w:p>
        </w:tc>
        <w:tc>
          <w:tcPr>
            <w:tcW w:w="2136" w:type="dxa"/>
            <w:hideMark/>
          </w:tcPr>
          <w:p w14:paraId="74ECD543"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4"/>
                <w:lang w:eastAsia="en-ID"/>
              </w:rPr>
            </w:pPr>
            <w:r w:rsidRPr="00D32DBF">
              <w:rPr>
                <w:rFonts w:ascii="Times New Roman" w:eastAsia="Times New Roman" w:hAnsi="Times New Roman" w:cs="Times New Roman"/>
                <w:b/>
                <w:bCs/>
                <w:color w:val="000000"/>
                <w:sz w:val="24"/>
                <w:szCs w:val="24"/>
                <w:lang w:eastAsia="en-ID"/>
              </w:rPr>
              <w:t>Harbaoui &amp; Elhadjamor (2024)</w:t>
            </w:r>
            <w:r w:rsidRPr="00D32DBF">
              <w:rPr>
                <w:rFonts w:ascii="Times New Roman" w:eastAsia="Times New Roman" w:hAnsi="Times New Roman" w:cs="Times New Roman"/>
                <w:color w:val="000000"/>
                <w:sz w:val="24"/>
                <w:szCs w:val="24"/>
                <w:lang w:eastAsia="en-ID"/>
              </w:rPr>
              <w:t xml:space="preserve"> menunjukkan bahwa fusion CNN–LSTM–RNN dapat meningkatkan performa prediksi saham.</w:t>
            </w:r>
          </w:p>
        </w:tc>
        <w:tc>
          <w:tcPr>
            <w:tcW w:w="2136" w:type="dxa"/>
            <w:hideMark/>
          </w:tcPr>
          <w:p w14:paraId="3CBE5FDB"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Kontribusi pada arsitektur deep learning yang kompleks.</w:t>
            </w:r>
          </w:p>
        </w:tc>
        <w:tc>
          <w:tcPr>
            <w:tcW w:w="2070" w:type="dxa"/>
            <w:hideMark/>
          </w:tcPr>
          <w:p w14:paraId="6E70196A"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Tidak relevan dengan prediksi OHLC candle, tidak menggunakan FLF, tidak mengkaji forex, dan tidak meneliti varian FLF-LSTM atau FLF-BiLSTM.</w:t>
            </w:r>
          </w:p>
        </w:tc>
        <w:tc>
          <w:tcPr>
            <w:tcW w:w="2173" w:type="dxa"/>
            <w:hideMark/>
          </w:tcPr>
          <w:p w14:paraId="5D8BF4F0"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Relevan sebagai pembanding pendekatan model kompleks, sedangkan tesis menekankan peningkatan melalui fungsi kerugian khusus domain tanpa memperberat struktur arsitektur.</w:t>
            </w:r>
          </w:p>
        </w:tc>
      </w:tr>
      <w:tr w:rsidR="00BB4322" w:rsidRPr="00D32DBF" w14:paraId="55C22BA3" w14:textId="77777777" w:rsidTr="00D32DBF">
        <w:trPr>
          <w:trHeight w:val="1728"/>
        </w:trPr>
        <w:tc>
          <w:tcPr>
            <w:cnfStyle w:val="001000000000" w:firstRow="0" w:lastRow="0" w:firstColumn="1" w:lastColumn="0" w:oddVBand="0" w:evenVBand="0" w:oddHBand="0" w:evenHBand="0" w:firstRowFirstColumn="0" w:firstRowLastColumn="0" w:lastRowFirstColumn="0" w:lastRowLastColumn="0"/>
            <w:tcW w:w="552" w:type="dxa"/>
            <w:hideMark/>
          </w:tcPr>
          <w:p w14:paraId="0D3DDA90" w14:textId="77777777" w:rsidR="00BB4322" w:rsidRPr="00D32DBF" w:rsidRDefault="00BB4322" w:rsidP="00BB4322">
            <w:pPr>
              <w:jc w:val="center"/>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6</w:t>
            </w:r>
          </w:p>
        </w:tc>
        <w:tc>
          <w:tcPr>
            <w:tcW w:w="2136" w:type="dxa"/>
            <w:hideMark/>
          </w:tcPr>
          <w:p w14:paraId="18F67E70" w14:textId="77777777" w:rsidR="00BB4322" w:rsidRPr="00D32DBF"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4"/>
                <w:szCs w:val="24"/>
                <w:lang w:eastAsia="en-ID"/>
              </w:rPr>
            </w:pPr>
            <w:r w:rsidRPr="00D32DBF">
              <w:rPr>
                <w:rFonts w:ascii="Times New Roman" w:eastAsia="Times New Roman" w:hAnsi="Times New Roman" w:cs="Times New Roman"/>
                <w:b/>
                <w:bCs/>
                <w:color w:val="000000"/>
                <w:sz w:val="24"/>
                <w:szCs w:val="24"/>
                <w:lang w:eastAsia="en-ID"/>
              </w:rPr>
              <w:t>Liang et al. (2022)</w:t>
            </w:r>
            <w:r w:rsidRPr="00D32DBF">
              <w:rPr>
                <w:rFonts w:ascii="Times New Roman" w:eastAsia="Times New Roman" w:hAnsi="Times New Roman" w:cs="Times New Roman"/>
                <w:color w:val="000000"/>
                <w:sz w:val="24"/>
                <w:szCs w:val="24"/>
                <w:lang w:eastAsia="en-ID"/>
              </w:rPr>
              <w:t xml:space="preserve"> menunjukkan bahwa model hybrid decomposition-attention dapat memberikan performa terbaik pada prediksi harga emas.</w:t>
            </w:r>
          </w:p>
        </w:tc>
        <w:tc>
          <w:tcPr>
            <w:tcW w:w="2136" w:type="dxa"/>
            <w:hideMark/>
          </w:tcPr>
          <w:p w14:paraId="435D4409" w14:textId="77777777" w:rsidR="00BB4322" w:rsidRPr="00D32DBF"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Mempertegas manfaat kombinasi decomposition dan attention untuk data finansial yang bising.</w:t>
            </w:r>
          </w:p>
        </w:tc>
        <w:tc>
          <w:tcPr>
            <w:tcW w:w="2070" w:type="dxa"/>
            <w:hideMark/>
          </w:tcPr>
          <w:p w14:paraId="6C07F3B2" w14:textId="77777777" w:rsidR="00BB4322" w:rsidRPr="00D32DBF"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Tidak memprediksi OHLC multi-output, tidak mengkaji forex atau FLF, dan tidak menilai arsitektur BiLSTM dengan loss khusus.</w:t>
            </w:r>
          </w:p>
        </w:tc>
        <w:tc>
          <w:tcPr>
            <w:tcW w:w="2173" w:type="dxa"/>
            <w:hideMark/>
          </w:tcPr>
          <w:p w14:paraId="081CD91F" w14:textId="77777777" w:rsidR="00BB4322" w:rsidRPr="00D32DBF"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 xml:space="preserve">Relevan secara konseptual bahwa performa dapat ditingkatkan melalui penguatan struktur atau loss. Tesis memilih jalur peningkatan melalui </w:t>
            </w:r>
            <w:r w:rsidRPr="00D32DBF">
              <w:rPr>
                <w:rFonts w:ascii="Times New Roman" w:eastAsia="Times New Roman" w:hAnsi="Times New Roman" w:cs="Times New Roman"/>
                <w:b/>
                <w:bCs/>
                <w:color w:val="000000"/>
                <w:sz w:val="24"/>
                <w:szCs w:val="24"/>
                <w:lang w:eastAsia="en-ID"/>
              </w:rPr>
              <w:t>fungsi FLF</w:t>
            </w:r>
            <w:r w:rsidRPr="00D32DBF">
              <w:rPr>
                <w:rFonts w:ascii="Times New Roman" w:eastAsia="Times New Roman" w:hAnsi="Times New Roman" w:cs="Times New Roman"/>
                <w:color w:val="000000"/>
                <w:sz w:val="24"/>
                <w:szCs w:val="24"/>
                <w:lang w:eastAsia="en-ID"/>
              </w:rPr>
              <w:t>, dan membandingkannya pada LSTM dan BiLSTM.</w:t>
            </w:r>
          </w:p>
        </w:tc>
      </w:tr>
      <w:tr w:rsidR="00BB4322" w:rsidRPr="00C47307" w14:paraId="39DF0B61" w14:textId="77777777" w:rsidTr="00D32DBF">
        <w:trPr>
          <w:cnfStyle w:val="000000100000" w:firstRow="0" w:lastRow="0" w:firstColumn="0" w:lastColumn="0" w:oddVBand="0" w:evenVBand="0" w:oddHBand="1" w:evenHBand="0" w:firstRowFirstColumn="0" w:firstRowLastColumn="0" w:lastRowFirstColumn="0" w:lastRowLastColumn="0"/>
          <w:trHeight w:val="1728"/>
        </w:trPr>
        <w:tc>
          <w:tcPr>
            <w:cnfStyle w:val="001000000000" w:firstRow="0" w:lastRow="0" w:firstColumn="1" w:lastColumn="0" w:oddVBand="0" w:evenVBand="0" w:oddHBand="0" w:evenHBand="0" w:firstRowFirstColumn="0" w:firstRowLastColumn="0" w:lastRowFirstColumn="0" w:lastRowLastColumn="0"/>
            <w:tcW w:w="552" w:type="dxa"/>
            <w:hideMark/>
          </w:tcPr>
          <w:p w14:paraId="151100F5" w14:textId="77777777" w:rsidR="00BB4322" w:rsidRPr="00D32DBF" w:rsidRDefault="00BB4322" w:rsidP="00BB4322">
            <w:pPr>
              <w:jc w:val="center"/>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lastRenderedPageBreak/>
              <w:t>7</w:t>
            </w:r>
          </w:p>
        </w:tc>
        <w:tc>
          <w:tcPr>
            <w:tcW w:w="2136" w:type="dxa"/>
            <w:hideMark/>
          </w:tcPr>
          <w:p w14:paraId="485E6A54"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4"/>
                <w:lang w:eastAsia="en-ID"/>
              </w:rPr>
            </w:pPr>
            <w:r w:rsidRPr="00D32DBF">
              <w:rPr>
                <w:rFonts w:ascii="Times New Roman" w:eastAsia="Times New Roman" w:hAnsi="Times New Roman" w:cs="Times New Roman"/>
                <w:b/>
                <w:bCs/>
                <w:color w:val="000000"/>
                <w:sz w:val="24"/>
                <w:szCs w:val="24"/>
                <w:lang w:eastAsia="en-ID"/>
              </w:rPr>
              <w:t>Boozary et al. (2025)</w:t>
            </w:r>
            <w:r w:rsidRPr="00D32DBF">
              <w:rPr>
                <w:rFonts w:ascii="Times New Roman" w:eastAsia="Times New Roman" w:hAnsi="Times New Roman" w:cs="Times New Roman"/>
                <w:color w:val="000000"/>
                <w:sz w:val="24"/>
                <w:szCs w:val="24"/>
                <w:lang w:eastAsia="en-ID"/>
              </w:rPr>
              <w:t xml:space="preserve"> menemukan bahwa model LSTM dan hybrid mendominasi studi prediksi Bitcoin.</w:t>
            </w:r>
          </w:p>
        </w:tc>
        <w:tc>
          <w:tcPr>
            <w:tcW w:w="2136" w:type="dxa"/>
            <w:hideMark/>
          </w:tcPr>
          <w:p w14:paraId="6922029D"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fi-FI" w:eastAsia="en-ID"/>
              </w:rPr>
            </w:pPr>
            <w:r w:rsidRPr="00D32DBF">
              <w:rPr>
                <w:rFonts w:ascii="Times New Roman" w:eastAsia="Times New Roman" w:hAnsi="Times New Roman" w:cs="Times New Roman"/>
                <w:color w:val="000000"/>
                <w:sz w:val="24"/>
                <w:szCs w:val="24"/>
                <w:lang w:val="fi-FI" w:eastAsia="en-ID"/>
              </w:rPr>
              <w:t>Memberikan tinjauan menyeluruh tren metode ML/DL untuk prediksi kripto.</w:t>
            </w:r>
          </w:p>
        </w:tc>
        <w:tc>
          <w:tcPr>
            <w:tcW w:w="2070" w:type="dxa"/>
            <w:hideMark/>
          </w:tcPr>
          <w:p w14:paraId="58CB22AA" w14:textId="77777777" w:rsidR="00BB4322" w:rsidRPr="00D32DBF"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fi-FI" w:eastAsia="en-ID"/>
              </w:rPr>
            </w:pPr>
            <w:r w:rsidRPr="00D32DBF">
              <w:rPr>
                <w:rFonts w:ascii="Times New Roman" w:eastAsia="Times New Roman" w:hAnsi="Times New Roman" w:cs="Times New Roman"/>
                <w:color w:val="000000"/>
                <w:sz w:val="24"/>
                <w:szCs w:val="24"/>
                <w:lang w:val="fi-FI" w:eastAsia="en-ID"/>
              </w:rPr>
              <w:t>Tidak menawarkan model prediksi OHLC, tidak membahas FLF, tidak mengkaji forex, dan tidak menilai FLF-LSTM maupun FLF-BiLSTM.</w:t>
            </w:r>
          </w:p>
        </w:tc>
        <w:tc>
          <w:tcPr>
            <w:tcW w:w="2173" w:type="dxa"/>
            <w:hideMark/>
          </w:tcPr>
          <w:p w14:paraId="03FDC79A" w14:textId="77777777" w:rsidR="00BB4322" w:rsidRPr="00864B74" w:rsidRDefault="00BB4322" w:rsidP="00BB43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fi-FI" w:eastAsia="en-ID"/>
              </w:rPr>
            </w:pPr>
            <w:r w:rsidRPr="00D32DBF">
              <w:rPr>
                <w:rFonts w:ascii="Times New Roman" w:eastAsia="Times New Roman" w:hAnsi="Times New Roman" w:cs="Times New Roman"/>
                <w:color w:val="000000"/>
                <w:sz w:val="24"/>
                <w:szCs w:val="24"/>
                <w:lang w:val="fi-FI" w:eastAsia="en-ID"/>
              </w:rPr>
              <w:t xml:space="preserve">Relevan sebagai pendukung posisi metodologis bahwa LSTM merupakan baseline kuat. </w:t>
            </w:r>
            <w:r w:rsidRPr="00864B74">
              <w:rPr>
                <w:rFonts w:ascii="Times New Roman" w:eastAsia="Times New Roman" w:hAnsi="Times New Roman" w:cs="Times New Roman"/>
                <w:color w:val="000000"/>
                <w:sz w:val="24"/>
                <w:szCs w:val="24"/>
                <w:lang w:val="fi-FI" w:eastAsia="en-ID"/>
              </w:rPr>
              <w:t>Tesis menambahkan kontribusi dengan menerapkan FLF pada BiLSTM dan membandingkannya dengan FLF-LSTM.</w:t>
            </w:r>
          </w:p>
        </w:tc>
      </w:tr>
      <w:tr w:rsidR="00BB4322" w:rsidRPr="00D32DBF" w14:paraId="6034F8DA" w14:textId="77777777" w:rsidTr="00D32DBF">
        <w:trPr>
          <w:trHeight w:val="1152"/>
        </w:trPr>
        <w:tc>
          <w:tcPr>
            <w:cnfStyle w:val="001000000000" w:firstRow="0" w:lastRow="0" w:firstColumn="1" w:lastColumn="0" w:oddVBand="0" w:evenVBand="0" w:oddHBand="0" w:evenHBand="0" w:firstRowFirstColumn="0" w:firstRowLastColumn="0" w:lastRowFirstColumn="0" w:lastRowLastColumn="0"/>
            <w:tcW w:w="552" w:type="dxa"/>
            <w:hideMark/>
          </w:tcPr>
          <w:p w14:paraId="622A857E" w14:textId="161E925E" w:rsidR="00BB4322" w:rsidRPr="00D32DBF" w:rsidRDefault="00EB3685" w:rsidP="00BB4322">
            <w:pPr>
              <w:jc w:val="center"/>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8</w:t>
            </w:r>
          </w:p>
        </w:tc>
        <w:tc>
          <w:tcPr>
            <w:tcW w:w="2136" w:type="dxa"/>
            <w:hideMark/>
          </w:tcPr>
          <w:p w14:paraId="1450195B" w14:textId="77777777" w:rsidR="00BB4322" w:rsidRPr="00D32DBF"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4"/>
                <w:szCs w:val="24"/>
                <w:lang w:eastAsia="en-ID"/>
              </w:rPr>
            </w:pPr>
            <w:r w:rsidRPr="00D32DBF">
              <w:rPr>
                <w:rFonts w:ascii="Times New Roman" w:eastAsia="Times New Roman" w:hAnsi="Times New Roman" w:cs="Times New Roman"/>
                <w:b/>
                <w:bCs/>
                <w:color w:val="000000"/>
                <w:sz w:val="24"/>
                <w:szCs w:val="24"/>
                <w:lang w:eastAsia="en-ID"/>
              </w:rPr>
              <w:t>Zhang &amp; Pinsky (2025)</w:t>
            </w:r>
            <w:r w:rsidRPr="00D32DBF">
              <w:rPr>
                <w:rFonts w:ascii="Times New Roman" w:eastAsia="Times New Roman" w:hAnsi="Times New Roman" w:cs="Times New Roman"/>
                <w:color w:val="000000"/>
                <w:sz w:val="24"/>
                <w:szCs w:val="24"/>
                <w:lang w:eastAsia="en-ID"/>
              </w:rPr>
              <w:t xml:space="preserve"> menunjukkan sensitivitas performa LSTM terhadap variasi timeframe dalam prediksi arah pergerakan indeks.</w:t>
            </w:r>
          </w:p>
        </w:tc>
        <w:tc>
          <w:tcPr>
            <w:tcW w:w="2136" w:type="dxa"/>
            <w:hideMark/>
          </w:tcPr>
          <w:p w14:paraId="5FE975B9" w14:textId="77777777" w:rsidR="00BB4322" w:rsidRPr="00D32DBF"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Menunjukkan pentingnya pemilihan timeframe dalam model finansial.</w:t>
            </w:r>
          </w:p>
        </w:tc>
        <w:tc>
          <w:tcPr>
            <w:tcW w:w="2070" w:type="dxa"/>
            <w:hideMark/>
          </w:tcPr>
          <w:p w14:paraId="1A5626DB" w14:textId="77777777" w:rsidR="00BB4322" w:rsidRPr="00D32DBF"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Tidak memprediksi OHLC candle, tidak menggunakan FLF, tidak mengkaji arsitektur BiLSTM, dan tidak bekerja pada regresi forex.</w:t>
            </w:r>
          </w:p>
        </w:tc>
        <w:tc>
          <w:tcPr>
            <w:tcW w:w="2173" w:type="dxa"/>
            <w:hideMark/>
          </w:tcPr>
          <w:p w14:paraId="761D6191" w14:textId="5EEFBA04" w:rsidR="00BB4322" w:rsidRPr="00D32DBF" w:rsidRDefault="00BB4322" w:rsidP="00BB43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en-ID"/>
              </w:rPr>
            </w:pPr>
            <w:r w:rsidRPr="00D32DBF">
              <w:rPr>
                <w:rFonts w:ascii="Times New Roman" w:eastAsia="Times New Roman" w:hAnsi="Times New Roman" w:cs="Times New Roman"/>
                <w:color w:val="000000"/>
                <w:sz w:val="24"/>
                <w:szCs w:val="24"/>
                <w:lang w:eastAsia="en-ID"/>
              </w:rPr>
              <w:t>Relevan metodologis karena tesis mengevaluasi dua timeframe (</w:t>
            </w:r>
            <w:r w:rsidR="00B50784">
              <w:rPr>
                <w:rFonts w:ascii="Times New Roman" w:eastAsia="Times New Roman" w:hAnsi="Times New Roman" w:cs="Times New Roman"/>
                <w:color w:val="000000"/>
                <w:sz w:val="24"/>
                <w:szCs w:val="24"/>
                <w:lang w:eastAsia="en-ID"/>
              </w:rPr>
              <w:t>4H</w:t>
            </w:r>
            <w:r w:rsidRPr="00D32DBF">
              <w:rPr>
                <w:rFonts w:ascii="Times New Roman" w:eastAsia="Times New Roman" w:hAnsi="Times New Roman" w:cs="Times New Roman"/>
                <w:color w:val="000000"/>
                <w:sz w:val="24"/>
                <w:szCs w:val="24"/>
                <w:lang w:eastAsia="en-ID"/>
              </w:rPr>
              <w:t xml:space="preserve"> dan 1D) dalam konteks prediksi OHLC dengan FLF-LSTM dan FLF-BiLSTM.</w:t>
            </w:r>
          </w:p>
        </w:tc>
      </w:tr>
      <w:bookmarkEnd w:id="2"/>
    </w:tbl>
    <w:p w14:paraId="09D39892" w14:textId="77777777" w:rsidR="00BB4322" w:rsidRDefault="00BB4322" w:rsidP="00BB4322">
      <w:pPr>
        <w:spacing w:after="0" w:line="360" w:lineRule="auto"/>
        <w:rPr>
          <w:rFonts w:ascii="Times New Roman" w:hAnsi="Times New Roman" w:cs="Times New Roman"/>
          <w:b/>
          <w:bCs/>
          <w:sz w:val="24"/>
          <w:szCs w:val="24"/>
        </w:rPr>
      </w:pPr>
    </w:p>
    <w:p w14:paraId="6E3F3E6B" w14:textId="77777777" w:rsidR="00BB4322" w:rsidRPr="003F4D52" w:rsidRDefault="00BB4322" w:rsidP="00CF0545">
      <w:pPr>
        <w:spacing w:after="0" w:line="360" w:lineRule="auto"/>
        <w:ind w:firstLine="720"/>
        <w:jc w:val="center"/>
        <w:rPr>
          <w:rFonts w:ascii="Times New Roman" w:hAnsi="Times New Roman" w:cs="Times New Roman"/>
          <w:b/>
          <w:bCs/>
          <w:sz w:val="24"/>
          <w:szCs w:val="24"/>
        </w:rPr>
      </w:pPr>
    </w:p>
    <w:p w14:paraId="6AE3F701" w14:textId="260C4095" w:rsidR="00B7553D" w:rsidRPr="00B7553D" w:rsidRDefault="00B7553D" w:rsidP="00B76694">
      <w:pPr>
        <w:spacing w:line="360" w:lineRule="auto"/>
        <w:jc w:val="both"/>
        <w:rPr>
          <w:rFonts w:ascii="Times New Roman" w:hAnsi="Times New Roman" w:cs="Times New Roman"/>
          <w:b/>
          <w:bCs/>
          <w:sz w:val="24"/>
          <w:szCs w:val="24"/>
        </w:rPr>
      </w:pPr>
      <w:r w:rsidRPr="00B7553D">
        <w:rPr>
          <w:rFonts w:ascii="Times New Roman" w:hAnsi="Times New Roman" w:cs="Times New Roman"/>
          <w:b/>
          <w:bCs/>
          <w:sz w:val="24"/>
          <w:szCs w:val="24"/>
        </w:rPr>
        <w:t>Sintesis dan Celah Penelitian</w:t>
      </w:r>
    </w:p>
    <w:p w14:paraId="4687C4DE" w14:textId="77777777" w:rsidR="00B7553D" w:rsidRPr="00B7553D" w:rsidRDefault="00B7553D" w:rsidP="00B7553D">
      <w:pPr>
        <w:spacing w:line="360" w:lineRule="auto"/>
        <w:jc w:val="both"/>
        <w:rPr>
          <w:rFonts w:ascii="Times New Roman" w:hAnsi="Times New Roman" w:cs="Times New Roman"/>
          <w:sz w:val="24"/>
          <w:szCs w:val="24"/>
        </w:rPr>
      </w:pPr>
      <w:r w:rsidRPr="00B7553D">
        <w:rPr>
          <w:rFonts w:ascii="Times New Roman" w:hAnsi="Times New Roman" w:cs="Times New Roman"/>
          <w:sz w:val="24"/>
          <w:szCs w:val="24"/>
        </w:rPr>
        <w:t xml:space="preserve">Kajian terhadap sembilan studi menunjukkan bahwa penelitian prediksi deret waktu finansial dengan deep learning telah berkembang melalui beragam pendekatan, mulai dari arsitektur hybrid, decomposition, attention mechanisms, hingga metode klasifikasi berbasis CNN. Namun, sebagian besar penelitian tersebut berfokus pada prediksi </w:t>
      </w:r>
      <w:r w:rsidRPr="00B7553D">
        <w:rPr>
          <w:rFonts w:ascii="Times New Roman" w:hAnsi="Times New Roman" w:cs="Times New Roman"/>
          <w:b/>
          <w:bCs/>
          <w:sz w:val="24"/>
          <w:szCs w:val="24"/>
        </w:rPr>
        <w:t>satu nilai harga</w:t>
      </w:r>
      <w:r w:rsidRPr="00B7553D">
        <w:rPr>
          <w:rFonts w:ascii="Times New Roman" w:hAnsi="Times New Roman" w:cs="Times New Roman"/>
          <w:sz w:val="24"/>
          <w:szCs w:val="24"/>
        </w:rPr>
        <w:t xml:space="preserve"> (umumnya closing price) atau </w:t>
      </w:r>
      <w:r w:rsidRPr="00B7553D">
        <w:rPr>
          <w:rFonts w:ascii="Times New Roman" w:hAnsi="Times New Roman" w:cs="Times New Roman"/>
          <w:b/>
          <w:bCs/>
          <w:sz w:val="24"/>
          <w:szCs w:val="24"/>
        </w:rPr>
        <w:t>arah pergerakan</w:t>
      </w:r>
      <w:r w:rsidRPr="00B7553D">
        <w:rPr>
          <w:rFonts w:ascii="Times New Roman" w:hAnsi="Times New Roman" w:cs="Times New Roman"/>
          <w:sz w:val="24"/>
          <w:szCs w:val="24"/>
        </w:rPr>
        <w:t xml:space="preserve">, bukan prediksi </w:t>
      </w:r>
      <w:r w:rsidRPr="00B7553D">
        <w:rPr>
          <w:rFonts w:ascii="Times New Roman" w:hAnsi="Times New Roman" w:cs="Times New Roman"/>
          <w:b/>
          <w:bCs/>
          <w:sz w:val="24"/>
          <w:szCs w:val="24"/>
        </w:rPr>
        <w:t>candle OHLC secara simultan</w:t>
      </w:r>
      <w:r w:rsidRPr="00B7553D">
        <w:rPr>
          <w:rFonts w:ascii="Times New Roman" w:hAnsi="Times New Roman" w:cs="Times New Roman"/>
          <w:sz w:val="24"/>
          <w:szCs w:val="24"/>
        </w:rPr>
        <w:t xml:space="preserve">. Selain itu, teknik evaluasi yang digunakan umumnya terbatas pada MSE, RMSE, atau MAE standar tanpa mengadopsi ukuran yang lebih relevan bagi domain forex, seperti </w:t>
      </w:r>
      <w:r w:rsidRPr="00B7553D">
        <w:rPr>
          <w:rFonts w:ascii="Times New Roman" w:hAnsi="Times New Roman" w:cs="Times New Roman"/>
          <w:b/>
          <w:bCs/>
          <w:sz w:val="24"/>
          <w:szCs w:val="24"/>
        </w:rPr>
        <w:t>MAE dalam pips</w:t>
      </w:r>
      <w:r w:rsidRPr="00B7553D">
        <w:rPr>
          <w:rFonts w:ascii="Times New Roman" w:hAnsi="Times New Roman" w:cs="Times New Roman"/>
          <w:sz w:val="24"/>
          <w:szCs w:val="24"/>
        </w:rPr>
        <w:t xml:space="preserve"> atau </w:t>
      </w:r>
      <w:r w:rsidRPr="00B7553D">
        <w:rPr>
          <w:rFonts w:ascii="Times New Roman" w:hAnsi="Times New Roman" w:cs="Times New Roman"/>
          <w:b/>
          <w:bCs/>
          <w:sz w:val="24"/>
          <w:szCs w:val="24"/>
        </w:rPr>
        <w:t>squared correlation</w:t>
      </w:r>
      <w:r w:rsidRPr="00B7553D">
        <w:rPr>
          <w:rFonts w:ascii="Times New Roman" w:hAnsi="Times New Roman" w:cs="Times New Roman"/>
          <w:sz w:val="24"/>
          <w:szCs w:val="24"/>
        </w:rPr>
        <w:t>.</w:t>
      </w:r>
    </w:p>
    <w:p w14:paraId="61985AE1" w14:textId="3AA91F25" w:rsidR="00B7553D" w:rsidRPr="00864B74" w:rsidRDefault="00B7553D" w:rsidP="00B7553D">
      <w:pPr>
        <w:spacing w:line="360" w:lineRule="auto"/>
        <w:jc w:val="both"/>
        <w:rPr>
          <w:rFonts w:ascii="Times New Roman" w:hAnsi="Times New Roman" w:cs="Times New Roman"/>
          <w:sz w:val="24"/>
          <w:szCs w:val="24"/>
          <w:lang w:val="it-IT"/>
        </w:rPr>
      </w:pPr>
      <w:r w:rsidRPr="00864B74">
        <w:rPr>
          <w:rFonts w:ascii="Times New Roman" w:hAnsi="Times New Roman" w:cs="Times New Roman"/>
          <w:sz w:val="24"/>
          <w:szCs w:val="24"/>
          <w:lang w:val="it-IT"/>
        </w:rPr>
        <w:t xml:space="preserve">Di antara seluruh literatur, </w:t>
      </w:r>
      <w:r w:rsidRPr="00864B74">
        <w:rPr>
          <w:rFonts w:ascii="Times New Roman" w:hAnsi="Times New Roman" w:cs="Times New Roman"/>
          <w:b/>
          <w:bCs/>
          <w:sz w:val="24"/>
          <w:szCs w:val="24"/>
          <w:lang w:val="it-IT"/>
        </w:rPr>
        <w:t>Ahmed et al. (2020)</w:t>
      </w:r>
      <w:r w:rsidRPr="00864B74">
        <w:rPr>
          <w:rFonts w:ascii="Times New Roman" w:hAnsi="Times New Roman" w:cs="Times New Roman"/>
          <w:sz w:val="24"/>
          <w:szCs w:val="24"/>
          <w:lang w:val="it-IT"/>
        </w:rPr>
        <w:t xml:space="preserve"> merupakan satu-satunya studi yang mengusulkan dan menguji </w:t>
      </w:r>
      <w:r w:rsidRPr="00864B74">
        <w:rPr>
          <w:rFonts w:ascii="Times New Roman" w:hAnsi="Times New Roman" w:cs="Times New Roman"/>
          <w:b/>
          <w:bCs/>
          <w:sz w:val="24"/>
          <w:szCs w:val="24"/>
          <w:lang w:val="it-IT"/>
        </w:rPr>
        <w:t>Forex Loss Function (FLF)</w:t>
      </w:r>
      <w:r w:rsidRPr="00864B74">
        <w:rPr>
          <w:rFonts w:ascii="Times New Roman" w:hAnsi="Times New Roman" w:cs="Times New Roman"/>
          <w:sz w:val="24"/>
          <w:szCs w:val="24"/>
          <w:lang w:val="it-IT"/>
        </w:rPr>
        <w:t xml:space="preserve"> serta menyediakan konfigurasi model yang memprediksi satu candle </w:t>
      </w:r>
      <w:r w:rsidRPr="00864B74">
        <w:rPr>
          <w:rFonts w:ascii="Times New Roman" w:hAnsi="Times New Roman" w:cs="Times New Roman"/>
          <w:b/>
          <w:bCs/>
          <w:sz w:val="24"/>
          <w:szCs w:val="24"/>
          <w:lang w:val="it-IT"/>
        </w:rPr>
        <w:t>OHLC</w:t>
      </w:r>
      <w:r w:rsidRPr="00864B74">
        <w:rPr>
          <w:rFonts w:ascii="Times New Roman" w:hAnsi="Times New Roman" w:cs="Times New Roman"/>
          <w:sz w:val="24"/>
          <w:szCs w:val="24"/>
          <w:lang w:val="it-IT"/>
        </w:rPr>
        <w:t xml:space="preserve"> sekaligus. Meski demikian, penelitian </w:t>
      </w:r>
      <w:r w:rsidRPr="00864B74">
        <w:rPr>
          <w:rFonts w:ascii="Times New Roman" w:hAnsi="Times New Roman" w:cs="Times New Roman"/>
          <w:sz w:val="24"/>
          <w:szCs w:val="24"/>
          <w:lang w:val="it-IT"/>
        </w:rPr>
        <w:lastRenderedPageBreak/>
        <w:t xml:space="preserve">tersebut masih terbatas pada arsitektur </w:t>
      </w:r>
      <w:r w:rsidRPr="00864B74">
        <w:rPr>
          <w:rFonts w:ascii="Times New Roman" w:hAnsi="Times New Roman" w:cs="Times New Roman"/>
          <w:b/>
          <w:bCs/>
          <w:sz w:val="24"/>
          <w:szCs w:val="24"/>
          <w:lang w:val="it-IT"/>
        </w:rPr>
        <w:t>LSTM satu arah</w:t>
      </w:r>
      <w:r w:rsidRPr="00864B74">
        <w:rPr>
          <w:rFonts w:ascii="Times New Roman" w:hAnsi="Times New Roman" w:cs="Times New Roman"/>
          <w:sz w:val="24"/>
          <w:szCs w:val="24"/>
          <w:lang w:val="it-IT"/>
        </w:rPr>
        <w:t xml:space="preserve">, belum menguji FLF pada </w:t>
      </w:r>
      <w:r w:rsidRPr="00864B74">
        <w:rPr>
          <w:rFonts w:ascii="Times New Roman" w:hAnsi="Times New Roman" w:cs="Times New Roman"/>
          <w:b/>
          <w:bCs/>
          <w:sz w:val="24"/>
          <w:szCs w:val="24"/>
          <w:lang w:val="it-IT"/>
        </w:rPr>
        <w:t>BiLSTM</w:t>
      </w:r>
      <w:r w:rsidRPr="00864B74">
        <w:rPr>
          <w:rFonts w:ascii="Times New Roman" w:hAnsi="Times New Roman" w:cs="Times New Roman"/>
          <w:sz w:val="24"/>
          <w:szCs w:val="24"/>
          <w:lang w:val="it-IT"/>
        </w:rPr>
        <w:t xml:space="preserve">, belum melakukan </w:t>
      </w:r>
      <w:r w:rsidRPr="00864B74">
        <w:rPr>
          <w:rFonts w:ascii="Times New Roman" w:hAnsi="Times New Roman" w:cs="Times New Roman"/>
          <w:b/>
          <w:bCs/>
          <w:sz w:val="24"/>
          <w:szCs w:val="24"/>
          <w:lang w:val="it-IT"/>
        </w:rPr>
        <w:t>perbandingan FLF-LSTM dan FLF-BiLSTM</w:t>
      </w:r>
      <w:r w:rsidRPr="00864B74">
        <w:rPr>
          <w:rFonts w:ascii="Times New Roman" w:hAnsi="Times New Roman" w:cs="Times New Roman"/>
          <w:sz w:val="24"/>
          <w:szCs w:val="24"/>
          <w:lang w:val="it-IT"/>
        </w:rPr>
        <w:t xml:space="preserve">, belum mengevaluasi performa pada </w:t>
      </w:r>
      <w:r w:rsidRPr="00864B74">
        <w:rPr>
          <w:rFonts w:ascii="Times New Roman" w:hAnsi="Times New Roman" w:cs="Times New Roman"/>
          <w:b/>
          <w:bCs/>
          <w:sz w:val="24"/>
          <w:szCs w:val="24"/>
          <w:lang w:val="it-IT"/>
        </w:rPr>
        <w:t>multi-timeframe</w:t>
      </w:r>
      <w:r w:rsidRPr="00864B74">
        <w:rPr>
          <w:rFonts w:ascii="Times New Roman" w:hAnsi="Times New Roman" w:cs="Times New Roman"/>
          <w:sz w:val="24"/>
          <w:szCs w:val="24"/>
          <w:lang w:val="it-IT"/>
        </w:rPr>
        <w:t xml:space="preserve"> seperti </w:t>
      </w:r>
      <w:r w:rsidR="00B50784">
        <w:rPr>
          <w:rFonts w:ascii="Times New Roman" w:hAnsi="Times New Roman" w:cs="Times New Roman"/>
          <w:sz w:val="24"/>
          <w:szCs w:val="24"/>
          <w:lang w:val="it-IT"/>
        </w:rPr>
        <w:t>4H</w:t>
      </w:r>
      <w:r w:rsidRPr="00864B74">
        <w:rPr>
          <w:rFonts w:ascii="Times New Roman" w:hAnsi="Times New Roman" w:cs="Times New Roman"/>
          <w:sz w:val="24"/>
          <w:szCs w:val="24"/>
          <w:lang w:val="it-IT"/>
        </w:rPr>
        <w:t xml:space="preserve"> dan 1D, belum melakukan </w:t>
      </w:r>
      <w:r w:rsidRPr="00864B74">
        <w:rPr>
          <w:rFonts w:ascii="Times New Roman" w:hAnsi="Times New Roman" w:cs="Times New Roman"/>
          <w:b/>
          <w:bCs/>
          <w:sz w:val="24"/>
          <w:szCs w:val="24"/>
          <w:lang w:val="it-IT"/>
        </w:rPr>
        <w:t>tuning hiperparameter secara sistematis</w:t>
      </w:r>
      <w:r w:rsidRPr="00864B74">
        <w:rPr>
          <w:rFonts w:ascii="Times New Roman" w:hAnsi="Times New Roman" w:cs="Times New Roman"/>
          <w:sz w:val="24"/>
          <w:szCs w:val="24"/>
          <w:lang w:val="it-IT"/>
        </w:rPr>
        <w:t xml:space="preserve">, serta belum menggunakan </w:t>
      </w:r>
      <w:r w:rsidRPr="00864B74">
        <w:rPr>
          <w:rFonts w:ascii="Times New Roman" w:hAnsi="Times New Roman" w:cs="Times New Roman"/>
          <w:b/>
          <w:bCs/>
          <w:sz w:val="24"/>
          <w:szCs w:val="24"/>
          <w:lang w:val="it-IT"/>
        </w:rPr>
        <w:t>MAE pips</w:t>
      </w:r>
      <w:r w:rsidRPr="00864B74">
        <w:rPr>
          <w:rFonts w:ascii="Times New Roman" w:hAnsi="Times New Roman" w:cs="Times New Roman"/>
          <w:sz w:val="24"/>
          <w:szCs w:val="24"/>
          <w:lang w:val="it-IT"/>
        </w:rPr>
        <w:t xml:space="preserve"> dan </w:t>
      </w:r>
      <w:r w:rsidRPr="00864B74">
        <w:rPr>
          <w:rFonts w:ascii="Times New Roman" w:hAnsi="Times New Roman" w:cs="Times New Roman"/>
          <w:b/>
          <w:bCs/>
          <w:sz w:val="24"/>
          <w:szCs w:val="24"/>
          <w:lang w:val="it-IT"/>
        </w:rPr>
        <w:t>squared correlation</w:t>
      </w:r>
      <w:r w:rsidRPr="00864B74">
        <w:rPr>
          <w:rFonts w:ascii="Times New Roman" w:hAnsi="Times New Roman" w:cs="Times New Roman"/>
          <w:sz w:val="24"/>
          <w:szCs w:val="24"/>
          <w:lang w:val="it-IT"/>
        </w:rPr>
        <w:t xml:space="preserve"> sebagai metrik evaluasi yang lebih mencerminkan karakteristik pasar forex.</w:t>
      </w:r>
    </w:p>
    <w:p w14:paraId="2CE34899" w14:textId="77777777" w:rsidR="00B7553D" w:rsidRPr="00864B74" w:rsidRDefault="00B7553D" w:rsidP="00B7553D">
      <w:pPr>
        <w:spacing w:line="360" w:lineRule="auto"/>
        <w:jc w:val="both"/>
        <w:rPr>
          <w:rFonts w:ascii="Times New Roman" w:hAnsi="Times New Roman" w:cs="Times New Roman"/>
          <w:sz w:val="24"/>
          <w:szCs w:val="24"/>
          <w:lang w:val="it-IT"/>
        </w:rPr>
      </w:pPr>
      <w:r w:rsidRPr="00864B74">
        <w:rPr>
          <w:rFonts w:ascii="Times New Roman" w:hAnsi="Times New Roman" w:cs="Times New Roman"/>
          <w:sz w:val="24"/>
          <w:szCs w:val="24"/>
          <w:lang w:val="it-IT"/>
        </w:rPr>
        <w:t>Berdasarkan temuan tersebut, celah penelitian yang muncul adalah sebagai berikut:</w:t>
      </w:r>
    </w:p>
    <w:p w14:paraId="2664EDC6" w14:textId="77777777" w:rsidR="00B7553D" w:rsidRPr="00B7553D" w:rsidRDefault="00B7553D" w:rsidP="00B7553D">
      <w:pPr>
        <w:numPr>
          <w:ilvl w:val="0"/>
          <w:numId w:val="51"/>
        </w:numPr>
        <w:spacing w:line="360" w:lineRule="auto"/>
        <w:jc w:val="both"/>
        <w:rPr>
          <w:rFonts w:ascii="Times New Roman" w:hAnsi="Times New Roman" w:cs="Times New Roman"/>
          <w:sz w:val="24"/>
          <w:szCs w:val="24"/>
        </w:rPr>
      </w:pPr>
      <w:r w:rsidRPr="00B7553D">
        <w:rPr>
          <w:rFonts w:ascii="Times New Roman" w:hAnsi="Times New Roman" w:cs="Times New Roman"/>
          <w:sz w:val="24"/>
          <w:szCs w:val="24"/>
        </w:rPr>
        <w:t xml:space="preserve">Belum ada penelitian yang menerapkan </w:t>
      </w:r>
      <w:r w:rsidRPr="00B7553D">
        <w:rPr>
          <w:rFonts w:ascii="Times New Roman" w:hAnsi="Times New Roman" w:cs="Times New Roman"/>
          <w:b/>
          <w:bCs/>
          <w:sz w:val="24"/>
          <w:szCs w:val="24"/>
        </w:rPr>
        <w:t>Forex Loss Function (FLF)</w:t>
      </w:r>
      <w:r w:rsidRPr="00B7553D">
        <w:rPr>
          <w:rFonts w:ascii="Times New Roman" w:hAnsi="Times New Roman" w:cs="Times New Roman"/>
          <w:sz w:val="24"/>
          <w:szCs w:val="24"/>
        </w:rPr>
        <w:t xml:space="preserve"> pada arsitektur </w:t>
      </w:r>
      <w:r w:rsidRPr="00B7553D">
        <w:rPr>
          <w:rFonts w:ascii="Times New Roman" w:hAnsi="Times New Roman" w:cs="Times New Roman"/>
          <w:b/>
          <w:bCs/>
          <w:sz w:val="24"/>
          <w:szCs w:val="24"/>
        </w:rPr>
        <w:t>BiLSTM</w:t>
      </w:r>
      <w:r w:rsidRPr="00B7553D">
        <w:rPr>
          <w:rFonts w:ascii="Times New Roman" w:hAnsi="Times New Roman" w:cs="Times New Roman"/>
          <w:sz w:val="24"/>
          <w:szCs w:val="24"/>
        </w:rPr>
        <w:t>.</w:t>
      </w:r>
    </w:p>
    <w:p w14:paraId="090296C1" w14:textId="77777777" w:rsidR="00B7553D" w:rsidRPr="00B7553D" w:rsidRDefault="00B7553D" w:rsidP="00B7553D">
      <w:pPr>
        <w:numPr>
          <w:ilvl w:val="0"/>
          <w:numId w:val="51"/>
        </w:numPr>
        <w:spacing w:line="360" w:lineRule="auto"/>
        <w:jc w:val="both"/>
        <w:rPr>
          <w:rFonts w:ascii="Times New Roman" w:hAnsi="Times New Roman" w:cs="Times New Roman"/>
          <w:sz w:val="24"/>
          <w:szCs w:val="24"/>
        </w:rPr>
      </w:pPr>
      <w:r w:rsidRPr="00B7553D">
        <w:rPr>
          <w:rFonts w:ascii="Times New Roman" w:hAnsi="Times New Roman" w:cs="Times New Roman"/>
          <w:sz w:val="24"/>
          <w:szCs w:val="24"/>
        </w:rPr>
        <w:t xml:space="preserve">Belum ada penelitian yang membandingkan kinerja </w:t>
      </w:r>
      <w:r w:rsidRPr="00B7553D">
        <w:rPr>
          <w:rFonts w:ascii="Times New Roman" w:hAnsi="Times New Roman" w:cs="Times New Roman"/>
          <w:b/>
          <w:bCs/>
          <w:sz w:val="24"/>
          <w:szCs w:val="24"/>
        </w:rPr>
        <w:t>FLF-LSTM</w:t>
      </w:r>
      <w:r w:rsidRPr="00B7553D">
        <w:rPr>
          <w:rFonts w:ascii="Times New Roman" w:hAnsi="Times New Roman" w:cs="Times New Roman"/>
          <w:sz w:val="24"/>
          <w:szCs w:val="24"/>
        </w:rPr>
        <w:t xml:space="preserve"> dan </w:t>
      </w:r>
      <w:r w:rsidRPr="00B7553D">
        <w:rPr>
          <w:rFonts w:ascii="Times New Roman" w:hAnsi="Times New Roman" w:cs="Times New Roman"/>
          <w:b/>
          <w:bCs/>
          <w:sz w:val="24"/>
          <w:szCs w:val="24"/>
        </w:rPr>
        <w:t>FLF-BiLSTM</w:t>
      </w:r>
      <w:r w:rsidRPr="00B7553D">
        <w:rPr>
          <w:rFonts w:ascii="Times New Roman" w:hAnsi="Times New Roman" w:cs="Times New Roman"/>
          <w:sz w:val="24"/>
          <w:szCs w:val="24"/>
        </w:rPr>
        <w:t xml:space="preserve"> secara empiris.</w:t>
      </w:r>
    </w:p>
    <w:p w14:paraId="435E2B14" w14:textId="77777777" w:rsidR="00B7553D" w:rsidRPr="00B7553D" w:rsidRDefault="00B7553D" w:rsidP="00B7553D">
      <w:pPr>
        <w:numPr>
          <w:ilvl w:val="0"/>
          <w:numId w:val="51"/>
        </w:numPr>
        <w:spacing w:line="360" w:lineRule="auto"/>
        <w:jc w:val="both"/>
        <w:rPr>
          <w:rFonts w:ascii="Times New Roman" w:hAnsi="Times New Roman" w:cs="Times New Roman"/>
          <w:sz w:val="24"/>
          <w:szCs w:val="24"/>
        </w:rPr>
      </w:pPr>
      <w:r w:rsidRPr="00B7553D">
        <w:rPr>
          <w:rFonts w:ascii="Times New Roman" w:hAnsi="Times New Roman" w:cs="Times New Roman"/>
          <w:sz w:val="24"/>
          <w:szCs w:val="24"/>
        </w:rPr>
        <w:t xml:space="preserve">Prediksi </w:t>
      </w:r>
      <w:r w:rsidRPr="00B7553D">
        <w:rPr>
          <w:rFonts w:ascii="Times New Roman" w:hAnsi="Times New Roman" w:cs="Times New Roman"/>
          <w:b/>
          <w:bCs/>
          <w:sz w:val="24"/>
          <w:szCs w:val="24"/>
        </w:rPr>
        <w:t>candle OHLC secara simultan</w:t>
      </w:r>
      <w:r w:rsidRPr="00B7553D">
        <w:rPr>
          <w:rFonts w:ascii="Times New Roman" w:hAnsi="Times New Roman" w:cs="Times New Roman"/>
          <w:sz w:val="24"/>
          <w:szCs w:val="24"/>
        </w:rPr>
        <w:t xml:space="preserve"> dengan FLF pada dua arsitektur (LSTM dan BiLSTM) masih belum dieksplorasi.</w:t>
      </w:r>
    </w:p>
    <w:p w14:paraId="0EA76441" w14:textId="33AACF48" w:rsidR="00B7553D" w:rsidRPr="00B7553D" w:rsidRDefault="00B7553D" w:rsidP="00B7553D">
      <w:pPr>
        <w:numPr>
          <w:ilvl w:val="0"/>
          <w:numId w:val="51"/>
        </w:numPr>
        <w:spacing w:line="360" w:lineRule="auto"/>
        <w:jc w:val="both"/>
        <w:rPr>
          <w:rFonts w:ascii="Times New Roman" w:hAnsi="Times New Roman" w:cs="Times New Roman"/>
          <w:sz w:val="24"/>
          <w:szCs w:val="24"/>
        </w:rPr>
      </w:pPr>
      <w:r w:rsidRPr="00B7553D">
        <w:rPr>
          <w:rFonts w:ascii="Times New Roman" w:hAnsi="Times New Roman" w:cs="Times New Roman"/>
          <w:sz w:val="24"/>
          <w:szCs w:val="24"/>
        </w:rPr>
        <w:t xml:space="preserve">Evaluasi kinerja model pada </w:t>
      </w:r>
      <w:r w:rsidRPr="00B7553D">
        <w:rPr>
          <w:rFonts w:ascii="Times New Roman" w:hAnsi="Times New Roman" w:cs="Times New Roman"/>
          <w:b/>
          <w:bCs/>
          <w:sz w:val="24"/>
          <w:szCs w:val="24"/>
        </w:rPr>
        <w:t>multi-timeframe (</w:t>
      </w:r>
      <w:r w:rsidR="00B50784">
        <w:rPr>
          <w:rFonts w:ascii="Times New Roman" w:hAnsi="Times New Roman" w:cs="Times New Roman"/>
          <w:b/>
          <w:bCs/>
          <w:sz w:val="24"/>
          <w:szCs w:val="24"/>
        </w:rPr>
        <w:t>4H</w:t>
      </w:r>
      <w:r w:rsidRPr="00B7553D">
        <w:rPr>
          <w:rFonts w:ascii="Times New Roman" w:hAnsi="Times New Roman" w:cs="Times New Roman"/>
          <w:b/>
          <w:bCs/>
          <w:sz w:val="24"/>
          <w:szCs w:val="24"/>
        </w:rPr>
        <w:t xml:space="preserve"> dan 1D)</w:t>
      </w:r>
      <w:r w:rsidRPr="00B7553D">
        <w:rPr>
          <w:rFonts w:ascii="Times New Roman" w:hAnsi="Times New Roman" w:cs="Times New Roman"/>
          <w:sz w:val="24"/>
          <w:szCs w:val="24"/>
        </w:rPr>
        <w:t xml:space="preserve"> dalam konteks FLF belum diteliti.</w:t>
      </w:r>
    </w:p>
    <w:p w14:paraId="46BDB7C0" w14:textId="77777777" w:rsidR="00B7553D" w:rsidRPr="00B7553D" w:rsidRDefault="00B7553D" w:rsidP="00B7553D">
      <w:pPr>
        <w:numPr>
          <w:ilvl w:val="0"/>
          <w:numId w:val="51"/>
        </w:numPr>
        <w:spacing w:line="360" w:lineRule="auto"/>
        <w:jc w:val="both"/>
        <w:rPr>
          <w:rFonts w:ascii="Times New Roman" w:hAnsi="Times New Roman" w:cs="Times New Roman"/>
          <w:sz w:val="24"/>
          <w:szCs w:val="24"/>
        </w:rPr>
      </w:pPr>
      <w:r w:rsidRPr="00B7553D">
        <w:rPr>
          <w:rFonts w:ascii="Times New Roman" w:hAnsi="Times New Roman" w:cs="Times New Roman"/>
          <w:sz w:val="24"/>
          <w:szCs w:val="24"/>
        </w:rPr>
        <w:t xml:space="preserve">Penggunaan metrik evaluasi yang lebih relevan untuk forex, khususnya </w:t>
      </w:r>
      <w:r w:rsidRPr="00B7553D">
        <w:rPr>
          <w:rFonts w:ascii="Times New Roman" w:hAnsi="Times New Roman" w:cs="Times New Roman"/>
          <w:b/>
          <w:bCs/>
          <w:sz w:val="24"/>
          <w:szCs w:val="24"/>
        </w:rPr>
        <w:t>MAE dalam pips</w:t>
      </w:r>
      <w:r w:rsidRPr="00B7553D">
        <w:rPr>
          <w:rFonts w:ascii="Times New Roman" w:hAnsi="Times New Roman" w:cs="Times New Roman"/>
          <w:sz w:val="24"/>
          <w:szCs w:val="24"/>
        </w:rPr>
        <w:t xml:space="preserve"> dan </w:t>
      </w:r>
      <w:r w:rsidRPr="00B7553D">
        <w:rPr>
          <w:rFonts w:ascii="Times New Roman" w:hAnsi="Times New Roman" w:cs="Times New Roman"/>
          <w:b/>
          <w:bCs/>
          <w:sz w:val="24"/>
          <w:szCs w:val="24"/>
        </w:rPr>
        <w:t>squared correlation</w:t>
      </w:r>
      <w:r w:rsidRPr="00B7553D">
        <w:rPr>
          <w:rFonts w:ascii="Times New Roman" w:hAnsi="Times New Roman" w:cs="Times New Roman"/>
          <w:sz w:val="24"/>
          <w:szCs w:val="24"/>
        </w:rPr>
        <w:t>, belum diintegrasikan dalam penelitian sebelumnya.</w:t>
      </w:r>
    </w:p>
    <w:p w14:paraId="773F2C0B" w14:textId="126380E1" w:rsidR="00B7553D" w:rsidRDefault="00B7553D" w:rsidP="00B7553D">
      <w:pPr>
        <w:spacing w:line="360" w:lineRule="auto"/>
        <w:jc w:val="both"/>
        <w:rPr>
          <w:rFonts w:ascii="Times New Roman" w:hAnsi="Times New Roman" w:cs="Times New Roman"/>
          <w:sz w:val="24"/>
          <w:szCs w:val="24"/>
        </w:rPr>
      </w:pPr>
      <w:r w:rsidRPr="00B7553D">
        <w:rPr>
          <w:rFonts w:ascii="Times New Roman" w:hAnsi="Times New Roman" w:cs="Times New Roman"/>
          <w:sz w:val="24"/>
          <w:szCs w:val="24"/>
        </w:rPr>
        <w:t xml:space="preserve">Tesis ini dirancang untuk mengisi kelima celah tersebut dengan mengembangkan dan mengevaluasi model </w:t>
      </w:r>
      <w:r w:rsidRPr="00B7553D">
        <w:rPr>
          <w:rFonts w:ascii="Times New Roman" w:hAnsi="Times New Roman" w:cs="Times New Roman"/>
          <w:b/>
          <w:bCs/>
          <w:sz w:val="24"/>
          <w:szCs w:val="24"/>
        </w:rPr>
        <w:t>FLF-LSTM</w:t>
      </w:r>
      <w:r w:rsidRPr="00B7553D">
        <w:rPr>
          <w:rFonts w:ascii="Times New Roman" w:hAnsi="Times New Roman" w:cs="Times New Roman"/>
          <w:sz w:val="24"/>
          <w:szCs w:val="24"/>
        </w:rPr>
        <w:t xml:space="preserve"> dan </w:t>
      </w:r>
      <w:r w:rsidRPr="00B7553D">
        <w:rPr>
          <w:rFonts w:ascii="Times New Roman" w:hAnsi="Times New Roman" w:cs="Times New Roman"/>
          <w:b/>
          <w:bCs/>
          <w:sz w:val="24"/>
          <w:szCs w:val="24"/>
        </w:rPr>
        <w:t>FLF-BiLSTM</w:t>
      </w:r>
      <w:r w:rsidRPr="00B7553D">
        <w:rPr>
          <w:rFonts w:ascii="Times New Roman" w:hAnsi="Times New Roman" w:cs="Times New Roman"/>
          <w:sz w:val="24"/>
          <w:szCs w:val="24"/>
        </w:rPr>
        <w:t xml:space="preserve"> untuk prediksi satu langkah candle </w:t>
      </w:r>
      <w:r w:rsidRPr="00B7553D">
        <w:rPr>
          <w:rFonts w:ascii="Times New Roman" w:hAnsi="Times New Roman" w:cs="Times New Roman"/>
          <w:b/>
          <w:bCs/>
          <w:sz w:val="24"/>
          <w:szCs w:val="24"/>
        </w:rPr>
        <w:t>OHLC</w:t>
      </w:r>
      <w:r w:rsidRPr="00B7553D">
        <w:rPr>
          <w:rFonts w:ascii="Times New Roman" w:hAnsi="Times New Roman" w:cs="Times New Roman"/>
          <w:sz w:val="24"/>
          <w:szCs w:val="24"/>
        </w:rPr>
        <w:t xml:space="preserve"> pasangan EURUSD pada timeframe </w:t>
      </w:r>
      <w:r w:rsidR="00B50784">
        <w:rPr>
          <w:rFonts w:ascii="Times New Roman" w:hAnsi="Times New Roman" w:cs="Times New Roman"/>
          <w:sz w:val="24"/>
          <w:szCs w:val="24"/>
        </w:rPr>
        <w:t>4H</w:t>
      </w:r>
      <w:r w:rsidRPr="00B7553D">
        <w:rPr>
          <w:rFonts w:ascii="Times New Roman" w:hAnsi="Times New Roman" w:cs="Times New Roman"/>
          <w:sz w:val="24"/>
          <w:szCs w:val="24"/>
        </w:rPr>
        <w:t xml:space="preserve"> dan 1D, disertai tuning hiperparameter dan pengukuran performa menggunakan MAE, MAE pips, dan squared correlation.</w:t>
      </w:r>
    </w:p>
    <w:p w14:paraId="75E7CDF0" w14:textId="77777777" w:rsidR="00256886" w:rsidRPr="00B7553D" w:rsidRDefault="00256886" w:rsidP="00B7553D">
      <w:pPr>
        <w:spacing w:line="360" w:lineRule="auto"/>
        <w:jc w:val="both"/>
        <w:rPr>
          <w:rFonts w:ascii="Times New Roman" w:hAnsi="Times New Roman" w:cs="Times New Roman"/>
          <w:sz w:val="24"/>
          <w:szCs w:val="24"/>
        </w:rPr>
      </w:pPr>
    </w:p>
    <w:p w14:paraId="4DD1ED2F" w14:textId="77777777" w:rsidR="002E30D8" w:rsidRDefault="00E23A88" w:rsidP="002E30D8">
      <w:pPr>
        <w:pStyle w:val="Heading1"/>
        <w:numPr>
          <w:ilvl w:val="0"/>
          <w:numId w:val="5"/>
        </w:numPr>
        <w:spacing w:line="360" w:lineRule="auto"/>
      </w:pPr>
      <w:r w:rsidRPr="00E30291">
        <w:t>TEORI PENDUKUNG</w:t>
      </w:r>
    </w:p>
    <w:p w14:paraId="492EFAFA" w14:textId="40471A24" w:rsidR="002E30D8" w:rsidRDefault="002E30D8" w:rsidP="006C6BEA">
      <w:pPr>
        <w:pStyle w:val="Heading2"/>
      </w:pPr>
      <w:r>
        <w:t>Representasi Harga Aset dalam Grafik Candlestick (OHLC)</w:t>
      </w:r>
    </w:p>
    <w:p w14:paraId="2A5F37CA" w14:textId="3BF2A8D4" w:rsidR="002E30D8" w:rsidRPr="002E30D8" w:rsidRDefault="002E30D8" w:rsidP="000D054E">
      <w:pPr>
        <w:pStyle w:val="NormalWeb"/>
        <w:spacing w:before="0" w:beforeAutospacing="0" w:after="0" w:afterAutospacing="0" w:line="360" w:lineRule="auto"/>
        <w:jc w:val="both"/>
        <w:rPr>
          <w:lang w:val="id-ID"/>
        </w:rPr>
      </w:pPr>
      <w:r w:rsidRPr="002E30D8">
        <w:rPr>
          <w:lang w:val="id-ID"/>
        </w:rPr>
        <w:t>Dalam pasar keuangan seperti forex</w:t>
      </w:r>
      <w:r w:rsidRPr="002F7452">
        <w:rPr>
          <w:lang w:val="id-ID"/>
        </w:rPr>
        <w:t>, commodity</w:t>
      </w:r>
      <w:r w:rsidRPr="002E30D8">
        <w:rPr>
          <w:lang w:val="id-ID"/>
        </w:rPr>
        <w:t xml:space="preserve"> dan saham, pergerakan harga aset sering direpresentasikan melalui grafik candlestick yang mencakup empat komponen </w:t>
      </w:r>
      <w:r w:rsidRPr="002E30D8">
        <w:rPr>
          <w:lang w:val="id-ID"/>
        </w:rPr>
        <w:lastRenderedPageBreak/>
        <w:t>utama: harga pembukaan (</w:t>
      </w:r>
      <w:r w:rsidRPr="002E30D8">
        <w:rPr>
          <w:rStyle w:val="Emphasis"/>
          <w:lang w:val="id-ID"/>
        </w:rPr>
        <w:t>open</w:t>
      </w:r>
      <w:r w:rsidRPr="002E30D8">
        <w:rPr>
          <w:lang w:val="id-ID"/>
        </w:rPr>
        <w:t>), tertinggi (</w:t>
      </w:r>
      <w:r w:rsidRPr="002E30D8">
        <w:rPr>
          <w:rStyle w:val="Emphasis"/>
          <w:lang w:val="id-ID"/>
        </w:rPr>
        <w:t>high</w:t>
      </w:r>
      <w:r w:rsidRPr="002E30D8">
        <w:rPr>
          <w:lang w:val="id-ID"/>
        </w:rPr>
        <w:t>), terendah (</w:t>
      </w:r>
      <w:r w:rsidRPr="002E30D8">
        <w:rPr>
          <w:rStyle w:val="Emphasis"/>
          <w:lang w:val="id-ID"/>
        </w:rPr>
        <w:t>low</w:t>
      </w:r>
      <w:r w:rsidRPr="002E30D8">
        <w:rPr>
          <w:lang w:val="id-ID"/>
        </w:rPr>
        <w:t>), dan penutupan (</w:t>
      </w:r>
      <w:r w:rsidRPr="002E30D8">
        <w:rPr>
          <w:rStyle w:val="Emphasis"/>
          <w:lang w:val="id-ID"/>
        </w:rPr>
        <w:t>close</w:t>
      </w:r>
      <w:r w:rsidRPr="002E30D8">
        <w:rPr>
          <w:lang w:val="id-ID"/>
        </w:rPr>
        <w:t>)—dikenal sebagai data OHLC. Setiap candlestick merangkum dinamika harga dalam satu interval waktu tertentu (mis. 1 menit, 1 jam, 4jam, 1 hari), menggambarkan arah tren, volatilitas, serta tekanan beli dan jual. Tubuh candlestick menunjukkan selisih antara harga buka dan tutup, sedangkan bayangan atas dan bawah menunjukkan deviasi ekstrem terhadap harga tertinggi dan terendah [7], [8].</w:t>
      </w:r>
    </w:p>
    <w:p w14:paraId="21EC1A99" w14:textId="48ABAFA0" w:rsidR="002E30D8" w:rsidRPr="00864B74" w:rsidRDefault="002E30D8" w:rsidP="000D054E">
      <w:pPr>
        <w:pStyle w:val="NormalWeb"/>
        <w:spacing w:before="0" w:beforeAutospacing="0" w:after="0" w:afterAutospacing="0" w:line="360" w:lineRule="auto"/>
        <w:jc w:val="both"/>
        <w:rPr>
          <w:lang w:val="it-IT"/>
        </w:rPr>
      </w:pPr>
      <w:r w:rsidRPr="00864B74">
        <w:rPr>
          <w:lang w:val="it-IT"/>
        </w:rPr>
        <w:t xml:space="preserve">Representasi ini dinilai lebih informatif dibandingkan satu titik harga (seperti </w:t>
      </w:r>
      <w:r w:rsidRPr="00864B74">
        <w:rPr>
          <w:rStyle w:val="Emphasis"/>
          <w:lang w:val="it-IT"/>
        </w:rPr>
        <w:t>close</w:t>
      </w:r>
      <w:r w:rsidRPr="00864B74">
        <w:rPr>
          <w:lang w:val="it-IT"/>
        </w:rPr>
        <w:t xml:space="preserve">), karena mencerminkan struktur internal pergerakan harga. Pola-pola candlestick seperti </w:t>
      </w:r>
      <w:r w:rsidRPr="00864B74">
        <w:rPr>
          <w:rStyle w:val="Emphasis"/>
          <w:lang w:val="it-IT"/>
        </w:rPr>
        <w:t>doji</w:t>
      </w:r>
      <w:r w:rsidRPr="00864B74">
        <w:rPr>
          <w:lang w:val="it-IT"/>
        </w:rPr>
        <w:t xml:space="preserve">, </w:t>
      </w:r>
      <w:r w:rsidRPr="00864B74">
        <w:rPr>
          <w:rStyle w:val="Emphasis"/>
          <w:lang w:val="it-IT"/>
        </w:rPr>
        <w:t>hammer</w:t>
      </w:r>
      <w:r w:rsidRPr="00864B74">
        <w:rPr>
          <w:lang w:val="it-IT"/>
        </w:rPr>
        <w:t xml:space="preserve">, dan </w:t>
      </w:r>
      <w:r w:rsidRPr="00864B74">
        <w:rPr>
          <w:rStyle w:val="Emphasis"/>
          <w:lang w:val="it-IT"/>
        </w:rPr>
        <w:t>engulfing</w:t>
      </w:r>
      <w:r w:rsidRPr="00864B74">
        <w:rPr>
          <w:lang w:val="it-IT"/>
        </w:rPr>
        <w:t xml:space="preserve"> sering diinterpretasikan sebagai sinyal perubahan tren dan digunakan dalam analisis teknikal [7]. Kombinasi pola secara berurutan juga mencerminkan psikologi pasar dan dinamika interaksi pelaku beli-jual.</w:t>
      </w:r>
    </w:p>
    <w:p w14:paraId="79C52DBB" w14:textId="3CA66277" w:rsidR="002E30D8" w:rsidRPr="00864B74" w:rsidRDefault="002E30D8" w:rsidP="000D054E">
      <w:pPr>
        <w:pStyle w:val="NormalWeb"/>
        <w:spacing w:before="0" w:beforeAutospacing="0" w:after="0" w:afterAutospacing="0" w:line="360" w:lineRule="auto"/>
        <w:jc w:val="both"/>
        <w:rPr>
          <w:lang w:val="it-IT"/>
        </w:rPr>
      </w:pPr>
      <w:r w:rsidRPr="00864B74">
        <w:rPr>
          <w:lang w:val="it-IT"/>
        </w:rPr>
        <w:t xml:space="preserve">Dalam pembelajaran mesin dan pemodelan deret waktu, data OHLC diperlakukan sebagai deret multivariat, memungkinkan model mengenali perbedaan antara pergerakan intraperiode (melalui </w:t>
      </w:r>
      <w:r w:rsidRPr="00864B74">
        <w:rPr>
          <w:rStyle w:val="Emphasis"/>
          <w:lang w:val="it-IT"/>
        </w:rPr>
        <w:t>high–low</w:t>
      </w:r>
      <w:r w:rsidRPr="00864B74">
        <w:rPr>
          <w:lang w:val="it-IT"/>
        </w:rPr>
        <w:t xml:space="preserve"> dan bentuk </w:t>
      </w:r>
      <w:r w:rsidRPr="00864B74">
        <w:rPr>
          <w:rStyle w:val="Emphasis"/>
          <w:lang w:val="it-IT"/>
        </w:rPr>
        <w:t>body</w:t>
      </w:r>
      <w:r w:rsidRPr="00864B74">
        <w:rPr>
          <w:lang w:val="it-IT"/>
        </w:rPr>
        <w:t>) serta pergeseran antarperiode (</w:t>
      </w:r>
      <w:r w:rsidRPr="00864B74">
        <w:rPr>
          <w:rStyle w:val="Emphasis"/>
          <w:lang w:val="it-IT"/>
        </w:rPr>
        <w:t>close-to-close</w:t>
      </w:r>
      <w:r w:rsidRPr="00864B74">
        <w:rPr>
          <w:lang w:val="it-IT"/>
        </w:rPr>
        <w:t xml:space="preserve">) [1]. Studi ini menggunakan pendekatan Forex Loss Function (FLF) yang memanfaatkan struktur candlestick secara eksplisit dengan memfokuskan fungsi kehilangan pada rata-rata candle dan mengendalikan kontribusi </w:t>
      </w:r>
      <w:r w:rsidRPr="00864B74">
        <w:rPr>
          <w:rStyle w:val="Emphasis"/>
          <w:lang w:val="it-IT"/>
        </w:rPr>
        <w:t>body</w:t>
      </w:r>
      <w:r w:rsidRPr="00864B74">
        <w:rPr>
          <w:lang w:val="it-IT"/>
        </w:rPr>
        <w:t xml:space="preserve"> dan </w:t>
      </w:r>
      <w:r w:rsidRPr="00864B74">
        <w:rPr>
          <w:rStyle w:val="Emphasis"/>
          <w:lang w:val="it-IT"/>
        </w:rPr>
        <w:t>shadow</w:t>
      </w:r>
      <w:r w:rsidRPr="00864B74">
        <w:rPr>
          <w:lang w:val="it-IT"/>
        </w:rPr>
        <w:t>, sehingga selaras dengan penyandian harga dalam data OHLC [1].</w:t>
      </w:r>
    </w:p>
    <w:p w14:paraId="6054D5EF" w14:textId="77777777" w:rsidR="002E30D8" w:rsidRPr="00864B74" w:rsidRDefault="002E30D8" w:rsidP="002E30D8">
      <w:pPr>
        <w:rPr>
          <w:lang w:val="it-IT"/>
        </w:rPr>
      </w:pPr>
    </w:p>
    <w:p w14:paraId="4B82A6EE" w14:textId="5B4F49DA" w:rsidR="00E23A88" w:rsidRPr="006C6BEA" w:rsidRDefault="00E23A88" w:rsidP="00E30291">
      <w:pPr>
        <w:pStyle w:val="Heading2"/>
      </w:pPr>
      <w:r w:rsidRPr="00E30291">
        <w:t>Deret Waktu dan Konsep Peramalan</w:t>
      </w:r>
    </w:p>
    <w:p w14:paraId="298AE493" w14:textId="77777777" w:rsidR="000D054E" w:rsidRPr="002F7452" w:rsidRDefault="00E23A88" w:rsidP="00C0170C">
      <w:pPr>
        <w:spacing w:after="0" w:line="360" w:lineRule="auto"/>
        <w:jc w:val="both"/>
        <w:rPr>
          <w:rFonts w:ascii="Times New Roman" w:hAnsi="Times New Roman" w:cs="Times New Roman"/>
          <w:sz w:val="24"/>
          <w:szCs w:val="24"/>
          <w:lang w:val="id-ID"/>
        </w:rPr>
      </w:pPr>
      <w:r w:rsidRPr="002F7452">
        <w:rPr>
          <w:rFonts w:ascii="Times New Roman" w:hAnsi="Times New Roman" w:cs="Times New Roman"/>
          <w:sz w:val="24"/>
          <w:szCs w:val="24"/>
          <w:lang w:val="id-ID"/>
        </w:rPr>
        <w:t>Deret waktu (time series) merupakan serangkaian observasi yang diambil secara berurutan berdasarkan waktu. Setiap titik data dalam deret waktu mencerminkan keadaan atau nilai variabel tertentu pada waktu tertentu. Dalam konteks ekonomi dan keuangan, deret waktu sering digunakan untuk memantau pergerakan harga saham, nilai tukar mata uang, atau indeks pasar modal.</w:t>
      </w:r>
    </w:p>
    <w:p w14:paraId="6E4ACDBA" w14:textId="506F9984" w:rsidR="00E23A88" w:rsidRPr="002F7452" w:rsidRDefault="00E23A88" w:rsidP="00C0170C">
      <w:pPr>
        <w:spacing w:after="0" w:line="360" w:lineRule="auto"/>
        <w:jc w:val="both"/>
        <w:rPr>
          <w:rFonts w:ascii="Times New Roman" w:hAnsi="Times New Roman" w:cs="Times New Roman"/>
          <w:sz w:val="24"/>
          <w:szCs w:val="24"/>
          <w:lang w:val="id-ID"/>
        </w:rPr>
      </w:pPr>
      <w:r w:rsidRPr="002F7452">
        <w:rPr>
          <w:rFonts w:ascii="Times New Roman" w:hAnsi="Times New Roman" w:cs="Times New Roman"/>
          <w:sz w:val="24"/>
          <w:szCs w:val="24"/>
          <w:lang w:val="id-ID"/>
        </w:rPr>
        <w:t>Tujuan utama analisis deret waktu adalah memahami pola historis (trend, musiman, siklus, dan noise) untuk melakukan forecasting, yaitu memperkirakan nilai di masa depan berdasarkan pola masa lalu. Data forex seperti pasangan EUR/USD memiliki karakteristik unik: nonlinearitas tinggi, volatilitas ekstrem, noisy data, serta ketergantungan temporal, sehingga memerlukan model non-linear dan adaptif seperti deep learning.</w:t>
      </w:r>
    </w:p>
    <w:p w14:paraId="262C415E" w14:textId="77777777" w:rsidR="00231416" w:rsidRPr="002F7452" w:rsidRDefault="00231416" w:rsidP="00C0170C">
      <w:pPr>
        <w:spacing w:after="0" w:line="360" w:lineRule="auto"/>
        <w:jc w:val="both"/>
        <w:rPr>
          <w:rFonts w:ascii="Times New Roman" w:hAnsi="Times New Roman" w:cs="Times New Roman"/>
          <w:sz w:val="24"/>
          <w:szCs w:val="24"/>
          <w:lang w:val="id-ID"/>
        </w:rPr>
      </w:pPr>
    </w:p>
    <w:p w14:paraId="46C34D89" w14:textId="77777777" w:rsidR="00E23A88" w:rsidRPr="00807509" w:rsidRDefault="00E23A88" w:rsidP="00E30291">
      <w:pPr>
        <w:pStyle w:val="Heading2"/>
      </w:pPr>
      <w:r w:rsidRPr="00807509">
        <w:t>Deep Learning dalam Analisis Deret Waktu</w:t>
      </w:r>
    </w:p>
    <w:p w14:paraId="4D824913" w14:textId="77777777" w:rsidR="00E23A88" w:rsidRDefault="00E23A88" w:rsidP="00E23A88">
      <w:pPr>
        <w:spacing w:after="0" w:line="360" w:lineRule="auto"/>
        <w:jc w:val="both"/>
        <w:rPr>
          <w:rFonts w:ascii="Times New Roman" w:hAnsi="Times New Roman" w:cs="Times New Roman"/>
          <w:sz w:val="24"/>
          <w:szCs w:val="24"/>
        </w:rPr>
      </w:pPr>
      <w:r w:rsidRPr="00807509">
        <w:rPr>
          <w:rFonts w:ascii="Times New Roman" w:hAnsi="Times New Roman" w:cs="Times New Roman"/>
          <w:sz w:val="24"/>
          <w:szCs w:val="24"/>
        </w:rPr>
        <w:t>Deep Learning merupakan bagian dari machine learning yang memanfaatkan jaringan saraf tiruan (artificial neural networks) dengan banyak lapisan (deep neural architectures). Struktur jaringan saraf tiruan terdiri atas lapisan input, beberapa lapisan tersembunyi (hidden layers), dan lapisan output. Keunggulan deep learning adalah kemampuannya menangkap hubungan non-linear yang kompleks dari data historis.</w:t>
      </w:r>
      <w:r w:rsidRPr="00807509">
        <w:rPr>
          <w:rFonts w:ascii="Times New Roman" w:hAnsi="Times New Roman" w:cs="Times New Roman"/>
          <w:sz w:val="24"/>
          <w:szCs w:val="24"/>
        </w:rPr>
        <w:br/>
        <w:t>Untuk analisis deret waktu, model deep learning yang umum digunakan meliputi Recurrent Neural Network (RNN), Long Short-Term Memory (LSTM), Bidirectional LSTM (BiLSTM), Gated Recurrent Unit (GRU), serta Convolutional Neural Network (CNN) yang dapat digunakan untuk ekstraksi fitur lokal dari data sekuensial.</w:t>
      </w:r>
    </w:p>
    <w:p w14:paraId="78BD1CC8" w14:textId="77777777" w:rsidR="00D50224" w:rsidRPr="00807509" w:rsidRDefault="00D50224" w:rsidP="00E23A88">
      <w:pPr>
        <w:spacing w:after="0" w:line="360" w:lineRule="auto"/>
        <w:jc w:val="both"/>
        <w:rPr>
          <w:rFonts w:ascii="Times New Roman" w:hAnsi="Times New Roman" w:cs="Times New Roman"/>
          <w:sz w:val="24"/>
          <w:szCs w:val="24"/>
        </w:rPr>
      </w:pPr>
    </w:p>
    <w:p w14:paraId="1A3A429C" w14:textId="77777777" w:rsidR="00E23A88" w:rsidRDefault="00E23A88" w:rsidP="00E30291">
      <w:pPr>
        <w:pStyle w:val="Heading2"/>
      </w:pPr>
      <w:r w:rsidRPr="00807509">
        <w:t>Long Short-Term Memory (LSTM)</w:t>
      </w:r>
    </w:p>
    <w:p w14:paraId="56720AB7" w14:textId="77777777" w:rsidR="006F1C3A" w:rsidRDefault="006F1C3A" w:rsidP="006F1C3A">
      <w:pPr>
        <w:rPr>
          <w:lang w:val="id-ID"/>
        </w:rPr>
      </w:pPr>
    </w:p>
    <w:p w14:paraId="79CB264E" w14:textId="018965AB" w:rsidR="006F1C3A" w:rsidRDefault="006F1C3A" w:rsidP="006F1C3A">
      <w:pPr>
        <w:rPr>
          <w:lang w:val="id-ID"/>
        </w:rPr>
      </w:pPr>
      <w:r>
        <w:rPr>
          <w:noProof/>
        </w:rPr>
        <w:drawing>
          <wp:inline distT="0" distB="0" distL="0" distR="0" wp14:anchorId="0F0DF0D2" wp14:editId="4B87A994">
            <wp:extent cx="5249545" cy="2687320"/>
            <wp:effectExtent l="0" t="0" r="8255" b="0"/>
            <wp:docPr id="58479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9545" cy="2687320"/>
                    </a:xfrm>
                    <a:prstGeom prst="rect">
                      <a:avLst/>
                    </a:prstGeom>
                    <a:noFill/>
                    <a:ln>
                      <a:noFill/>
                    </a:ln>
                  </pic:spPr>
                </pic:pic>
              </a:graphicData>
            </a:graphic>
          </wp:inline>
        </w:drawing>
      </w:r>
    </w:p>
    <w:p w14:paraId="38A8AB88" w14:textId="4E42D132" w:rsidR="006F1C3A" w:rsidRPr="00864B74" w:rsidRDefault="006F1C3A" w:rsidP="006F1C3A">
      <w:pPr>
        <w:jc w:val="center"/>
        <w:rPr>
          <w:lang w:val="id-ID"/>
        </w:rPr>
      </w:pPr>
      <w:r w:rsidRPr="00864B74">
        <w:rPr>
          <w:lang w:val="id-ID"/>
        </w:rPr>
        <w:t>Gambar 1 . model LSTM</w:t>
      </w:r>
    </w:p>
    <w:p w14:paraId="76BE4325" w14:textId="77777777" w:rsidR="005D2891" w:rsidRPr="00864B74" w:rsidRDefault="00E23A88" w:rsidP="000D054E">
      <w:pPr>
        <w:tabs>
          <w:tab w:val="right" w:pos="9360"/>
        </w:tabs>
        <w:spacing w:line="360" w:lineRule="auto"/>
        <w:jc w:val="both"/>
        <w:rPr>
          <w:rFonts w:ascii="Times New Roman" w:hAnsi="Times New Roman" w:cs="Times New Roman"/>
          <w:sz w:val="24"/>
          <w:szCs w:val="24"/>
          <w:lang w:val="id-ID"/>
        </w:rPr>
      </w:pPr>
      <w:r w:rsidRPr="00864B74">
        <w:rPr>
          <w:rFonts w:ascii="Times New Roman" w:hAnsi="Times New Roman" w:cs="Times New Roman"/>
          <w:sz w:val="24"/>
          <w:szCs w:val="24"/>
          <w:lang w:val="id-ID"/>
        </w:rPr>
        <w:t>LSTM dikembangkan oleh Hochreiter dan Schmidhuber (1997) untuk mengatasi vanishing gradient problem pada RNN. LSTM memiliki unit memori internal yang memungkinkan jaringan mengingat informasi penting dalam jangka panjang melalui tiga gerbang utama: forget gate, input gate, dan output gate.</w:t>
      </w:r>
    </w:p>
    <w:p w14:paraId="04CC24AA" w14:textId="0583DD5D" w:rsidR="005D2891" w:rsidRPr="0054138D" w:rsidRDefault="00E23A88" w:rsidP="005D2891">
      <w:pPr>
        <w:tabs>
          <w:tab w:val="right" w:pos="9360"/>
        </w:tabs>
        <w:jc w:val="both"/>
        <w:rPr>
          <w:rFonts w:ascii="Times New Roman" w:hAnsi="Times New Roman" w:cs="Times New Roman"/>
          <w:sz w:val="24"/>
          <w:szCs w:val="24"/>
        </w:rPr>
      </w:pPr>
      <w:r w:rsidRPr="00864B74">
        <w:rPr>
          <w:rFonts w:ascii="Times New Roman" w:hAnsi="Times New Roman" w:cs="Times New Roman"/>
          <w:sz w:val="24"/>
          <w:szCs w:val="24"/>
          <w:lang w:val="id-ID"/>
        </w:rPr>
        <w:lastRenderedPageBreak/>
        <w:br/>
      </w:r>
      <w:r w:rsidR="0054138D" w:rsidRPr="0054138D">
        <w:rPr>
          <w:rFonts w:ascii="Times New Roman" w:hAnsi="Times New Roman" w:cs="Times New Roman"/>
          <w:sz w:val="24"/>
          <w:szCs w:val="24"/>
        </w:rPr>
        <w:t xml:space="preserve">Persamaam </w:t>
      </w:r>
      <w:r w:rsidRPr="0054138D">
        <w:rPr>
          <w:rFonts w:ascii="Times New Roman" w:hAnsi="Times New Roman" w:cs="Times New Roman"/>
          <w:sz w:val="24"/>
          <w:szCs w:val="24"/>
        </w:rPr>
        <w:t xml:space="preserve"> LSTM:</w:t>
      </w:r>
    </w:p>
    <w:p w14:paraId="10AF38FD" w14:textId="77493D71" w:rsidR="0054138D" w:rsidRPr="0054138D" w:rsidRDefault="0054138D" w:rsidP="0054138D">
      <w:pPr>
        <w:rPr>
          <w:rFonts w:ascii="Times New Roman" w:hAnsi="Times New Roman" w:cs="Times New Roman"/>
          <w:sz w:val="24"/>
          <w:szCs w:val="24"/>
          <w:lang w:val="nb-NO"/>
        </w:rPr>
      </w:pPr>
      <w:r w:rsidRPr="0054138D">
        <w:rPr>
          <w:rFonts w:ascii="Times New Roman" w:hAnsi="Times New Roman" w:cs="Times New Roman"/>
          <w:sz w:val="24"/>
          <w:szCs w:val="24"/>
          <w:lang w:val="nb-NO"/>
        </w:rPr>
        <w:t>Gate dan kandidat:</w:t>
      </w:r>
      <w:r w:rsidR="00FD7B01">
        <w:rPr>
          <w:rFonts w:ascii="Times New Roman" w:hAnsi="Times New Roman" w:cs="Times New Roman"/>
          <w:sz w:val="24"/>
          <w:szCs w:val="24"/>
          <w:lang w:val="nb-NO"/>
        </w:rPr>
        <w:t xml:space="preserve">  </w:t>
      </w:r>
      <w:r w:rsidR="002D5EFB">
        <w:rPr>
          <w:rFonts w:ascii="Times New Roman" w:hAnsi="Times New Roman" w:cs="Times New Roman"/>
          <w:sz w:val="24"/>
          <w:szCs w:val="24"/>
          <w:lang w:val="nb-NO"/>
        </w:rPr>
        <w:tab/>
      </w:r>
      <w:r w:rsidR="002D5EFB">
        <w:rPr>
          <w:rFonts w:ascii="Times New Roman" w:hAnsi="Times New Roman" w:cs="Times New Roman"/>
          <w:sz w:val="24"/>
          <w:szCs w:val="24"/>
          <w:lang w:val="nb-NO"/>
        </w:rPr>
        <w:tab/>
      </w:r>
      <w:r w:rsidR="002D5EFB">
        <w:rPr>
          <w:rFonts w:ascii="Times New Roman" w:hAnsi="Times New Roman" w:cs="Times New Roman"/>
          <w:sz w:val="24"/>
          <w:szCs w:val="24"/>
          <w:lang w:val="nb-NO"/>
        </w:rPr>
        <w:tab/>
      </w:r>
      <w:r w:rsidR="002D5EFB">
        <w:rPr>
          <w:rFonts w:ascii="Times New Roman" w:hAnsi="Times New Roman" w:cs="Times New Roman"/>
          <w:sz w:val="24"/>
          <w:szCs w:val="24"/>
          <w:lang w:val="nb-NO"/>
        </w:rPr>
        <w:tab/>
      </w:r>
      <w:r w:rsidR="002D5EFB">
        <w:rPr>
          <w:rFonts w:ascii="Times New Roman" w:hAnsi="Times New Roman" w:cs="Times New Roman"/>
          <w:sz w:val="24"/>
          <w:szCs w:val="24"/>
          <w:lang w:val="nb-NO"/>
        </w:rPr>
        <w:tab/>
      </w:r>
      <w:r w:rsidR="002D5EFB">
        <w:rPr>
          <w:rFonts w:ascii="Times New Roman" w:hAnsi="Times New Roman" w:cs="Times New Roman"/>
          <w:sz w:val="24"/>
          <w:szCs w:val="24"/>
          <w:lang w:val="nb-NO"/>
        </w:rPr>
        <w:tab/>
      </w:r>
      <w:r w:rsidR="002D5EFB">
        <w:rPr>
          <w:rFonts w:ascii="Times New Roman" w:hAnsi="Times New Roman" w:cs="Times New Roman"/>
          <w:sz w:val="24"/>
          <w:szCs w:val="24"/>
          <w:lang w:val="nb-NO"/>
        </w:rPr>
        <w:tab/>
      </w:r>
      <w:r w:rsidR="002D5EFB">
        <w:rPr>
          <w:rFonts w:ascii="Times New Roman" w:hAnsi="Times New Roman" w:cs="Times New Roman"/>
          <w:sz w:val="24"/>
          <w:szCs w:val="24"/>
          <w:lang w:val="nb-NO"/>
        </w:rPr>
        <w:tab/>
        <w:t>(1.1)</w:t>
      </w:r>
    </w:p>
    <w:p w14:paraId="2D29FB62" w14:textId="77777777" w:rsidR="0054138D" w:rsidRPr="0054138D" w:rsidRDefault="00000000" w:rsidP="0054138D">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hAnsi="Cambria Math" w:cs="Times New Roman"/>
              <w:sz w:val="24"/>
              <w:szCs w:val="24"/>
            </w:rPr>
            <m:t>=σ</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e>
            <m:e>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e>
          </m:d>
          <m:r>
            <m:rPr>
              <m:sty m:val="p"/>
            </m:rPr>
            <w:rPr>
              <w:rFonts w:ascii="Cambria Math" w:hAnsi="Cambria Math"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r>
            <w:rPr>
              <w:rFonts w:ascii="Cambria Math" w:hAnsi="Cambria Math" w:cs="Times New Roman"/>
              <w:sz w:val="24"/>
              <w:szCs w:val="24"/>
            </w:rPr>
            <m:t>=σ</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f</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f</m:t>
                  </m:r>
                </m:sub>
              </m:s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e>
            <m:e>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f</m:t>
                  </m:r>
                </m:sub>
              </m:sSub>
            </m:e>
          </m:d>
          <m:r>
            <m:rPr>
              <m:sty m:val="p"/>
            </m:rPr>
            <w:rPr>
              <w:rFonts w:ascii="Cambria Math" w:hAnsi="Cambria Math"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t</m:t>
              </m:r>
            </m:sub>
          </m:sSub>
          <m:r>
            <w:rPr>
              <w:rFonts w:ascii="Cambria Math" w:hAnsi="Cambria Math" w:cs="Times New Roman"/>
              <w:sz w:val="24"/>
              <w:szCs w:val="24"/>
            </w:rPr>
            <m:t>=σ</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o</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o</m:t>
                  </m:r>
                </m:sub>
              </m:s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e>
            <m:e>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o</m:t>
                  </m:r>
                </m:sub>
              </m:sSub>
            </m:e>
          </m:d>
          <m:r>
            <m:rPr>
              <m:sty m:val="p"/>
            </m:rPr>
            <w:rPr>
              <w:rFonts w:ascii="Cambria Math" w:hAnsi="Cambria Math" w:cs="Times New Roman"/>
              <w:sz w:val="24"/>
              <w:szCs w:val="24"/>
            </w:rPr>
            <w:br/>
          </m:r>
        </m:oMath>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t</m:t>
              </m:r>
            </m:sub>
          </m:sSub>
          <m:r>
            <w:rPr>
              <w:rFonts w:ascii="Cambria Math" w:hAnsi="Cambria Math" w:cs="Times New Roman"/>
              <w:sz w:val="24"/>
              <w:szCs w:val="24"/>
            </w:rPr>
            <m:t>=</m:t>
          </m:r>
          <m:r>
            <m:rPr>
              <m:sty m:val="p"/>
            </m:rPr>
            <w:rPr>
              <w:rFonts w:ascii="Cambria Math" w:hAnsi="Cambria Math" w:cs="Times New Roman"/>
              <w:sz w:val="24"/>
              <w:szCs w:val="24"/>
            </w:rPr>
            <m:t>tanh</m:t>
          </m:r>
          <m:r>
            <w:rPr>
              <w:rFonts w:ascii="Cambria Math" w:hAnsi="Cambria Math" w:cs="Times New Roman"/>
              <w:sz w:val="24"/>
              <w:szCs w:val="24"/>
            </w:rPr>
            <m: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c</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c</m:t>
                  </m:r>
                </m:sub>
              </m:s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e>
            <m:e>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c</m:t>
                  </m:r>
                </m:sub>
              </m:sSub>
            </m:e>
          </m:d>
          <m:r>
            <m:rPr>
              <m:sty m:val="p"/>
            </m:rPr>
            <w:rPr>
              <w:rFonts w:ascii="Cambria Math" w:hAnsi="Cambria Math" w:cs="Times New Roman"/>
              <w:sz w:val="24"/>
              <w:szCs w:val="24"/>
            </w:rPr>
            <w:br/>
          </m:r>
        </m:oMath>
      </m:oMathPara>
    </w:p>
    <w:p w14:paraId="3E9D9E4B" w14:textId="729092D5" w:rsidR="0054138D" w:rsidRPr="0054138D" w:rsidRDefault="0054138D" w:rsidP="0054138D">
      <w:pPr>
        <w:rPr>
          <w:rFonts w:ascii="Times New Roman" w:hAnsi="Times New Roman" w:cs="Times New Roman"/>
          <w:sz w:val="24"/>
          <w:szCs w:val="24"/>
        </w:rPr>
      </w:pPr>
      <w:r w:rsidRPr="0054138D">
        <w:rPr>
          <w:rFonts w:ascii="Times New Roman" w:hAnsi="Times New Roman" w:cs="Times New Roman"/>
          <w:sz w:val="24"/>
          <w:szCs w:val="24"/>
        </w:rPr>
        <w:t>Update cell state dan hidden state:</w:t>
      </w:r>
      <w:r w:rsidR="002D5EFB">
        <w:rPr>
          <w:rFonts w:ascii="Times New Roman" w:hAnsi="Times New Roman" w:cs="Times New Roman"/>
          <w:sz w:val="24"/>
          <w:szCs w:val="24"/>
        </w:rPr>
        <w:tab/>
      </w:r>
      <w:r w:rsidR="002D5EFB">
        <w:rPr>
          <w:rFonts w:ascii="Times New Roman" w:hAnsi="Times New Roman" w:cs="Times New Roman"/>
          <w:sz w:val="24"/>
          <w:szCs w:val="24"/>
        </w:rPr>
        <w:tab/>
      </w:r>
      <w:r w:rsidR="002D5EFB">
        <w:rPr>
          <w:rFonts w:ascii="Times New Roman" w:hAnsi="Times New Roman" w:cs="Times New Roman"/>
          <w:sz w:val="24"/>
          <w:szCs w:val="24"/>
        </w:rPr>
        <w:tab/>
      </w:r>
      <w:r w:rsidR="002D5EFB">
        <w:rPr>
          <w:rFonts w:ascii="Times New Roman" w:hAnsi="Times New Roman" w:cs="Times New Roman"/>
          <w:sz w:val="24"/>
          <w:szCs w:val="24"/>
        </w:rPr>
        <w:tab/>
      </w:r>
      <w:r w:rsidR="002D5EFB">
        <w:rPr>
          <w:rFonts w:ascii="Times New Roman" w:hAnsi="Times New Roman" w:cs="Times New Roman"/>
          <w:sz w:val="24"/>
          <w:szCs w:val="24"/>
        </w:rPr>
        <w:tab/>
      </w:r>
      <w:r w:rsidR="002D5EFB">
        <w:rPr>
          <w:rFonts w:ascii="Times New Roman" w:hAnsi="Times New Roman" w:cs="Times New Roman"/>
          <w:sz w:val="24"/>
          <w:szCs w:val="24"/>
        </w:rPr>
        <w:tab/>
        <w:t>(1.2)</w:t>
      </w:r>
    </w:p>
    <w:p w14:paraId="3FCE65DC" w14:textId="77777777" w:rsidR="0054138D" w:rsidRPr="0054138D" w:rsidRDefault="00000000" w:rsidP="0054138D">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c</m:t>
                  </m:r>
                </m:e>
              </m:acc>
            </m:e>
            <m:sub>
              <m:r>
                <w:rPr>
                  <w:rFonts w:ascii="Cambria Math" w:hAnsi="Cambria Math" w:cs="Times New Roman"/>
                  <w:sz w:val="24"/>
                  <w:szCs w:val="24"/>
                </w:rPr>
                <m:t>t</m:t>
              </m:r>
            </m:sub>
          </m:sSub>
          <m:r>
            <m:rPr>
              <m:sty m:val="p"/>
            </m:rPr>
            <w:rPr>
              <w:rFonts w:ascii="Cambria Math" w:hAnsi="Cambria Math"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t</m:t>
              </m:r>
            </m:sub>
          </m:sSub>
          <m:r>
            <w:rPr>
              <w:rFonts w:ascii="Cambria Math" w:hAnsi="Cambria Math" w:cs="Times New Roman"/>
              <w:sz w:val="24"/>
              <w:szCs w:val="24"/>
            </w:rPr>
            <m:t>⊙</m:t>
          </m:r>
          <m:r>
            <m:rPr>
              <m:sty m:val="p"/>
            </m:rPr>
            <w:rPr>
              <w:rFonts w:ascii="Cambria Math" w:hAnsi="Cambria Math" w:cs="Times New Roman"/>
              <w:sz w:val="24"/>
              <w:szCs w:val="24"/>
            </w:rPr>
            <m:t>tanh</m:t>
          </m:r>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m:t>
          </m:r>
          <m:r>
            <m:rPr>
              <m:sty m:val="p"/>
            </m:rPr>
            <w:rPr>
              <w:rFonts w:ascii="Cambria Math" w:hAnsi="Cambria Math" w:cs="Times New Roman"/>
              <w:sz w:val="24"/>
              <w:szCs w:val="24"/>
            </w:rPr>
            <w:br/>
          </m:r>
        </m:oMath>
      </m:oMathPara>
    </w:p>
    <w:p w14:paraId="6C266EC1" w14:textId="3E224B41" w:rsidR="0054138D" w:rsidRPr="0054138D" w:rsidRDefault="0054138D" w:rsidP="0054138D">
      <w:pPr>
        <w:rPr>
          <w:rFonts w:ascii="Times New Roman" w:hAnsi="Times New Roman" w:cs="Times New Roman"/>
          <w:sz w:val="24"/>
          <w:szCs w:val="24"/>
        </w:rPr>
      </w:pPr>
      <w:r w:rsidRPr="0054138D">
        <w:rPr>
          <w:rFonts w:ascii="Times New Roman" w:hAnsi="Times New Roman" w:cs="Times New Roman"/>
          <w:b/>
          <w:bCs/>
          <w:sz w:val="24"/>
          <w:szCs w:val="24"/>
        </w:rPr>
        <w:t>output layer</w:t>
      </w:r>
      <w:r w:rsidRPr="0054138D">
        <w:rPr>
          <w:rFonts w:ascii="Times New Roman" w:hAnsi="Times New Roman" w:cs="Times New Roman"/>
          <w:sz w:val="24"/>
          <w:szCs w:val="24"/>
        </w:rPr>
        <w:t xml:space="preserve"> (misal untuk prediksi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oMath>
      <w:r w:rsidRPr="0054138D">
        <w:rPr>
          <w:rFonts w:ascii="Times New Roman" w:hAnsi="Times New Roman" w:cs="Times New Roman"/>
          <w:sz w:val="24"/>
          <w:szCs w:val="24"/>
        </w:rPr>
        <w:t>):</w:t>
      </w:r>
      <w:r w:rsidR="002D5EFB">
        <w:rPr>
          <w:rFonts w:ascii="Times New Roman" w:hAnsi="Times New Roman" w:cs="Times New Roman"/>
          <w:sz w:val="24"/>
          <w:szCs w:val="24"/>
        </w:rPr>
        <w:tab/>
      </w:r>
      <w:r w:rsidR="002D5EFB">
        <w:rPr>
          <w:rFonts w:ascii="Times New Roman" w:hAnsi="Times New Roman" w:cs="Times New Roman"/>
          <w:sz w:val="24"/>
          <w:szCs w:val="24"/>
        </w:rPr>
        <w:tab/>
      </w:r>
      <w:r w:rsidR="002D5EFB">
        <w:rPr>
          <w:rFonts w:ascii="Times New Roman" w:hAnsi="Times New Roman" w:cs="Times New Roman"/>
          <w:sz w:val="24"/>
          <w:szCs w:val="24"/>
        </w:rPr>
        <w:tab/>
      </w:r>
      <w:r w:rsidR="002D5EFB">
        <w:rPr>
          <w:rFonts w:ascii="Times New Roman" w:hAnsi="Times New Roman" w:cs="Times New Roman"/>
          <w:sz w:val="24"/>
          <w:szCs w:val="24"/>
        </w:rPr>
        <w:tab/>
      </w:r>
      <w:r w:rsidR="002D5EFB">
        <w:rPr>
          <w:rFonts w:ascii="Times New Roman" w:hAnsi="Times New Roman" w:cs="Times New Roman"/>
          <w:sz w:val="24"/>
          <w:szCs w:val="24"/>
        </w:rPr>
        <w:tab/>
        <w:t>(1.3)</w:t>
      </w:r>
    </w:p>
    <w:p w14:paraId="1973C70B" w14:textId="77777777" w:rsidR="0054138D" w:rsidRPr="0054138D" w:rsidRDefault="00000000" w:rsidP="0054138D">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y</m:t>
              </m:r>
            </m:sub>
          </m:sSub>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y</m:t>
              </m:r>
            </m:sub>
          </m:sSub>
          <m:r>
            <m:rPr>
              <m:sty m:val="p"/>
            </m:rPr>
            <w:rPr>
              <w:rFonts w:ascii="Cambria Math" w:hAnsi="Cambria Math" w:cs="Times New Roman"/>
              <w:sz w:val="24"/>
              <w:szCs w:val="24"/>
            </w:rPr>
            <w:br/>
          </m:r>
        </m:oMath>
      </m:oMathPara>
    </w:p>
    <w:p w14:paraId="481A12F1" w14:textId="2AF094D5" w:rsidR="00E23A88" w:rsidRPr="00807509" w:rsidRDefault="00E23A88" w:rsidP="000D054E">
      <w:pPr>
        <w:tabs>
          <w:tab w:val="right" w:pos="9360"/>
        </w:tabs>
        <w:spacing w:line="360" w:lineRule="auto"/>
        <w:jc w:val="both"/>
        <w:rPr>
          <w:rFonts w:ascii="Times New Roman" w:hAnsi="Times New Roman" w:cs="Times New Roman"/>
          <w:sz w:val="24"/>
          <w:szCs w:val="24"/>
        </w:rPr>
      </w:pPr>
      <w:r w:rsidRPr="00807509">
        <w:rPr>
          <w:rFonts w:ascii="Times New Roman" w:hAnsi="Times New Roman" w:cs="Times New Roman"/>
          <w:sz w:val="24"/>
          <w:szCs w:val="24"/>
        </w:rPr>
        <w:br/>
      </w:r>
      <w:r w:rsidRPr="00807509">
        <w:rPr>
          <w:rFonts w:ascii="Times New Roman" w:hAnsi="Times New Roman" w:cs="Times New Roman"/>
          <w:sz w:val="24"/>
          <w:szCs w:val="24"/>
        </w:rPr>
        <w:br/>
        <w:t>LSTM unggul dalam memproses data non-linear seperti pergerakan harga forex, mampu mengingat pola harga masa lalu, dan stabil dalam menghadapi fluktuasi jangka pendek.</w:t>
      </w:r>
    </w:p>
    <w:p w14:paraId="2B559134" w14:textId="77777777" w:rsidR="00E23A88" w:rsidRPr="00807509" w:rsidRDefault="00E23A88" w:rsidP="00E23A88">
      <w:pPr>
        <w:spacing w:after="0" w:line="360" w:lineRule="auto"/>
        <w:rPr>
          <w:rFonts w:ascii="Times New Roman" w:hAnsi="Times New Roman" w:cs="Times New Roman"/>
          <w:sz w:val="24"/>
          <w:szCs w:val="24"/>
        </w:rPr>
      </w:pPr>
    </w:p>
    <w:p w14:paraId="0CB02FB7" w14:textId="77777777" w:rsidR="00E23A88" w:rsidRPr="00807509" w:rsidRDefault="00E23A88" w:rsidP="00E30291">
      <w:pPr>
        <w:pStyle w:val="Heading2"/>
      </w:pPr>
      <w:r w:rsidRPr="00807509">
        <w:t>Bidirectional Long Short-Term Memory (BiLSTM)</w:t>
      </w:r>
    </w:p>
    <w:p w14:paraId="5527095B" w14:textId="77777777" w:rsidR="00921D56" w:rsidRDefault="00E23A88" w:rsidP="00921D56">
      <w:pPr>
        <w:spacing w:after="0" w:line="360" w:lineRule="auto"/>
        <w:jc w:val="both"/>
        <w:rPr>
          <w:rFonts w:ascii="Times New Roman" w:hAnsi="Times New Roman" w:cs="Times New Roman"/>
          <w:sz w:val="24"/>
          <w:szCs w:val="24"/>
          <w:lang w:val="id-ID"/>
        </w:rPr>
      </w:pPr>
      <w:r w:rsidRPr="00807509">
        <w:rPr>
          <w:rFonts w:ascii="Times New Roman" w:hAnsi="Times New Roman" w:cs="Times New Roman"/>
          <w:sz w:val="24"/>
          <w:szCs w:val="24"/>
          <w:lang w:val="id-ID"/>
        </w:rPr>
        <w:t>BiLSTM merupakan pengembangan dari LSTM yang memiliki dua lapisan arah pemrosesan: forward (dari masa lalu ke masa depan) dan backward (dari masa depan ke masa lalu). Dengan dua arah aliran informasi, BiLSTM mampu menangkap konteks historis dan kontekstual secara bersamaan.</w:t>
      </w:r>
    </w:p>
    <w:p w14:paraId="5E233F51" w14:textId="559ECD70" w:rsidR="00E23A88" w:rsidRDefault="00E23A88" w:rsidP="00707F11">
      <w:pPr>
        <w:spacing w:after="0" w:line="360" w:lineRule="auto"/>
        <w:jc w:val="both"/>
        <w:rPr>
          <w:rFonts w:ascii="Times New Roman" w:hAnsi="Times New Roman" w:cs="Times New Roman"/>
          <w:sz w:val="24"/>
          <w:szCs w:val="24"/>
          <w:lang w:val="id-ID"/>
        </w:rPr>
      </w:pPr>
      <w:r w:rsidRPr="00807509">
        <w:rPr>
          <w:rFonts w:ascii="Times New Roman" w:hAnsi="Times New Roman" w:cs="Times New Roman"/>
          <w:sz w:val="24"/>
          <w:szCs w:val="24"/>
          <w:lang w:val="id-ID"/>
        </w:rPr>
        <w:t>BiLSTM sangat efektif dalam mendeteksi pola reversal dan koreksi harga pada data forex, karena mempertimbangkan pengaruh pergerakan sebelumnya dan sesudahnya. Namun, BiLSTM memiliki jumlah parameter dua kali lebih banyak daripada LSTM, sehingga memerlukan kapasitas komputasi yang lebih besar.</w:t>
      </w:r>
    </w:p>
    <w:p w14:paraId="7CD1088D" w14:textId="364596D6" w:rsidR="00707F11" w:rsidRPr="006430C3" w:rsidRDefault="00707F11" w:rsidP="00707F11">
      <w:pPr>
        <w:spacing w:line="360" w:lineRule="auto"/>
        <w:jc w:val="both"/>
        <w:rPr>
          <w:rFonts w:ascii="Times New Roman" w:hAnsi="Times New Roman" w:cs="Times New Roman"/>
          <w:sz w:val="24"/>
          <w:szCs w:val="24"/>
        </w:rPr>
      </w:pPr>
      <w:r w:rsidRPr="006430C3">
        <w:rPr>
          <w:rFonts w:ascii="Times New Roman" w:hAnsi="Times New Roman" w:cs="Times New Roman"/>
          <w:sz w:val="24"/>
          <w:szCs w:val="24"/>
        </w:rPr>
        <w:t>Bidirectional LSTM (BiLSTM) memproses urutan data dua arah (forward dan</w:t>
      </w:r>
      <w:r>
        <w:rPr>
          <w:rFonts w:ascii="Times New Roman" w:hAnsi="Times New Roman" w:cs="Times New Roman"/>
          <w:sz w:val="24"/>
          <w:szCs w:val="24"/>
        </w:rPr>
        <w:t xml:space="preserve"> </w:t>
      </w:r>
      <w:r w:rsidRPr="006430C3">
        <w:rPr>
          <w:rFonts w:ascii="Times New Roman" w:hAnsi="Times New Roman" w:cs="Times New Roman"/>
          <w:sz w:val="24"/>
          <w:szCs w:val="24"/>
        </w:rPr>
        <w:t xml:space="preserve">backward). Persamaan dasarnya </w:t>
      </w:r>
      <w:r>
        <w:rPr>
          <w:rFonts w:ascii="Times New Roman" w:hAnsi="Times New Roman" w:cs="Times New Roman"/>
          <w:sz w:val="24"/>
          <w:szCs w:val="24"/>
        </w:rPr>
        <w:t xml:space="preserve"> Adalah sebagai berikut</w:t>
      </w:r>
    </w:p>
    <w:p w14:paraId="2FC8837B" w14:textId="029F9DA8" w:rsidR="00707F11" w:rsidRPr="00707F11" w:rsidRDefault="00707F11" w:rsidP="00707F11">
      <w:pPr>
        <w:rPr>
          <w:rFonts w:ascii="Times New Roman" w:eastAsia="Aptos" w:hAnsi="Times New Roman" w:cs="Times New Roman"/>
          <w:kern w:val="2"/>
          <w:sz w:val="24"/>
          <w:szCs w:val="24"/>
          <w:lang w:val="pt-BR"/>
          <w14:ligatures w14:val="standardContextual"/>
        </w:rPr>
      </w:pPr>
      <w:r w:rsidRPr="00707F11">
        <w:rPr>
          <w:rFonts w:ascii="Times New Roman" w:eastAsia="Aptos" w:hAnsi="Times New Roman" w:cs="Times New Roman"/>
          <w:kern w:val="2"/>
          <w:sz w:val="24"/>
          <w:szCs w:val="24"/>
          <w:lang w:val="pt-BR"/>
          <w14:ligatures w14:val="standardContextual"/>
        </w:rPr>
        <w:lastRenderedPageBreak/>
        <w:t xml:space="preserve">Pada BiLSTM ada </w:t>
      </w:r>
      <w:r w:rsidRPr="00707F11">
        <w:rPr>
          <w:rFonts w:ascii="Times New Roman" w:eastAsia="Aptos" w:hAnsi="Times New Roman" w:cs="Times New Roman"/>
          <w:b/>
          <w:bCs/>
          <w:kern w:val="2"/>
          <w:sz w:val="24"/>
          <w:szCs w:val="24"/>
          <w:lang w:val="pt-BR"/>
          <w14:ligatures w14:val="standardContextual"/>
        </w:rPr>
        <w:t>dua LSTM</w:t>
      </w:r>
      <w:r w:rsidRPr="00707F11">
        <w:rPr>
          <w:rFonts w:ascii="Times New Roman" w:eastAsia="Aptos" w:hAnsi="Times New Roman" w:cs="Times New Roman"/>
          <w:kern w:val="2"/>
          <w:sz w:val="24"/>
          <w:szCs w:val="24"/>
          <w:lang w:val="pt-BR"/>
          <w14:ligatures w14:val="standardContextual"/>
        </w:rPr>
        <w:t>:</w:t>
      </w:r>
      <w:r w:rsidR="00AF3A65">
        <w:rPr>
          <w:rFonts w:ascii="Times New Roman" w:eastAsia="Aptos" w:hAnsi="Times New Roman" w:cs="Times New Roman"/>
          <w:kern w:val="2"/>
          <w:sz w:val="24"/>
          <w:szCs w:val="24"/>
          <w:lang w:val="pt-BR"/>
          <w14:ligatures w14:val="standardContextual"/>
        </w:rPr>
        <w:tab/>
      </w:r>
      <w:r w:rsidR="00AF3A65">
        <w:rPr>
          <w:rFonts w:ascii="Times New Roman" w:eastAsia="Aptos" w:hAnsi="Times New Roman" w:cs="Times New Roman"/>
          <w:kern w:val="2"/>
          <w:sz w:val="24"/>
          <w:szCs w:val="24"/>
          <w:lang w:val="pt-BR"/>
          <w14:ligatures w14:val="standardContextual"/>
        </w:rPr>
        <w:tab/>
      </w:r>
      <w:r w:rsidR="00AF3A65">
        <w:rPr>
          <w:rFonts w:ascii="Times New Roman" w:eastAsia="Aptos" w:hAnsi="Times New Roman" w:cs="Times New Roman"/>
          <w:kern w:val="2"/>
          <w:sz w:val="24"/>
          <w:szCs w:val="24"/>
          <w:lang w:val="pt-BR"/>
          <w14:ligatures w14:val="standardContextual"/>
        </w:rPr>
        <w:tab/>
      </w:r>
      <w:r w:rsidR="00AF3A65">
        <w:rPr>
          <w:rFonts w:ascii="Times New Roman" w:eastAsia="Aptos" w:hAnsi="Times New Roman" w:cs="Times New Roman"/>
          <w:kern w:val="2"/>
          <w:sz w:val="24"/>
          <w:szCs w:val="24"/>
          <w:lang w:val="pt-BR"/>
          <w14:ligatures w14:val="standardContextual"/>
        </w:rPr>
        <w:tab/>
      </w:r>
      <w:r w:rsidR="00AF3A65">
        <w:rPr>
          <w:rFonts w:ascii="Times New Roman" w:eastAsia="Aptos" w:hAnsi="Times New Roman" w:cs="Times New Roman"/>
          <w:kern w:val="2"/>
          <w:sz w:val="24"/>
          <w:szCs w:val="24"/>
          <w:lang w:val="pt-BR"/>
          <w14:ligatures w14:val="standardContextual"/>
        </w:rPr>
        <w:tab/>
      </w:r>
      <w:r w:rsidR="00AF3A65">
        <w:rPr>
          <w:rFonts w:ascii="Times New Roman" w:eastAsia="Aptos" w:hAnsi="Times New Roman" w:cs="Times New Roman"/>
          <w:kern w:val="2"/>
          <w:sz w:val="24"/>
          <w:szCs w:val="24"/>
          <w:lang w:val="pt-BR"/>
          <w14:ligatures w14:val="standardContextual"/>
        </w:rPr>
        <w:tab/>
        <w:t>(2.1)</w:t>
      </w:r>
    </w:p>
    <w:p w14:paraId="3A68DEC6" w14:textId="77777777" w:rsidR="00707F11" w:rsidRPr="00707F11" w:rsidRDefault="00707F11" w:rsidP="00707F11">
      <w:pPr>
        <w:numPr>
          <w:ilvl w:val="0"/>
          <w:numId w:val="50"/>
        </w:numPr>
        <w:rPr>
          <w:rFonts w:ascii="Times New Roman" w:eastAsia="Aptos" w:hAnsi="Times New Roman" w:cs="Times New Roman"/>
          <w:kern w:val="2"/>
          <w:sz w:val="24"/>
          <w:szCs w:val="24"/>
          <w14:ligatures w14:val="standardContextual"/>
        </w:rPr>
      </w:pPr>
      <w:r w:rsidRPr="00707F11">
        <w:rPr>
          <w:rFonts w:ascii="Times New Roman" w:eastAsia="Aptos" w:hAnsi="Times New Roman" w:cs="Times New Roman"/>
          <w:kern w:val="2"/>
          <w:sz w:val="24"/>
          <w:szCs w:val="24"/>
          <w14:ligatures w14:val="standardContextual"/>
        </w:rPr>
        <w:t xml:space="preserve">LSTM maju (forward) → </w:t>
      </w:r>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c</m:t>
                </m:r>
              </m:e>
              <m:sub>
                <m:r>
                  <w:rPr>
                    <w:rFonts w:ascii="Cambria Math" w:eastAsia="Aptos" w:hAnsi="Cambria Math" w:cs="Times New Roman"/>
                    <w:kern w:val="2"/>
                    <w:sz w:val="24"/>
                    <w:szCs w:val="24"/>
                    <w14:ligatures w14:val="standardContextual"/>
                  </w:rPr>
                  <m:t>t</m:t>
                </m:r>
              </m:sub>
            </m:sSub>
          </m:e>
        </m:acc>
      </m:oMath>
    </w:p>
    <w:p w14:paraId="64372AA5" w14:textId="77777777" w:rsidR="00707F11" w:rsidRPr="00707F11" w:rsidRDefault="00707F11" w:rsidP="00707F11">
      <w:pPr>
        <w:numPr>
          <w:ilvl w:val="0"/>
          <w:numId w:val="50"/>
        </w:numPr>
        <w:rPr>
          <w:rFonts w:ascii="Times New Roman" w:eastAsia="Aptos" w:hAnsi="Times New Roman" w:cs="Times New Roman"/>
          <w:kern w:val="2"/>
          <w:sz w:val="24"/>
          <w:szCs w:val="24"/>
          <w14:ligatures w14:val="standardContextual"/>
        </w:rPr>
      </w:pPr>
      <w:r w:rsidRPr="00707F11">
        <w:rPr>
          <w:rFonts w:ascii="Times New Roman" w:eastAsia="Aptos" w:hAnsi="Times New Roman" w:cs="Times New Roman"/>
          <w:kern w:val="2"/>
          <w:sz w:val="24"/>
          <w:szCs w:val="24"/>
          <w14:ligatures w14:val="standardContextual"/>
        </w:rPr>
        <w:t xml:space="preserve">LSTM mundur (backward) → </w:t>
      </w:r>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c</m:t>
                </m:r>
              </m:e>
              <m:sub>
                <m:r>
                  <w:rPr>
                    <w:rFonts w:ascii="Cambria Math" w:eastAsia="Aptos" w:hAnsi="Cambria Math" w:cs="Times New Roman"/>
                    <w:kern w:val="2"/>
                    <w:sz w:val="24"/>
                    <w:szCs w:val="24"/>
                    <w14:ligatures w14:val="standardContextual"/>
                  </w:rPr>
                  <m:t>t</m:t>
                </m:r>
              </m:sub>
            </m:sSub>
          </m:e>
        </m:acc>
      </m:oMath>
    </w:p>
    <w:p w14:paraId="336BD82E" w14:textId="77777777" w:rsidR="00707F11" w:rsidRPr="00707F11" w:rsidRDefault="00707F11" w:rsidP="00707F11">
      <w:pPr>
        <w:rPr>
          <w:rFonts w:ascii="Times New Roman" w:eastAsia="Aptos" w:hAnsi="Times New Roman" w:cs="Times New Roman"/>
          <w:kern w:val="2"/>
          <w:sz w:val="24"/>
          <w:szCs w:val="24"/>
          <w:lang w:val="nb-NO"/>
          <w14:ligatures w14:val="standardContextual"/>
        </w:rPr>
      </w:pPr>
      <w:r w:rsidRPr="00707F11">
        <w:rPr>
          <w:rFonts w:ascii="Times New Roman" w:eastAsia="Aptos" w:hAnsi="Times New Roman" w:cs="Times New Roman"/>
          <w:kern w:val="2"/>
          <w:sz w:val="24"/>
          <w:szCs w:val="24"/>
          <w:lang w:val="nb-NO"/>
          <w14:ligatures w14:val="standardContextual"/>
        </w:rPr>
        <w:t xml:space="preserve">Input deret: </w:t>
      </w:r>
      <m:oMath>
        <m:d>
          <m:dPr>
            <m:ctrlPr>
              <w:rPr>
                <w:rFonts w:ascii="Cambria Math" w:eastAsia="Aptos" w:hAnsi="Cambria Math" w:cs="Times New Roman"/>
                <w:kern w:val="2"/>
                <w:sz w:val="24"/>
                <w:szCs w:val="24"/>
                <w14:ligatures w14:val="standardContextual"/>
              </w:rPr>
            </m:ctrlPr>
          </m:d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x</m:t>
                </m:r>
              </m:e>
              <m:sub>
                <m:r>
                  <w:rPr>
                    <w:rFonts w:ascii="Cambria Math" w:eastAsia="Aptos" w:hAnsi="Cambria Math" w:cs="Times New Roman"/>
                    <w:kern w:val="2"/>
                    <w:sz w:val="24"/>
                    <w:szCs w:val="24"/>
                    <w:lang w:val="nb-NO"/>
                    <w14:ligatures w14:val="standardContextual"/>
                  </w:rPr>
                  <m:t>1</m:t>
                </m:r>
              </m:sub>
            </m:sSub>
            <m:r>
              <w:rPr>
                <w:rFonts w:ascii="Cambria Math" w:eastAsia="Aptos" w:hAnsi="Cambria Math" w:cs="Times New Roman"/>
                <w:kern w:val="2"/>
                <w:sz w:val="24"/>
                <w:szCs w:val="24"/>
                <w:lang w:val="nb-NO"/>
                <w14:ligatures w14:val="standardContextual"/>
              </w:rPr>
              <m:t>,</m:t>
            </m:r>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x</m:t>
                </m:r>
              </m:e>
              <m:sub>
                <m:r>
                  <w:rPr>
                    <w:rFonts w:ascii="Cambria Math" w:eastAsia="Aptos" w:hAnsi="Cambria Math" w:cs="Times New Roman"/>
                    <w:kern w:val="2"/>
                    <w:sz w:val="24"/>
                    <w:szCs w:val="24"/>
                    <w:lang w:val="nb-NO"/>
                    <w14:ligatures w14:val="standardContextual"/>
                  </w:rPr>
                  <m:t>2</m:t>
                </m:r>
              </m:sub>
            </m:sSub>
            <m:r>
              <w:rPr>
                <w:rFonts w:ascii="Cambria Math" w:eastAsia="Aptos" w:hAnsi="Cambria Math" w:cs="Times New Roman"/>
                <w:kern w:val="2"/>
                <w:sz w:val="24"/>
                <w:szCs w:val="24"/>
                <w:lang w:val="nb-NO"/>
                <w14:ligatures w14:val="standardContextual"/>
              </w:rPr>
              <m:t>,…,</m:t>
            </m:r>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x</m:t>
                </m:r>
              </m:e>
              <m:sub>
                <m:r>
                  <w:rPr>
                    <w:rFonts w:ascii="Cambria Math" w:eastAsia="Aptos" w:hAnsi="Cambria Math" w:cs="Times New Roman"/>
                    <w:kern w:val="2"/>
                    <w:sz w:val="24"/>
                    <w:szCs w:val="24"/>
                    <w14:ligatures w14:val="standardContextual"/>
                  </w:rPr>
                  <m:t>T</m:t>
                </m:r>
              </m:sub>
            </m:sSub>
          </m:e>
        </m:d>
      </m:oMath>
    </w:p>
    <w:p w14:paraId="4B512730" w14:textId="63EF3BA8" w:rsidR="00707F11" w:rsidRPr="00707F11" w:rsidRDefault="00707F11" w:rsidP="00707F11">
      <w:pPr>
        <w:rPr>
          <w:rFonts w:ascii="Times New Roman" w:eastAsia="Aptos" w:hAnsi="Times New Roman" w:cs="Times New Roman"/>
          <w:kern w:val="2"/>
          <w:sz w:val="24"/>
          <w:szCs w:val="24"/>
          <w14:ligatures w14:val="standardContextual"/>
        </w:rPr>
      </w:pPr>
      <w:r w:rsidRPr="00707F11">
        <w:rPr>
          <w:rFonts w:ascii="Times New Roman" w:eastAsia="Aptos" w:hAnsi="Times New Roman" w:cs="Times New Roman"/>
          <w:kern w:val="2"/>
          <w:sz w:val="24"/>
          <w:szCs w:val="24"/>
          <w14:ligatures w14:val="standardContextual"/>
        </w:rPr>
        <w:t>LSTM arah maju (forward LSTM)</w:t>
      </w:r>
      <w:r w:rsidR="00AF3A65">
        <w:rPr>
          <w:rFonts w:ascii="Times New Roman" w:eastAsia="Aptos" w:hAnsi="Times New Roman" w:cs="Times New Roman"/>
          <w:kern w:val="2"/>
          <w:sz w:val="24"/>
          <w:szCs w:val="24"/>
          <w14:ligatures w14:val="standardContextual"/>
        </w:rPr>
        <w:tab/>
      </w:r>
      <w:r w:rsidR="00AF3A65">
        <w:rPr>
          <w:rFonts w:ascii="Times New Roman" w:eastAsia="Aptos" w:hAnsi="Times New Roman" w:cs="Times New Roman"/>
          <w:kern w:val="2"/>
          <w:sz w:val="24"/>
          <w:szCs w:val="24"/>
          <w14:ligatures w14:val="standardContextual"/>
        </w:rPr>
        <w:tab/>
      </w:r>
      <w:r w:rsidR="00AF3A65">
        <w:rPr>
          <w:rFonts w:ascii="Times New Roman" w:eastAsia="Aptos" w:hAnsi="Times New Roman" w:cs="Times New Roman"/>
          <w:kern w:val="2"/>
          <w:sz w:val="24"/>
          <w:szCs w:val="24"/>
          <w14:ligatures w14:val="standardContextual"/>
        </w:rPr>
        <w:tab/>
      </w:r>
      <w:r w:rsidR="00AF3A65">
        <w:rPr>
          <w:rFonts w:ascii="Times New Roman" w:eastAsia="Aptos" w:hAnsi="Times New Roman" w:cs="Times New Roman"/>
          <w:kern w:val="2"/>
          <w:sz w:val="24"/>
          <w:szCs w:val="24"/>
          <w14:ligatures w14:val="standardContextual"/>
        </w:rPr>
        <w:tab/>
      </w:r>
      <w:r w:rsidR="00AF3A65">
        <w:rPr>
          <w:rFonts w:ascii="Times New Roman" w:eastAsia="Aptos" w:hAnsi="Times New Roman" w:cs="Times New Roman"/>
          <w:kern w:val="2"/>
          <w:sz w:val="24"/>
          <w:szCs w:val="24"/>
          <w14:ligatures w14:val="standardContextual"/>
        </w:rPr>
        <w:tab/>
      </w:r>
      <w:r w:rsidR="00AF3A65">
        <w:rPr>
          <w:rFonts w:ascii="Times New Roman" w:eastAsia="Aptos" w:hAnsi="Times New Roman" w:cs="Times New Roman"/>
          <w:kern w:val="2"/>
          <w:sz w:val="24"/>
          <w:szCs w:val="24"/>
          <w14:ligatures w14:val="standardContextual"/>
        </w:rPr>
        <w:tab/>
        <w:t>(2.2)</w:t>
      </w:r>
      <w:r w:rsidR="002D5EFB">
        <w:rPr>
          <w:rFonts w:ascii="Times New Roman" w:eastAsia="Aptos" w:hAnsi="Times New Roman" w:cs="Times New Roman"/>
          <w:kern w:val="2"/>
          <w:sz w:val="24"/>
          <w:szCs w:val="24"/>
          <w14:ligatures w14:val="standardContextual"/>
        </w:rPr>
        <w:tab/>
      </w:r>
      <w:r w:rsidR="002D5EFB">
        <w:rPr>
          <w:rFonts w:ascii="Times New Roman" w:eastAsia="Aptos" w:hAnsi="Times New Roman" w:cs="Times New Roman"/>
          <w:kern w:val="2"/>
          <w:sz w:val="24"/>
          <w:szCs w:val="24"/>
          <w14:ligatures w14:val="standardContextual"/>
        </w:rPr>
        <w:tab/>
      </w:r>
      <w:r w:rsidR="002D5EFB">
        <w:rPr>
          <w:rFonts w:ascii="Times New Roman" w:eastAsia="Aptos" w:hAnsi="Times New Roman" w:cs="Times New Roman"/>
          <w:kern w:val="2"/>
          <w:sz w:val="24"/>
          <w:szCs w:val="24"/>
          <w14:ligatures w14:val="standardContextual"/>
        </w:rPr>
        <w:tab/>
      </w:r>
      <w:r w:rsidR="002D5EFB">
        <w:rPr>
          <w:rFonts w:ascii="Times New Roman" w:eastAsia="Aptos" w:hAnsi="Times New Roman" w:cs="Times New Roman"/>
          <w:kern w:val="2"/>
          <w:sz w:val="24"/>
          <w:szCs w:val="24"/>
          <w14:ligatures w14:val="standardContextual"/>
        </w:rPr>
        <w:tab/>
      </w:r>
      <w:r w:rsidR="002D5EFB">
        <w:rPr>
          <w:rFonts w:ascii="Times New Roman" w:eastAsia="Aptos" w:hAnsi="Times New Roman" w:cs="Times New Roman"/>
          <w:kern w:val="2"/>
          <w:sz w:val="24"/>
          <w:szCs w:val="24"/>
          <w14:ligatures w14:val="standardContextual"/>
        </w:rPr>
        <w:tab/>
      </w:r>
      <w:r w:rsidR="002D5EFB">
        <w:rPr>
          <w:rFonts w:ascii="Times New Roman" w:eastAsia="Aptos" w:hAnsi="Times New Roman" w:cs="Times New Roman"/>
          <w:kern w:val="2"/>
          <w:sz w:val="24"/>
          <w:szCs w:val="24"/>
          <w14:ligatures w14:val="standardContextual"/>
        </w:rPr>
        <w:tab/>
      </w:r>
      <w:r w:rsidR="002D5EFB">
        <w:rPr>
          <w:rFonts w:ascii="Times New Roman" w:eastAsia="Aptos" w:hAnsi="Times New Roman" w:cs="Times New Roman"/>
          <w:kern w:val="2"/>
          <w:sz w:val="24"/>
          <w:szCs w:val="24"/>
          <w14:ligatures w14:val="standardContextual"/>
        </w:rPr>
        <w:tab/>
      </w:r>
    </w:p>
    <w:p w14:paraId="03594B69" w14:textId="77777777" w:rsidR="00707F11" w:rsidRPr="00707F11" w:rsidRDefault="00707F11" w:rsidP="00707F11">
      <w:pPr>
        <w:rPr>
          <w:rFonts w:ascii="Times New Roman" w:eastAsia="Aptos" w:hAnsi="Times New Roman" w:cs="Times New Roman"/>
          <w:kern w:val="2"/>
          <w:sz w:val="24"/>
          <w:szCs w:val="24"/>
          <w14:ligatures w14:val="standardContextual"/>
        </w:rPr>
      </w:pPr>
      <w:r w:rsidRPr="00707F11">
        <w:rPr>
          <w:rFonts w:ascii="Times New Roman" w:eastAsia="Aptos" w:hAnsi="Times New Roman" w:cs="Times New Roman"/>
          <w:kern w:val="2"/>
          <w:sz w:val="24"/>
          <w:szCs w:val="24"/>
          <w14:ligatures w14:val="standardContextual"/>
        </w:rPr>
        <w:t xml:space="preserve">Untuk </w:t>
      </w:r>
      <m:oMath>
        <m:r>
          <w:rPr>
            <w:rFonts w:ascii="Cambria Math" w:eastAsia="Aptos" w:hAnsi="Cambria Math" w:cs="Times New Roman"/>
            <w:kern w:val="2"/>
            <w:sz w:val="24"/>
            <w:szCs w:val="24"/>
            <w14:ligatures w14:val="standardContextual"/>
          </w:rPr>
          <m:t>t=1,2,…,T</m:t>
        </m:r>
      </m:oMath>
      <w:r w:rsidRPr="00707F11">
        <w:rPr>
          <w:rFonts w:ascii="Times New Roman" w:eastAsia="Aptos" w:hAnsi="Times New Roman" w:cs="Times New Roman"/>
          <w:kern w:val="2"/>
          <w:sz w:val="24"/>
          <w:szCs w:val="24"/>
          <w14:ligatures w14:val="standardContextual"/>
        </w:rPr>
        <w:t>:</w:t>
      </w:r>
    </w:p>
    <w:p w14:paraId="13AEAEFF" w14:textId="77777777" w:rsidR="00707F11" w:rsidRPr="00707F11" w:rsidRDefault="00000000" w:rsidP="00707F11">
      <w:pPr>
        <w:rPr>
          <w:rFonts w:ascii="Times New Roman" w:eastAsia="Aptos" w:hAnsi="Times New Roman" w:cs="Times New Roman"/>
          <w:kern w:val="2"/>
          <w:sz w:val="24"/>
          <w:szCs w:val="24"/>
          <w14:ligatures w14:val="standardContextual"/>
        </w:rPr>
      </w:pPr>
      <m:oMathPara>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i</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=σ</m:t>
          </m:r>
          <m:d>
            <m:dPr>
              <m:sepChr m:val="+"/>
              <m:ctrlPr>
                <w:rPr>
                  <w:rFonts w:ascii="Cambria Math" w:eastAsia="Aptos" w:hAnsi="Cambria Math" w:cs="Times New Roman"/>
                  <w:kern w:val="2"/>
                  <w:sz w:val="24"/>
                  <w:szCs w:val="24"/>
                  <w14:ligatures w14:val="standardContextual"/>
                </w:rPr>
              </m:ctrlPr>
            </m:dPr>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W</m:t>
                      </m:r>
                    </m:e>
                    <m:sub>
                      <m:r>
                        <w:rPr>
                          <w:rFonts w:ascii="Cambria Math" w:eastAsia="Aptos" w:hAnsi="Cambria Math" w:cs="Times New Roman"/>
                          <w:kern w:val="2"/>
                          <w:sz w:val="24"/>
                          <w:szCs w:val="24"/>
                          <w14:ligatures w14:val="standardContextual"/>
                        </w:rPr>
                        <m:t>i</m:t>
                      </m:r>
                    </m:sub>
                  </m:sSub>
                </m:e>
              </m:acc>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x</m:t>
                  </m:r>
                </m:e>
                <m:sub>
                  <m:r>
                    <w:rPr>
                      <w:rFonts w:ascii="Cambria Math" w:eastAsia="Aptos" w:hAnsi="Cambria Math" w:cs="Times New Roman"/>
                      <w:kern w:val="2"/>
                      <w:sz w:val="24"/>
                      <w:szCs w:val="24"/>
                      <w14:ligatures w14:val="standardContextual"/>
                    </w:rPr>
                    <m:t>t</m:t>
                  </m:r>
                </m:sub>
              </m:sSub>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U</m:t>
                      </m:r>
                    </m:e>
                    <m:sub>
                      <m:r>
                        <w:rPr>
                          <w:rFonts w:ascii="Cambria Math" w:eastAsia="Aptos" w:hAnsi="Cambria Math" w:cs="Times New Roman"/>
                          <w:kern w:val="2"/>
                          <w:sz w:val="24"/>
                          <w:szCs w:val="24"/>
                          <w14:ligatures w14:val="standardContextual"/>
                        </w:rPr>
                        <m:t>i</m:t>
                      </m:r>
                    </m:sub>
                  </m:sSub>
                </m:e>
              </m:acc>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t-1</m:t>
                      </m:r>
                    </m:sub>
                  </m:sSub>
                </m:e>
              </m:acc>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b</m:t>
                      </m:r>
                    </m:e>
                    <m:sub>
                      <m:r>
                        <w:rPr>
                          <w:rFonts w:ascii="Cambria Math" w:eastAsia="Aptos" w:hAnsi="Cambria Math" w:cs="Times New Roman"/>
                          <w:kern w:val="2"/>
                          <w:sz w:val="24"/>
                          <w:szCs w:val="24"/>
                          <w14:ligatures w14:val="standardContextual"/>
                        </w:rPr>
                        <m:t>i</m:t>
                      </m:r>
                    </m:sub>
                  </m:sSub>
                </m:e>
              </m:acc>
            </m:e>
          </m:d>
          <m:r>
            <m:rPr>
              <m:sty m:val="p"/>
            </m:rPr>
            <w:rPr>
              <w:rFonts w:ascii="Cambria Math" w:eastAsia="Aptos" w:hAnsi="Cambria Math" w:cs="Times New Roman"/>
              <w:kern w:val="2"/>
              <w:sz w:val="24"/>
              <w:szCs w:val="24"/>
              <w14:ligatures w14:val="standardContextual"/>
            </w:rPr>
            <w:br/>
          </m:r>
        </m:oMath>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f</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=σ</m:t>
          </m:r>
          <m:d>
            <m:dPr>
              <m:sepChr m:val="+"/>
              <m:ctrlPr>
                <w:rPr>
                  <w:rFonts w:ascii="Cambria Math" w:eastAsia="Aptos" w:hAnsi="Cambria Math" w:cs="Times New Roman"/>
                  <w:kern w:val="2"/>
                  <w:sz w:val="24"/>
                  <w:szCs w:val="24"/>
                  <w14:ligatures w14:val="standardContextual"/>
                </w:rPr>
              </m:ctrlPr>
            </m:dPr>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W</m:t>
                      </m:r>
                    </m:e>
                    <m:sub>
                      <m:r>
                        <w:rPr>
                          <w:rFonts w:ascii="Cambria Math" w:eastAsia="Aptos" w:hAnsi="Cambria Math" w:cs="Times New Roman"/>
                          <w:kern w:val="2"/>
                          <w:sz w:val="24"/>
                          <w:szCs w:val="24"/>
                          <w14:ligatures w14:val="standardContextual"/>
                        </w:rPr>
                        <m:t>f</m:t>
                      </m:r>
                    </m:sub>
                  </m:sSub>
                </m:e>
              </m:acc>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x</m:t>
                  </m:r>
                </m:e>
                <m:sub>
                  <m:r>
                    <w:rPr>
                      <w:rFonts w:ascii="Cambria Math" w:eastAsia="Aptos" w:hAnsi="Cambria Math" w:cs="Times New Roman"/>
                      <w:kern w:val="2"/>
                      <w:sz w:val="24"/>
                      <w:szCs w:val="24"/>
                      <w14:ligatures w14:val="standardContextual"/>
                    </w:rPr>
                    <m:t>t</m:t>
                  </m:r>
                </m:sub>
              </m:sSub>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U</m:t>
                      </m:r>
                    </m:e>
                    <m:sub>
                      <m:r>
                        <w:rPr>
                          <w:rFonts w:ascii="Cambria Math" w:eastAsia="Aptos" w:hAnsi="Cambria Math" w:cs="Times New Roman"/>
                          <w:kern w:val="2"/>
                          <w:sz w:val="24"/>
                          <w:szCs w:val="24"/>
                          <w14:ligatures w14:val="standardContextual"/>
                        </w:rPr>
                        <m:t>f</m:t>
                      </m:r>
                    </m:sub>
                  </m:sSub>
                </m:e>
              </m:acc>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t-1</m:t>
                      </m:r>
                    </m:sub>
                  </m:sSub>
                </m:e>
              </m:acc>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b</m:t>
                      </m:r>
                    </m:e>
                    <m:sub>
                      <m:r>
                        <w:rPr>
                          <w:rFonts w:ascii="Cambria Math" w:eastAsia="Aptos" w:hAnsi="Cambria Math" w:cs="Times New Roman"/>
                          <w:kern w:val="2"/>
                          <w:sz w:val="24"/>
                          <w:szCs w:val="24"/>
                          <w14:ligatures w14:val="standardContextual"/>
                        </w:rPr>
                        <m:t>f</m:t>
                      </m:r>
                    </m:sub>
                  </m:sSub>
                </m:e>
              </m:acc>
            </m:e>
          </m:d>
          <m:r>
            <m:rPr>
              <m:sty m:val="p"/>
            </m:rPr>
            <w:rPr>
              <w:rFonts w:ascii="Cambria Math" w:eastAsia="Aptos" w:hAnsi="Cambria Math" w:cs="Times New Roman"/>
              <w:kern w:val="2"/>
              <w:sz w:val="24"/>
              <w:szCs w:val="24"/>
              <w14:ligatures w14:val="standardContextual"/>
            </w:rPr>
            <w:br/>
          </m:r>
        </m:oMath>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o</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=σ</m:t>
          </m:r>
          <m:d>
            <m:dPr>
              <m:sepChr m:val="+"/>
              <m:ctrlPr>
                <w:rPr>
                  <w:rFonts w:ascii="Cambria Math" w:eastAsia="Aptos" w:hAnsi="Cambria Math" w:cs="Times New Roman"/>
                  <w:kern w:val="2"/>
                  <w:sz w:val="24"/>
                  <w:szCs w:val="24"/>
                  <w14:ligatures w14:val="standardContextual"/>
                </w:rPr>
              </m:ctrlPr>
            </m:dPr>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W</m:t>
                      </m:r>
                    </m:e>
                    <m:sub>
                      <m:r>
                        <w:rPr>
                          <w:rFonts w:ascii="Cambria Math" w:eastAsia="Aptos" w:hAnsi="Cambria Math" w:cs="Times New Roman"/>
                          <w:kern w:val="2"/>
                          <w:sz w:val="24"/>
                          <w:szCs w:val="24"/>
                          <w14:ligatures w14:val="standardContextual"/>
                        </w:rPr>
                        <m:t>o</m:t>
                      </m:r>
                    </m:sub>
                  </m:sSub>
                </m:e>
              </m:acc>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x</m:t>
                  </m:r>
                </m:e>
                <m:sub>
                  <m:r>
                    <w:rPr>
                      <w:rFonts w:ascii="Cambria Math" w:eastAsia="Aptos" w:hAnsi="Cambria Math" w:cs="Times New Roman"/>
                      <w:kern w:val="2"/>
                      <w:sz w:val="24"/>
                      <w:szCs w:val="24"/>
                      <w14:ligatures w14:val="standardContextual"/>
                    </w:rPr>
                    <m:t>t</m:t>
                  </m:r>
                </m:sub>
              </m:sSub>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U</m:t>
                      </m:r>
                    </m:e>
                    <m:sub>
                      <m:r>
                        <w:rPr>
                          <w:rFonts w:ascii="Cambria Math" w:eastAsia="Aptos" w:hAnsi="Cambria Math" w:cs="Times New Roman"/>
                          <w:kern w:val="2"/>
                          <w:sz w:val="24"/>
                          <w:szCs w:val="24"/>
                          <w14:ligatures w14:val="standardContextual"/>
                        </w:rPr>
                        <m:t>o</m:t>
                      </m:r>
                    </m:sub>
                  </m:sSub>
                </m:e>
              </m:acc>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t-1</m:t>
                      </m:r>
                    </m:sub>
                  </m:sSub>
                </m:e>
              </m:acc>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b</m:t>
                      </m:r>
                    </m:e>
                    <m:sub>
                      <m:r>
                        <w:rPr>
                          <w:rFonts w:ascii="Cambria Math" w:eastAsia="Aptos" w:hAnsi="Cambria Math" w:cs="Times New Roman"/>
                          <w:kern w:val="2"/>
                          <w:sz w:val="24"/>
                          <w:szCs w:val="24"/>
                          <w14:ligatures w14:val="standardContextual"/>
                        </w:rPr>
                        <m:t>o</m:t>
                      </m:r>
                    </m:sub>
                  </m:sSub>
                </m:e>
              </m:acc>
            </m:e>
          </m:d>
          <m:r>
            <m:rPr>
              <m:sty m:val="p"/>
            </m:rPr>
            <w:rPr>
              <w:rFonts w:ascii="Cambria Math" w:eastAsia="Aptos" w:hAnsi="Cambria Math" w:cs="Times New Roman"/>
              <w:kern w:val="2"/>
              <w:sz w:val="24"/>
              <w:szCs w:val="24"/>
              <w14:ligatures w14:val="standardContextual"/>
            </w:rPr>
            <w:br/>
          </m:r>
        </m:oMath>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acc>
                    <m:accPr>
                      <m:chr m:val="̃"/>
                      <m:ctrlPr>
                        <w:rPr>
                          <w:rFonts w:ascii="Cambria Math" w:eastAsia="Aptos" w:hAnsi="Cambria Math" w:cs="Times New Roman"/>
                          <w:kern w:val="2"/>
                          <w:sz w:val="24"/>
                          <w:szCs w:val="24"/>
                          <w14:ligatures w14:val="standardContextual"/>
                        </w:rPr>
                      </m:ctrlPr>
                    </m:accPr>
                    <m:e>
                      <m:r>
                        <w:rPr>
                          <w:rFonts w:ascii="Cambria Math" w:eastAsia="Aptos" w:hAnsi="Cambria Math" w:cs="Times New Roman"/>
                          <w:kern w:val="2"/>
                          <w:sz w:val="24"/>
                          <w:szCs w:val="24"/>
                          <w14:ligatures w14:val="standardContextual"/>
                        </w:rPr>
                        <m:t>c</m:t>
                      </m:r>
                    </m:e>
                  </m:acc>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r>
            <m:rPr>
              <m:sty m:val="p"/>
            </m:rPr>
            <w:rPr>
              <w:rFonts w:ascii="Cambria Math" w:eastAsia="Aptos" w:hAnsi="Cambria Math" w:cs="Times New Roman"/>
              <w:kern w:val="2"/>
              <w:sz w:val="24"/>
              <w:szCs w:val="24"/>
              <w14:ligatures w14:val="standardContextual"/>
            </w:rPr>
            <m:t>tanh</m:t>
          </m:r>
          <m:r>
            <w:rPr>
              <w:rFonts w:ascii="Cambria Math" w:eastAsia="Aptos" w:hAnsi="Cambria Math" w:cs="Times New Roman"/>
              <w:kern w:val="2"/>
              <w:sz w:val="24"/>
              <w:szCs w:val="24"/>
              <w14:ligatures w14:val="standardContextual"/>
            </w:rPr>
            <m:t>⁡</m:t>
          </m:r>
          <m:d>
            <m:dPr>
              <m:sepChr m:val="+"/>
              <m:ctrlPr>
                <w:rPr>
                  <w:rFonts w:ascii="Cambria Math" w:eastAsia="Aptos" w:hAnsi="Cambria Math" w:cs="Times New Roman"/>
                  <w:kern w:val="2"/>
                  <w:sz w:val="24"/>
                  <w:szCs w:val="24"/>
                  <w14:ligatures w14:val="standardContextual"/>
                </w:rPr>
              </m:ctrlPr>
            </m:dPr>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W</m:t>
                      </m:r>
                    </m:e>
                    <m:sub>
                      <m:r>
                        <w:rPr>
                          <w:rFonts w:ascii="Cambria Math" w:eastAsia="Aptos" w:hAnsi="Cambria Math" w:cs="Times New Roman"/>
                          <w:kern w:val="2"/>
                          <w:sz w:val="24"/>
                          <w:szCs w:val="24"/>
                          <w14:ligatures w14:val="standardContextual"/>
                        </w:rPr>
                        <m:t>c</m:t>
                      </m:r>
                    </m:sub>
                  </m:sSub>
                </m:e>
              </m:acc>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x</m:t>
                  </m:r>
                </m:e>
                <m:sub>
                  <m:r>
                    <w:rPr>
                      <w:rFonts w:ascii="Cambria Math" w:eastAsia="Aptos" w:hAnsi="Cambria Math" w:cs="Times New Roman"/>
                      <w:kern w:val="2"/>
                      <w:sz w:val="24"/>
                      <w:szCs w:val="24"/>
                      <w14:ligatures w14:val="standardContextual"/>
                    </w:rPr>
                    <m:t>t</m:t>
                  </m:r>
                </m:sub>
              </m:sSub>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U</m:t>
                      </m:r>
                    </m:e>
                    <m:sub>
                      <m:r>
                        <w:rPr>
                          <w:rFonts w:ascii="Cambria Math" w:eastAsia="Aptos" w:hAnsi="Cambria Math" w:cs="Times New Roman"/>
                          <w:kern w:val="2"/>
                          <w:sz w:val="24"/>
                          <w:szCs w:val="24"/>
                          <w14:ligatures w14:val="standardContextual"/>
                        </w:rPr>
                        <m:t>c</m:t>
                      </m:r>
                    </m:sub>
                  </m:sSub>
                </m:e>
              </m:acc>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t-1</m:t>
                      </m:r>
                    </m:sub>
                  </m:sSub>
                </m:e>
              </m:acc>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b</m:t>
                      </m:r>
                    </m:e>
                    <m:sub>
                      <m:r>
                        <w:rPr>
                          <w:rFonts w:ascii="Cambria Math" w:eastAsia="Aptos" w:hAnsi="Cambria Math" w:cs="Times New Roman"/>
                          <w:kern w:val="2"/>
                          <w:sz w:val="24"/>
                          <w:szCs w:val="24"/>
                          <w14:ligatures w14:val="standardContextual"/>
                        </w:rPr>
                        <m:t>c</m:t>
                      </m:r>
                    </m:sub>
                  </m:sSub>
                </m:e>
              </m:acc>
            </m:e>
          </m:d>
          <m:r>
            <m:rPr>
              <m:sty m:val="p"/>
            </m:rPr>
            <w:rPr>
              <w:rFonts w:ascii="Cambria Math" w:eastAsia="Aptos" w:hAnsi="Cambria Math" w:cs="Times New Roman"/>
              <w:kern w:val="2"/>
              <w:sz w:val="24"/>
              <w:szCs w:val="24"/>
              <w14:ligatures w14:val="standardContextual"/>
            </w:rPr>
            <w:br/>
          </m:r>
        </m:oMath>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c</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f</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c</m:t>
                  </m:r>
                </m:e>
                <m:sub>
                  <m:r>
                    <w:rPr>
                      <w:rFonts w:ascii="Cambria Math" w:eastAsia="Aptos" w:hAnsi="Cambria Math" w:cs="Times New Roman"/>
                      <w:kern w:val="2"/>
                      <w:sz w:val="24"/>
                      <w:szCs w:val="24"/>
                      <w14:ligatures w14:val="standardContextual"/>
                    </w:rPr>
                    <m:t>t-1</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i</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acc>
                    <m:accPr>
                      <m:chr m:val="̃"/>
                      <m:ctrlPr>
                        <w:rPr>
                          <w:rFonts w:ascii="Cambria Math" w:eastAsia="Aptos" w:hAnsi="Cambria Math" w:cs="Times New Roman"/>
                          <w:kern w:val="2"/>
                          <w:sz w:val="24"/>
                          <w:szCs w:val="24"/>
                          <w14:ligatures w14:val="standardContextual"/>
                        </w:rPr>
                      </m:ctrlPr>
                    </m:accPr>
                    <m:e>
                      <m:r>
                        <w:rPr>
                          <w:rFonts w:ascii="Cambria Math" w:eastAsia="Aptos" w:hAnsi="Cambria Math" w:cs="Times New Roman"/>
                          <w:kern w:val="2"/>
                          <w:sz w:val="24"/>
                          <w:szCs w:val="24"/>
                          <w14:ligatures w14:val="standardContextual"/>
                        </w:rPr>
                        <m:t>c</m:t>
                      </m:r>
                    </m:e>
                  </m:acc>
                </m:e>
                <m:sub>
                  <m:r>
                    <w:rPr>
                      <w:rFonts w:ascii="Cambria Math" w:eastAsia="Aptos" w:hAnsi="Cambria Math" w:cs="Times New Roman"/>
                      <w:kern w:val="2"/>
                      <w:sz w:val="24"/>
                      <w:szCs w:val="24"/>
                      <w14:ligatures w14:val="standardContextual"/>
                    </w:rPr>
                    <m:t>t</m:t>
                  </m:r>
                </m:sub>
              </m:sSub>
            </m:e>
          </m:acc>
          <m:r>
            <m:rPr>
              <m:sty m:val="p"/>
            </m:rPr>
            <w:rPr>
              <w:rFonts w:ascii="Cambria Math" w:eastAsia="Aptos" w:hAnsi="Cambria Math" w:cs="Times New Roman"/>
              <w:kern w:val="2"/>
              <w:sz w:val="24"/>
              <w:szCs w:val="24"/>
              <w14:ligatures w14:val="standardContextual"/>
            </w:rPr>
            <w:br/>
          </m:r>
        </m:oMath>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o</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r>
            <m:rPr>
              <m:sty m:val="p"/>
            </m:rPr>
            <w:rPr>
              <w:rFonts w:ascii="Cambria Math" w:eastAsia="Aptos" w:hAnsi="Cambria Math" w:cs="Times New Roman"/>
              <w:kern w:val="2"/>
              <w:sz w:val="24"/>
              <w:szCs w:val="24"/>
              <w14:ligatures w14:val="standardContextual"/>
            </w:rPr>
            <m:t>tanh</m:t>
          </m:r>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c</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r>
            <m:rPr>
              <m:sty m:val="p"/>
            </m:rPr>
            <w:rPr>
              <w:rFonts w:ascii="Cambria Math" w:eastAsia="Aptos" w:hAnsi="Cambria Math" w:cs="Times New Roman"/>
              <w:kern w:val="2"/>
              <w:sz w:val="24"/>
              <w:szCs w:val="24"/>
              <w14:ligatures w14:val="standardContextual"/>
            </w:rPr>
            <w:br/>
          </m:r>
        </m:oMath>
      </m:oMathPara>
    </w:p>
    <w:p w14:paraId="2F7C3ACA" w14:textId="7ACEB60F" w:rsidR="00707F11" w:rsidRPr="00707F11" w:rsidRDefault="00707F11" w:rsidP="00707F11">
      <w:pPr>
        <w:rPr>
          <w:rFonts w:ascii="Times New Roman" w:eastAsia="Aptos" w:hAnsi="Times New Roman" w:cs="Times New Roman"/>
          <w:kern w:val="2"/>
          <w:sz w:val="24"/>
          <w:szCs w:val="24"/>
          <w14:ligatures w14:val="standardContextual"/>
        </w:rPr>
      </w:pPr>
      <w:r w:rsidRPr="00707F11">
        <w:rPr>
          <w:rFonts w:ascii="Times New Roman" w:eastAsia="Aptos" w:hAnsi="Times New Roman" w:cs="Times New Roman"/>
          <w:kern w:val="2"/>
          <w:sz w:val="24"/>
          <w:szCs w:val="24"/>
          <w14:ligatures w14:val="standardContextual"/>
        </w:rPr>
        <w:t xml:space="preserve"> LSTM arah mundur (backward LSTM)</w:t>
      </w:r>
      <w:r w:rsidR="00AF3A65">
        <w:rPr>
          <w:rFonts w:ascii="Times New Roman" w:eastAsia="Aptos" w:hAnsi="Times New Roman" w:cs="Times New Roman"/>
          <w:kern w:val="2"/>
          <w:sz w:val="24"/>
          <w:szCs w:val="24"/>
          <w14:ligatures w14:val="standardContextual"/>
        </w:rPr>
        <w:tab/>
      </w:r>
      <w:r w:rsidR="00AF3A65">
        <w:rPr>
          <w:rFonts w:ascii="Times New Roman" w:eastAsia="Aptos" w:hAnsi="Times New Roman" w:cs="Times New Roman"/>
          <w:kern w:val="2"/>
          <w:sz w:val="24"/>
          <w:szCs w:val="24"/>
          <w14:ligatures w14:val="standardContextual"/>
        </w:rPr>
        <w:tab/>
      </w:r>
      <w:r w:rsidR="00AF3A65">
        <w:rPr>
          <w:rFonts w:ascii="Times New Roman" w:eastAsia="Aptos" w:hAnsi="Times New Roman" w:cs="Times New Roman"/>
          <w:kern w:val="2"/>
          <w:sz w:val="24"/>
          <w:szCs w:val="24"/>
          <w14:ligatures w14:val="standardContextual"/>
        </w:rPr>
        <w:tab/>
      </w:r>
      <w:r w:rsidR="00AF3A65">
        <w:rPr>
          <w:rFonts w:ascii="Times New Roman" w:eastAsia="Aptos" w:hAnsi="Times New Roman" w:cs="Times New Roman"/>
          <w:kern w:val="2"/>
          <w:sz w:val="24"/>
          <w:szCs w:val="24"/>
          <w14:ligatures w14:val="standardContextual"/>
        </w:rPr>
        <w:tab/>
      </w:r>
      <w:r w:rsidR="00AF3A65">
        <w:rPr>
          <w:rFonts w:ascii="Times New Roman" w:eastAsia="Aptos" w:hAnsi="Times New Roman" w:cs="Times New Roman"/>
          <w:kern w:val="2"/>
          <w:sz w:val="24"/>
          <w:szCs w:val="24"/>
          <w14:ligatures w14:val="standardContextual"/>
        </w:rPr>
        <w:tab/>
        <w:t>(2.3)</w:t>
      </w:r>
    </w:p>
    <w:p w14:paraId="4BE81C2B" w14:textId="77777777" w:rsidR="00707F11" w:rsidRPr="00707F11" w:rsidRDefault="00707F11" w:rsidP="00707F11">
      <w:pPr>
        <w:rPr>
          <w:rFonts w:ascii="Times New Roman" w:eastAsia="Aptos" w:hAnsi="Times New Roman" w:cs="Times New Roman"/>
          <w:kern w:val="2"/>
          <w:sz w:val="24"/>
          <w:szCs w:val="24"/>
          <w14:ligatures w14:val="standardContextual"/>
        </w:rPr>
      </w:pPr>
      <w:r w:rsidRPr="00707F11">
        <w:rPr>
          <w:rFonts w:ascii="Times New Roman" w:eastAsia="Aptos" w:hAnsi="Times New Roman" w:cs="Times New Roman"/>
          <w:kern w:val="2"/>
          <w:sz w:val="24"/>
          <w:szCs w:val="24"/>
          <w14:ligatures w14:val="standardContextual"/>
        </w:rPr>
        <w:t xml:space="preserve">Untuk </w:t>
      </w:r>
      <m:oMath>
        <m:r>
          <w:rPr>
            <w:rFonts w:ascii="Cambria Math" w:eastAsia="Aptos" w:hAnsi="Cambria Math" w:cs="Times New Roman"/>
            <w:kern w:val="2"/>
            <w:sz w:val="24"/>
            <w:szCs w:val="24"/>
            <w14:ligatures w14:val="standardContextual"/>
          </w:rPr>
          <m:t>t=T,T-1,…,1</m:t>
        </m:r>
      </m:oMath>
      <w:r w:rsidRPr="00707F11">
        <w:rPr>
          <w:rFonts w:ascii="Times New Roman" w:eastAsia="Aptos" w:hAnsi="Times New Roman" w:cs="Times New Roman"/>
          <w:kern w:val="2"/>
          <w:sz w:val="24"/>
          <w:szCs w:val="24"/>
          <w14:ligatures w14:val="standardContextual"/>
        </w:rPr>
        <w:t>:</w:t>
      </w:r>
    </w:p>
    <w:p w14:paraId="228D6DB9" w14:textId="77777777" w:rsidR="00707F11" w:rsidRPr="00707F11" w:rsidRDefault="00000000" w:rsidP="00707F11">
      <w:pPr>
        <w:rPr>
          <w:rFonts w:ascii="Times New Roman" w:eastAsia="Aptos" w:hAnsi="Times New Roman" w:cs="Times New Roman"/>
          <w:kern w:val="2"/>
          <w:sz w:val="24"/>
          <w:szCs w:val="24"/>
          <w14:ligatures w14:val="standardContextual"/>
        </w:rPr>
      </w:pPr>
      <m:oMathPara>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i</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=σ</m:t>
          </m:r>
          <m:d>
            <m:dPr>
              <m:sepChr m:val="+"/>
              <m:ctrlPr>
                <w:rPr>
                  <w:rFonts w:ascii="Cambria Math" w:eastAsia="Aptos" w:hAnsi="Cambria Math" w:cs="Times New Roman"/>
                  <w:kern w:val="2"/>
                  <w:sz w:val="24"/>
                  <w:szCs w:val="24"/>
                  <w14:ligatures w14:val="standardContextual"/>
                </w:rPr>
              </m:ctrlPr>
            </m:dPr>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W</m:t>
                      </m:r>
                    </m:e>
                    <m:sub>
                      <m:r>
                        <w:rPr>
                          <w:rFonts w:ascii="Cambria Math" w:eastAsia="Aptos" w:hAnsi="Cambria Math" w:cs="Times New Roman"/>
                          <w:kern w:val="2"/>
                          <w:sz w:val="24"/>
                          <w:szCs w:val="24"/>
                          <w14:ligatures w14:val="standardContextual"/>
                        </w:rPr>
                        <m:t>i</m:t>
                      </m:r>
                    </m:sub>
                  </m:sSub>
                </m:e>
              </m:acc>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x</m:t>
                  </m:r>
                </m:e>
                <m:sub>
                  <m:r>
                    <w:rPr>
                      <w:rFonts w:ascii="Cambria Math" w:eastAsia="Aptos" w:hAnsi="Cambria Math" w:cs="Times New Roman"/>
                      <w:kern w:val="2"/>
                      <w:sz w:val="24"/>
                      <w:szCs w:val="24"/>
                      <w14:ligatures w14:val="standardContextual"/>
                    </w:rPr>
                    <m:t>t</m:t>
                  </m:r>
                </m:sub>
              </m:sSub>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U</m:t>
                      </m:r>
                    </m:e>
                    <m:sub>
                      <m:r>
                        <w:rPr>
                          <w:rFonts w:ascii="Cambria Math" w:eastAsia="Aptos" w:hAnsi="Cambria Math" w:cs="Times New Roman"/>
                          <w:kern w:val="2"/>
                          <w:sz w:val="24"/>
                          <w:szCs w:val="24"/>
                          <w14:ligatures w14:val="standardContextual"/>
                        </w:rPr>
                        <m:t>i</m:t>
                      </m:r>
                    </m:sub>
                  </m:sSub>
                </m:e>
              </m:acc>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t+1</m:t>
                      </m:r>
                    </m:sub>
                  </m:sSub>
                </m:e>
              </m:acc>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b</m:t>
                      </m:r>
                    </m:e>
                    <m:sub>
                      <m:r>
                        <w:rPr>
                          <w:rFonts w:ascii="Cambria Math" w:eastAsia="Aptos" w:hAnsi="Cambria Math" w:cs="Times New Roman"/>
                          <w:kern w:val="2"/>
                          <w:sz w:val="24"/>
                          <w:szCs w:val="24"/>
                          <w14:ligatures w14:val="standardContextual"/>
                        </w:rPr>
                        <m:t>i</m:t>
                      </m:r>
                    </m:sub>
                  </m:sSub>
                </m:e>
              </m:acc>
            </m:e>
          </m:d>
          <m:r>
            <m:rPr>
              <m:sty m:val="p"/>
            </m:rPr>
            <w:rPr>
              <w:rFonts w:ascii="Cambria Math" w:eastAsia="Aptos" w:hAnsi="Cambria Math" w:cs="Times New Roman"/>
              <w:kern w:val="2"/>
              <w:sz w:val="24"/>
              <w:szCs w:val="24"/>
              <w14:ligatures w14:val="standardContextual"/>
            </w:rPr>
            <w:br/>
          </m:r>
        </m:oMath>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f</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=σ</m:t>
          </m:r>
          <m:d>
            <m:dPr>
              <m:sepChr m:val="+"/>
              <m:ctrlPr>
                <w:rPr>
                  <w:rFonts w:ascii="Cambria Math" w:eastAsia="Aptos" w:hAnsi="Cambria Math" w:cs="Times New Roman"/>
                  <w:kern w:val="2"/>
                  <w:sz w:val="24"/>
                  <w:szCs w:val="24"/>
                  <w14:ligatures w14:val="standardContextual"/>
                </w:rPr>
              </m:ctrlPr>
            </m:dPr>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W</m:t>
                      </m:r>
                    </m:e>
                    <m:sub>
                      <m:r>
                        <w:rPr>
                          <w:rFonts w:ascii="Cambria Math" w:eastAsia="Aptos" w:hAnsi="Cambria Math" w:cs="Times New Roman"/>
                          <w:kern w:val="2"/>
                          <w:sz w:val="24"/>
                          <w:szCs w:val="24"/>
                          <w14:ligatures w14:val="standardContextual"/>
                        </w:rPr>
                        <m:t>f</m:t>
                      </m:r>
                    </m:sub>
                  </m:sSub>
                </m:e>
              </m:acc>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x</m:t>
                  </m:r>
                </m:e>
                <m:sub>
                  <m:r>
                    <w:rPr>
                      <w:rFonts w:ascii="Cambria Math" w:eastAsia="Aptos" w:hAnsi="Cambria Math" w:cs="Times New Roman"/>
                      <w:kern w:val="2"/>
                      <w:sz w:val="24"/>
                      <w:szCs w:val="24"/>
                      <w14:ligatures w14:val="standardContextual"/>
                    </w:rPr>
                    <m:t>t</m:t>
                  </m:r>
                </m:sub>
              </m:sSub>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U</m:t>
                      </m:r>
                    </m:e>
                    <m:sub>
                      <m:r>
                        <w:rPr>
                          <w:rFonts w:ascii="Cambria Math" w:eastAsia="Aptos" w:hAnsi="Cambria Math" w:cs="Times New Roman"/>
                          <w:kern w:val="2"/>
                          <w:sz w:val="24"/>
                          <w:szCs w:val="24"/>
                          <w14:ligatures w14:val="standardContextual"/>
                        </w:rPr>
                        <m:t>f</m:t>
                      </m:r>
                    </m:sub>
                  </m:sSub>
                </m:e>
              </m:acc>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t+1</m:t>
                      </m:r>
                    </m:sub>
                  </m:sSub>
                </m:e>
              </m:acc>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b</m:t>
                      </m:r>
                    </m:e>
                    <m:sub>
                      <m:r>
                        <w:rPr>
                          <w:rFonts w:ascii="Cambria Math" w:eastAsia="Aptos" w:hAnsi="Cambria Math" w:cs="Times New Roman"/>
                          <w:kern w:val="2"/>
                          <w:sz w:val="24"/>
                          <w:szCs w:val="24"/>
                          <w14:ligatures w14:val="standardContextual"/>
                        </w:rPr>
                        <m:t>f</m:t>
                      </m:r>
                    </m:sub>
                  </m:sSub>
                </m:e>
              </m:acc>
            </m:e>
          </m:d>
          <m:r>
            <m:rPr>
              <m:sty m:val="p"/>
            </m:rPr>
            <w:rPr>
              <w:rFonts w:ascii="Cambria Math" w:eastAsia="Aptos" w:hAnsi="Cambria Math" w:cs="Times New Roman"/>
              <w:kern w:val="2"/>
              <w:sz w:val="24"/>
              <w:szCs w:val="24"/>
              <w14:ligatures w14:val="standardContextual"/>
            </w:rPr>
            <w:br/>
          </m:r>
        </m:oMath>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o</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=σ</m:t>
          </m:r>
          <m:d>
            <m:dPr>
              <m:sepChr m:val="+"/>
              <m:ctrlPr>
                <w:rPr>
                  <w:rFonts w:ascii="Cambria Math" w:eastAsia="Aptos" w:hAnsi="Cambria Math" w:cs="Times New Roman"/>
                  <w:kern w:val="2"/>
                  <w:sz w:val="24"/>
                  <w:szCs w:val="24"/>
                  <w14:ligatures w14:val="standardContextual"/>
                </w:rPr>
              </m:ctrlPr>
            </m:dPr>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W</m:t>
                      </m:r>
                    </m:e>
                    <m:sub>
                      <m:r>
                        <w:rPr>
                          <w:rFonts w:ascii="Cambria Math" w:eastAsia="Aptos" w:hAnsi="Cambria Math" w:cs="Times New Roman"/>
                          <w:kern w:val="2"/>
                          <w:sz w:val="24"/>
                          <w:szCs w:val="24"/>
                          <w14:ligatures w14:val="standardContextual"/>
                        </w:rPr>
                        <m:t>o</m:t>
                      </m:r>
                    </m:sub>
                  </m:sSub>
                </m:e>
              </m:acc>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x</m:t>
                  </m:r>
                </m:e>
                <m:sub>
                  <m:r>
                    <w:rPr>
                      <w:rFonts w:ascii="Cambria Math" w:eastAsia="Aptos" w:hAnsi="Cambria Math" w:cs="Times New Roman"/>
                      <w:kern w:val="2"/>
                      <w:sz w:val="24"/>
                      <w:szCs w:val="24"/>
                      <w14:ligatures w14:val="standardContextual"/>
                    </w:rPr>
                    <m:t>t</m:t>
                  </m:r>
                </m:sub>
              </m:sSub>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U</m:t>
                      </m:r>
                    </m:e>
                    <m:sub>
                      <m:r>
                        <w:rPr>
                          <w:rFonts w:ascii="Cambria Math" w:eastAsia="Aptos" w:hAnsi="Cambria Math" w:cs="Times New Roman"/>
                          <w:kern w:val="2"/>
                          <w:sz w:val="24"/>
                          <w:szCs w:val="24"/>
                          <w14:ligatures w14:val="standardContextual"/>
                        </w:rPr>
                        <m:t>o</m:t>
                      </m:r>
                    </m:sub>
                  </m:sSub>
                </m:e>
              </m:acc>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t+1</m:t>
                      </m:r>
                    </m:sub>
                  </m:sSub>
                </m:e>
              </m:acc>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b</m:t>
                      </m:r>
                    </m:e>
                    <m:sub>
                      <m:r>
                        <w:rPr>
                          <w:rFonts w:ascii="Cambria Math" w:eastAsia="Aptos" w:hAnsi="Cambria Math" w:cs="Times New Roman"/>
                          <w:kern w:val="2"/>
                          <w:sz w:val="24"/>
                          <w:szCs w:val="24"/>
                          <w14:ligatures w14:val="standardContextual"/>
                        </w:rPr>
                        <m:t>o</m:t>
                      </m:r>
                    </m:sub>
                  </m:sSub>
                </m:e>
              </m:acc>
            </m:e>
          </m:d>
          <m:r>
            <m:rPr>
              <m:sty m:val="p"/>
            </m:rPr>
            <w:rPr>
              <w:rFonts w:ascii="Cambria Math" w:eastAsia="Aptos" w:hAnsi="Cambria Math" w:cs="Times New Roman"/>
              <w:kern w:val="2"/>
              <w:sz w:val="24"/>
              <w:szCs w:val="24"/>
              <w14:ligatures w14:val="standardContextual"/>
            </w:rPr>
            <w:br/>
          </m:r>
        </m:oMath>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acc>
                    <m:accPr>
                      <m:chr m:val="̃"/>
                      <m:ctrlPr>
                        <w:rPr>
                          <w:rFonts w:ascii="Cambria Math" w:eastAsia="Aptos" w:hAnsi="Cambria Math" w:cs="Times New Roman"/>
                          <w:kern w:val="2"/>
                          <w:sz w:val="24"/>
                          <w:szCs w:val="24"/>
                          <w14:ligatures w14:val="standardContextual"/>
                        </w:rPr>
                      </m:ctrlPr>
                    </m:accPr>
                    <m:e>
                      <m:r>
                        <w:rPr>
                          <w:rFonts w:ascii="Cambria Math" w:eastAsia="Aptos" w:hAnsi="Cambria Math" w:cs="Times New Roman"/>
                          <w:kern w:val="2"/>
                          <w:sz w:val="24"/>
                          <w:szCs w:val="24"/>
                          <w14:ligatures w14:val="standardContextual"/>
                        </w:rPr>
                        <m:t>c</m:t>
                      </m:r>
                    </m:e>
                  </m:acc>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r>
            <m:rPr>
              <m:sty m:val="p"/>
            </m:rPr>
            <w:rPr>
              <w:rFonts w:ascii="Cambria Math" w:eastAsia="Aptos" w:hAnsi="Cambria Math" w:cs="Times New Roman"/>
              <w:kern w:val="2"/>
              <w:sz w:val="24"/>
              <w:szCs w:val="24"/>
              <w14:ligatures w14:val="standardContextual"/>
            </w:rPr>
            <m:t>tanh</m:t>
          </m:r>
          <m:r>
            <w:rPr>
              <w:rFonts w:ascii="Cambria Math" w:eastAsia="Aptos" w:hAnsi="Cambria Math" w:cs="Times New Roman"/>
              <w:kern w:val="2"/>
              <w:sz w:val="24"/>
              <w:szCs w:val="24"/>
              <w14:ligatures w14:val="standardContextual"/>
            </w:rPr>
            <m:t>⁡</m:t>
          </m:r>
          <m:d>
            <m:dPr>
              <m:sepChr m:val="+"/>
              <m:ctrlPr>
                <w:rPr>
                  <w:rFonts w:ascii="Cambria Math" w:eastAsia="Aptos" w:hAnsi="Cambria Math" w:cs="Times New Roman"/>
                  <w:kern w:val="2"/>
                  <w:sz w:val="24"/>
                  <w:szCs w:val="24"/>
                  <w14:ligatures w14:val="standardContextual"/>
                </w:rPr>
              </m:ctrlPr>
            </m:dPr>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W</m:t>
                      </m:r>
                    </m:e>
                    <m:sub>
                      <m:r>
                        <w:rPr>
                          <w:rFonts w:ascii="Cambria Math" w:eastAsia="Aptos" w:hAnsi="Cambria Math" w:cs="Times New Roman"/>
                          <w:kern w:val="2"/>
                          <w:sz w:val="24"/>
                          <w:szCs w:val="24"/>
                          <w14:ligatures w14:val="standardContextual"/>
                        </w:rPr>
                        <m:t>c</m:t>
                      </m:r>
                    </m:sub>
                  </m:sSub>
                </m:e>
              </m:acc>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x</m:t>
                  </m:r>
                </m:e>
                <m:sub>
                  <m:r>
                    <w:rPr>
                      <w:rFonts w:ascii="Cambria Math" w:eastAsia="Aptos" w:hAnsi="Cambria Math" w:cs="Times New Roman"/>
                      <w:kern w:val="2"/>
                      <w:sz w:val="24"/>
                      <w:szCs w:val="24"/>
                      <w14:ligatures w14:val="standardContextual"/>
                    </w:rPr>
                    <m:t>t</m:t>
                  </m:r>
                </m:sub>
              </m:sSub>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U</m:t>
                      </m:r>
                    </m:e>
                    <m:sub>
                      <m:r>
                        <w:rPr>
                          <w:rFonts w:ascii="Cambria Math" w:eastAsia="Aptos" w:hAnsi="Cambria Math" w:cs="Times New Roman"/>
                          <w:kern w:val="2"/>
                          <w:sz w:val="24"/>
                          <w:szCs w:val="24"/>
                          <w14:ligatures w14:val="standardContextual"/>
                        </w:rPr>
                        <m:t>c</m:t>
                      </m:r>
                    </m:sub>
                  </m:sSub>
                </m:e>
              </m:acc>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t+1</m:t>
                      </m:r>
                    </m:sub>
                  </m:sSub>
                </m:e>
              </m:acc>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b</m:t>
                      </m:r>
                    </m:e>
                    <m:sub>
                      <m:r>
                        <w:rPr>
                          <w:rFonts w:ascii="Cambria Math" w:eastAsia="Aptos" w:hAnsi="Cambria Math" w:cs="Times New Roman"/>
                          <w:kern w:val="2"/>
                          <w:sz w:val="24"/>
                          <w:szCs w:val="24"/>
                          <w14:ligatures w14:val="standardContextual"/>
                        </w:rPr>
                        <m:t>c</m:t>
                      </m:r>
                    </m:sub>
                  </m:sSub>
                </m:e>
              </m:acc>
            </m:e>
          </m:d>
          <m:r>
            <m:rPr>
              <m:sty m:val="p"/>
            </m:rPr>
            <w:rPr>
              <w:rFonts w:ascii="Cambria Math" w:eastAsia="Aptos" w:hAnsi="Cambria Math" w:cs="Times New Roman"/>
              <w:kern w:val="2"/>
              <w:sz w:val="24"/>
              <w:szCs w:val="24"/>
              <w14:ligatures w14:val="standardContextual"/>
            </w:rPr>
            <w:br/>
          </m:r>
        </m:oMath>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c</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f</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c</m:t>
                  </m:r>
                </m:e>
                <m:sub>
                  <m:r>
                    <w:rPr>
                      <w:rFonts w:ascii="Cambria Math" w:eastAsia="Aptos" w:hAnsi="Cambria Math" w:cs="Times New Roman"/>
                      <w:kern w:val="2"/>
                      <w:sz w:val="24"/>
                      <w:szCs w:val="24"/>
                      <w14:ligatures w14:val="standardContextual"/>
                    </w:rPr>
                    <m:t>t+1</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i</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acc>
                    <m:accPr>
                      <m:chr m:val="̃"/>
                      <m:ctrlPr>
                        <w:rPr>
                          <w:rFonts w:ascii="Cambria Math" w:eastAsia="Aptos" w:hAnsi="Cambria Math" w:cs="Times New Roman"/>
                          <w:kern w:val="2"/>
                          <w:sz w:val="24"/>
                          <w:szCs w:val="24"/>
                          <w14:ligatures w14:val="standardContextual"/>
                        </w:rPr>
                      </m:ctrlPr>
                    </m:accPr>
                    <m:e>
                      <m:r>
                        <w:rPr>
                          <w:rFonts w:ascii="Cambria Math" w:eastAsia="Aptos" w:hAnsi="Cambria Math" w:cs="Times New Roman"/>
                          <w:kern w:val="2"/>
                          <w:sz w:val="24"/>
                          <w:szCs w:val="24"/>
                          <w14:ligatures w14:val="standardContextual"/>
                        </w:rPr>
                        <m:t>c</m:t>
                      </m:r>
                    </m:e>
                  </m:acc>
                </m:e>
                <m:sub>
                  <m:r>
                    <w:rPr>
                      <w:rFonts w:ascii="Cambria Math" w:eastAsia="Aptos" w:hAnsi="Cambria Math" w:cs="Times New Roman"/>
                      <w:kern w:val="2"/>
                      <w:sz w:val="24"/>
                      <w:szCs w:val="24"/>
                      <w14:ligatures w14:val="standardContextual"/>
                    </w:rPr>
                    <m:t>t</m:t>
                  </m:r>
                </m:sub>
              </m:sSub>
            </m:e>
          </m:acc>
          <m:r>
            <m:rPr>
              <m:sty m:val="p"/>
            </m:rPr>
            <w:rPr>
              <w:rFonts w:ascii="Cambria Math" w:eastAsia="Aptos" w:hAnsi="Cambria Math" w:cs="Times New Roman"/>
              <w:kern w:val="2"/>
              <w:sz w:val="24"/>
              <w:szCs w:val="24"/>
              <w14:ligatures w14:val="standardContextual"/>
            </w:rPr>
            <w:br/>
          </m:r>
        </m:oMath>
        <m:oMath>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o</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r>
            <m:rPr>
              <m:sty m:val="p"/>
            </m:rPr>
            <w:rPr>
              <w:rFonts w:ascii="Cambria Math" w:eastAsia="Aptos" w:hAnsi="Cambria Math" w:cs="Times New Roman"/>
              <w:kern w:val="2"/>
              <w:sz w:val="24"/>
              <w:szCs w:val="24"/>
              <w14:ligatures w14:val="standardContextual"/>
            </w:rPr>
            <m:t>tanh</m:t>
          </m:r>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c</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r>
            <m:rPr>
              <m:sty m:val="p"/>
            </m:rPr>
            <w:rPr>
              <w:rFonts w:ascii="Cambria Math" w:eastAsia="Aptos" w:hAnsi="Cambria Math" w:cs="Times New Roman"/>
              <w:kern w:val="2"/>
              <w:sz w:val="24"/>
              <w:szCs w:val="24"/>
              <w14:ligatures w14:val="standardContextual"/>
            </w:rPr>
            <w:br/>
          </m:r>
        </m:oMath>
      </m:oMathPara>
    </w:p>
    <w:p w14:paraId="26B70C5A" w14:textId="48E97B8E" w:rsidR="00707F11" w:rsidRPr="00707F11" w:rsidRDefault="00707F11" w:rsidP="00707F11">
      <w:pPr>
        <w:rPr>
          <w:rFonts w:ascii="Times New Roman" w:eastAsia="Aptos" w:hAnsi="Times New Roman" w:cs="Times New Roman"/>
          <w:kern w:val="2"/>
          <w:sz w:val="24"/>
          <w:szCs w:val="24"/>
          <w:lang w:val="sv-SE"/>
          <w14:ligatures w14:val="standardContextual"/>
        </w:rPr>
      </w:pPr>
      <w:r w:rsidRPr="00707F11">
        <w:rPr>
          <w:rFonts w:ascii="Times New Roman" w:eastAsia="Aptos" w:hAnsi="Times New Roman" w:cs="Times New Roman"/>
          <w:kern w:val="2"/>
          <w:sz w:val="24"/>
          <w:szCs w:val="24"/>
          <w:lang w:val="sv-SE"/>
          <w14:ligatures w14:val="standardContextual"/>
        </w:rPr>
        <w:t>Penggabungan dua arah (output BiLSTM)</w:t>
      </w:r>
      <w:r w:rsidR="00013B1E">
        <w:rPr>
          <w:rFonts w:ascii="Times New Roman" w:eastAsia="Aptos" w:hAnsi="Times New Roman" w:cs="Times New Roman"/>
          <w:kern w:val="2"/>
          <w:sz w:val="24"/>
          <w:szCs w:val="24"/>
          <w:lang w:val="sv-SE"/>
          <w14:ligatures w14:val="standardContextual"/>
        </w:rPr>
        <w:tab/>
      </w:r>
      <w:r w:rsidR="00013B1E">
        <w:rPr>
          <w:rFonts w:ascii="Times New Roman" w:eastAsia="Aptos" w:hAnsi="Times New Roman" w:cs="Times New Roman"/>
          <w:kern w:val="2"/>
          <w:sz w:val="24"/>
          <w:szCs w:val="24"/>
          <w:lang w:val="sv-SE"/>
          <w14:ligatures w14:val="standardContextual"/>
        </w:rPr>
        <w:tab/>
      </w:r>
      <w:r w:rsidR="00013B1E">
        <w:rPr>
          <w:rFonts w:ascii="Times New Roman" w:eastAsia="Aptos" w:hAnsi="Times New Roman" w:cs="Times New Roman"/>
          <w:kern w:val="2"/>
          <w:sz w:val="24"/>
          <w:szCs w:val="24"/>
          <w:lang w:val="sv-SE"/>
          <w14:ligatures w14:val="standardContextual"/>
        </w:rPr>
        <w:tab/>
      </w:r>
      <w:r w:rsidR="00013B1E">
        <w:rPr>
          <w:rFonts w:ascii="Times New Roman" w:eastAsia="Aptos" w:hAnsi="Times New Roman" w:cs="Times New Roman"/>
          <w:kern w:val="2"/>
          <w:sz w:val="24"/>
          <w:szCs w:val="24"/>
          <w:lang w:val="sv-SE"/>
          <w14:ligatures w14:val="standardContextual"/>
        </w:rPr>
        <w:tab/>
      </w:r>
      <w:r w:rsidR="00013B1E">
        <w:rPr>
          <w:rFonts w:ascii="Times New Roman" w:eastAsia="Aptos" w:hAnsi="Times New Roman" w:cs="Times New Roman"/>
          <w:kern w:val="2"/>
          <w:sz w:val="24"/>
          <w:szCs w:val="24"/>
          <w:lang w:val="sv-SE"/>
          <w14:ligatures w14:val="standardContextual"/>
        </w:rPr>
        <w:tab/>
        <w:t>(2.4)</w:t>
      </w:r>
    </w:p>
    <w:p w14:paraId="5761B0BC" w14:textId="77777777" w:rsidR="00707F11" w:rsidRPr="00864B74" w:rsidRDefault="00707F11" w:rsidP="00707F11">
      <w:pPr>
        <w:rPr>
          <w:rFonts w:ascii="Times New Roman" w:eastAsia="Aptos" w:hAnsi="Times New Roman" w:cs="Times New Roman"/>
          <w:kern w:val="2"/>
          <w:sz w:val="24"/>
          <w:szCs w:val="24"/>
          <w:lang w:val="it-IT"/>
          <w14:ligatures w14:val="standardContextual"/>
        </w:rPr>
      </w:pPr>
      <w:r w:rsidRPr="00864B74">
        <w:rPr>
          <w:rFonts w:ascii="Times New Roman" w:eastAsia="Aptos" w:hAnsi="Times New Roman" w:cs="Times New Roman"/>
          <w:kern w:val="2"/>
          <w:sz w:val="24"/>
          <w:szCs w:val="24"/>
          <w:lang w:val="it-IT"/>
          <w14:ligatures w14:val="standardContextual"/>
        </w:rPr>
        <w:t xml:space="preserve">Hidden state gabungan di waktu </w:t>
      </w:r>
      <m:oMath>
        <m:r>
          <w:rPr>
            <w:rFonts w:ascii="Cambria Math" w:eastAsia="Aptos" w:hAnsi="Cambria Math" w:cs="Times New Roman"/>
            <w:kern w:val="2"/>
            <w:sz w:val="24"/>
            <w:szCs w:val="24"/>
            <w14:ligatures w14:val="standardContextual"/>
          </w:rPr>
          <m:t>t</m:t>
        </m:r>
      </m:oMath>
      <w:r w:rsidRPr="00864B74">
        <w:rPr>
          <w:rFonts w:ascii="Times New Roman" w:eastAsia="Aptos" w:hAnsi="Times New Roman" w:cs="Times New Roman"/>
          <w:kern w:val="2"/>
          <w:sz w:val="24"/>
          <w:szCs w:val="24"/>
          <w:lang w:val="it-IT"/>
          <w14:ligatures w14:val="standardContextual"/>
        </w:rPr>
        <w:t>:</w:t>
      </w:r>
    </w:p>
    <w:p w14:paraId="59C6068B" w14:textId="77777777" w:rsidR="00707F11" w:rsidRPr="00864B74" w:rsidRDefault="00000000" w:rsidP="00707F11">
      <w:pPr>
        <w:rPr>
          <w:rFonts w:ascii="Times New Roman" w:eastAsia="Aptos" w:hAnsi="Times New Roman" w:cs="Times New Roman"/>
          <w:kern w:val="2"/>
          <w:sz w:val="24"/>
          <w:szCs w:val="24"/>
          <w:lang w:val="it-IT"/>
          <w14:ligatures w14:val="standardContextual"/>
        </w:rPr>
      </w:pPr>
      <m:oMathPara>
        <m:oMath>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lang w:val="it-IT"/>
                  <w14:ligatures w14:val="standardContextual"/>
                </w:rPr>
                <m:t>h</m:t>
              </m:r>
            </m:e>
            <m:sub>
              <m:r>
                <w:rPr>
                  <w:rFonts w:ascii="Cambria Math" w:eastAsia="Aptos" w:hAnsi="Cambria Math" w:cs="Times New Roman"/>
                  <w:kern w:val="2"/>
                  <w:sz w:val="24"/>
                  <w:szCs w:val="24"/>
                  <w14:ligatures w14:val="standardContextual"/>
                </w:rPr>
                <m:t>t</m:t>
              </m:r>
            </m:sub>
          </m:sSub>
          <m:r>
            <w:rPr>
              <w:rFonts w:ascii="Cambria Math" w:eastAsia="Aptos" w:hAnsi="Cambria Math" w:cs="Times New Roman"/>
              <w:kern w:val="2"/>
              <w:sz w:val="24"/>
              <w:szCs w:val="24"/>
              <w:lang w:val="it-IT"/>
              <w14:ligatures w14:val="standardContextual"/>
            </w:rPr>
            <m:t>=</m:t>
          </m:r>
          <m:d>
            <m:dPr>
              <m:begChr m:val="["/>
              <m:endChr m:val="]"/>
              <m:ctrlPr>
                <w:rPr>
                  <w:rFonts w:ascii="Cambria Math" w:eastAsia="Aptos" w:hAnsi="Cambria Math" w:cs="Times New Roman"/>
                  <w:kern w:val="2"/>
                  <w:sz w:val="24"/>
                  <w:szCs w:val="24"/>
                  <w14:ligatures w14:val="standardContextual"/>
                </w:rPr>
              </m:ctrlPr>
            </m:dPr>
            <m:e>
              <m:eqArr>
                <m:eqArrPr>
                  <m:ctrlPr>
                    <w:rPr>
                      <w:rFonts w:ascii="Cambria Math" w:eastAsia="Aptos" w:hAnsi="Cambria Math" w:cs="Times New Roman"/>
                      <w:kern w:val="2"/>
                      <w:sz w:val="24"/>
                      <w:szCs w:val="24"/>
                      <w14:ligatures w14:val="standardContextual"/>
                    </w:rPr>
                  </m:ctrlPr>
                </m:eqArrPr>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lang w:val="it-IT"/>
                              <w14:ligatures w14:val="standardContextual"/>
                            </w:rPr>
                            <m:t>h</m:t>
                          </m:r>
                        </m:e>
                        <m:sub>
                          <m:r>
                            <w:rPr>
                              <w:rFonts w:ascii="Cambria Math" w:eastAsia="Aptos" w:hAnsi="Cambria Math" w:cs="Times New Roman"/>
                              <w:kern w:val="2"/>
                              <w:sz w:val="24"/>
                              <w:szCs w:val="24"/>
                              <w14:ligatures w14:val="standardContextual"/>
                            </w:rPr>
                            <m:t>t</m:t>
                          </m:r>
                        </m:sub>
                      </m:sSub>
                    </m:e>
                  </m:acc>
                </m:e>
                <m:e>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lang w:val="it-IT"/>
                              <w14:ligatures w14:val="standardContextual"/>
                            </w:rPr>
                            <m:t>h</m:t>
                          </m:r>
                        </m:e>
                        <m:sub>
                          <m:r>
                            <w:rPr>
                              <w:rFonts w:ascii="Cambria Math" w:eastAsia="Aptos" w:hAnsi="Cambria Math" w:cs="Times New Roman"/>
                              <w:kern w:val="2"/>
                              <w:sz w:val="24"/>
                              <w:szCs w:val="24"/>
                              <w14:ligatures w14:val="standardContextual"/>
                            </w:rPr>
                            <m:t>t</m:t>
                          </m:r>
                        </m:sub>
                      </m:sSub>
                    </m:e>
                  </m:acc>
                </m:e>
              </m:eqArr>
            </m:e>
          </m:d>
          <m:r>
            <m:rPr>
              <m:nor/>
            </m:rPr>
            <w:rPr>
              <w:rFonts w:ascii="Times New Roman" w:eastAsia="Aptos" w:hAnsi="Times New Roman" w:cs="Times New Roman"/>
              <w:kern w:val="2"/>
              <w:sz w:val="24"/>
              <w:szCs w:val="24"/>
              <w:lang w:val="it-IT"/>
              <w14:ligatures w14:val="standardContextual"/>
            </w:rPr>
            <m:t>(concatenate)</m:t>
          </m:r>
          <m:r>
            <m:rPr>
              <m:sty m:val="p"/>
            </m:rPr>
            <w:rPr>
              <w:rFonts w:ascii="Cambria Math" w:eastAsia="Aptos" w:hAnsi="Cambria Math" w:cs="Times New Roman"/>
              <w:kern w:val="2"/>
              <w:sz w:val="24"/>
              <w:szCs w:val="24"/>
              <w:lang w:val="it-IT"/>
              <w14:ligatures w14:val="standardContextual"/>
            </w:rPr>
            <w:br/>
          </m:r>
        </m:oMath>
      </m:oMathPara>
    </w:p>
    <w:p w14:paraId="1CF5F211" w14:textId="77777777" w:rsidR="00707F11" w:rsidRPr="00707F11" w:rsidRDefault="00707F11" w:rsidP="00707F11">
      <w:pPr>
        <w:rPr>
          <w:rFonts w:ascii="Times New Roman" w:eastAsia="Aptos" w:hAnsi="Times New Roman" w:cs="Times New Roman"/>
          <w:kern w:val="2"/>
          <w:sz w:val="24"/>
          <w:szCs w:val="24"/>
          <w14:ligatures w14:val="standardContextual"/>
        </w:rPr>
      </w:pPr>
      <w:r w:rsidRPr="00707F11">
        <w:rPr>
          <w:rFonts w:ascii="Times New Roman" w:eastAsia="Aptos" w:hAnsi="Times New Roman" w:cs="Times New Roman"/>
          <w:kern w:val="2"/>
          <w:sz w:val="24"/>
          <w:szCs w:val="24"/>
          <w14:ligatures w14:val="standardContextual"/>
        </w:rPr>
        <w:t>atau kadang (versi alternatif):</w:t>
      </w:r>
    </w:p>
    <w:p w14:paraId="22543B69" w14:textId="77777777" w:rsidR="00707F11" w:rsidRPr="00707F11" w:rsidRDefault="00000000" w:rsidP="00707F11">
      <w:pPr>
        <w:rPr>
          <w:rFonts w:ascii="Times New Roman" w:eastAsia="Aptos" w:hAnsi="Times New Roman" w:cs="Times New Roman"/>
          <w:kern w:val="2"/>
          <w:sz w:val="24"/>
          <w:szCs w:val="24"/>
          <w14:ligatures w14:val="standardContextual"/>
        </w:rPr>
      </w:pPr>
      <m:oMathPara>
        <m:oMath>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m:t>
              </m:r>
            </m:sub>
          </m:sSub>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m:t>
                  </m:r>
                </m:sub>
              </m:sSub>
            </m:e>
          </m:acc>
          <m:r>
            <w:rPr>
              <w:rFonts w:ascii="Cambria Math" w:eastAsia="Aptos" w:hAnsi="Cambria Math" w:cs="Times New Roman"/>
              <w:kern w:val="2"/>
              <w:sz w:val="24"/>
              <w:szCs w:val="24"/>
              <w14:ligatures w14:val="standardContextual"/>
            </w:rPr>
            <m:t>+</m:t>
          </m:r>
          <m:acc>
            <m:accPr>
              <m:chr m:val="⃖"/>
              <m:ctrlPr>
                <w:rPr>
                  <w:rFonts w:ascii="Cambria Math" w:eastAsia="Aptos" w:hAnsi="Cambria Math" w:cs="Times New Roman"/>
                  <w:kern w:val="2"/>
                  <w:sz w:val="24"/>
                  <w:szCs w:val="24"/>
                  <w14:ligatures w14:val="standardContextual"/>
                </w:rPr>
              </m:ctrlPr>
            </m:accPr>
            <m:e>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m:t>
                  </m:r>
                </m:sub>
              </m:sSub>
            </m:e>
          </m:acc>
          <m:r>
            <m:rPr>
              <m:nor/>
            </m:rPr>
            <w:rPr>
              <w:rFonts w:ascii="Times New Roman" w:eastAsia="Aptos" w:hAnsi="Times New Roman" w:cs="Times New Roman"/>
              <w:kern w:val="2"/>
              <w:sz w:val="24"/>
              <w:szCs w:val="24"/>
              <w14:ligatures w14:val="standardContextual"/>
            </w:rPr>
            <m:t>(element-wise sum)</m:t>
          </m:r>
          <m:r>
            <m:rPr>
              <m:sty m:val="p"/>
            </m:rPr>
            <w:rPr>
              <w:rFonts w:ascii="Cambria Math" w:eastAsia="Aptos" w:hAnsi="Cambria Math" w:cs="Times New Roman"/>
              <w:kern w:val="2"/>
              <w:sz w:val="24"/>
              <w:szCs w:val="24"/>
              <w14:ligatures w14:val="standardContextual"/>
            </w:rPr>
            <w:br/>
          </m:r>
        </m:oMath>
      </m:oMathPara>
    </w:p>
    <w:p w14:paraId="1477FEB1" w14:textId="1BAA7DF6" w:rsidR="00707F11" w:rsidRPr="00707F11" w:rsidRDefault="00707F11" w:rsidP="00707F11">
      <w:pPr>
        <w:rPr>
          <w:rFonts w:ascii="Times New Roman" w:eastAsia="Aptos" w:hAnsi="Times New Roman" w:cs="Times New Roman"/>
          <w:kern w:val="2"/>
          <w:sz w:val="24"/>
          <w:szCs w:val="24"/>
          <w14:ligatures w14:val="standardContextual"/>
        </w:rPr>
      </w:pPr>
      <w:r w:rsidRPr="00707F11">
        <w:rPr>
          <w:rFonts w:ascii="Times New Roman" w:eastAsia="Aptos" w:hAnsi="Times New Roman" w:cs="Times New Roman"/>
          <w:kern w:val="2"/>
          <w:sz w:val="24"/>
          <w:szCs w:val="24"/>
          <w14:ligatures w14:val="standardContextual"/>
        </w:rPr>
        <w:lastRenderedPageBreak/>
        <w:t xml:space="preserve">output (misal untuk prediksi </w:t>
      </w:r>
      <m:oMath>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y</m:t>
            </m:r>
          </m:e>
          <m:sub>
            <m:r>
              <w:rPr>
                <w:rFonts w:ascii="Cambria Math" w:eastAsia="Aptos" w:hAnsi="Cambria Math" w:cs="Times New Roman"/>
                <w:kern w:val="2"/>
                <w:sz w:val="24"/>
                <w:szCs w:val="24"/>
                <w14:ligatures w14:val="standardContextual"/>
              </w:rPr>
              <m:t>t</m:t>
            </m:r>
          </m:sub>
        </m:sSub>
      </m:oMath>
      <w:r w:rsidRPr="00707F11">
        <w:rPr>
          <w:rFonts w:ascii="Times New Roman" w:eastAsia="Aptos" w:hAnsi="Times New Roman" w:cs="Times New Roman"/>
          <w:kern w:val="2"/>
          <w:sz w:val="24"/>
          <w:szCs w:val="24"/>
          <w14:ligatures w14:val="standardContextual"/>
        </w:rPr>
        <w:t>):</w:t>
      </w:r>
      <w:r w:rsidR="00C95218">
        <w:rPr>
          <w:rFonts w:ascii="Times New Roman" w:eastAsia="Aptos" w:hAnsi="Times New Roman" w:cs="Times New Roman"/>
          <w:kern w:val="2"/>
          <w:sz w:val="24"/>
          <w:szCs w:val="24"/>
          <w14:ligatures w14:val="standardContextual"/>
        </w:rPr>
        <w:tab/>
      </w:r>
      <w:r w:rsidR="00C95218">
        <w:rPr>
          <w:rFonts w:ascii="Times New Roman" w:eastAsia="Aptos" w:hAnsi="Times New Roman" w:cs="Times New Roman"/>
          <w:kern w:val="2"/>
          <w:sz w:val="24"/>
          <w:szCs w:val="24"/>
          <w14:ligatures w14:val="standardContextual"/>
        </w:rPr>
        <w:tab/>
      </w:r>
      <w:r w:rsidR="00C95218">
        <w:rPr>
          <w:rFonts w:ascii="Times New Roman" w:eastAsia="Aptos" w:hAnsi="Times New Roman" w:cs="Times New Roman"/>
          <w:kern w:val="2"/>
          <w:sz w:val="24"/>
          <w:szCs w:val="24"/>
          <w14:ligatures w14:val="standardContextual"/>
        </w:rPr>
        <w:tab/>
      </w:r>
      <w:r w:rsidR="00C95218">
        <w:rPr>
          <w:rFonts w:ascii="Times New Roman" w:eastAsia="Aptos" w:hAnsi="Times New Roman" w:cs="Times New Roman"/>
          <w:kern w:val="2"/>
          <w:sz w:val="24"/>
          <w:szCs w:val="24"/>
          <w14:ligatures w14:val="standardContextual"/>
        </w:rPr>
        <w:tab/>
      </w:r>
      <w:r w:rsidR="00C95218">
        <w:rPr>
          <w:rFonts w:ascii="Times New Roman" w:eastAsia="Aptos" w:hAnsi="Times New Roman" w:cs="Times New Roman"/>
          <w:kern w:val="2"/>
          <w:sz w:val="24"/>
          <w:szCs w:val="24"/>
          <w14:ligatures w14:val="standardContextual"/>
        </w:rPr>
        <w:tab/>
      </w:r>
      <w:r w:rsidR="00C95218">
        <w:rPr>
          <w:rFonts w:ascii="Times New Roman" w:eastAsia="Aptos" w:hAnsi="Times New Roman" w:cs="Times New Roman"/>
          <w:kern w:val="2"/>
          <w:sz w:val="24"/>
          <w:szCs w:val="24"/>
          <w14:ligatures w14:val="standardContextual"/>
        </w:rPr>
        <w:tab/>
        <w:t>(2.5)</w:t>
      </w:r>
    </w:p>
    <w:p w14:paraId="363F26A7" w14:textId="5A729415" w:rsidR="00707F11" w:rsidRPr="00707F11" w:rsidRDefault="00000000" w:rsidP="00707F11">
      <w:pPr>
        <w:spacing w:after="0" w:line="360" w:lineRule="auto"/>
        <w:jc w:val="both"/>
        <w:rPr>
          <w:rFonts w:ascii="Times New Roman" w:hAnsi="Times New Roman" w:cs="Times New Roman"/>
          <w:sz w:val="24"/>
          <w:szCs w:val="24"/>
          <w:lang w:val="id-ID"/>
        </w:rPr>
      </w:pPr>
      <m:oMathPara>
        <m:oMath>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y</m:t>
              </m:r>
            </m:e>
            <m:sub>
              <m:r>
                <w:rPr>
                  <w:rFonts w:ascii="Cambria Math" w:eastAsia="Aptos" w:hAnsi="Cambria Math" w:cs="Times New Roman"/>
                  <w:kern w:val="2"/>
                  <w:sz w:val="24"/>
                  <w:szCs w:val="24"/>
                  <w14:ligatures w14:val="standardContextual"/>
                </w:rPr>
                <m:t>t</m:t>
              </m:r>
            </m:sub>
          </m:sSub>
          <m:r>
            <w:rPr>
              <w:rFonts w:ascii="Cambria Math" w:eastAsia="Aptos" w:hAnsi="Cambria Math" w:cs="Times New Roman"/>
              <w:kern w:val="2"/>
              <w:sz w:val="24"/>
              <w:szCs w:val="24"/>
              <w14:ligatures w14:val="standardContextual"/>
            </w:rPr>
            <m:t>=</m:t>
          </m:r>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W</m:t>
              </m:r>
            </m:e>
            <m:sub>
              <m:r>
                <w:rPr>
                  <w:rFonts w:ascii="Cambria Math" w:eastAsia="Aptos" w:hAnsi="Cambria Math" w:cs="Times New Roman"/>
                  <w:kern w:val="2"/>
                  <w:sz w:val="24"/>
                  <w:szCs w:val="24"/>
                  <w14:ligatures w14:val="standardContextual"/>
                </w:rPr>
                <m:t>y</m:t>
              </m:r>
            </m:sub>
          </m:sSub>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h</m:t>
              </m:r>
            </m:e>
            <m:sub>
              <m:r>
                <w:rPr>
                  <w:rFonts w:ascii="Cambria Math" w:eastAsia="Aptos" w:hAnsi="Cambria Math" w:cs="Times New Roman"/>
                  <w:kern w:val="2"/>
                  <w:sz w:val="24"/>
                  <w:szCs w:val="24"/>
                  <w14:ligatures w14:val="standardContextual"/>
                </w:rPr>
                <m:t>t</m:t>
              </m:r>
            </m:sub>
          </m:sSub>
          <m:r>
            <w:rPr>
              <w:rFonts w:ascii="Cambria Math" w:eastAsia="Aptos" w:hAnsi="Cambria Math" w:cs="Times New Roman"/>
              <w:kern w:val="2"/>
              <w:sz w:val="24"/>
              <w:szCs w:val="24"/>
              <w14:ligatures w14:val="standardContextual"/>
            </w:rPr>
            <m:t>+</m:t>
          </m:r>
          <m:sSub>
            <m:sSubPr>
              <m:ctrlPr>
                <w:rPr>
                  <w:rFonts w:ascii="Cambria Math" w:eastAsia="Aptos" w:hAnsi="Cambria Math" w:cs="Times New Roman"/>
                  <w:kern w:val="2"/>
                  <w:sz w:val="24"/>
                  <w:szCs w:val="24"/>
                  <w14:ligatures w14:val="standardContextual"/>
                </w:rPr>
              </m:ctrlPr>
            </m:sSubPr>
            <m:e>
              <m:r>
                <w:rPr>
                  <w:rFonts w:ascii="Cambria Math" w:eastAsia="Aptos" w:hAnsi="Cambria Math" w:cs="Times New Roman"/>
                  <w:kern w:val="2"/>
                  <w:sz w:val="24"/>
                  <w:szCs w:val="24"/>
                  <w14:ligatures w14:val="standardContextual"/>
                </w:rPr>
                <m:t>b</m:t>
              </m:r>
            </m:e>
            <m:sub>
              <m:r>
                <w:rPr>
                  <w:rFonts w:ascii="Cambria Math" w:eastAsia="Aptos" w:hAnsi="Cambria Math" w:cs="Times New Roman"/>
                  <w:kern w:val="2"/>
                  <w:sz w:val="24"/>
                  <w:szCs w:val="24"/>
                  <w14:ligatures w14:val="standardContextual"/>
                </w:rPr>
                <m:t>y</m:t>
              </m:r>
            </m:sub>
          </m:sSub>
        </m:oMath>
      </m:oMathPara>
    </w:p>
    <w:p w14:paraId="25B77A91" w14:textId="77777777" w:rsidR="00707F11" w:rsidRDefault="00707F11" w:rsidP="00921D56">
      <w:pPr>
        <w:spacing w:after="0" w:line="360" w:lineRule="auto"/>
        <w:jc w:val="both"/>
        <w:rPr>
          <w:rFonts w:ascii="Times New Roman" w:hAnsi="Times New Roman" w:cs="Times New Roman"/>
          <w:sz w:val="24"/>
          <w:szCs w:val="24"/>
          <w:lang w:val="id-ID"/>
        </w:rPr>
      </w:pPr>
    </w:p>
    <w:p w14:paraId="33E0C2A5" w14:textId="77777777" w:rsidR="007F6099" w:rsidRDefault="007F6099" w:rsidP="00E23A88">
      <w:pPr>
        <w:spacing w:after="0" w:line="360" w:lineRule="auto"/>
        <w:rPr>
          <w:rFonts w:ascii="Times New Roman" w:hAnsi="Times New Roman" w:cs="Times New Roman"/>
          <w:sz w:val="24"/>
          <w:szCs w:val="24"/>
          <w:lang w:val="id-ID"/>
        </w:rPr>
      </w:pPr>
    </w:p>
    <w:p w14:paraId="0D23A843" w14:textId="4FABC747" w:rsidR="00921D56" w:rsidRDefault="00921D56" w:rsidP="00921D56">
      <w:pPr>
        <w:spacing w:after="0" w:line="360" w:lineRule="auto"/>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0C08C5B7" wp14:editId="475B2D5B">
            <wp:extent cx="5029200" cy="2627018"/>
            <wp:effectExtent l="0" t="0" r="0" b="1905"/>
            <wp:docPr id="136991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9338" name="Picture 1369919338"/>
                    <pic:cNvPicPr/>
                  </pic:nvPicPr>
                  <pic:blipFill>
                    <a:blip r:embed="rId10">
                      <a:extLst>
                        <a:ext uri="{28A0092B-C50C-407E-A947-70E740481C1C}">
                          <a14:useLocalDpi xmlns:a14="http://schemas.microsoft.com/office/drawing/2010/main" val="0"/>
                        </a:ext>
                      </a:extLst>
                    </a:blip>
                    <a:stretch>
                      <a:fillRect/>
                    </a:stretch>
                  </pic:blipFill>
                  <pic:spPr>
                    <a:xfrm>
                      <a:off x="0" y="0"/>
                      <a:ext cx="5046520" cy="2636065"/>
                    </a:xfrm>
                    <a:prstGeom prst="rect">
                      <a:avLst/>
                    </a:prstGeom>
                  </pic:spPr>
                </pic:pic>
              </a:graphicData>
            </a:graphic>
          </wp:inline>
        </w:drawing>
      </w:r>
    </w:p>
    <w:p w14:paraId="36F7C930" w14:textId="6A65F9D9" w:rsidR="007F6099" w:rsidRDefault="00921D56" w:rsidP="00921D56">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Gambar 2. BiLSTM</w:t>
      </w:r>
    </w:p>
    <w:p w14:paraId="1C231BC3" w14:textId="77777777" w:rsidR="00127D93" w:rsidRDefault="00127D93" w:rsidP="00921D56">
      <w:pPr>
        <w:spacing w:after="0" w:line="360" w:lineRule="auto"/>
        <w:jc w:val="center"/>
        <w:rPr>
          <w:rFonts w:ascii="Times New Roman" w:hAnsi="Times New Roman" w:cs="Times New Roman"/>
          <w:sz w:val="24"/>
          <w:szCs w:val="24"/>
          <w:lang w:val="en-US"/>
        </w:rPr>
      </w:pPr>
    </w:p>
    <w:p w14:paraId="5E784EF1" w14:textId="77777777" w:rsidR="00127D93" w:rsidRPr="00921D56" w:rsidRDefault="00127D93" w:rsidP="00921D56">
      <w:pPr>
        <w:spacing w:after="0" w:line="360" w:lineRule="auto"/>
        <w:jc w:val="center"/>
        <w:rPr>
          <w:rFonts w:ascii="Times New Roman" w:hAnsi="Times New Roman" w:cs="Times New Roman"/>
          <w:sz w:val="24"/>
          <w:szCs w:val="24"/>
          <w:lang w:val="en-US"/>
        </w:rPr>
      </w:pPr>
    </w:p>
    <w:p w14:paraId="0940FD57" w14:textId="77777777" w:rsidR="00E23A88" w:rsidRPr="00807509" w:rsidRDefault="00E23A88" w:rsidP="00E30291">
      <w:pPr>
        <w:pStyle w:val="Heading2"/>
      </w:pPr>
      <w:r w:rsidRPr="00807509">
        <w:t>Forex Loss Function (FLF)</w:t>
      </w:r>
    </w:p>
    <w:p w14:paraId="0D9354A6" w14:textId="77777777" w:rsidR="000D054E" w:rsidRDefault="00E23A88" w:rsidP="00E23A88">
      <w:pPr>
        <w:spacing w:after="0" w:line="360" w:lineRule="auto"/>
        <w:jc w:val="both"/>
        <w:rPr>
          <w:rFonts w:ascii="Times New Roman" w:hAnsi="Times New Roman" w:cs="Times New Roman"/>
          <w:sz w:val="24"/>
          <w:szCs w:val="24"/>
          <w:lang w:val="id-ID"/>
        </w:rPr>
      </w:pPr>
      <w:r w:rsidRPr="00807509">
        <w:rPr>
          <w:rFonts w:ascii="Times New Roman" w:hAnsi="Times New Roman" w:cs="Times New Roman"/>
          <w:sz w:val="24"/>
          <w:szCs w:val="24"/>
          <w:lang w:val="id-ID"/>
        </w:rPr>
        <w:t xml:space="preserve">Fungsi rugi (loss function) digunakan untuk mengukur perbedaan antara nilai aktual dan prediksi. Dalam kebanyakan kasus, </w:t>
      </w:r>
      <w:r w:rsidRPr="00164D39">
        <w:rPr>
          <w:rFonts w:ascii="Times New Roman" w:hAnsi="Times New Roman" w:cs="Times New Roman"/>
          <w:i/>
          <w:iCs/>
          <w:sz w:val="24"/>
          <w:szCs w:val="24"/>
          <w:lang w:val="id-ID"/>
        </w:rPr>
        <w:t>Mean Squared Error</w:t>
      </w:r>
      <w:r w:rsidRPr="00807509">
        <w:rPr>
          <w:rFonts w:ascii="Times New Roman" w:hAnsi="Times New Roman" w:cs="Times New Roman"/>
          <w:sz w:val="24"/>
          <w:szCs w:val="24"/>
          <w:lang w:val="id-ID"/>
        </w:rPr>
        <w:t xml:space="preserve"> (MSE) digunakan, namun MSE tidak memperhitungkan bentuk </w:t>
      </w:r>
      <w:r w:rsidRPr="000D054E">
        <w:rPr>
          <w:rFonts w:ascii="Times New Roman" w:hAnsi="Times New Roman" w:cs="Times New Roman"/>
          <w:i/>
          <w:iCs/>
          <w:sz w:val="24"/>
          <w:szCs w:val="24"/>
          <w:lang w:val="id-ID"/>
        </w:rPr>
        <w:t>candlestick</w:t>
      </w:r>
      <w:r w:rsidRPr="00807509">
        <w:rPr>
          <w:rFonts w:ascii="Times New Roman" w:hAnsi="Times New Roman" w:cs="Times New Roman"/>
          <w:sz w:val="24"/>
          <w:szCs w:val="24"/>
          <w:lang w:val="id-ID"/>
        </w:rPr>
        <w:t>.</w:t>
      </w:r>
    </w:p>
    <w:p w14:paraId="1D43B033" w14:textId="6823124F" w:rsidR="00E23A88" w:rsidRPr="007F6099" w:rsidRDefault="00AD139B" w:rsidP="00E23A88">
      <w:pPr>
        <w:spacing w:after="0" w:line="360" w:lineRule="auto"/>
        <w:jc w:val="both"/>
        <w:rPr>
          <w:rFonts w:ascii="Times New Roman" w:hAnsi="Times New Roman" w:cs="Times New Roman"/>
          <w:sz w:val="24"/>
          <w:szCs w:val="24"/>
          <w:lang w:val="id-ID"/>
        </w:rPr>
      </w:pPr>
      <w:r w:rsidRPr="00807509">
        <w:rPr>
          <w:rFonts w:ascii="Times New Roman" w:hAnsi="Times New Roman" w:cs="Times New Roman"/>
          <w:sz w:val="24"/>
          <w:szCs w:val="24"/>
        </w:rPr>
        <w:t>Ahmed et al. (2020)</w:t>
      </w:r>
      <w:r w:rsidR="00500620">
        <w:rPr>
          <w:rFonts w:ascii="Times New Roman" w:hAnsi="Times New Roman" w:cs="Times New Roman"/>
          <w:sz w:val="24"/>
          <w:szCs w:val="24"/>
        </w:rPr>
        <w:t xml:space="preserve"> </w:t>
      </w:r>
      <w:r w:rsidR="00E23A88" w:rsidRPr="00807509">
        <w:rPr>
          <w:rFonts w:ascii="Times New Roman" w:hAnsi="Times New Roman" w:cs="Times New Roman"/>
          <w:sz w:val="24"/>
          <w:szCs w:val="24"/>
        </w:rPr>
        <w:t xml:space="preserve">memperkenalkan </w:t>
      </w:r>
      <w:r w:rsidR="00E23A88" w:rsidRPr="00F54538">
        <w:rPr>
          <w:rFonts w:ascii="Times New Roman" w:hAnsi="Times New Roman" w:cs="Times New Roman"/>
          <w:i/>
          <w:iCs/>
          <w:sz w:val="24"/>
          <w:szCs w:val="24"/>
        </w:rPr>
        <w:t>Forex Loss Function</w:t>
      </w:r>
      <w:r w:rsidR="00E23A88" w:rsidRPr="00807509">
        <w:rPr>
          <w:rFonts w:ascii="Times New Roman" w:hAnsi="Times New Roman" w:cs="Times New Roman"/>
          <w:sz w:val="24"/>
          <w:szCs w:val="24"/>
        </w:rPr>
        <w:t xml:space="preserve"> (FLF) yang mempertimbangkan struktur candle:</w:t>
      </w:r>
    </w:p>
    <w:p w14:paraId="749FF2C4" w14:textId="6AE3FA55" w:rsidR="007F6099" w:rsidRPr="00A92E8A" w:rsidRDefault="007F6099" w:rsidP="007F6099">
      <w:pPr>
        <w:rPr>
          <w:rFonts w:ascii="Times New Roman" w:hAnsi="Times New Roman" w:cs="Times New Roman"/>
          <w:sz w:val="24"/>
          <w:szCs w:val="24"/>
          <w:lang w:val="id-ID"/>
        </w:rPr>
      </w:pPr>
      <w:r w:rsidRPr="00A92E8A">
        <w:rPr>
          <w:rFonts w:ascii="Times New Roman" w:hAnsi="Times New Roman" w:cs="Times New Roman"/>
          <w:sz w:val="24"/>
          <w:szCs w:val="24"/>
          <w:lang w:val="id-ID"/>
        </w:rPr>
        <w:t>Persamaan dasarnya ditunjukkan pada (3.1).</w:t>
      </w:r>
    </w:p>
    <w:p w14:paraId="62052042" w14:textId="6E364EBC" w:rsidR="002D5EFB" w:rsidRPr="00A05AFC" w:rsidRDefault="00000000" w:rsidP="002D5EFB">
      <m:oMathPara>
        <m:oMath>
          <m:m>
            <m:mPr>
              <m:plcHide m:val="1"/>
              <m:mcs>
                <m:mc>
                  <m:mcPr>
                    <m:count m:val="4"/>
                    <m:mcJc m:val="center"/>
                  </m:mcPr>
                </m:mc>
              </m:mcs>
              <m:ctrlPr>
                <w:rPr>
                  <w:rFonts w:ascii="Cambria Math" w:hAnsi="Cambria Math"/>
                </w:rPr>
              </m:ctrlPr>
            </m:mPr>
            <m:mr>
              <m:e/>
              <m:e>
                <m:r>
                  <m:rPr>
                    <m:sty m:val="p"/>
                  </m:rPr>
                  <w:rPr>
                    <w:rFonts w:ascii="Cambria Math" w:hAnsi="Cambria Math"/>
                  </w:rPr>
                  <m:t>FLF</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nor/>
                      </m:rPr>
                      <m:t>open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nor/>
                      </m:rPr>
                      <m:t>high</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nor/>
                      </m:rPr>
                      <m:t>low</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nor/>
                      </m:rPr>
                      <m:t>close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e/>
              <m:e>
                <m:r>
                  <m:rPr>
                    <m:nor/>
                  </m:rPr>
                  <m:t>(3.1)</m:t>
                </m:r>
              </m:e>
            </m:mr>
          </m:m>
          <m:r>
            <m:rPr>
              <m:sty m:val="p"/>
            </m:rPr>
            <w:br/>
          </m:r>
        </m:oMath>
      </m:oMathPara>
    </w:p>
    <w:p w14:paraId="26C6192A" w14:textId="77777777" w:rsidR="00BA7CA3" w:rsidRPr="002D5EFB" w:rsidRDefault="00BA7CA3" w:rsidP="007F6099">
      <w:pPr>
        <w:rPr>
          <w:rFonts w:ascii="Times New Roman" w:hAnsi="Times New Roman" w:cs="Times New Roman"/>
          <w:sz w:val="24"/>
          <w:szCs w:val="24"/>
        </w:rPr>
      </w:pPr>
    </w:p>
    <w:p w14:paraId="48CB53D7" w14:textId="12362B32" w:rsidR="00E23A88" w:rsidRPr="00A92E8A" w:rsidRDefault="00E23A88" w:rsidP="000B258D">
      <w:pPr>
        <w:spacing w:after="0" w:line="360" w:lineRule="auto"/>
        <w:jc w:val="both"/>
        <w:rPr>
          <w:rFonts w:ascii="Times New Roman" w:hAnsi="Times New Roman" w:cs="Times New Roman"/>
          <w:sz w:val="24"/>
          <w:szCs w:val="24"/>
          <w:lang w:val="id-ID"/>
        </w:rPr>
      </w:pPr>
      <w:r w:rsidRPr="00A92E8A">
        <w:rPr>
          <w:rFonts w:ascii="Times New Roman" w:hAnsi="Times New Roman" w:cs="Times New Roman"/>
          <w:sz w:val="24"/>
          <w:szCs w:val="24"/>
          <w:lang w:val="id-ID"/>
        </w:rPr>
        <w:br/>
        <w:t>FLF memastikan prediksi tetap realistis dan mempertahankan hubungan antar</w:t>
      </w:r>
      <w:r w:rsidR="000B258D">
        <w:rPr>
          <w:rFonts w:ascii="Times New Roman" w:hAnsi="Times New Roman" w:cs="Times New Roman"/>
          <w:sz w:val="24"/>
          <w:szCs w:val="24"/>
          <w:lang w:val="id-ID"/>
        </w:rPr>
        <w:t xml:space="preserve"> </w:t>
      </w:r>
      <w:r w:rsidRPr="00A92E8A">
        <w:rPr>
          <w:rFonts w:ascii="Times New Roman" w:hAnsi="Times New Roman" w:cs="Times New Roman"/>
          <w:sz w:val="24"/>
          <w:szCs w:val="24"/>
          <w:lang w:val="id-ID"/>
        </w:rPr>
        <w:t>komponen OHLC, sehingga lebih sesuai untuk model peramalan harga forex.</w:t>
      </w:r>
    </w:p>
    <w:p w14:paraId="0753682D" w14:textId="77777777" w:rsidR="007F6099" w:rsidRPr="00A92E8A" w:rsidRDefault="007F6099" w:rsidP="00E23A88">
      <w:pPr>
        <w:spacing w:after="0" w:line="360" w:lineRule="auto"/>
        <w:rPr>
          <w:rFonts w:ascii="Times New Roman" w:hAnsi="Times New Roman" w:cs="Times New Roman"/>
          <w:sz w:val="24"/>
          <w:szCs w:val="24"/>
          <w:lang w:val="id-ID"/>
        </w:rPr>
      </w:pPr>
    </w:p>
    <w:p w14:paraId="3B5C4B9A" w14:textId="77777777" w:rsidR="00E23A88" w:rsidRPr="00807509" w:rsidRDefault="00E23A88" w:rsidP="00E30291">
      <w:pPr>
        <w:pStyle w:val="Heading2"/>
      </w:pPr>
      <w:r w:rsidRPr="00807509">
        <w:t>Indikator Teknis Pendukung</w:t>
      </w:r>
    </w:p>
    <w:p w14:paraId="61587552" w14:textId="77777777" w:rsidR="00BA7CA3" w:rsidRDefault="00E23A88" w:rsidP="00E23A88">
      <w:pPr>
        <w:spacing w:after="0" w:line="360" w:lineRule="auto"/>
        <w:rPr>
          <w:rFonts w:ascii="Times New Roman" w:hAnsi="Times New Roman" w:cs="Times New Roman"/>
          <w:sz w:val="24"/>
          <w:szCs w:val="24"/>
          <w:lang w:val="id-ID"/>
        </w:rPr>
      </w:pPr>
      <w:r w:rsidRPr="00807509">
        <w:rPr>
          <w:rFonts w:ascii="Times New Roman" w:hAnsi="Times New Roman" w:cs="Times New Roman"/>
          <w:sz w:val="24"/>
          <w:szCs w:val="24"/>
          <w:lang w:val="id-ID"/>
        </w:rPr>
        <w:t>Dua indikator teknikal yang digunakan dalam penelitian ini adalah RSI dan MACD.</w:t>
      </w:r>
    </w:p>
    <w:p w14:paraId="367B8418" w14:textId="77777777" w:rsidR="00BA7CA3" w:rsidRPr="00864B74" w:rsidRDefault="00BA7CA3" w:rsidP="00E23A88">
      <w:pPr>
        <w:spacing w:after="0" w:line="360" w:lineRule="auto"/>
        <w:rPr>
          <w:rFonts w:ascii="Times New Roman" w:hAnsi="Times New Roman" w:cs="Times New Roman"/>
          <w:sz w:val="24"/>
          <w:szCs w:val="24"/>
          <w:lang w:val="id-ID"/>
        </w:rPr>
      </w:pPr>
    </w:p>
    <w:p w14:paraId="20C1D043" w14:textId="6BDF68B2" w:rsidR="00BA7CA3" w:rsidRPr="00BA7CA3" w:rsidRDefault="00E23A88" w:rsidP="00BA7CA3">
      <w:pPr>
        <w:pStyle w:val="ListParagraph"/>
        <w:numPr>
          <w:ilvl w:val="1"/>
          <w:numId w:val="28"/>
        </w:numPr>
        <w:ind w:left="426"/>
      </w:pPr>
      <w:r w:rsidRPr="00BA7CA3">
        <w:t>Relative Strength Index (RSI) mengukur kekuatan relatif kenaikan terhadap</w:t>
      </w:r>
      <w:r w:rsidR="00BA7CA3" w:rsidRPr="00BA7CA3">
        <w:rPr>
          <w:lang w:val="en-US"/>
        </w:rPr>
        <w:t xml:space="preserve"> </w:t>
      </w:r>
      <w:r w:rsidRPr="00BA7CA3">
        <w:t>penurunan harga:</w:t>
      </w:r>
    </w:p>
    <w:p w14:paraId="6E4F56BF" w14:textId="36C83D8F" w:rsidR="007F6099" w:rsidRDefault="007F6099" w:rsidP="00E23A88">
      <w:pPr>
        <w:spacing w:after="0" w:line="360" w:lineRule="auto"/>
        <w:rPr>
          <w:rFonts w:ascii="Times New Roman" w:hAnsi="Times New Roman" w:cs="Times New Roman"/>
          <w:sz w:val="24"/>
          <w:szCs w:val="24"/>
          <w:lang w:val="id-ID"/>
        </w:rPr>
      </w:pPr>
    </w:p>
    <w:p w14:paraId="6BB22862" w14:textId="77777777" w:rsidR="007F6099" w:rsidRPr="006430C3" w:rsidRDefault="007F6099" w:rsidP="007F6099">
      <w:pPr>
        <w:tabs>
          <w:tab w:val="right" w:pos="9360"/>
        </w:tabs>
        <w:jc w:val="center"/>
        <w:rPr>
          <w:rFonts w:ascii="Times New Roman" w:hAnsi="Times New Roman" w:cs="Times New Roman"/>
          <w:sz w:val="24"/>
          <w:szCs w:val="24"/>
        </w:rPr>
      </w:pPr>
      <w:r w:rsidRPr="006430C3">
        <w:rPr>
          <w:rFonts w:ascii="Times New Roman" w:hAnsi="Times New Roman" w:cs="Times New Roman"/>
          <w:sz w:val="24"/>
          <w:szCs w:val="24"/>
        </w:rPr>
        <w:t>RS = (Average(Gain) / Average(Loss))</w:t>
      </w:r>
      <w:r w:rsidRPr="006430C3">
        <w:rPr>
          <w:rFonts w:ascii="Times New Roman" w:hAnsi="Times New Roman" w:cs="Times New Roman"/>
          <w:sz w:val="24"/>
          <w:szCs w:val="24"/>
        </w:rPr>
        <w:tab/>
        <w:t>(4.1)</w:t>
      </w:r>
    </w:p>
    <w:p w14:paraId="2CC4194F" w14:textId="77777777" w:rsidR="007F6099" w:rsidRPr="006430C3" w:rsidRDefault="007F6099" w:rsidP="007F6099">
      <w:pPr>
        <w:tabs>
          <w:tab w:val="right" w:pos="9360"/>
        </w:tabs>
        <w:jc w:val="center"/>
        <w:rPr>
          <w:rFonts w:ascii="Times New Roman" w:hAnsi="Times New Roman" w:cs="Times New Roman"/>
          <w:sz w:val="24"/>
          <w:szCs w:val="24"/>
        </w:rPr>
      </w:pPr>
      <w:r w:rsidRPr="006430C3">
        <w:rPr>
          <w:rFonts w:ascii="Times New Roman" w:hAnsi="Times New Roman" w:cs="Times New Roman"/>
          <w:sz w:val="24"/>
          <w:szCs w:val="24"/>
        </w:rPr>
        <w:t>RSI = 100 - (100 / (1 + RS))</w:t>
      </w:r>
      <w:r w:rsidRPr="006430C3">
        <w:rPr>
          <w:rFonts w:ascii="Times New Roman" w:hAnsi="Times New Roman" w:cs="Times New Roman"/>
          <w:sz w:val="24"/>
          <w:szCs w:val="24"/>
        </w:rPr>
        <w:tab/>
        <w:t>(4.2)</w:t>
      </w:r>
    </w:p>
    <w:p w14:paraId="77DDBD84" w14:textId="77777777" w:rsidR="00BA7CA3" w:rsidRDefault="00E23A88" w:rsidP="00E23A88">
      <w:pPr>
        <w:spacing w:after="0" w:line="360" w:lineRule="auto"/>
        <w:rPr>
          <w:rFonts w:ascii="Times New Roman" w:hAnsi="Times New Roman" w:cs="Times New Roman"/>
          <w:sz w:val="24"/>
          <w:szCs w:val="24"/>
          <w:lang w:val="id-ID"/>
        </w:rPr>
      </w:pPr>
      <w:r w:rsidRPr="00807509">
        <w:rPr>
          <w:rFonts w:ascii="Times New Roman" w:hAnsi="Times New Roman" w:cs="Times New Roman"/>
          <w:sz w:val="24"/>
          <w:szCs w:val="24"/>
          <w:lang w:val="id-ID"/>
        </w:rPr>
        <w:t>RSI &gt; 70 menandakan overbought, RSI &lt; 30 menandakan oversold.</w:t>
      </w:r>
      <w:r w:rsidRPr="00807509">
        <w:rPr>
          <w:rFonts w:ascii="Times New Roman" w:hAnsi="Times New Roman" w:cs="Times New Roman"/>
          <w:sz w:val="24"/>
          <w:szCs w:val="24"/>
          <w:lang w:val="id-ID"/>
        </w:rPr>
        <w:br/>
      </w:r>
      <w:r w:rsidRPr="00807509">
        <w:rPr>
          <w:rFonts w:ascii="Times New Roman" w:hAnsi="Times New Roman" w:cs="Times New Roman"/>
          <w:sz w:val="24"/>
          <w:szCs w:val="24"/>
          <w:lang w:val="id-ID"/>
        </w:rPr>
        <w:br/>
      </w:r>
    </w:p>
    <w:p w14:paraId="4DB27813" w14:textId="77777777" w:rsidR="00BA7CA3" w:rsidRDefault="00E23A88" w:rsidP="00BA7CA3">
      <w:pPr>
        <w:pStyle w:val="ListParagraph"/>
        <w:numPr>
          <w:ilvl w:val="1"/>
          <w:numId w:val="28"/>
        </w:numPr>
        <w:ind w:left="426"/>
      </w:pPr>
      <w:r w:rsidRPr="00BA7CA3">
        <w:t>Moving Average Convergence Divergence (MACD) menunjukkan hubungan antara dua rata-rata bergerak eksponensial (EMA):</w:t>
      </w:r>
    </w:p>
    <w:p w14:paraId="0334D4A2" w14:textId="77777777" w:rsidR="00BA7CA3" w:rsidRPr="00BA7CA3" w:rsidRDefault="00E23A88" w:rsidP="00BA7CA3">
      <w:pPr>
        <w:tabs>
          <w:tab w:val="right" w:pos="9360"/>
        </w:tabs>
        <w:jc w:val="center"/>
        <w:rPr>
          <w:rFonts w:ascii="Times New Roman" w:hAnsi="Times New Roman" w:cs="Times New Roman"/>
          <w:sz w:val="24"/>
          <w:szCs w:val="24"/>
        </w:rPr>
      </w:pPr>
      <w:r w:rsidRPr="00BA7CA3">
        <w:rPr>
          <w:rFonts w:ascii="Times New Roman" w:hAnsi="Times New Roman" w:cs="Times New Roman"/>
          <w:sz w:val="24"/>
          <w:szCs w:val="24"/>
          <w:lang w:val="id-ID"/>
        </w:rPr>
        <w:br/>
      </w:r>
      <w:r w:rsidR="00BA7CA3" w:rsidRPr="00BA7CA3">
        <w:rPr>
          <w:rFonts w:ascii="Times New Roman" w:hAnsi="Times New Roman" w:cs="Times New Roman"/>
          <w:sz w:val="24"/>
          <w:szCs w:val="24"/>
        </w:rPr>
        <w:t>MACD = EMA_{12}(Close) - EMA_{26}(Close)</w:t>
      </w:r>
      <w:r w:rsidR="00BA7CA3" w:rsidRPr="00BA7CA3">
        <w:rPr>
          <w:rFonts w:ascii="Times New Roman" w:hAnsi="Times New Roman" w:cs="Times New Roman"/>
          <w:sz w:val="24"/>
          <w:szCs w:val="24"/>
        </w:rPr>
        <w:tab/>
        <w:t>(5.1)</w:t>
      </w:r>
    </w:p>
    <w:p w14:paraId="1CCDFA35" w14:textId="77777777" w:rsidR="00BA7CA3" w:rsidRPr="006430C3" w:rsidRDefault="00BA7CA3" w:rsidP="00BA7CA3">
      <w:pPr>
        <w:tabs>
          <w:tab w:val="right" w:pos="9360"/>
        </w:tabs>
        <w:jc w:val="center"/>
        <w:rPr>
          <w:rFonts w:ascii="Times New Roman" w:hAnsi="Times New Roman" w:cs="Times New Roman"/>
          <w:sz w:val="24"/>
          <w:szCs w:val="24"/>
        </w:rPr>
      </w:pPr>
      <w:r w:rsidRPr="006430C3">
        <w:rPr>
          <w:rFonts w:ascii="Times New Roman" w:hAnsi="Times New Roman" w:cs="Times New Roman"/>
          <w:sz w:val="24"/>
          <w:szCs w:val="24"/>
        </w:rPr>
        <w:t>Signal = EMA_{9}(MACD)</w:t>
      </w:r>
      <w:r w:rsidRPr="006430C3">
        <w:rPr>
          <w:rFonts w:ascii="Times New Roman" w:hAnsi="Times New Roman" w:cs="Times New Roman"/>
          <w:sz w:val="24"/>
          <w:szCs w:val="24"/>
        </w:rPr>
        <w:tab/>
        <w:t>(5.2)</w:t>
      </w:r>
    </w:p>
    <w:p w14:paraId="728250A2" w14:textId="77777777" w:rsidR="00BA7CA3" w:rsidRDefault="00BA7CA3" w:rsidP="00BA7CA3">
      <w:pPr>
        <w:pStyle w:val="ListParagraph"/>
        <w:ind w:left="426" w:firstLine="0"/>
      </w:pPr>
    </w:p>
    <w:p w14:paraId="5ECD2D62" w14:textId="065E80DD" w:rsidR="00E23A88" w:rsidRDefault="00E23A88" w:rsidP="00BA7CA3">
      <w:pPr>
        <w:pStyle w:val="ListParagraph"/>
        <w:ind w:left="426" w:firstLine="0"/>
      </w:pPr>
      <w:r w:rsidRPr="00BA7CA3">
        <w:t>Persilangan antara MACD dan signal line memberi sinyal perubahan tren.</w:t>
      </w:r>
    </w:p>
    <w:p w14:paraId="48D0977C" w14:textId="77777777" w:rsidR="00127D93" w:rsidRPr="00BA7CA3" w:rsidRDefault="00127D93" w:rsidP="00BA7CA3">
      <w:pPr>
        <w:pStyle w:val="ListParagraph"/>
        <w:ind w:left="426" w:firstLine="0"/>
      </w:pPr>
    </w:p>
    <w:p w14:paraId="6B39A526" w14:textId="77777777" w:rsidR="00E23A88" w:rsidRPr="00807509" w:rsidRDefault="00E23A88" w:rsidP="00E30291">
      <w:pPr>
        <w:pStyle w:val="Heading2"/>
      </w:pPr>
      <w:r w:rsidRPr="00807509">
        <w:t>Hubungan Antar Komponen Teori</w:t>
      </w:r>
    </w:p>
    <w:p w14:paraId="1D818720" w14:textId="15FD3096" w:rsidR="00E23A88" w:rsidRPr="00807509" w:rsidRDefault="00E23A88" w:rsidP="000B7825">
      <w:pPr>
        <w:spacing w:after="0" w:line="360" w:lineRule="auto"/>
        <w:jc w:val="both"/>
        <w:rPr>
          <w:rFonts w:ascii="Times New Roman" w:hAnsi="Times New Roman" w:cs="Times New Roman"/>
          <w:sz w:val="24"/>
          <w:szCs w:val="24"/>
          <w:lang w:val="id-ID"/>
        </w:rPr>
      </w:pPr>
      <w:r w:rsidRPr="00807509">
        <w:rPr>
          <w:rFonts w:ascii="Times New Roman" w:hAnsi="Times New Roman" w:cs="Times New Roman"/>
          <w:sz w:val="24"/>
          <w:szCs w:val="24"/>
          <w:lang w:val="id-ID"/>
        </w:rPr>
        <w:t>Penelitian ini mengintegrasikan teori LSTM dan BiLSTM sebagai model utama untuk menangkap pola temporal, menggunakan Forex Loss Function (FLF) untuk menjaga struktur candle, menambahkan RSI dan MACD sebagai variabel teknikal. Kombinasi seluruh komponen ini diharapkan meningkatkan akurasi, stabilitas, dan transparansi prediksi harga forex berbasis deep learning.</w:t>
      </w:r>
    </w:p>
    <w:p w14:paraId="0D29A993" w14:textId="77777777" w:rsidR="00E23A88" w:rsidRPr="00807509" w:rsidRDefault="00E23A88" w:rsidP="00E23A88">
      <w:pPr>
        <w:spacing w:after="0" w:line="360" w:lineRule="auto"/>
        <w:rPr>
          <w:rFonts w:ascii="Times New Roman" w:hAnsi="Times New Roman" w:cs="Times New Roman"/>
          <w:sz w:val="24"/>
          <w:szCs w:val="24"/>
          <w:lang w:val="id-ID"/>
        </w:rPr>
      </w:pPr>
    </w:p>
    <w:p w14:paraId="125B22CE" w14:textId="07F2BC01" w:rsidR="00E23A88" w:rsidRPr="00E30291" w:rsidRDefault="00E30291" w:rsidP="00E30291">
      <w:pPr>
        <w:pStyle w:val="Heading1"/>
        <w:numPr>
          <w:ilvl w:val="0"/>
          <w:numId w:val="5"/>
        </w:numPr>
        <w:spacing w:line="360" w:lineRule="auto"/>
      </w:pPr>
      <w:r w:rsidRPr="00E30291">
        <w:t>METODOLOGI PENELITIAN</w:t>
      </w:r>
    </w:p>
    <w:p w14:paraId="27E62DD2" w14:textId="648124CB" w:rsidR="00383856" w:rsidRDefault="00E23A88" w:rsidP="00383856">
      <w:pPr>
        <w:spacing w:after="0" w:line="360" w:lineRule="auto"/>
        <w:jc w:val="both"/>
        <w:rPr>
          <w:rFonts w:ascii="Times New Roman" w:hAnsi="Times New Roman" w:cs="Times New Roman"/>
          <w:sz w:val="24"/>
          <w:szCs w:val="24"/>
        </w:rPr>
      </w:pPr>
      <w:r w:rsidRPr="00807509">
        <w:rPr>
          <w:rFonts w:ascii="Times New Roman" w:hAnsi="Times New Roman" w:cs="Times New Roman"/>
          <w:sz w:val="24"/>
          <w:szCs w:val="24"/>
        </w:rPr>
        <w:t xml:space="preserve">Penelitian ini bersifat eksperimental dengan pendekatan quantitative and comparative modeling. Dua model utama digunakan: FLF-LSTM (unidirectional) dan FLF-BiLSTM (bidirectional). Keduanya dilatih menggunakan Forex Loss Function (FLF) </w:t>
      </w:r>
      <w:r w:rsidRPr="00807509">
        <w:rPr>
          <w:rFonts w:ascii="Times New Roman" w:hAnsi="Times New Roman" w:cs="Times New Roman"/>
          <w:sz w:val="24"/>
          <w:szCs w:val="24"/>
        </w:rPr>
        <w:lastRenderedPageBreak/>
        <w:t xml:space="preserve">dan dievaluasi pada </w:t>
      </w:r>
      <w:r w:rsidR="00906A6D">
        <w:rPr>
          <w:rFonts w:ascii="Times New Roman" w:hAnsi="Times New Roman" w:cs="Times New Roman"/>
          <w:sz w:val="24"/>
          <w:szCs w:val="24"/>
        </w:rPr>
        <w:t xml:space="preserve">Multi </w:t>
      </w:r>
      <w:r w:rsidRPr="00807509">
        <w:rPr>
          <w:rFonts w:ascii="Times New Roman" w:hAnsi="Times New Roman" w:cs="Times New Roman"/>
          <w:sz w:val="24"/>
          <w:szCs w:val="24"/>
        </w:rPr>
        <w:t>time frame 4 jam (</w:t>
      </w:r>
      <w:r w:rsidR="00B50784">
        <w:rPr>
          <w:rFonts w:ascii="Times New Roman" w:hAnsi="Times New Roman" w:cs="Times New Roman"/>
          <w:sz w:val="24"/>
          <w:szCs w:val="24"/>
        </w:rPr>
        <w:t>4H</w:t>
      </w:r>
      <w:r w:rsidRPr="00807509">
        <w:rPr>
          <w:rFonts w:ascii="Times New Roman" w:hAnsi="Times New Roman" w:cs="Times New Roman"/>
          <w:sz w:val="24"/>
          <w:szCs w:val="24"/>
        </w:rPr>
        <w:t>) dan harian (</w:t>
      </w:r>
      <w:r w:rsidR="00B50784">
        <w:rPr>
          <w:rFonts w:ascii="Times New Roman" w:hAnsi="Times New Roman" w:cs="Times New Roman"/>
          <w:sz w:val="24"/>
          <w:szCs w:val="24"/>
        </w:rPr>
        <w:t>1D</w:t>
      </w:r>
      <w:r w:rsidRPr="00807509">
        <w:rPr>
          <w:rFonts w:ascii="Times New Roman" w:hAnsi="Times New Roman" w:cs="Times New Roman"/>
          <w:sz w:val="24"/>
          <w:szCs w:val="24"/>
        </w:rPr>
        <w:t>) dengan data EUR/USD tahun 2018–2025.</w:t>
      </w:r>
    </w:p>
    <w:p w14:paraId="4D52E75E" w14:textId="7E48C2C9" w:rsidR="00E23A88" w:rsidRPr="00807509" w:rsidRDefault="00E23A88" w:rsidP="00383856">
      <w:pPr>
        <w:spacing w:after="0" w:line="360" w:lineRule="auto"/>
        <w:jc w:val="both"/>
        <w:rPr>
          <w:rFonts w:ascii="Times New Roman" w:hAnsi="Times New Roman" w:cs="Times New Roman"/>
          <w:sz w:val="24"/>
          <w:szCs w:val="24"/>
        </w:rPr>
      </w:pPr>
      <w:r w:rsidRPr="00807509">
        <w:rPr>
          <w:rFonts w:ascii="Times New Roman" w:hAnsi="Times New Roman" w:cs="Times New Roman"/>
          <w:sz w:val="24"/>
          <w:szCs w:val="24"/>
        </w:rPr>
        <w:t xml:space="preserve">Tahapan utama mencakup pengumpulan data, preprocessing, pembentukan fitur, </w:t>
      </w:r>
      <w:r w:rsidR="00BB0469">
        <w:rPr>
          <w:rFonts w:ascii="Times New Roman" w:hAnsi="Times New Roman" w:cs="Times New Roman"/>
          <w:sz w:val="24"/>
          <w:szCs w:val="24"/>
        </w:rPr>
        <w:t>Optimasi Hiperparam</w:t>
      </w:r>
      <w:r w:rsidR="00AB28D0">
        <w:rPr>
          <w:rFonts w:ascii="Times New Roman" w:hAnsi="Times New Roman" w:cs="Times New Roman"/>
          <w:sz w:val="24"/>
          <w:szCs w:val="24"/>
        </w:rPr>
        <w:t>e</w:t>
      </w:r>
      <w:r w:rsidR="00BB0469">
        <w:rPr>
          <w:rFonts w:ascii="Times New Roman" w:hAnsi="Times New Roman" w:cs="Times New Roman"/>
          <w:sz w:val="24"/>
          <w:szCs w:val="24"/>
        </w:rPr>
        <w:t xml:space="preserve">ter dan regularisasi, </w:t>
      </w:r>
      <w:r w:rsidRPr="00807509">
        <w:rPr>
          <w:rFonts w:ascii="Times New Roman" w:hAnsi="Times New Roman" w:cs="Times New Roman"/>
          <w:sz w:val="24"/>
          <w:szCs w:val="24"/>
        </w:rPr>
        <w:t>pelatihan model, evaluasi performa,.</w:t>
      </w:r>
    </w:p>
    <w:p w14:paraId="0082D346" w14:textId="77777777" w:rsidR="00E23A88" w:rsidRDefault="00E23A88" w:rsidP="00E23A88">
      <w:pPr>
        <w:spacing w:after="0" w:line="360" w:lineRule="auto"/>
        <w:rPr>
          <w:rFonts w:ascii="Times New Roman" w:hAnsi="Times New Roman" w:cs="Times New Roman"/>
          <w:sz w:val="24"/>
          <w:szCs w:val="24"/>
        </w:rPr>
      </w:pPr>
      <w:r w:rsidRPr="00807509">
        <w:rPr>
          <w:rFonts w:ascii="Times New Roman" w:hAnsi="Times New Roman" w:cs="Times New Roman"/>
          <w:sz w:val="24"/>
          <w:szCs w:val="24"/>
        </w:rPr>
        <w:br/>
        <w:t>Fitur dasar: Open, High, Low, Close. Fitur tambahan: RSI(14) dan MACD(12,26,9). Loss function FLF memiliki dua parameter λ=0.9 dan σ=0.1 yang mengatur bobot antara error numerik dan bentuk candle.</w:t>
      </w:r>
    </w:p>
    <w:p w14:paraId="0979081B" w14:textId="77777777" w:rsidR="00283C49" w:rsidRDefault="00283C49" w:rsidP="00E23A88">
      <w:pPr>
        <w:spacing w:after="0" w:line="360" w:lineRule="auto"/>
        <w:rPr>
          <w:rFonts w:ascii="Times New Roman" w:hAnsi="Times New Roman" w:cs="Times New Roman"/>
          <w:sz w:val="24"/>
          <w:szCs w:val="24"/>
        </w:rPr>
      </w:pPr>
    </w:p>
    <w:p w14:paraId="7BB0CEA2" w14:textId="26027706" w:rsidR="00BC6B42" w:rsidRPr="00E30291" w:rsidRDefault="00BC6B42" w:rsidP="00BC6B42">
      <w:pPr>
        <w:pStyle w:val="Heading2"/>
      </w:pPr>
      <w:r>
        <w:t>D</w:t>
      </w:r>
      <w:r w:rsidR="00283C49">
        <w:t>ata</w:t>
      </w:r>
      <w:r>
        <w:t xml:space="preserve"> dan Sumber Data </w:t>
      </w:r>
    </w:p>
    <w:p w14:paraId="019F7D4C" w14:textId="085104C6" w:rsidR="003A6526" w:rsidRPr="00B35D90" w:rsidRDefault="003A6526" w:rsidP="00B35D90">
      <w:pPr>
        <w:pStyle w:val="NormalWeb"/>
        <w:spacing w:before="0" w:beforeAutospacing="0" w:after="0" w:afterAutospacing="0" w:line="360" w:lineRule="auto"/>
        <w:jc w:val="both"/>
      </w:pPr>
      <w:r w:rsidRPr="00B35D90">
        <w:t xml:space="preserve">Penelitian ini menggunakan data historis nilai tukar </w:t>
      </w:r>
      <w:r w:rsidRPr="00B35D90">
        <w:rPr>
          <w:rStyle w:val="Strong"/>
          <w:b w:val="0"/>
          <w:bCs w:val="0"/>
        </w:rPr>
        <w:t>EUR/USD</w:t>
      </w:r>
      <w:r w:rsidRPr="00B35D90">
        <w:t xml:space="preserve"> yang direpresentasikan dalam bentuk candlestick </w:t>
      </w:r>
      <w:r w:rsidRPr="00B35D90">
        <w:rPr>
          <w:rStyle w:val="Strong"/>
          <w:i/>
          <w:iCs/>
        </w:rPr>
        <w:t>Open, High, Low, Close (OHLC)</w:t>
      </w:r>
      <w:r w:rsidRPr="00B35D90">
        <w:rPr>
          <w:i/>
          <w:iCs/>
        </w:rPr>
        <w:t>.</w:t>
      </w:r>
      <w:r w:rsidRPr="00B35D90">
        <w:t xml:space="preserve"> Data bersifat </w:t>
      </w:r>
      <w:r w:rsidRPr="00B35D90">
        <w:rPr>
          <w:rStyle w:val="Strong"/>
        </w:rPr>
        <w:t xml:space="preserve">time series </w:t>
      </w:r>
      <w:r w:rsidRPr="00B35D90">
        <w:rPr>
          <w:rStyle w:val="Strong"/>
          <w:b w:val="0"/>
          <w:bCs w:val="0"/>
        </w:rPr>
        <w:t>multivariat</w:t>
      </w:r>
      <w:r w:rsidRPr="00B35D90">
        <w:t xml:space="preserve"> dan dianalisis pada dua resolusi waktu, yaitu </w:t>
      </w:r>
      <w:r w:rsidRPr="00B35D90">
        <w:rPr>
          <w:rStyle w:val="Strong"/>
          <w:b w:val="0"/>
          <w:bCs w:val="0"/>
        </w:rPr>
        <w:t>H4 (4 jam)</w:t>
      </w:r>
      <w:r w:rsidRPr="00B35D90">
        <w:t xml:space="preserve"> dan </w:t>
      </w:r>
      <w:r w:rsidR="00B50784">
        <w:rPr>
          <w:rStyle w:val="Strong"/>
          <w:b w:val="0"/>
          <w:bCs w:val="0"/>
        </w:rPr>
        <w:t>1D</w:t>
      </w:r>
      <w:r w:rsidRPr="00B35D90">
        <w:rPr>
          <w:rStyle w:val="Strong"/>
          <w:b w:val="0"/>
          <w:bCs w:val="0"/>
        </w:rPr>
        <w:t xml:space="preserve"> (harian)</w:t>
      </w:r>
      <w:r w:rsidRPr="00B35D90">
        <w:rPr>
          <w:b/>
          <w:bCs/>
        </w:rPr>
        <w:t>,</w:t>
      </w:r>
      <w:r w:rsidRPr="00B35D90">
        <w:t xml:space="preserve"> untuk mengevaluasi konsistensi kinerja model prediksi pada skala waktu yang berbeda.</w:t>
      </w:r>
    </w:p>
    <w:p w14:paraId="5E968F72" w14:textId="16257A3A" w:rsidR="003A6526" w:rsidRDefault="003A6526" w:rsidP="00B35D90">
      <w:pPr>
        <w:pStyle w:val="NormalWeb"/>
        <w:spacing w:before="0" w:beforeAutospacing="0" w:after="0" w:afterAutospacing="0" w:line="360" w:lineRule="auto"/>
        <w:jc w:val="both"/>
      </w:pPr>
      <w:r w:rsidRPr="00B35D90">
        <w:t xml:space="preserve">Data diperoleh dari </w:t>
      </w:r>
      <w:r w:rsidRPr="00DC23D4">
        <w:rPr>
          <w:rStyle w:val="Strong"/>
          <w:b w:val="0"/>
          <w:bCs w:val="0"/>
        </w:rPr>
        <w:t>perusahaan perdagangan forex (broker) FBS</w:t>
      </w:r>
      <w:r w:rsidRPr="00B35D90">
        <w:t xml:space="preserve"> dan mencakup periode pengamatan dari </w:t>
      </w:r>
      <w:r w:rsidRPr="00DC23D4">
        <w:rPr>
          <w:rStyle w:val="Strong"/>
          <w:b w:val="0"/>
          <w:bCs w:val="0"/>
        </w:rPr>
        <w:t>1 Januari 2018 hingga 25 Oktober 2025</w:t>
      </w:r>
      <w:r w:rsidRPr="00B35D90">
        <w:t xml:space="preserve">. Rentang waktu ini menghasilkan </w:t>
      </w:r>
      <w:r w:rsidRPr="00DC23D4">
        <w:rPr>
          <w:rStyle w:val="Strong"/>
          <w:b w:val="0"/>
          <w:bCs w:val="0"/>
        </w:rPr>
        <w:t xml:space="preserve">2.023 observasi pada timeframe </w:t>
      </w:r>
      <w:r w:rsidR="00B50784">
        <w:rPr>
          <w:rStyle w:val="Strong"/>
          <w:b w:val="0"/>
          <w:bCs w:val="0"/>
        </w:rPr>
        <w:t>1D</w:t>
      </w:r>
      <w:r w:rsidRPr="00B35D90">
        <w:t xml:space="preserve"> dan </w:t>
      </w:r>
      <w:r w:rsidRPr="00DC23D4">
        <w:rPr>
          <w:rStyle w:val="Strong"/>
          <w:b w:val="0"/>
          <w:bCs w:val="0"/>
        </w:rPr>
        <w:t xml:space="preserve">12.128 observasi pada timeframe </w:t>
      </w:r>
      <w:r w:rsidR="00B50784">
        <w:rPr>
          <w:rStyle w:val="Strong"/>
          <w:b w:val="0"/>
          <w:bCs w:val="0"/>
        </w:rPr>
        <w:t>4H</w:t>
      </w:r>
      <w:r w:rsidRPr="00B35D90">
        <w:t>, dengan setiap observasi diindeks berdasarkan timestamp dan memuat empat variabel harga OHLC yang merepresentasikan dinamika harga intraperiode.</w:t>
      </w:r>
    </w:p>
    <w:p w14:paraId="52469D86" w14:textId="77777777" w:rsidR="007F60C4" w:rsidRDefault="007F60C4" w:rsidP="00B35D90">
      <w:pPr>
        <w:pStyle w:val="NormalWeb"/>
        <w:spacing w:before="0" w:beforeAutospacing="0" w:after="0" w:afterAutospacing="0" w:line="360" w:lineRule="auto"/>
        <w:jc w:val="both"/>
      </w:pPr>
    </w:p>
    <w:p w14:paraId="7FA959A6" w14:textId="14BA13C9" w:rsidR="00DE56CB" w:rsidRDefault="007F60C4" w:rsidP="00B35D90">
      <w:pPr>
        <w:pStyle w:val="NormalWeb"/>
        <w:spacing w:before="0" w:beforeAutospacing="0" w:after="0" w:afterAutospacing="0" w:line="360" w:lineRule="auto"/>
        <w:jc w:val="both"/>
      </w:pPr>
      <w:r>
        <w:rPr>
          <w:noProof/>
        </w:rPr>
        <w:drawing>
          <wp:inline distT="0" distB="0" distL="0" distR="0" wp14:anchorId="4195BD51" wp14:editId="02EB9487">
            <wp:extent cx="5318760" cy="2743200"/>
            <wp:effectExtent l="0" t="0" r="0" b="0"/>
            <wp:docPr id="461185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85717" name="Picture 4611857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8760" cy="2743200"/>
                    </a:xfrm>
                    <a:prstGeom prst="rect">
                      <a:avLst/>
                    </a:prstGeom>
                  </pic:spPr>
                </pic:pic>
              </a:graphicData>
            </a:graphic>
          </wp:inline>
        </w:drawing>
      </w:r>
    </w:p>
    <w:p w14:paraId="714A6879" w14:textId="08758C0E" w:rsidR="007F60C4" w:rsidRDefault="007F60C4" w:rsidP="007F60C4">
      <w:pPr>
        <w:pStyle w:val="NormalWeb"/>
        <w:spacing w:before="0" w:beforeAutospacing="0" w:after="0" w:afterAutospacing="0" w:line="360" w:lineRule="auto"/>
        <w:jc w:val="center"/>
      </w:pPr>
      <w:r>
        <w:t>Gambar 3. Plot data EURUSD 4H</w:t>
      </w:r>
    </w:p>
    <w:p w14:paraId="658CE571" w14:textId="3A605CFC" w:rsidR="007F60C4" w:rsidRDefault="007F60C4" w:rsidP="00B35D90">
      <w:pPr>
        <w:pStyle w:val="NormalWeb"/>
        <w:spacing w:before="0" w:beforeAutospacing="0" w:after="0" w:afterAutospacing="0" w:line="360" w:lineRule="auto"/>
        <w:jc w:val="both"/>
      </w:pPr>
      <w:r>
        <w:rPr>
          <w:noProof/>
        </w:rPr>
        <w:lastRenderedPageBreak/>
        <w:drawing>
          <wp:inline distT="0" distB="0" distL="0" distR="0" wp14:anchorId="1DDC0C16" wp14:editId="059F1E51">
            <wp:extent cx="5379720" cy="2895600"/>
            <wp:effectExtent l="0" t="0" r="0" b="0"/>
            <wp:docPr id="1512054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54285" name="Picture 15120542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9720" cy="2895600"/>
                    </a:xfrm>
                    <a:prstGeom prst="rect">
                      <a:avLst/>
                    </a:prstGeom>
                  </pic:spPr>
                </pic:pic>
              </a:graphicData>
            </a:graphic>
          </wp:inline>
        </w:drawing>
      </w:r>
    </w:p>
    <w:p w14:paraId="7E8678CC" w14:textId="7284B964" w:rsidR="007F60C4" w:rsidRDefault="007F60C4" w:rsidP="007F60C4">
      <w:pPr>
        <w:pStyle w:val="NormalWeb"/>
        <w:spacing w:before="0" w:beforeAutospacing="0" w:after="0" w:afterAutospacing="0" w:line="360" w:lineRule="auto"/>
        <w:jc w:val="center"/>
      </w:pPr>
      <w:r>
        <w:t>Gambar 4. Plot data EURUSD 1D</w:t>
      </w:r>
    </w:p>
    <w:p w14:paraId="02BF0A7F" w14:textId="77777777" w:rsidR="007F60C4" w:rsidRPr="00B35D90" w:rsidRDefault="007F60C4" w:rsidP="007F60C4">
      <w:pPr>
        <w:pStyle w:val="NormalWeb"/>
        <w:spacing w:before="0" w:beforeAutospacing="0" w:after="0" w:afterAutospacing="0" w:line="360" w:lineRule="auto"/>
        <w:jc w:val="center"/>
      </w:pPr>
    </w:p>
    <w:p w14:paraId="57AED8AE" w14:textId="69B805AF" w:rsidR="00DC23D4" w:rsidRPr="00E30291" w:rsidRDefault="00DC23D4" w:rsidP="00DC23D4">
      <w:pPr>
        <w:pStyle w:val="Heading2"/>
      </w:pPr>
      <w:r>
        <w:t xml:space="preserve">Eksploratory Data Analysis </w:t>
      </w:r>
    </w:p>
    <w:p w14:paraId="29B67890" w14:textId="77777777" w:rsidR="00DE56CB" w:rsidRPr="00DE56CB" w:rsidRDefault="00DE56CB" w:rsidP="00DE56CB">
      <w:pPr>
        <w:pStyle w:val="NormalWeb"/>
        <w:spacing w:before="0" w:beforeAutospacing="0" w:after="0" w:afterAutospacing="0" w:line="360" w:lineRule="auto"/>
        <w:jc w:val="both"/>
        <w:rPr>
          <w:lang w:val="id-ID"/>
        </w:rPr>
      </w:pPr>
      <w:r w:rsidRPr="00DE56CB">
        <w:rPr>
          <w:lang w:val="id-ID"/>
        </w:rPr>
        <w:t xml:space="preserve">Pemeriksaan awal kualitas data menunjukkan bahwa dataset tidak mengandung </w:t>
      </w:r>
      <w:r w:rsidRPr="00DE56CB">
        <w:rPr>
          <w:rStyle w:val="Strong"/>
          <w:b w:val="0"/>
          <w:bCs w:val="0"/>
          <w:i/>
          <w:iCs/>
          <w:lang w:val="id-ID"/>
        </w:rPr>
        <w:t>missing values</w:t>
      </w:r>
      <w:r w:rsidRPr="00DE56CB">
        <w:rPr>
          <w:lang w:val="id-ID"/>
        </w:rPr>
        <w:t xml:space="preserve"> maupun </w:t>
      </w:r>
      <w:r w:rsidRPr="00DE56CB">
        <w:rPr>
          <w:rStyle w:val="Strong"/>
          <w:b w:val="0"/>
          <w:bCs w:val="0"/>
          <w:lang w:val="id-ID"/>
        </w:rPr>
        <w:t>duplikasi timestamp</w:t>
      </w:r>
      <w:r w:rsidRPr="00DE56CB">
        <w:rPr>
          <w:lang w:val="id-ID"/>
        </w:rPr>
        <w:t xml:space="preserve">, serta memenuhi kaidah validitas struktur harga OHLC. Ditemukan adanya </w:t>
      </w:r>
      <w:r w:rsidRPr="00DE56CB">
        <w:rPr>
          <w:rStyle w:val="Strong"/>
          <w:b w:val="0"/>
          <w:bCs w:val="0"/>
          <w:lang w:val="id-ID"/>
        </w:rPr>
        <w:t>irregular time gaps</w:t>
      </w:r>
      <w:r w:rsidRPr="00DE56CB">
        <w:rPr>
          <w:lang w:val="id-ID"/>
        </w:rPr>
        <w:t xml:space="preserve"> yang berkaitan dengan periode non-trading seperti akhir pekan dan hari libur pasar, yang merupakan karakteristik alami data forex dan dicatat sebagai bagian dari deskripsi data.</w:t>
      </w:r>
    </w:p>
    <w:p w14:paraId="583BE734" w14:textId="77777777" w:rsidR="00DE56CB" w:rsidRPr="00DE56CB" w:rsidRDefault="00DE56CB" w:rsidP="00DE56CB">
      <w:pPr>
        <w:pStyle w:val="NormalWeb"/>
        <w:spacing w:before="0" w:beforeAutospacing="0" w:after="0" w:afterAutospacing="0" w:line="360" w:lineRule="auto"/>
        <w:jc w:val="both"/>
        <w:rPr>
          <w:lang w:val="id-ID"/>
        </w:rPr>
      </w:pPr>
      <w:r w:rsidRPr="00DE56CB">
        <w:rPr>
          <w:lang w:val="id-ID"/>
        </w:rPr>
        <w:t xml:space="preserve">Ringkasan statistik deskriptif menunjukkan variasi harga yang signifikan pada kedua timeframe, mencerminkan volatilitas pasar forex. Dataset ini selanjutnya digunakan sebagai dasar untuk analisis eksploratif, uji stasioneritas, serta pengembangan dan evaluasi model prediksi berbasis </w:t>
      </w:r>
      <w:r w:rsidRPr="00DE56CB">
        <w:rPr>
          <w:rStyle w:val="Strong"/>
          <w:b w:val="0"/>
          <w:bCs w:val="0"/>
          <w:lang w:val="id-ID"/>
        </w:rPr>
        <w:t>ARIMA</w:t>
      </w:r>
      <w:r w:rsidRPr="00DE56CB">
        <w:rPr>
          <w:b/>
          <w:bCs/>
          <w:lang w:val="id-ID"/>
        </w:rPr>
        <w:t xml:space="preserve">, </w:t>
      </w:r>
      <w:r w:rsidRPr="00DE56CB">
        <w:rPr>
          <w:rStyle w:val="Strong"/>
          <w:b w:val="0"/>
          <w:bCs w:val="0"/>
          <w:lang w:val="id-ID"/>
        </w:rPr>
        <w:t>FLF-LSTM</w:t>
      </w:r>
      <w:r w:rsidRPr="00DE56CB">
        <w:rPr>
          <w:lang w:val="id-ID"/>
        </w:rPr>
        <w:t xml:space="preserve">, dan </w:t>
      </w:r>
      <w:r w:rsidRPr="00DE56CB">
        <w:rPr>
          <w:rStyle w:val="Strong"/>
          <w:b w:val="0"/>
          <w:bCs w:val="0"/>
          <w:lang w:val="id-ID"/>
        </w:rPr>
        <w:t>FLF-BiLSTM</w:t>
      </w:r>
      <w:r w:rsidRPr="00DE56CB">
        <w:rPr>
          <w:lang w:val="id-ID"/>
        </w:rPr>
        <w:t xml:space="preserve"> pada tahap metodologi berikutnya.</w:t>
      </w:r>
    </w:p>
    <w:p w14:paraId="0D21AD41" w14:textId="77777777" w:rsidR="00DE56CB" w:rsidRPr="00FA7FA3" w:rsidRDefault="00DE56CB" w:rsidP="00DE56CB">
      <w:pPr>
        <w:spacing w:after="0" w:line="360" w:lineRule="auto"/>
        <w:jc w:val="center"/>
        <w:rPr>
          <w:rFonts w:ascii="Times New Roman" w:hAnsi="Times New Roman" w:cs="Times New Roman"/>
          <w:b/>
          <w:bCs/>
          <w:sz w:val="24"/>
          <w:szCs w:val="24"/>
        </w:rPr>
      </w:pPr>
      <w:r w:rsidRPr="00FA7FA3">
        <w:rPr>
          <w:rFonts w:ascii="Times New Roman" w:hAnsi="Times New Roman" w:cs="Times New Roman"/>
          <w:b/>
          <w:bCs/>
          <w:sz w:val="24"/>
          <w:szCs w:val="24"/>
        </w:rPr>
        <w:t xml:space="preserve">Tabel 3. Summary Dataset </w:t>
      </w:r>
      <w:r>
        <w:rPr>
          <w:rFonts w:ascii="Times New Roman" w:hAnsi="Times New Roman" w:cs="Times New Roman"/>
          <w:b/>
          <w:bCs/>
          <w:sz w:val="24"/>
          <w:szCs w:val="24"/>
        </w:rPr>
        <w:t xml:space="preserve">harga EURUSD </w:t>
      </w:r>
      <w:r w:rsidRPr="00FA7FA3">
        <w:rPr>
          <w:rFonts w:ascii="Times New Roman" w:hAnsi="Times New Roman" w:cs="Times New Roman"/>
          <w:b/>
          <w:bCs/>
          <w:sz w:val="24"/>
          <w:szCs w:val="24"/>
        </w:rPr>
        <w:t xml:space="preserve">Timeframe 4H </w:t>
      </w:r>
    </w:p>
    <w:tbl>
      <w:tblPr>
        <w:tblW w:w="6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08"/>
        <w:gridCol w:w="1053"/>
        <w:gridCol w:w="1053"/>
        <w:gridCol w:w="1108"/>
        <w:gridCol w:w="959"/>
      </w:tblGrid>
      <w:tr w:rsidR="00DE56CB" w:rsidRPr="00283C49" w14:paraId="1FABD073" w14:textId="77777777" w:rsidTr="00C00F94">
        <w:trPr>
          <w:trHeight w:val="288"/>
          <w:jc w:val="center"/>
        </w:trPr>
        <w:tc>
          <w:tcPr>
            <w:tcW w:w="979" w:type="dxa"/>
            <w:shd w:val="clear" w:color="auto" w:fill="A6A6A6" w:themeFill="background1" w:themeFillShade="A6"/>
            <w:vAlign w:val="center"/>
            <w:hideMark/>
          </w:tcPr>
          <w:p w14:paraId="600057A6" w14:textId="77777777" w:rsidR="00DE56CB" w:rsidRPr="00283C49" w:rsidRDefault="00DE56CB" w:rsidP="00C00F94">
            <w:pPr>
              <w:spacing w:after="0" w:line="240" w:lineRule="auto"/>
              <w:jc w:val="center"/>
              <w:rPr>
                <w:rFonts w:ascii="Calibri" w:eastAsia="Times New Roman" w:hAnsi="Calibri" w:cs="Calibri"/>
                <w:color w:val="000000"/>
                <w:lang w:eastAsia="en-ID"/>
              </w:rPr>
            </w:pPr>
            <w:r w:rsidRPr="00283C49">
              <w:rPr>
                <w:rFonts w:ascii="Calibri" w:eastAsia="Times New Roman" w:hAnsi="Calibri" w:cs="Calibri"/>
                <w:color w:val="000000"/>
                <w:lang w:eastAsia="en-ID"/>
              </w:rPr>
              <w:t>Variabel</w:t>
            </w:r>
          </w:p>
        </w:tc>
        <w:tc>
          <w:tcPr>
            <w:tcW w:w="1108" w:type="dxa"/>
            <w:shd w:val="clear" w:color="auto" w:fill="A6A6A6" w:themeFill="background1" w:themeFillShade="A6"/>
            <w:vAlign w:val="center"/>
            <w:hideMark/>
          </w:tcPr>
          <w:p w14:paraId="082F6EA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Mean</w:t>
            </w:r>
          </w:p>
        </w:tc>
        <w:tc>
          <w:tcPr>
            <w:tcW w:w="1053" w:type="dxa"/>
            <w:shd w:val="clear" w:color="auto" w:fill="A6A6A6" w:themeFill="background1" w:themeFillShade="A6"/>
            <w:vAlign w:val="center"/>
            <w:hideMark/>
          </w:tcPr>
          <w:p w14:paraId="1EB39225"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Std Dev</w:t>
            </w:r>
          </w:p>
        </w:tc>
        <w:tc>
          <w:tcPr>
            <w:tcW w:w="1053" w:type="dxa"/>
            <w:shd w:val="clear" w:color="auto" w:fill="A6A6A6" w:themeFill="background1" w:themeFillShade="A6"/>
            <w:vAlign w:val="center"/>
            <w:hideMark/>
          </w:tcPr>
          <w:p w14:paraId="69FA5ABF"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Min</w:t>
            </w:r>
          </w:p>
        </w:tc>
        <w:tc>
          <w:tcPr>
            <w:tcW w:w="1108" w:type="dxa"/>
            <w:shd w:val="clear" w:color="auto" w:fill="A6A6A6" w:themeFill="background1" w:themeFillShade="A6"/>
            <w:vAlign w:val="center"/>
            <w:hideMark/>
          </w:tcPr>
          <w:p w14:paraId="4478524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Max</w:t>
            </w:r>
          </w:p>
        </w:tc>
        <w:tc>
          <w:tcPr>
            <w:tcW w:w="959" w:type="dxa"/>
            <w:shd w:val="clear" w:color="auto" w:fill="A6A6A6" w:themeFill="background1" w:themeFillShade="A6"/>
            <w:vAlign w:val="center"/>
            <w:hideMark/>
          </w:tcPr>
          <w:p w14:paraId="56F8BE5D" w14:textId="77777777" w:rsidR="00DE56CB" w:rsidRPr="00283C49" w:rsidRDefault="00DE56CB" w:rsidP="00C00F94">
            <w:pPr>
              <w:spacing w:after="0" w:line="240" w:lineRule="auto"/>
              <w:jc w:val="center"/>
              <w:rPr>
                <w:rFonts w:ascii="Calibri" w:eastAsia="Times New Roman" w:hAnsi="Calibri" w:cs="Calibri"/>
                <w:color w:val="000000"/>
                <w:lang w:eastAsia="en-ID"/>
              </w:rPr>
            </w:pPr>
            <w:r w:rsidRPr="00B35D90">
              <w:rPr>
                <w:rFonts w:ascii="Calibri" w:eastAsia="Times New Roman" w:hAnsi="Calibri" w:cs="Calibri"/>
                <w:color w:val="000000"/>
                <w:lang w:eastAsia="en-ID"/>
              </w:rPr>
              <w:t>N</w:t>
            </w:r>
          </w:p>
        </w:tc>
      </w:tr>
      <w:tr w:rsidR="00DE56CB" w:rsidRPr="00283C49" w14:paraId="7E53D776" w14:textId="77777777" w:rsidTr="00C00F94">
        <w:trPr>
          <w:trHeight w:val="288"/>
          <w:jc w:val="center"/>
        </w:trPr>
        <w:tc>
          <w:tcPr>
            <w:tcW w:w="979" w:type="dxa"/>
            <w:vAlign w:val="center"/>
            <w:hideMark/>
          </w:tcPr>
          <w:p w14:paraId="1D689D60"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Open</w:t>
            </w:r>
          </w:p>
        </w:tc>
        <w:tc>
          <w:tcPr>
            <w:tcW w:w="1108" w:type="dxa"/>
            <w:vAlign w:val="center"/>
            <w:hideMark/>
          </w:tcPr>
          <w:p w14:paraId="516A3E4C"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1.120.422</w:t>
            </w:r>
          </w:p>
        </w:tc>
        <w:tc>
          <w:tcPr>
            <w:tcW w:w="1053" w:type="dxa"/>
            <w:vAlign w:val="center"/>
            <w:hideMark/>
          </w:tcPr>
          <w:p w14:paraId="73E4BBF4"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0.056616</w:t>
            </w:r>
          </w:p>
        </w:tc>
        <w:tc>
          <w:tcPr>
            <w:tcW w:w="1053" w:type="dxa"/>
            <w:vAlign w:val="center"/>
            <w:hideMark/>
          </w:tcPr>
          <w:p w14:paraId="290B7162"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0.955070</w:t>
            </w:r>
          </w:p>
        </w:tc>
        <w:tc>
          <w:tcPr>
            <w:tcW w:w="1108" w:type="dxa"/>
            <w:vAlign w:val="center"/>
            <w:hideMark/>
          </w:tcPr>
          <w:p w14:paraId="37098C4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1.254.830</w:t>
            </w:r>
          </w:p>
        </w:tc>
        <w:tc>
          <w:tcPr>
            <w:tcW w:w="959" w:type="dxa"/>
            <w:vAlign w:val="center"/>
            <w:hideMark/>
          </w:tcPr>
          <w:p w14:paraId="04565051"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DE56CB" w:rsidRPr="00283C49" w14:paraId="2D971891" w14:textId="77777777" w:rsidTr="00C00F94">
        <w:trPr>
          <w:trHeight w:val="288"/>
          <w:jc w:val="center"/>
        </w:trPr>
        <w:tc>
          <w:tcPr>
            <w:tcW w:w="979" w:type="dxa"/>
            <w:vAlign w:val="center"/>
            <w:hideMark/>
          </w:tcPr>
          <w:p w14:paraId="717DD83A"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High</w:t>
            </w:r>
          </w:p>
        </w:tc>
        <w:tc>
          <w:tcPr>
            <w:tcW w:w="1108" w:type="dxa"/>
            <w:vAlign w:val="center"/>
            <w:hideMark/>
          </w:tcPr>
          <w:p w14:paraId="03DD2DC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1.121.908</w:t>
            </w:r>
          </w:p>
        </w:tc>
        <w:tc>
          <w:tcPr>
            <w:tcW w:w="1053" w:type="dxa"/>
            <w:vAlign w:val="center"/>
            <w:hideMark/>
          </w:tcPr>
          <w:p w14:paraId="5731AC6A"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0.056519</w:t>
            </w:r>
          </w:p>
        </w:tc>
        <w:tc>
          <w:tcPr>
            <w:tcW w:w="1053" w:type="dxa"/>
            <w:vAlign w:val="center"/>
            <w:hideMark/>
          </w:tcPr>
          <w:p w14:paraId="27B0542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0.957630</w:t>
            </w:r>
          </w:p>
        </w:tc>
        <w:tc>
          <w:tcPr>
            <w:tcW w:w="1108" w:type="dxa"/>
            <w:vAlign w:val="center"/>
            <w:hideMark/>
          </w:tcPr>
          <w:p w14:paraId="3298F00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1.255.530</w:t>
            </w:r>
          </w:p>
        </w:tc>
        <w:tc>
          <w:tcPr>
            <w:tcW w:w="959" w:type="dxa"/>
            <w:vAlign w:val="center"/>
            <w:hideMark/>
          </w:tcPr>
          <w:p w14:paraId="303CF531"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DE56CB" w:rsidRPr="00283C49" w14:paraId="4CA8DF9E" w14:textId="77777777" w:rsidTr="00C00F94">
        <w:trPr>
          <w:trHeight w:val="288"/>
          <w:jc w:val="center"/>
        </w:trPr>
        <w:tc>
          <w:tcPr>
            <w:tcW w:w="979" w:type="dxa"/>
            <w:vAlign w:val="center"/>
            <w:hideMark/>
          </w:tcPr>
          <w:p w14:paraId="18963C42"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Low</w:t>
            </w:r>
          </w:p>
        </w:tc>
        <w:tc>
          <w:tcPr>
            <w:tcW w:w="1108" w:type="dxa"/>
            <w:vAlign w:val="center"/>
            <w:hideMark/>
          </w:tcPr>
          <w:p w14:paraId="569271B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1.118.987</w:t>
            </w:r>
          </w:p>
        </w:tc>
        <w:tc>
          <w:tcPr>
            <w:tcW w:w="1053" w:type="dxa"/>
            <w:vAlign w:val="center"/>
            <w:hideMark/>
          </w:tcPr>
          <w:p w14:paraId="4B20523D"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0.056685</w:t>
            </w:r>
          </w:p>
        </w:tc>
        <w:tc>
          <w:tcPr>
            <w:tcW w:w="1053" w:type="dxa"/>
            <w:vAlign w:val="center"/>
            <w:hideMark/>
          </w:tcPr>
          <w:p w14:paraId="31FFDE2E"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0.953570</w:t>
            </w:r>
          </w:p>
        </w:tc>
        <w:tc>
          <w:tcPr>
            <w:tcW w:w="1108" w:type="dxa"/>
            <w:vAlign w:val="center"/>
            <w:hideMark/>
          </w:tcPr>
          <w:p w14:paraId="3FFB5364"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1.252.260</w:t>
            </w:r>
          </w:p>
        </w:tc>
        <w:tc>
          <w:tcPr>
            <w:tcW w:w="959" w:type="dxa"/>
            <w:vAlign w:val="center"/>
            <w:hideMark/>
          </w:tcPr>
          <w:p w14:paraId="27BB048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DE56CB" w:rsidRPr="00283C49" w14:paraId="3CC33CA8" w14:textId="77777777" w:rsidTr="00C00F94">
        <w:trPr>
          <w:trHeight w:val="288"/>
          <w:jc w:val="center"/>
        </w:trPr>
        <w:tc>
          <w:tcPr>
            <w:tcW w:w="979" w:type="dxa"/>
            <w:vAlign w:val="center"/>
            <w:hideMark/>
          </w:tcPr>
          <w:p w14:paraId="05979BED"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Close</w:t>
            </w:r>
          </w:p>
        </w:tc>
        <w:tc>
          <w:tcPr>
            <w:tcW w:w="1108" w:type="dxa"/>
            <w:vAlign w:val="center"/>
            <w:hideMark/>
          </w:tcPr>
          <w:p w14:paraId="2445795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1.120.428</w:t>
            </w:r>
          </w:p>
        </w:tc>
        <w:tc>
          <w:tcPr>
            <w:tcW w:w="1053" w:type="dxa"/>
            <w:vAlign w:val="center"/>
            <w:hideMark/>
          </w:tcPr>
          <w:p w14:paraId="184BBDF8"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0.056606</w:t>
            </w:r>
          </w:p>
        </w:tc>
        <w:tc>
          <w:tcPr>
            <w:tcW w:w="1053" w:type="dxa"/>
            <w:vAlign w:val="center"/>
            <w:hideMark/>
          </w:tcPr>
          <w:p w14:paraId="2CC386A5"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0.955050</w:t>
            </w:r>
          </w:p>
        </w:tc>
        <w:tc>
          <w:tcPr>
            <w:tcW w:w="1108" w:type="dxa"/>
            <w:vAlign w:val="center"/>
            <w:hideMark/>
          </w:tcPr>
          <w:p w14:paraId="64114094"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1.254.840</w:t>
            </w:r>
          </w:p>
        </w:tc>
        <w:tc>
          <w:tcPr>
            <w:tcW w:w="959" w:type="dxa"/>
            <w:vAlign w:val="center"/>
            <w:hideMark/>
          </w:tcPr>
          <w:p w14:paraId="04E76967"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bl>
    <w:p w14:paraId="28FAC144" w14:textId="77777777" w:rsidR="00DE56CB" w:rsidRDefault="00DE56CB" w:rsidP="00DE56CB">
      <w:pPr>
        <w:spacing w:after="0" w:line="360" w:lineRule="auto"/>
        <w:jc w:val="center"/>
        <w:rPr>
          <w:rFonts w:ascii="Times New Roman" w:hAnsi="Times New Roman" w:cs="Times New Roman"/>
          <w:sz w:val="24"/>
          <w:szCs w:val="24"/>
        </w:rPr>
      </w:pPr>
    </w:p>
    <w:p w14:paraId="36D50513" w14:textId="77777777" w:rsidR="00DE56CB" w:rsidRPr="00FA7FA3" w:rsidRDefault="00DE56CB" w:rsidP="00DE56CB">
      <w:pPr>
        <w:spacing w:after="0" w:line="360" w:lineRule="auto"/>
        <w:jc w:val="center"/>
        <w:rPr>
          <w:rFonts w:ascii="Times New Roman" w:hAnsi="Times New Roman" w:cs="Times New Roman"/>
          <w:b/>
          <w:bCs/>
          <w:sz w:val="24"/>
          <w:szCs w:val="24"/>
        </w:rPr>
      </w:pPr>
      <w:r w:rsidRPr="00FA7FA3">
        <w:rPr>
          <w:rFonts w:ascii="Times New Roman" w:hAnsi="Times New Roman" w:cs="Times New Roman"/>
          <w:b/>
          <w:bCs/>
          <w:sz w:val="24"/>
          <w:szCs w:val="24"/>
        </w:rPr>
        <w:t xml:space="preserve">Tabel </w:t>
      </w:r>
      <w:r>
        <w:rPr>
          <w:rFonts w:ascii="Times New Roman" w:hAnsi="Times New Roman" w:cs="Times New Roman"/>
          <w:b/>
          <w:bCs/>
          <w:sz w:val="24"/>
          <w:szCs w:val="24"/>
        </w:rPr>
        <w:t>4</w:t>
      </w:r>
      <w:r w:rsidRPr="00FA7FA3">
        <w:rPr>
          <w:rFonts w:ascii="Times New Roman" w:hAnsi="Times New Roman" w:cs="Times New Roman"/>
          <w:b/>
          <w:bCs/>
          <w:sz w:val="24"/>
          <w:szCs w:val="24"/>
        </w:rPr>
        <w:t xml:space="preserve">. Summary Dataset </w:t>
      </w:r>
      <w:r>
        <w:rPr>
          <w:rFonts w:ascii="Times New Roman" w:hAnsi="Times New Roman" w:cs="Times New Roman"/>
          <w:b/>
          <w:bCs/>
          <w:sz w:val="24"/>
          <w:szCs w:val="24"/>
        </w:rPr>
        <w:t xml:space="preserve">Harga EURUSD </w:t>
      </w:r>
      <w:r w:rsidRPr="00FA7FA3">
        <w:rPr>
          <w:rFonts w:ascii="Times New Roman" w:hAnsi="Times New Roman" w:cs="Times New Roman"/>
          <w:b/>
          <w:bCs/>
          <w:sz w:val="24"/>
          <w:szCs w:val="24"/>
        </w:rPr>
        <w:t xml:space="preserve">Timeframe </w:t>
      </w:r>
      <w:r>
        <w:rPr>
          <w:rFonts w:ascii="Times New Roman" w:hAnsi="Times New Roman" w:cs="Times New Roman"/>
          <w:b/>
          <w:bCs/>
          <w:sz w:val="24"/>
          <w:szCs w:val="24"/>
        </w:rPr>
        <w:t>1D</w:t>
      </w:r>
      <w:r w:rsidRPr="00FA7FA3">
        <w:rPr>
          <w:rFonts w:ascii="Times New Roman" w:hAnsi="Times New Roman" w:cs="Times New Roman"/>
          <w:b/>
          <w:bCs/>
          <w:sz w:val="24"/>
          <w:szCs w:val="24"/>
        </w:rPr>
        <w:t xml:space="preserve"> </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08"/>
        <w:gridCol w:w="1053"/>
        <w:gridCol w:w="1053"/>
        <w:gridCol w:w="1108"/>
        <w:gridCol w:w="1073"/>
      </w:tblGrid>
      <w:tr w:rsidR="00DE56CB" w:rsidRPr="00283C49" w14:paraId="48FB57EC" w14:textId="77777777" w:rsidTr="00C00F94">
        <w:trPr>
          <w:trHeight w:val="576"/>
          <w:jc w:val="center"/>
        </w:trPr>
        <w:tc>
          <w:tcPr>
            <w:tcW w:w="979" w:type="dxa"/>
            <w:vAlign w:val="center"/>
            <w:hideMark/>
          </w:tcPr>
          <w:p w14:paraId="25308CA9" w14:textId="77777777" w:rsidR="00DE56CB" w:rsidRPr="00283C49" w:rsidRDefault="00DE56CB" w:rsidP="00C00F94">
            <w:pPr>
              <w:spacing w:after="0" w:line="240" w:lineRule="auto"/>
              <w:jc w:val="center"/>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lastRenderedPageBreak/>
              <w:t>Variabel</w:t>
            </w:r>
          </w:p>
        </w:tc>
        <w:tc>
          <w:tcPr>
            <w:tcW w:w="1108" w:type="dxa"/>
            <w:vAlign w:val="center"/>
            <w:hideMark/>
          </w:tcPr>
          <w:p w14:paraId="5290F24E"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Mean</w:t>
            </w:r>
          </w:p>
        </w:tc>
        <w:tc>
          <w:tcPr>
            <w:tcW w:w="1053" w:type="dxa"/>
            <w:vAlign w:val="center"/>
            <w:hideMark/>
          </w:tcPr>
          <w:p w14:paraId="1DAC7C0B"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Std Dev</w:t>
            </w:r>
          </w:p>
        </w:tc>
        <w:tc>
          <w:tcPr>
            <w:tcW w:w="1053" w:type="dxa"/>
            <w:vAlign w:val="center"/>
            <w:hideMark/>
          </w:tcPr>
          <w:p w14:paraId="7D1F8670"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Min</w:t>
            </w:r>
          </w:p>
        </w:tc>
        <w:tc>
          <w:tcPr>
            <w:tcW w:w="1108" w:type="dxa"/>
            <w:vAlign w:val="center"/>
            <w:hideMark/>
          </w:tcPr>
          <w:p w14:paraId="3D756BBA"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Max</w:t>
            </w:r>
          </w:p>
        </w:tc>
        <w:tc>
          <w:tcPr>
            <w:tcW w:w="1073" w:type="dxa"/>
            <w:vAlign w:val="center"/>
            <w:hideMark/>
          </w:tcPr>
          <w:p w14:paraId="5CB28DEB" w14:textId="77777777" w:rsidR="00DE56CB" w:rsidRPr="00283C49" w:rsidRDefault="00DE56CB" w:rsidP="00C00F94">
            <w:pPr>
              <w:spacing w:after="0" w:line="240" w:lineRule="auto"/>
              <w:jc w:val="center"/>
              <w:rPr>
                <w:rFonts w:ascii="Calibri" w:eastAsia="Times New Roman" w:hAnsi="Calibri" w:cs="Calibri"/>
                <w:b/>
                <w:bCs/>
                <w:color w:val="000000"/>
                <w:lang w:eastAsia="en-ID"/>
              </w:rPr>
            </w:pPr>
            <w:r>
              <w:rPr>
                <w:rFonts w:ascii="Calibri" w:eastAsia="Times New Roman" w:hAnsi="Calibri" w:cs="Calibri"/>
                <w:b/>
                <w:bCs/>
                <w:color w:val="000000"/>
                <w:lang w:eastAsia="en-ID"/>
              </w:rPr>
              <w:t>N</w:t>
            </w:r>
          </w:p>
        </w:tc>
      </w:tr>
      <w:tr w:rsidR="00DE56CB" w:rsidRPr="00283C49" w14:paraId="4BAB6AA2" w14:textId="77777777" w:rsidTr="00C00F94">
        <w:trPr>
          <w:trHeight w:val="288"/>
          <w:jc w:val="center"/>
        </w:trPr>
        <w:tc>
          <w:tcPr>
            <w:tcW w:w="979" w:type="dxa"/>
            <w:vAlign w:val="center"/>
            <w:hideMark/>
          </w:tcPr>
          <w:p w14:paraId="6D68D39F"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Open</w:t>
            </w:r>
          </w:p>
        </w:tc>
        <w:tc>
          <w:tcPr>
            <w:tcW w:w="1108" w:type="dxa"/>
            <w:vAlign w:val="center"/>
            <w:hideMark/>
          </w:tcPr>
          <w:p w14:paraId="698B614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1.120.211</w:t>
            </w:r>
          </w:p>
        </w:tc>
        <w:tc>
          <w:tcPr>
            <w:tcW w:w="1053" w:type="dxa"/>
            <w:vAlign w:val="center"/>
            <w:hideMark/>
          </w:tcPr>
          <w:p w14:paraId="231F33C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0.056554</w:t>
            </w:r>
          </w:p>
        </w:tc>
        <w:tc>
          <w:tcPr>
            <w:tcW w:w="1053" w:type="dxa"/>
            <w:vAlign w:val="center"/>
            <w:hideMark/>
          </w:tcPr>
          <w:p w14:paraId="7F11934E"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0.959070</w:t>
            </w:r>
          </w:p>
        </w:tc>
        <w:tc>
          <w:tcPr>
            <w:tcW w:w="1108" w:type="dxa"/>
            <w:vAlign w:val="center"/>
            <w:hideMark/>
          </w:tcPr>
          <w:p w14:paraId="604D24E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1.250.750</w:t>
            </w:r>
          </w:p>
        </w:tc>
        <w:tc>
          <w:tcPr>
            <w:tcW w:w="1073" w:type="dxa"/>
            <w:vAlign w:val="center"/>
            <w:hideMark/>
          </w:tcPr>
          <w:p w14:paraId="0A8C83DD"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DE56CB" w:rsidRPr="00283C49" w14:paraId="655BD57A" w14:textId="77777777" w:rsidTr="00C00F94">
        <w:trPr>
          <w:trHeight w:val="288"/>
          <w:jc w:val="center"/>
        </w:trPr>
        <w:tc>
          <w:tcPr>
            <w:tcW w:w="979" w:type="dxa"/>
            <w:vAlign w:val="center"/>
            <w:hideMark/>
          </w:tcPr>
          <w:p w14:paraId="0A26AF48"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High</w:t>
            </w:r>
          </w:p>
        </w:tc>
        <w:tc>
          <w:tcPr>
            <w:tcW w:w="1108" w:type="dxa"/>
            <w:vAlign w:val="center"/>
            <w:hideMark/>
          </w:tcPr>
          <w:p w14:paraId="091F1C40"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1.124.310</w:t>
            </w:r>
          </w:p>
        </w:tc>
        <w:tc>
          <w:tcPr>
            <w:tcW w:w="1053" w:type="dxa"/>
            <w:vAlign w:val="center"/>
            <w:hideMark/>
          </w:tcPr>
          <w:p w14:paraId="098B747B"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0.056310</w:t>
            </w:r>
          </w:p>
        </w:tc>
        <w:tc>
          <w:tcPr>
            <w:tcW w:w="1053" w:type="dxa"/>
            <w:vAlign w:val="center"/>
            <w:hideMark/>
          </w:tcPr>
          <w:p w14:paraId="4600531F"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0.967080</w:t>
            </w:r>
          </w:p>
        </w:tc>
        <w:tc>
          <w:tcPr>
            <w:tcW w:w="1108" w:type="dxa"/>
            <w:vAlign w:val="center"/>
            <w:hideMark/>
          </w:tcPr>
          <w:p w14:paraId="1581AE32"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1.255.530</w:t>
            </w:r>
          </w:p>
        </w:tc>
        <w:tc>
          <w:tcPr>
            <w:tcW w:w="1073" w:type="dxa"/>
            <w:vAlign w:val="center"/>
            <w:hideMark/>
          </w:tcPr>
          <w:p w14:paraId="2B047727"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DE56CB" w:rsidRPr="00283C49" w14:paraId="4A6422B7" w14:textId="77777777" w:rsidTr="00C00F94">
        <w:trPr>
          <w:trHeight w:val="288"/>
          <w:jc w:val="center"/>
        </w:trPr>
        <w:tc>
          <w:tcPr>
            <w:tcW w:w="979" w:type="dxa"/>
            <w:vAlign w:val="center"/>
            <w:hideMark/>
          </w:tcPr>
          <w:p w14:paraId="0F19A003"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Low</w:t>
            </w:r>
          </w:p>
        </w:tc>
        <w:tc>
          <w:tcPr>
            <w:tcW w:w="1108" w:type="dxa"/>
            <w:vAlign w:val="center"/>
            <w:hideMark/>
          </w:tcPr>
          <w:p w14:paraId="651C3BC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1.116.572</w:t>
            </w:r>
          </w:p>
        </w:tc>
        <w:tc>
          <w:tcPr>
            <w:tcW w:w="1053" w:type="dxa"/>
            <w:vAlign w:val="center"/>
            <w:hideMark/>
          </w:tcPr>
          <w:p w14:paraId="072E0CF9"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0.056761</w:t>
            </w:r>
          </w:p>
        </w:tc>
        <w:tc>
          <w:tcPr>
            <w:tcW w:w="1053" w:type="dxa"/>
            <w:vAlign w:val="center"/>
            <w:hideMark/>
          </w:tcPr>
          <w:p w14:paraId="0CB47178"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0.953570</w:t>
            </w:r>
          </w:p>
        </w:tc>
        <w:tc>
          <w:tcPr>
            <w:tcW w:w="1108" w:type="dxa"/>
            <w:vAlign w:val="center"/>
            <w:hideMark/>
          </w:tcPr>
          <w:p w14:paraId="0171C73D"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1.244.730</w:t>
            </w:r>
          </w:p>
        </w:tc>
        <w:tc>
          <w:tcPr>
            <w:tcW w:w="1073" w:type="dxa"/>
            <w:vAlign w:val="center"/>
            <w:hideMark/>
          </w:tcPr>
          <w:p w14:paraId="04F51CF2"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DE56CB" w:rsidRPr="00283C49" w14:paraId="46A76BA6" w14:textId="77777777" w:rsidTr="00C00F94">
        <w:trPr>
          <w:trHeight w:val="288"/>
          <w:jc w:val="center"/>
        </w:trPr>
        <w:tc>
          <w:tcPr>
            <w:tcW w:w="979" w:type="dxa"/>
            <w:vAlign w:val="center"/>
            <w:hideMark/>
          </w:tcPr>
          <w:p w14:paraId="7E94B1A8" w14:textId="77777777" w:rsidR="00DE56CB" w:rsidRPr="00283C49" w:rsidRDefault="00DE56CB" w:rsidP="00C00F94">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Close</w:t>
            </w:r>
          </w:p>
        </w:tc>
        <w:tc>
          <w:tcPr>
            <w:tcW w:w="1108" w:type="dxa"/>
            <w:vAlign w:val="center"/>
            <w:hideMark/>
          </w:tcPr>
          <w:p w14:paraId="29707F8E"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1.120.247</w:t>
            </w:r>
          </w:p>
        </w:tc>
        <w:tc>
          <w:tcPr>
            <w:tcW w:w="1053" w:type="dxa"/>
            <w:vAlign w:val="center"/>
            <w:hideMark/>
          </w:tcPr>
          <w:p w14:paraId="5BDA386F"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0.056493</w:t>
            </w:r>
          </w:p>
        </w:tc>
        <w:tc>
          <w:tcPr>
            <w:tcW w:w="1053" w:type="dxa"/>
            <w:vAlign w:val="center"/>
            <w:hideMark/>
          </w:tcPr>
          <w:p w14:paraId="5DB3EFF6"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0.959250</w:t>
            </w:r>
          </w:p>
        </w:tc>
        <w:tc>
          <w:tcPr>
            <w:tcW w:w="1108" w:type="dxa"/>
            <w:vAlign w:val="center"/>
            <w:hideMark/>
          </w:tcPr>
          <w:p w14:paraId="5B0990F3" w14:textId="77777777" w:rsidR="00DE56CB" w:rsidRPr="00283C49" w:rsidRDefault="00DE56CB" w:rsidP="00C00F94">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1.250.780</w:t>
            </w:r>
          </w:p>
        </w:tc>
        <w:tc>
          <w:tcPr>
            <w:tcW w:w="1073" w:type="dxa"/>
            <w:vAlign w:val="center"/>
            <w:hideMark/>
          </w:tcPr>
          <w:p w14:paraId="190A994A" w14:textId="77777777" w:rsidR="00DE56CB" w:rsidRPr="00283C49" w:rsidRDefault="00DE56CB" w:rsidP="00C00F94">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bl>
    <w:p w14:paraId="1FD988E3" w14:textId="77777777" w:rsidR="00DE56CB" w:rsidRDefault="00DE56CB" w:rsidP="00DE56CB">
      <w:pPr>
        <w:spacing w:after="0" w:line="360" w:lineRule="auto"/>
        <w:rPr>
          <w:rFonts w:ascii="Times New Roman" w:hAnsi="Times New Roman" w:cs="Times New Roman"/>
          <w:sz w:val="24"/>
          <w:szCs w:val="24"/>
        </w:rPr>
      </w:pPr>
    </w:p>
    <w:p w14:paraId="0CD3DB68" w14:textId="77777777" w:rsidR="00012492" w:rsidRDefault="00012492" w:rsidP="00BC6B42">
      <w:pPr>
        <w:spacing w:line="360" w:lineRule="auto"/>
        <w:jc w:val="both"/>
        <w:rPr>
          <w:rFonts w:ascii="Times New Roman" w:hAnsi="Times New Roman" w:cs="Times New Roman"/>
          <w:sz w:val="24"/>
          <w:szCs w:val="24"/>
        </w:rPr>
      </w:pPr>
    </w:p>
    <w:p w14:paraId="4D2964E6" w14:textId="31E21A2E" w:rsidR="006C6BEA" w:rsidRDefault="006C6BEA" w:rsidP="00BC6B42">
      <w:pPr>
        <w:spacing w:line="360" w:lineRule="auto"/>
        <w:jc w:val="both"/>
        <w:rPr>
          <w:rFonts w:ascii="Times New Roman" w:hAnsi="Times New Roman" w:cs="Times New Roman"/>
          <w:sz w:val="24"/>
          <w:szCs w:val="24"/>
        </w:rPr>
      </w:pPr>
      <w:r w:rsidRPr="006C6BEA">
        <w:rPr>
          <w:rFonts w:ascii="Times New Roman" w:hAnsi="Times New Roman" w:cs="Times New Roman"/>
          <w:sz w:val="24"/>
          <w:szCs w:val="24"/>
        </w:rPr>
        <w:t>EDA dilakukan untuk memahami karakteristik data EUR/USD (</w:t>
      </w:r>
      <w:r w:rsidR="00B50784">
        <w:rPr>
          <w:rFonts w:ascii="Times New Roman" w:hAnsi="Times New Roman" w:cs="Times New Roman"/>
          <w:sz w:val="24"/>
          <w:szCs w:val="24"/>
        </w:rPr>
        <w:t>4H</w:t>
      </w:r>
      <w:r w:rsidRPr="006C6BEA">
        <w:rPr>
          <w:rFonts w:ascii="Times New Roman" w:hAnsi="Times New Roman" w:cs="Times New Roman"/>
          <w:sz w:val="24"/>
          <w:szCs w:val="24"/>
        </w:rPr>
        <w:t xml:space="preserve"> dan </w:t>
      </w:r>
      <w:r w:rsidR="00B50784">
        <w:rPr>
          <w:rFonts w:ascii="Times New Roman" w:hAnsi="Times New Roman" w:cs="Times New Roman"/>
          <w:sz w:val="24"/>
          <w:szCs w:val="24"/>
        </w:rPr>
        <w:t>1D</w:t>
      </w:r>
      <w:r w:rsidRPr="006C6BEA">
        <w:rPr>
          <w:rFonts w:ascii="Times New Roman" w:hAnsi="Times New Roman" w:cs="Times New Roman"/>
          <w:sz w:val="24"/>
          <w:szCs w:val="24"/>
        </w:rPr>
        <w:t>) serta memastikan kualitas data sebelum pemodelan. Tahapan EDA mencakup: (1) audit integritas data (konsistensi interval waktu, duplikasi timestamp, dan missing values), (2) visualisasi deret waktu OHLC untuk mengamati tren, perubahan rezim, dan anomali ekstrem, (3) ringkasan statistik deskriptif (mean, standar deviasi, skewness, kurtosis) untuk menilai distribusi dan potensi outlier, serta (4) analisis struktur temporal menggunakan ACF/PACF untuk mengevaluasi ketergantungan lag dan pola autokorelasi yang relevan bagi model sekuens. Selain level harga, return/log return dianalisis untuk menilai dinamika volatilitas dan kestabilan statistik.</w:t>
      </w:r>
    </w:p>
    <w:p w14:paraId="41164BE8" w14:textId="77777777" w:rsidR="00012492" w:rsidRPr="00FA7FA3" w:rsidRDefault="00012492" w:rsidP="00012492">
      <w:pPr>
        <w:spacing w:after="0" w:line="360" w:lineRule="auto"/>
        <w:jc w:val="center"/>
        <w:rPr>
          <w:rFonts w:ascii="Times New Roman" w:hAnsi="Times New Roman" w:cs="Times New Roman"/>
          <w:b/>
          <w:bCs/>
          <w:sz w:val="24"/>
          <w:szCs w:val="24"/>
        </w:rPr>
      </w:pPr>
      <w:r w:rsidRPr="00FA7FA3">
        <w:rPr>
          <w:rFonts w:ascii="Times New Roman" w:hAnsi="Times New Roman" w:cs="Times New Roman"/>
          <w:b/>
          <w:bCs/>
          <w:sz w:val="24"/>
          <w:szCs w:val="24"/>
        </w:rPr>
        <w:t xml:space="preserve">Tabel 3. Summary Dataset </w:t>
      </w:r>
      <w:r>
        <w:rPr>
          <w:rFonts w:ascii="Times New Roman" w:hAnsi="Times New Roman" w:cs="Times New Roman"/>
          <w:b/>
          <w:bCs/>
          <w:sz w:val="24"/>
          <w:szCs w:val="24"/>
        </w:rPr>
        <w:t xml:space="preserve">harga EURUSD </w:t>
      </w:r>
      <w:r w:rsidRPr="00FA7FA3">
        <w:rPr>
          <w:rFonts w:ascii="Times New Roman" w:hAnsi="Times New Roman" w:cs="Times New Roman"/>
          <w:b/>
          <w:bCs/>
          <w:sz w:val="24"/>
          <w:szCs w:val="24"/>
        </w:rPr>
        <w:t xml:space="preserve">Timeframe 4H </w:t>
      </w:r>
    </w:p>
    <w:tbl>
      <w:tblPr>
        <w:tblW w:w="6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08"/>
        <w:gridCol w:w="1053"/>
        <w:gridCol w:w="1053"/>
        <w:gridCol w:w="1108"/>
        <w:gridCol w:w="959"/>
      </w:tblGrid>
      <w:tr w:rsidR="00012492" w:rsidRPr="00283C49" w14:paraId="1622544B" w14:textId="77777777" w:rsidTr="005F62D6">
        <w:trPr>
          <w:trHeight w:val="288"/>
          <w:jc w:val="center"/>
        </w:trPr>
        <w:tc>
          <w:tcPr>
            <w:tcW w:w="979" w:type="dxa"/>
            <w:shd w:val="clear" w:color="auto" w:fill="A6A6A6" w:themeFill="background1" w:themeFillShade="A6"/>
            <w:vAlign w:val="center"/>
            <w:hideMark/>
          </w:tcPr>
          <w:p w14:paraId="0F6ADF12" w14:textId="77777777" w:rsidR="00012492" w:rsidRPr="00283C49" w:rsidRDefault="00012492" w:rsidP="005F62D6">
            <w:pPr>
              <w:spacing w:after="0" w:line="240" w:lineRule="auto"/>
              <w:jc w:val="center"/>
              <w:rPr>
                <w:rFonts w:ascii="Calibri" w:eastAsia="Times New Roman" w:hAnsi="Calibri" w:cs="Calibri"/>
                <w:color w:val="000000"/>
                <w:lang w:eastAsia="en-ID"/>
              </w:rPr>
            </w:pPr>
            <w:r w:rsidRPr="00283C49">
              <w:rPr>
                <w:rFonts w:ascii="Calibri" w:eastAsia="Times New Roman" w:hAnsi="Calibri" w:cs="Calibri"/>
                <w:color w:val="000000"/>
                <w:lang w:eastAsia="en-ID"/>
              </w:rPr>
              <w:t>Variabel</w:t>
            </w:r>
          </w:p>
        </w:tc>
        <w:tc>
          <w:tcPr>
            <w:tcW w:w="1108" w:type="dxa"/>
            <w:shd w:val="clear" w:color="auto" w:fill="A6A6A6" w:themeFill="background1" w:themeFillShade="A6"/>
            <w:vAlign w:val="center"/>
            <w:hideMark/>
          </w:tcPr>
          <w:p w14:paraId="11FC7C93"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Mean</w:t>
            </w:r>
          </w:p>
        </w:tc>
        <w:tc>
          <w:tcPr>
            <w:tcW w:w="1053" w:type="dxa"/>
            <w:shd w:val="clear" w:color="auto" w:fill="A6A6A6" w:themeFill="background1" w:themeFillShade="A6"/>
            <w:vAlign w:val="center"/>
            <w:hideMark/>
          </w:tcPr>
          <w:p w14:paraId="1E43CE60"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Std Dev</w:t>
            </w:r>
          </w:p>
        </w:tc>
        <w:tc>
          <w:tcPr>
            <w:tcW w:w="1053" w:type="dxa"/>
            <w:shd w:val="clear" w:color="auto" w:fill="A6A6A6" w:themeFill="background1" w:themeFillShade="A6"/>
            <w:vAlign w:val="center"/>
            <w:hideMark/>
          </w:tcPr>
          <w:p w14:paraId="2A50EA7B"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Min</w:t>
            </w:r>
          </w:p>
        </w:tc>
        <w:tc>
          <w:tcPr>
            <w:tcW w:w="1108" w:type="dxa"/>
            <w:shd w:val="clear" w:color="auto" w:fill="A6A6A6" w:themeFill="background1" w:themeFillShade="A6"/>
            <w:vAlign w:val="center"/>
            <w:hideMark/>
          </w:tcPr>
          <w:p w14:paraId="7D402D99"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Max</w:t>
            </w:r>
          </w:p>
        </w:tc>
        <w:tc>
          <w:tcPr>
            <w:tcW w:w="959" w:type="dxa"/>
            <w:shd w:val="clear" w:color="auto" w:fill="A6A6A6" w:themeFill="background1" w:themeFillShade="A6"/>
            <w:vAlign w:val="center"/>
            <w:hideMark/>
          </w:tcPr>
          <w:p w14:paraId="22223A46" w14:textId="77777777" w:rsidR="00012492" w:rsidRPr="00283C49" w:rsidRDefault="00012492" w:rsidP="005F62D6">
            <w:pPr>
              <w:spacing w:after="0" w:line="240" w:lineRule="auto"/>
              <w:jc w:val="center"/>
              <w:rPr>
                <w:rFonts w:ascii="Calibri" w:eastAsia="Times New Roman" w:hAnsi="Calibri" w:cs="Calibri"/>
                <w:color w:val="000000"/>
                <w:lang w:eastAsia="en-ID"/>
              </w:rPr>
            </w:pPr>
            <w:r w:rsidRPr="00B35D90">
              <w:rPr>
                <w:rFonts w:ascii="Calibri" w:eastAsia="Times New Roman" w:hAnsi="Calibri" w:cs="Calibri"/>
                <w:color w:val="000000"/>
                <w:lang w:eastAsia="en-ID"/>
              </w:rPr>
              <w:t>N</w:t>
            </w:r>
          </w:p>
        </w:tc>
      </w:tr>
      <w:tr w:rsidR="00012492" w:rsidRPr="00283C49" w14:paraId="5F99F899" w14:textId="77777777" w:rsidTr="005F62D6">
        <w:trPr>
          <w:trHeight w:val="288"/>
          <w:jc w:val="center"/>
        </w:trPr>
        <w:tc>
          <w:tcPr>
            <w:tcW w:w="979" w:type="dxa"/>
            <w:vAlign w:val="center"/>
            <w:hideMark/>
          </w:tcPr>
          <w:p w14:paraId="3E0871F3"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Open</w:t>
            </w:r>
          </w:p>
        </w:tc>
        <w:tc>
          <w:tcPr>
            <w:tcW w:w="1108" w:type="dxa"/>
            <w:vAlign w:val="center"/>
            <w:hideMark/>
          </w:tcPr>
          <w:p w14:paraId="650853A9"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1.120.422</w:t>
            </w:r>
          </w:p>
        </w:tc>
        <w:tc>
          <w:tcPr>
            <w:tcW w:w="1053" w:type="dxa"/>
            <w:vAlign w:val="center"/>
            <w:hideMark/>
          </w:tcPr>
          <w:p w14:paraId="0B7E792D"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0.056616</w:t>
            </w:r>
          </w:p>
        </w:tc>
        <w:tc>
          <w:tcPr>
            <w:tcW w:w="1053" w:type="dxa"/>
            <w:vAlign w:val="center"/>
            <w:hideMark/>
          </w:tcPr>
          <w:p w14:paraId="0DFB73B7"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0.955070</w:t>
            </w:r>
          </w:p>
        </w:tc>
        <w:tc>
          <w:tcPr>
            <w:tcW w:w="1108" w:type="dxa"/>
            <w:vAlign w:val="center"/>
            <w:hideMark/>
          </w:tcPr>
          <w:p w14:paraId="0292E816"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1.254.830</w:t>
            </w:r>
          </w:p>
        </w:tc>
        <w:tc>
          <w:tcPr>
            <w:tcW w:w="959" w:type="dxa"/>
            <w:vAlign w:val="center"/>
            <w:hideMark/>
          </w:tcPr>
          <w:p w14:paraId="58DE34BC"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012492" w:rsidRPr="00283C49" w14:paraId="0E04FCEF" w14:textId="77777777" w:rsidTr="005F62D6">
        <w:trPr>
          <w:trHeight w:val="288"/>
          <w:jc w:val="center"/>
        </w:trPr>
        <w:tc>
          <w:tcPr>
            <w:tcW w:w="979" w:type="dxa"/>
            <w:vAlign w:val="center"/>
            <w:hideMark/>
          </w:tcPr>
          <w:p w14:paraId="30E2F06E"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High</w:t>
            </w:r>
          </w:p>
        </w:tc>
        <w:tc>
          <w:tcPr>
            <w:tcW w:w="1108" w:type="dxa"/>
            <w:vAlign w:val="center"/>
            <w:hideMark/>
          </w:tcPr>
          <w:p w14:paraId="0D2E868D"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1.121.908</w:t>
            </w:r>
          </w:p>
        </w:tc>
        <w:tc>
          <w:tcPr>
            <w:tcW w:w="1053" w:type="dxa"/>
            <w:vAlign w:val="center"/>
            <w:hideMark/>
          </w:tcPr>
          <w:p w14:paraId="4CEC99DA"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0.056519</w:t>
            </w:r>
          </w:p>
        </w:tc>
        <w:tc>
          <w:tcPr>
            <w:tcW w:w="1053" w:type="dxa"/>
            <w:vAlign w:val="center"/>
            <w:hideMark/>
          </w:tcPr>
          <w:p w14:paraId="2BD716BD"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0.957630</w:t>
            </w:r>
          </w:p>
        </w:tc>
        <w:tc>
          <w:tcPr>
            <w:tcW w:w="1108" w:type="dxa"/>
            <w:vAlign w:val="center"/>
            <w:hideMark/>
          </w:tcPr>
          <w:p w14:paraId="759022A1"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1.255.530</w:t>
            </w:r>
          </w:p>
        </w:tc>
        <w:tc>
          <w:tcPr>
            <w:tcW w:w="959" w:type="dxa"/>
            <w:vAlign w:val="center"/>
            <w:hideMark/>
          </w:tcPr>
          <w:p w14:paraId="358D6FC1"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012492" w:rsidRPr="00283C49" w14:paraId="7EC8BB8C" w14:textId="77777777" w:rsidTr="005F62D6">
        <w:trPr>
          <w:trHeight w:val="288"/>
          <w:jc w:val="center"/>
        </w:trPr>
        <w:tc>
          <w:tcPr>
            <w:tcW w:w="979" w:type="dxa"/>
            <w:vAlign w:val="center"/>
            <w:hideMark/>
          </w:tcPr>
          <w:p w14:paraId="70680AAD"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Low</w:t>
            </w:r>
          </w:p>
        </w:tc>
        <w:tc>
          <w:tcPr>
            <w:tcW w:w="1108" w:type="dxa"/>
            <w:vAlign w:val="center"/>
            <w:hideMark/>
          </w:tcPr>
          <w:p w14:paraId="626E9558"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1.118.987</w:t>
            </w:r>
          </w:p>
        </w:tc>
        <w:tc>
          <w:tcPr>
            <w:tcW w:w="1053" w:type="dxa"/>
            <w:vAlign w:val="center"/>
            <w:hideMark/>
          </w:tcPr>
          <w:p w14:paraId="47642C9B"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0.056685</w:t>
            </w:r>
          </w:p>
        </w:tc>
        <w:tc>
          <w:tcPr>
            <w:tcW w:w="1053" w:type="dxa"/>
            <w:vAlign w:val="center"/>
            <w:hideMark/>
          </w:tcPr>
          <w:p w14:paraId="691015C4"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0.953570</w:t>
            </w:r>
          </w:p>
        </w:tc>
        <w:tc>
          <w:tcPr>
            <w:tcW w:w="1108" w:type="dxa"/>
            <w:vAlign w:val="center"/>
            <w:hideMark/>
          </w:tcPr>
          <w:p w14:paraId="291FE9C7"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1.252.260</w:t>
            </w:r>
          </w:p>
        </w:tc>
        <w:tc>
          <w:tcPr>
            <w:tcW w:w="959" w:type="dxa"/>
            <w:vAlign w:val="center"/>
            <w:hideMark/>
          </w:tcPr>
          <w:p w14:paraId="48584E82"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r w:rsidR="00012492" w:rsidRPr="00283C49" w14:paraId="07994CF0" w14:textId="77777777" w:rsidTr="005F62D6">
        <w:trPr>
          <w:trHeight w:val="288"/>
          <w:jc w:val="center"/>
        </w:trPr>
        <w:tc>
          <w:tcPr>
            <w:tcW w:w="979" w:type="dxa"/>
            <w:vAlign w:val="center"/>
            <w:hideMark/>
          </w:tcPr>
          <w:p w14:paraId="75CFE065"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Close</w:t>
            </w:r>
          </w:p>
        </w:tc>
        <w:tc>
          <w:tcPr>
            <w:tcW w:w="1108" w:type="dxa"/>
            <w:vAlign w:val="center"/>
            <w:hideMark/>
          </w:tcPr>
          <w:p w14:paraId="42E06A51"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1.120.428</w:t>
            </w:r>
          </w:p>
        </w:tc>
        <w:tc>
          <w:tcPr>
            <w:tcW w:w="1053" w:type="dxa"/>
            <w:vAlign w:val="center"/>
            <w:hideMark/>
          </w:tcPr>
          <w:p w14:paraId="365B875C"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0.056606</w:t>
            </w:r>
          </w:p>
        </w:tc>
        <w:tc>
          <w:tcPr>
            <w:tcW w:w="1053" w:type="dxa"/>
            <w:vAlign w:val="center"/>
            <w:hideMark/>
          </w:tcPr>
          <w:p w14:paraId="70649768"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0.955050</w:t>
            </w:r>
          </w:p>
        </w:tc>
        <w:tc>
          <w:tcPr>
            <w:tcW w:w="1108" w:type="dxa"/>
            <w:vAlign w:val="center"/>
            <w:hideMark/>
          </w:tcPr>
          <w:p w14:paraId="5E115974"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1.254.840</w:t>
            </w:r>
          </w:p>
        </w:tc>
        <w:tc>
          <w:tcPr>
            <w:tcW w:w="959" w:type="dxa"/>
            <w:vAlign w:val="center"/>
            <w:hideMark/>
          </w:tcPr>
          <w:p w14:paraId="5AA1ADE7"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12.128</w:t>
            </w:r>
          </w:p>
        </w:tc>
      </w:tr>
    </w:tbl>
    <w:p w14:paraId="1F295ABF" w14:textId="77777777" w:rsidR="00012492" w:rsidRDefault="00012492" w:rsidP="00012492">
      <w:pPr>
        <w:spacing w:after="0" w:line="360" w:lineRule="auto"/>
        <w:jc w:val="center"/>
        <w:rPr>
          <w:rFonts w:ascii="Times New Roman" w:hAnsi="Times New Roman" w:cs="Times New Roman"/>
          <w:sz w:val="24"/>
          <w:szCs w:val="24"/>
        </w:rPr>
      </w:pPr>
    </w:p>
    <w:p w14:paraId="108B16C6" w14:textId="77777777" w:rsidR="00012492" w:rsidRPr="00FA7FA3" w:rsidRDefault="00012492" w:rsidP="00012492">
      <w:pPr>
        <w:spacing w:after="0" w:line="360" w:lineRule="auto"/>
        <w:jc w:val="center"/>
        <w:rPr>
          <w:rFonts w:ascii="Times New Roman" w:hAnsi="Times New Roman" w:cs="Times New Roman"/>
          <w:b/>
          <w:bCs/>
          <w:sz w:val="24"/>
          <w:szCs w:val="24"/>
        </w:rPr>
      </w:pPr>
      <w:r w:rsidRPr="00FA7FA3">
        <w:rPr>
          <w:rFonts w:ascii="Times New Roman" w:hAnsi="Times New Roman" w:cs="Times New Roman"/>
          <w:b/>
          <w:bCs/>
          <w:sz w:val="24"/>
          <w:szCs w:val="24"/>
        </w:rPr>
        <w:t xml:space="preserve">Tabel </w:t>
      </w:r>
      <w:r>
        <w:rPr>
          <w:rFonts w:ascii="Times New Roman" w:hAnsi="Times New Roman" w:cs="Times New Roman"/>
          <w:b/>
          <w:bCs/>
          <w:sz w:val="24"/>
          <w:szCs w:val="24"/>
        </w:rPr>
        <w:t>4</w:t>
      </w:r>
      <w:r w:rsidRPr="00FA7FA3">
        <w:rPr>
          <w:rFonts w:ascii="Times New Roman" w:hAnsi="Times New Roman" w:cs="Times New Roman"/>
          <w:b/>
          <w:bCs/>
          <w:sz w:val="24"/>
          <w:szCs w:val="24"/>
        </w:rPr>
        <w:t xml:space="preserve">. Summary Dataset </w:t>
      </w:r>
      <w:r>
        <w:rPr>
          <w:rFonts w:ascii="Times New Roman" w:hAnsi="Times New Roman" w:cs="Times New Roman"/>
          <w:b/>
          <w:bCs/>
          <w:sz w:val="24"/>
          <w:szCs w:val="24"/>
        </w:rPr>
        <w:t xml:space="preserve">Harga EURUSD </w:t>
      </w:r>
      <w:r w:rsidRPr="00FA7FA3">
        <w:rPr>
          <w:rFonts w:ascii="Times New Roman" w:hAnsi="Times New Roman" w:cs="Times New Roman"/>
          <w:b/>
          <w:bCs/>
          <w:sz w:val="24"/>
          <w:szCs w:val="24"/>
        </w:rPr>
        <w:t xml:space="preserve">Timeframe </w:t>
      </w:r>
      <w:r>
        <w:rPr>
          <w:rFonts w:ascii="Times New Roman" w:hAnsi="Times New Roman" w:cs="Times New Roman"/>
          <w:b/>
          <w:bCs/>
          <w:sz w:val="24"/>
          <w:szCs w:val="24"/>
        </w:rPr>
        <w:t>1D</w:t>
      </w:r>
      <w:r w:rsidRPr="00FA7FA3">
        <w:rPr>
          <w:rFonts w:ascii="Times New Roman" w:hAnsi="Times New Roman" w:cs="Times New Roman"/>
          <w:b/>
          <w:bCs/>
          <w:sz w:val="24"/>
          <w:szCs w:val="24"/>
        </w:rPr>
        <w:t xml:space="preserve"> </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108"/>
        <w:gridCol w:w="1053"/>
        <w:gridCol w:w="1053"/>
        <w:gridCol w:w="1108"/>
        <w:gridCol w:w="1073"/>
      </w:tblGrid>
      <w:tr w:rsidR="00012492" w:rsidRPr="00283C49" w14:paraId="02FA4E2A" w14:textId="77777777" w:rsidTr="005F62D6">
        <w:trPr>
          <w:trHeight w:val="576"/>
          <w:jc w:val="center"/>
        </w:trPr>
        <w:tc>
          <w:tcPr>
            <w:tcW w:w="979" w:type="dxa"/>
            <w:vAlign w:val="center"/>
            <w:hideMark/>
          </w:tcPr>
          <w:p w14:paraId="42F5650C" w14:textId="77777777" w:rsidR="00012492" w:rsidRPr="00283C49" w:rsidRDefault="00012492" w:rsidP="005F62D6">
            <w:pPr>
              <w:spacing w:after="0" w:line="240" w:lineRule="auto"/>
              <w:jc w:val="center"/>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Variabel</w:t>
            </w:r>
          </w:p>
        </w:tc>
        <w:tc>
          <w:tcPr>
            <w:tcW w:w="1108" w:type="dxa"/>
            <w:vAlign w:val="center"/>
            <w:hideMark/>
          </w:tcPr>
          <w:p w14:paraId="5B326343"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Mean</w:t>
            </w:r>
          </w:p>
        </w:tc>
        <w:tc>
          <w:tcPr>
            <w:tcW w:w="1053" w:type="dxa"/>
            <w:vAlign w:val="center"/>
            <w:hideMark/>
          </w:tcPr>
          <w:p w14:paraId="3716DC61"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Std Dev</w:t>
            </w:r>
          </w:p>
        </w:tc>
        <w:tc>
          <w:tcPr>
            <w:tcW w:w="1053" w:type="dxa"/>
            <w:vAlign w:val="center"/>
            <w:hideMark/>
          </w:tcPr>
          <w:p w14:paraId="03114351"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Min</w:t>
            </w:r>
          </w:p>
        </w:tc>
        <w:tc>
          <w:tcPr>
            <w:tcW w:w="1108" w:type="dxa"/>
            <w:vAlign w:val="center"/>
            <w:hideMark/>
          </w:tcPr>
          <w:p w14:paraId="4850383E"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Max</w:t>
            </w:r>
          </w:p>
        </w:tc>
        <w:tc>
          <w:tcPr>
            <w:tcW w:w="1073" w:type="dxa"/>
            <w:vAlign w:val="center"/>
            <w:hideMark/>
          </w:tcPr>
          <w:p w14:paraId="488A76BF" w14:textId="77777777" w:rsidR="00012492" w:rsidRPr="00283C49" w:rsidRDefault="00012492" w:rsidP="005F62D6">
            <w:pPr>
              <w:spacing w:after="0" w:line="240" w:lineRule="auto"/>
              <w:jc w:val="center"/>
              <w:rPr>
                <w:rFonts w:ascii="Calibri" w:eastAsia="Times New Roman" w:hAnsi="Calibri" w:cs="Calibri"/>
                <w:b/>
                <w:bCs/>
                <w:color w:val="000000"/>
                <w:lang w:eastAsia="en-ID"/>
              </w:rPr>
            </w:pPr>
            <w:r>
              <w:rPr>
                <w:rFonts w:ascii="Calibri" w:eastAsia="Times New Roman" w:hAnsi="Calibri" w:cs="Calibri"/>
                <w:b/>
                <w:bCs/>
                <w:color w:val="000000"/>
                <w:lang w:eastAsia="en-ID"/>
              </w:rPr>
              <w:t>N</w:t>
            </w:r>
          </w:p>
        </w:tc>
      </w:tr>
      <w:tr w:rsidR="00012492" w:rsidRPr="00283C49" w14:paraId="38DDC5C0" w14:textId="77777777" w:rsidTr="005F62D6">
        <w:trPr>
          <w:trHeight w:val="288"/>
          <w:jc w:val="center"/>
        </w:trPr>
        <w:tc>
          <w:tcPr>
            <w:tcW w:w="979" w:type="dxa"/>
            <w:vAlign w:val="center"/>
            <w:hideMark/>
          </w:tcPr>
          <w:p w14:paraId="57954D64"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Open</w:t>
            </w:r>
          </w:p>
        </w:tc>
        <w:tc>
          <w:tcPr>
            <w:tcW w:w="1108" w:type="dxa"/>
            <w:vAlign w:val="center"/>
            <w:hideMark/>
          </w:tcPr>
          <w:p w14:paraId="15C6CEA6"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1.120.211</w:t>
            </w:r>
          </w:p>
        </w:tc>
        <w:tc>
          <w:tcPr>
            <w:tcW w:w="1053" w:type="dxa"/>
            <w:vAlign w:val="center"/>
            <w:hideMark/>
          </w:tcPr>
          <w:p w14:paraId="06F26E34"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0.056554</w:t>
            </w:r>
          </w:p>
        </w:tc>
        <w:tc>
          <w:tcPr>
            <w:tcW w:w="1053" w:type="dxa"/>
            <w:vAlign w:val="center"/>
            <w:hideMark/>
          </w:tcPr>
          <w:p w14:paraId="1D7A87B3"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0.959070</w:t>
            </w:r>
          </w:p>
        </w:tc>
        <w:tc>
          <w:tcPr>
            <w:tcW w:w="1108" w:type="dxa"/>
            <w:vAlign w:val="center"/>
            <w:hideMark/>
          </w:tcPr>
          <w:p w14:paraId="00B4AA75"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1.250.750</w:t>
            </w:r>
          </w:p>
        </w:tc>
        <w:tc>
          <w:tcPr>
            <w:tcW w:w="1073" w:type="dxa"/>
            <w:vAlign w:val="center"/>
            <w:hideMark/>
          </w:tcPr>
          <w:p w14:paraId="2DFC0879"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012492" w:rsidRPr="00283C49" w14:paraId="6D064C23" w14:textId="77777777" w:rsidTr="005F62D6">
        <w:trPr>
          <w:trHeight w:val="288"/>
          <w:jc w:val="center"/>
        </w:trPr>
        <w:tc>
          <w:tcPr>
            <w:tcW w:w="979" w:type="dxa"/>
            <w:vAlign w:val="center"/>
            <w:hideMark/>
          </w:tcPr>
          <w:p w14:paraId="2EF83A25"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High</w:t>
            </w:r>
          </w:p>
        </w:tc>
        <w:tc>
          <w:tcPr>
            <w:tcW w:w="1108" w:type="dxa"/>
            <w:vAlign w:val="center"/>
            <w:hideMark/>
          </w:tcPr>
          <w:p w14:paraId="03DB6214"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1.124.310</w:t>
            </w:r>
          </w:p>
        </w:tc>
        <w:tc>
          <w:tcPr>
            <w:tcW w:w="1053" w:type="dxa"/>
            <w:vAlign w:val="center"/>
            <w:hideMark/>
          </w:tcPr>
          <w:p w14:paraId="124E5B6E"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0.056310</w:t>
            </w:r>
          </w:p>
        </w:tc>
        <w:tc>
          <w:tcPr>
            <w:tcW w:w="1053" w:type="dxa"/>
            <w:vAlign w:val="center"/>
            <w:hideMark/>
          </w:tcPr>
          <w:p w14:paraId="63164D58"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0.967080</w:t>
            </w:r>
          </w:p>
        </w:tc>
        <w:tc>
          <w:tcPr>
            <w:tcW w:w="1108" w:type="dxa"/>
            <w:vAlign w:val="center"/>
            <w:hideMark/>
          </w:tcPr>
          <w:p w14:paraId="69A2269F"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1.255.530</w:t>
            </w:r>
          </w:p>
        </w:tc>
        <w:tc>
          <w:tcPr>
            <w:tcW w:w="1073" w:type="dxa"/>
            <w:vAlign w:val="center"/>
            <w:hideMark/>
          </w:tcPr>
          <w:p w14:paraId="0CB0930F"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012492" w:rsidRPr="00283C49" w14:paraId="4A3DECCF" w14:textId="77777777" w:rsidTr="005F62D6">
        <w:trPr>
          <w:trHeight w:val="288"/>
          <w:jc w:val="center"/>
        </w:trPr>
        <w:tc>
          <w:tcPr>
            <w:tcW w:w="979" w:type="dxa"/>
            <w:vAlign w:val="center"/>
            <w:hideMark/>
          </w:tcPr>
          <w:p w14:paraId="25A3C291"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Low</w:t>
            </w:r>
          </w:p>
        </w:tc>
        <w:tc>
          <w:tcPr>
            <w:tcW w:w="1108" w:type="dxa"/>
            <w:vAlign w:val="center"/>
            <w:hideMark/>
          </w:tcPr>
          <w:p w14:paraId="166C053A"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1.116.572</w:t>
            </w:r>
          </w:p>
        </w:tc>
        <w:tc>
          <w:tcPr>
            <w:tcW w:w="1053" w:type="dxa"/>
            <w:vAlign w:val="center"/>
            <w:hideMark/>
          </w:tcPr>
          <w:p w14:paraId="49113FA9"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0.056761</w:t>
            </w:r>
          </w:p>
        </w:tc>
        <w:tc>
          <w:tcPr>
            <w:tcW w:w="1053" w:type="dxa"/>
            <w:vAlign w:val="center"/>
            <w:hideMark/>
          </w:tcPr>
          <w:p w14:paraId="35C41C13"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0.953570</w:t>
            </w:r>
          </w:p>
        </w:tc>
        <w:tc>
          <w:tcPr>
            <w:tcW w:w="1108" w:type="dxa"/>
            <w:vAlign w:val="center"/>
            <w:hideMark/>
          </w:tcPr>
          <w:p w14:paraId="3F75CB09"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1.244.730</w:t>
            </w:r>
          </w:p>
        </w:tc>
        <w:tc>
          <w:tcPr>
            <w:tcW w:w="1073" w:type="dxa"/>
            <w:vAlign w:val="center"/>
            <w:hideMark/>
          </w:tcPr>
          <w:p w14:paraId="24FAF2B6"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r w:rsidR="00012492" w:rsidRPr="00283C49" w14:paraId="1B54AA33" w14:textId="77777777" w:rsidTr="005F62D6">
        <w:trPr>
          <w:trHeight w:val="288"/>
          <w:jc w:val="center"/>
        </w:trPr>
        <w:tc>
          <w:tcPr>
            <w:tcW w:w="979" w:type="dxa"/>
            <w:vAlign w:val="center"/>
            <w:hideMark/>
          </w:tcPr>
          <w:p w14:paraId="44B29FFC" w14:textId="77777777" w:rsidR="00012492" w:rsidRPr="00283C49" w:rsidRDefault="00012492" w:rsidP="005F62D6">
            <w:pPr>
              <w:spacing w:after="0" w:line="240" w:lineRule="auto"/>
              <w:rPr>
                <w:rFonts w:ascii="Calibri" w:eastAsia="Times New Roman" w:hAnsi="Calibri" w:cs="Calibri"/>
                <w:color w:val="000000"/>
                <w:lang w:eastAsia="en-ID"/>
              </w:rPr>
            </w:pPr>
            <w:r w:rsidRPr="00283C49">
              <w:rPr>
                <w:rFonts w:ascii="Calibri" w:eastAsia="Times New Roman" w:hAnsi="Calibri" w:cs="Calibri"/>
                <w:color w:val="000000"/>
                <w:lang w:eastAsia="en-ID"/>
              </w:rPr>
              <w:t>Close</w:t>
            </w:r>
          </w:p>
        </w:tc>
        <w:tc>
          <w:tcPr>
            <w:tcW w:w="1108" w:type="dxa"/>
            <w:vAlign w:val="center"/>
            <w:hideMark/>
          </w:tcPr>
          <w:p w14:paraId="13B057C6"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1.120.247</w:t>
            </w:r>
          </w:p>
        </w:tc>
        <w:tc>
          <w:tcPr>
            <w:tcW w:w="1053" w:type="dxa"/>
            <w:vAlign w:val="center"/>
            <w:hideMark/>
          </w:tcPr>
          <w:p w14:paraId="6F23F682"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0.056493</w:t>
            </w:r>
          </w:p>
        </w:tc>
        <w:tc>
          <w:tcPr>
            <w:tcW w:w="1053" w:type="dxa"/>
            <w:vAlign w:val="center"/>
            <w:hideMark/>
          </w:tcPr>
          <w:p w14:paraId="51B4C02D"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0.959250</w:t>
            </w:r>
          </w:p>
        </w:tc>
        <w:tc>
          <w:tcPr>
            <w:tcW w:w="1108" w:type="dxa"/>
            <w:vAlign w:val="center"/>
            <w:hideMark/>
          </w:tcPr>
          <w:p w14:paraId="1E3D6E5E" w14:textId="77777777" w:rsidR="00012492" w:rsidRPr="00283C49" w:rsidRDefault="00012492" w:rsidP="005F62D6">
            <w:pPr>
              <w:spacing w:after="0" w:line="240" w:lineRule="auto"/>
              <w:jc w:val="right"/>
              <w:rPr>
                <w:rFonts w:ascii="Calibri" w:eastAsia="Times New Roman" w:hAnsi="Calibri" w:cs="Calibri"/>
                <w:color w:val="000000"/>
                <w:lang w:eastAsia="en-ID"/>
              </w:rPr>
            </w:pPr>
            <w:r w:rsidRPr="00283C49">
              <w:rPr>
                <w:rFonts w:ascii="Calibri" w:eastAsia="Times New Roman" w:hAnsi="Calibri" w:cs="Calibri"/>
                <w:color w:val="000000"/>
                <w:lang w:eastAsia="en-ID"/>
              </w:rPr>
              <w:t>1.250.780</w:t>
            </w:r>
          </w:p>
        </w:tc>
        <w:tc>
          <w:tcPr>
            <w:tcW w:w="1073" w:type="dxa"/>
            <w:vAlign w:val="center"/>
            <w:hideMark/>
          </w:tcPr>
          <w:p w14:paraId="35BFD4D4" w14:textId="77777777" w:rsidR="00012492" w:rsidRPr="00283C49" w:rsidRDefault="00012492" w:rsidP="005F62D6">
            <w:pPr>
              <w:spacing w:after="0" w:line="240" w:lineRule="auto"/>
              <w:jc w:val="right"/>
              <w:rPr>
                <w:rFonts w:ascii="Calibri" w:eastAsia="Times New Roman" w:hAnsi="Calibri" w:cs="Calibri"/>
                <w:b/>
                <w:bCs/>
                <w:color w:val="000000"/>
                <w:lang w:eastAsia="en-ID"/>
              </w:rPr>
            </w:pPr>
            <w:r w:rsidRPr="00283C49">
              <w:rPr>
                <w:rFonts w:ascii="Calibri" w:eastAsia="Times New Roman" w:hAnsi="Calibri" w:cs="Calibri"/>
                <w:b/>
                <w:bCs/>
                <w:color w:val="000000"/>
                <w:lang w:eastAsia="en-ID"/>
              </w:rPr>
              <w:t>2.023</w:t>
            </w:r>
          </w:p>
        </w:tc>
      </w:tr>
    </w:tbl>
    <w:p w14:paraId="7DFB43B7" w14:textId="77777777" w:rsidR="00012492" w:rsidRDefault="00012492" w:rsidP="00BC6B42">
      <w:pPr>
        <w:spacing w:line="360" w:lineRule="auto"/>
        <w:jc w:val="both"/>
        <w:rPr>
          <w:rFonts w:ascii="Times New Roman" w:hAnsi="Times New Roman" w:cs="Times New Roman"/>
          <w:sz w:val="24"/>
          <w:szCs w:val="24"/>
        </w:rPr>
      </w:pPr>
    </w:p>
    <w:p w14:paraId="46DDA31C" w14:textId="49A02009" w:rsidR="00012492" w:rsidRPr="00E30291" w:rsidRDefault="00012492" w:rsidP="00012492">
      <w:pPr>
        <w:pStyle w:val="Heading2"/>
      </w:pPr>
      <w:r>
        <w:t xml:space="preserve">Uji Stasioneritas </w:t>
      </w:r>
    </w:p>
    <w:p w14:paraId="4810A1A6" w14:textId="77777777" w:rsidR="006C6BEA" w:rsidRPr="00C47307" w:rsidRDefault="006C6BEA" w:rsidP="00BC6B42">
      <w:pPr>
        <w:spacing w:line="360" w:lineRule="auto"/>
        <w:jc w:val="both"/>
        <w:rPr>
          <w:rFonts w:ascii="Times New Roman" w:hAnsi="Times New Roman" w:cs="Times New Roman"/>
          <w:sz w:val="24"/>
          <w:szCs w:val="24"/>
          <w:lang w:val="id-ID"/>
        </w:rPr>
      </w:pPr>
      <w:r w:rsidRPr="00C47307">
        <w:rPr>
          <w:rFonts w:ascii="Times New Roman" w:hAnsi="Times New Roman" w:cs="Times New Roman"/>
          <w:sz w:val="24"/>
          <w:szCs w:val="24"/>
          <w:lang w:val="id-ID"/>
        </w:rPr>
        <w:t xml:space="preserve">Uji stasioneritas dilakukan untuk menilai apakah deret waktu bersifat stasioner atau mengandung unit root. Deret waktu dikatakan stasioner apabila mean dan varians </w:t>
      </w:r>
      <w:r w:rsidRPr="00C47307">
        <w:rPr>
          <w:rFonts w:ascii="Times New Roman" w:hAnsi="Times New Roman" w:cs="Times New Roman"/>
          <w:sz w:val="24"/>
          <w:szCs w:val="24"/>
          <w:lang w:val="id-ID"/>
        </w:rPr>
        <w:lastRenderedPageBreak/>
        <w:t>relatif konstan sepanjang waktu serta autokorelasi bergantung pada lag. Pengujian dilakukan menggunakan dua metode yang saling melengkapi: Augmented Dickey–Fuller (ADF) dengan hipotesis nol adanya unit root (non-stasioner), dan KPSS dengan hipotesis nol stasioner. Keputusan diambil berdasarkan konsistensi kedua uji tersebut. Apabila harga level terbukti non-stasioner, maka transformasi seperti differencing atau log return digunakan sebagai representasi pembanding dan pengujian diulang untuk memastikan kestabilan statistik pada seri hasil transformasi. Walaupun LSTM/BiLSTM tidak mensyaratkan stasioneritas secara ketat, diagnostik ini penting untuk justifikasi preprocessing, stabilitas pelatihan, serta baseline statistik yang adil.</w:t>
      </w:r>
    </w:p>
    <w:p w14:paraId="3AA58DA8" w14:textId="61D94327" w:rsidR="001A7CDF" w:rsidRPr="00A610FD" w:rsidRDefault="00A610FD" w:rsidP="00E67123">
      <w:pPr>
        <w:spacing w:line="360" w:lineRule="auto"/>
        <w:jc w:val="center"/>
        <w:rPr>
          <w:rFonts w:ascii="Times New Roman" w:hAnsi="Times New Roman" w:cs="Times New Roman"/>
          <w:b/>
          <w:bCs/>
          <w:sz w:val="24"/>
          <w:szCs w:val="24"/>
          <w:lang w:val="it-IT"/>
        </w:rPr>
      </w:pPr>
      <w:r w:rsidRPr="00A610FD">
        <w:rPr>
          <w:rFonts w:ascii="Times New Roman" w:hAnsi="Times New Roman" w:cs="Times New Roman"/>
          <w:b/>
          <w:bCs/>
          <w:sz w:val="24"/>
          <w:szCs w:val="24"/>
          <w:lang w:val="it-IT"/>
        </w:rPr>
        <w:t xml:space="preserve">Tabel 5. </w:t>
      </w:r>
      <w:r w:rsidR="00E67123" w:rsidRPr="00A610FD">
        <w:rPr>
          <w:rFonts w:ascii="Times New Roman" w:hAnsi="Times New Roman" w:cs="Times New Roman"/>
          <w:b/>
          <w:bCs/>
          <w:sz w:val="24"/>
          <w:szCs w:val="24"/>
          <w:lang w:val="it-IT"/>
        </w:rPr>
        <w:t xml:space="preserve">Hasil Uji Stasioneritas Data EUR/USD – Timeframe </w:t>
      </w:r>
      <w:r w:rsidR="00B50784">
        <w:rPr>
          <w:rFonts w:ascii="Times New Roman" w:hAnsi="Times New Roman" w:cs="Times New Roman"/>
          <w:b/>
          <w:bCs/>
          <w:sz w:val="24"/>
          <w:szCs w:val="24"/>
          <w:lang w:val="it-IT"/>
        </w:rPr>
        <w:t>1D</w:t>
      </w:r>
    </w:p>
    <w:tbl>
      <w:tblPr>
        <w:tblW w:w="81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1295"/>
        <w:gridCol w:w="1253"/>
        <w:gridCol w:w="1176"/>
        <w:gridCol w:w="1582"/>
        <w:gridCol w:w="1757"/>
      </w:tblGrid>
      <w:tr w:rsidR="001A7CDF" w:rsidRPr="00464E7C" w14:paraId="550F2116" w14:textId="77777777" w:rsidTr="00E67123">
        <w:trPr>
          <w:trHeight w:val="624"/>
          <w:jc w:val="center"/>
        </w:trPr>
        <w:tc>
          <w:tcPr>
            <w:tcW w:w="1110" w:type="dxa"/>
            <w:shd w:val="clear" w:color="auto" w:fill="A6A6A6" w:themeFill="background1" w:themeFillShade="A6"/>
            <w:vAlign w:val="center"/>
            <w:hideMark/>
          </w:tcPr>
          <w:p w14:paraId="4869FAB4"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Variabel</w:t>
            </w:r>
          </w:p>
        </w:tc>
        <w:tc>
          <w:tcPr>
            <w:tcW w:w="1295" w:type="dxa"/>
            <w:shd w:val="clear" w:color="auto" w:fill="A6A6A6" w:themeFill="background1" w:themeFillShade="A6"/>
            <w:vAlign w:val="center"/>
            <w:hideMark/>
          </w:tcPr>
          <w:p w14:paraId="24C3B51E"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ADF Statistic</w:t>
            </w:r>
          </w:p>
        </w:tc>
        <w:tc>
          <w:tcPr>
            <w:tcW w:w="1253" w:type="dxa"/>
            <w:shd w:val="clear" w:color="auto" w:fill="A6A6A6" w:themeFill="background1" w:themeFillShade="A6"/>
            <w:vAlign w:val="center"/>
            <w:hideMark/>
          </w:tcPr>
          <w:p w14:paraId="0307FEB1"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ADF p-value</w:t>
            </w:r>
          </w:p>
        </w:tc>
        <w:tc>
          <w:tcPr>
            <w:tcW w:w="1176" w:type="dxa"/>
            <w:shd w:val="clear" w:color="auto" w:fill="A6A6A6" w:themeFill="background1" w:themeFillShade="A6"/>
            <w:vAlign w:val="center"/>
            <w:hideMark/>
          </w:tcPr>
          <w:p w14:paraId="64C28804"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KPSS Statistic</w:t>
            </w:r>
          </w:p>
        </w:tc>
        <w:tc>
          <w:tcPr>
            <w:tcW w:w="1582" w:type="dxa"/>
            <w:shd w:val="clear" w:color="auto" w:fill="A6A6A6" w:themeFill="background1" w:themeFillShade="A6"/>
            <w:vAlign w:val="center"/>
            <w:hideMark/>
          </w:tcPr>
          <w:p w14:paraId="15E8F8BF"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KPSS p-value</w:t>
            </w:r>
          </w:p>
        </w:tc>
        <w:tc>
          <w:tcPr>
            <w:tcW w:w="1757" w:type="dxa"/>
            <w:shd w:val="clear" w:color="auto" w:fill="A6A6A6" w:themeFill="background1" w:themeFillShade="A6"/>
            <w:vAlign w:val="center"/>
            <w:hideMark/>
          </w:tcPr>
          <w:p w14:paraId="259B6219" w14:textId="77777777" w:rsidR="001A7CDF" w:rsidRPr="00464E7C" w:rsidRDefault="001A7CDF" w:rsidP="001A7CDF">
            <w:pPr>
              <w:spacing w:after="0" w:line="240" w:lineRule="auto"/>
              <w:rPr>
                <w:rFonts w:ascii="Times New Roman" w:eastAsia="Times New Roman" w:hAnsi="Times New Roman" w:cs="Times New Roman"/>
                <w:b/>
                <w:bCs/>
                <w:color w:val="000000"/>
                <w:lang w:eastAsia="en-ID"/>
              </w:rPr>
            </w:pPr>
            <w:r w:rsidRPr="00464E7C">
              <w:rPr>
                <w:rFonts w:ascii="Times New Roman" w:eastAsia="Times New Roman" w:hAnsi="Times New Roman" w:cs="Times New Roman"/>
                <w:b/>
                <w:bCs/>
                <w:color w:val="000000"/>
                <w:lang w:eastAsia="en-ID"/>
              </w:rPr>
              <w:t>Kesimpulan</w:t>
            </w:r>
          </w:p>
        </w:tc>
      </w:tr>
      <w:tr w:rsidR="001A7CDF" w:rsidRPr="00464E7C" w14:paraId="04F1CB4B" w14:textId="77777777" w:rsidTr="00E67123">
        <w:trPr>
          <w:trHeight w:val="936"/>
          <w:jc w:val="center"/>
        </w:trPr>
        <w:tc>
          <w:tcPr>
            <w:tcW w:w="1110" w:type="dxa"/>
            <w:vAlign w:val="center"/>
            <w:hideMark/>
          </w:tcPr>
          <w:p w14:paraId="40753830"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Open</w:t>
            </w:r>
          </w:p>
        </w:tc>
        <w:tc>
          <w:tcPr>
            <w:tcW w:w="1295" w:type="dxa"/>
            <w:vAlign w:val="center"/>
            <w:hideMark/>
          </w:tcPr>
          <w:p w14:paraId="6BF95231"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tidak signifikan</w:t>
            </w:r>
          </w:p>
        </w:tc>
        <w:tc>
          <w:tcPr>
            <w:tcW w:w="1253" w:type="dxa"/>
            <w:vAlign w:val="center"/>
            <w:hideMark/>
          </w:tcPr>
          <w:p w14:paraId="56D309F3"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176" w:type="dxa"/>
            <w:vAlign w:val="center"/>
            <w:hideMark/>
          </w:tcPr>
          <w:p w14:paraId="79319BB2"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signifikan</w:t>
            </w:r>
          </w:p>
        </w:tc>
        <w:tc>
          <w:tcPr>
            <w:tcW w:w="1582" w:type="dxa"/>
            <w:vAlign w:val="center"/>
            <w:hideMark/>
          </w:tcPr>
          <w:p w14:paraId="7F2EF57E"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757" w:type="dxa"/>
            <w:vAlign w:val="center"/>
            <w:hideMark/>
          </w:tcPr>
          <w:p w14:paraId="478CF076"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Non-stasioner</w:t>
            </w:r>
          </w:p>
        </w:tc>
      </w:tr>
      <w:tr w:rsidR="001A7CDF" w:rsidRPr="00464E7C" w14:paraId="6873B42E" w14:textId="77777777" w:rsidTr="00E67123">
        <w:trPr>
          <w:trHeight w:val="936"/>
          <w:jc w:val="center"/>
        </w:trPr>
        <w:tc>
          <w:tcPr>
            <w:tcW w:w="1110" w:type="dxa"/>
            <w:vAlign w:val="center"/>
            <w:hideMark/>
          </w:tcPr>
          <w:p w14:paraId="4B10A95A"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High</w:t>
            </w:r>
          </w:p>
        </w:tc>
        <w:tc>
          <w:tcPr>
            <w:tcW w:w="1295" w:type="dxa"/>
            <w:vAlign w:val="center"/>
            <w:hideMark/>
          </w:tcPr>
          <w:p w14:paraId="593DC8DF"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tidak signifikan</w:t>
            </w:r>
          </w:p>
        </w:tc>
        <w:tc>
          <w:tcPr>
            <w:tcW w:w="1253" w:type="dxa"/>
            <w:vAlign w:val="center"/>
            <w:hideMark/>
          </w:tcPr>
          <w:p w14:paraId="324FF16C"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176" w:type="dxa"/>
            <w:vAlign w:val="center"/>
            <w:hideMark/>
          </w:tcPr>
          <w:p w14:paraId="3FED90FB"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signifikan</w:t>
            </w:r>
          </w:p>
        </w:tc>
        <w:tc>
          <w:tcPr>
            <w:tcW w:w="1582" w:type="dxa"/>
            <w:vAlign w:val="center"/>
            <w:hideMark/>
          </w:tcPr>
          <w:p w14:paraId="17DFB15F"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757" w:type="dxa"/>
            <w:vAlign w:val="center"/>
            <w:hideMark/>
          </w:tcPr>
          <w:p w14:paraId="7BA44839"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Non-stasioner</w:t>
            </w:r>
          </w:p>
        </w:tc>
      </w:tr>
      <w:tr w:rsidR="001A7CDF" w:rsidRPr="00464E7C" w14:paraId="612E3D36" w14:textId="77777777" w:rsidTr="00E67123">
        <w:trPr>
          <w:trHeight w:val="936"/>
          <w:jc w:val="center"/>
        </w:trPr>
        <w:tc>
          <w:tcPr>
            <w:tcW w:w="1110" w:type="dxa"/>
            <w:vAlign w:val="center"/>
            <w:hideMark/>
          </w:tcPr>
          <w:p w14:paraId="39D4441E"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Low</w:t>
            </w:r>
          </w:p>
        </w:tc>
        <w:tc>
          <w:tcPr>
            <w:tcW w:w="1295" w:type="dxa"/>
            <w:vAlign w:val="center"/>
            <w:hideMark/>
          </w:tcPr>
          <w:p w14:paraId="1F4612F5"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tidak signifikan</w:t>
            </w:r>
          </w:p>
        </w:tc>
        <w:tc>
          <w:tcPr>
            <w:tcW w:w="1253" w:type="dxa"/>
            <w:vAlign w:val="center"/>
            <w:hideMark/>
          </w:tcPr>
          <w:p w14:paraId="5E521599"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176" w:type="dxa"/>
            <w:vAlign w:val="center"/>
            <w:hideMark/>
          </w:tcPr>
          <w:p w14:paraId="0E136B32"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signifikan</w:t>
            </w:r>
          </w:p>
        </w:tc>
        <w:tc>
          <w:tcPr>
            <w:tcW w:w="1582" w:type="dxa"/>
            <w:vAlign w:val="center"/>
            <w:hideMark/>
          </w:tcPr>
          <w:p w14:paraId="1A042420"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757" w:type="dxa"/>
            <w:vAlign w:val="center"/>
            <w:hideMark/>
          </w:tcPr>
          <w:p w14:paraId="2BEA93A0"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Non-stasioner</w:t>
            </w:r>
          </w:p>
        </w:tc>
      </w:tr>
      <w:tr w:rsidR="001A7CDF" w:rsidRPr="00464E7C" w14:paraId="2BB47CCC" w14:textId="77777777" w:rsidTr="00E67123">
        <w:trPr>
          <w:trHeight w:val="936"/>
          <w:jc w:val="center"/>
        </w:trPr>
        <w:tc>
          <w:tcPr>
            <w:tcW w:w="1110" w:type="dxa"/>
            <w:vAlign w:val="center"/>
            <w:hideMark/>
          </w:tcPr>
          <w:p w14:paraId="45EF2386"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Close</w:t>
            </w:r>
          </w:p>
        </w:tc>
        <w:tc>
          <w:tcPr>
            <w:tcW w:w="1295" w:type="dxa"/>
            <w:vAlign w:val="center"/>
            <w:hideMark/>
          </w:tcPr>
          <w:p w14:paraId="02329C88"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tidak signifikan</w:t>
            </w:r>
          </w:p>
        </w:tc>
        <w:tc>
          <w:tcPr>
            <w:tcW w:w="1253" w:type="dxa"/>
            <w:vAlign w:val="center"/>
            <w:hideMark/>
          </w:tcPr>
          <w:p w14:paraId="6AABC081"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176" w:type="dxa"/>
            <w:vAlign w:val="center"/>
            <w:hideMark/>
          </w:tcPr>
          <w:p w14:paraId="5A05106C"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signifikan</w:t>
            </w:r>
          </w:p>
        </w:tc>
        <w:tc>
          <w:tcPr>
            <w:tcW w:w="1582" w:type="dxa"/>
            <w:vAlign w:val="center"/>
            <w:hideMark/>
          </w:tcPr>
          <w:p w14:paraId="0F53DDDF"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757" w:type="dxa"/>
            <w:vAlign w:val="center"/>
            <w:hideMark/>
          </w:tcPr>
          <w:p w14:paraId="1F73774D"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Non-stasioner</w:t>
            </w:r>
          </w:p>
        </w:tc>
      </w:tr>
      <w:tr w:rsidR="001A7CDF" w:rsidRPr="00464E7C" w14:paraId="4D951987" w14:textId="77777777" w:rsidTr="00E67123">
        <w:trPr>
          <w:trHeight w:val="936"/>
          <w:jc w:val="center"/>
        </w:trPr>
        <w:tc>
          <w:tcPr>
            <w:tcW w:w="1110" w:type="dxa"/>
            <w:vAlign w:val="center"/>
            <w:hideMark/>
          </w:tcPr>
          <w:p w14:paraId="46245DF3"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Log Return Close</w:t>
            </w:r>
          </w:p>
        </w:tc>
        <w:tc>
          <w:tcPr>
            <w:tcW w:w="1295" w:type="dxa"/>
            <w:vAlign w:val="center"/>
            <w:hideMark/>
          </w:tcPr>
          <w:p w14:paraId="7C3503D2"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signifikan</w:t>
            </w:r>
          </w:p>
        </w:tc>
        <w:tc>
          <w:tcPr>
            <w:tcW w:w="1253" w:type="dxa"/>
            <w:vAlign w:val="center"/>
            <w:hideMark/>
          </w:tcPr>
          <w:p w14:paraId="18E0999C"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&lt; 0,05</w:t>
            </w:r>
          </w:p>
        </w:tc>
        <w:tc>
          <w:tcPr>
            <w:tcW w:w="1176" w:type="dxa"/>
            <w:vAlign w:val="center"/>
            <w:hideMark/>
          </w:tcPr>
          <w:p w14:paraId="7B71B522"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tidak signifikan</w:t>
            </w:r>
          </w:p>
        </w:tc>
        <w:tc>
          <w:tcPr>
            <w:tcW w:w="1582" w:type="dxa"/>
            <w:vAlign w:val="center"/>
            <w:hideMark/>
          </w:tcPr>
          <w:p w14:paraId="543ED3C9"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&gt; 0,05</w:t>
            </w:r>
          </w:p>
        </w:tc>
        <w:tc>
          <w:tcPr>
            <w:tcW w:w="1757" w:type="dxa"/>
            <w:vAlign w:val="center"/>
            <w:hideMark/>
          </w:tcPr>
          <w:p w14:paraId="094F985F" w14:textId="77777777" w:rsidR="001A7CDF" w:rsidRPr="00464E7C" w:rsidRDefault="001A7CDF" w:rsidP="001A7CDF">
            <w:pPr>
              <w:spacing w:after="0" w:line="240" w:lineRule="auto"/>
              <w:rPr>
                <w:rFonts w:ascii="Times New Roman" w:eastAsia="Times New Roman" w:hAnsi="Times New Roman" w:cs="Times New Roman"/>
                <w:color w:val="000000"/>
                <w:lang w:eastAsia="en-ID"/>
              </w:rPr>
            </w:pPr>
            <w:r w:rsidRPr="00464E7C">
              <w:rPr>
                <w:rFonts w:ascii="Times New Roman" w:eastAsia="Times New Roman" w:hAnsi="Times New Roman" w:cs="Times New Roman"/>
                <w:color w:val="000000"/>
                <w:lang w:eastAsia="en-ID"/>
              </w:rPr>
              <w:t>Stasioner</w:t>
            </w:r>
          </w:p>
        </w:tc>
      </w:tr>
    </w:tbl>
    <w:p w14:paraId="49368F6F" w14:textId="77777777" w:rsidR="006C6BEA" w:rsidRDefault="006C6BEA" w:rsidP="00E23A88">
      <w:pPr>
        <w:spacing w:after="0" w:line="360" w:lineRule="auto"/>
        <w:rPr>
          <w:rFonts w:ascii="Times New Roman" w:hAnsi="Times New Roman" w:cs="Times New Roman"/>
          <w:sz w:val="24"/>
          <w:szCs w:val="24"/>
        </w:rPr>
      </w:pPr>
    </w:p>
    <w:p w14:paraId="007113C6" w14:textId="77777777" w:rsidR="001A7CDF" w:rsidRDefault="001A7CDF" w:rsidP="00E23A88">
      <w:pPr>
        <w:spacing w:after="0" w:line="360" w:lineRule="auto"/>
        <w:rPr>
          <w:rFonts w:ascii="Times New Roman" w:hAnsi="Times New Roman" w:cs="Times New Roman"/>
          <w:sz w:val="24"/>
          <w:szCs w:val="24"/>
        </w:rPr>
      </w:pPr>
    </w:p>
    <w:p w14:paraId="1D895D01" w14:textId="201C7144" w:rsidR="00E67123" w:rsidRPr="00A610FD" w:rsidRDefault="00A610FD" w:rsidP="00E67123">
      <w:pPr>
        <w:spacing w:after="0" w:line="360" w:lineRule="auto"/>
        <w:jc w:val="center"/>
        <w:rPr>
          <w:rFonts w:ascii="Times New Roman" w:hAnsi="Times New Roman" w:cs="Times New Roman"/>
          <w:b/>
          <w:bCs/>
          <w:sz w:val="24"/>
          <w:szCs w:val="24"/>
          <w:lang w:val="it-IT"/>
        </w:rPr>
      </w:pPr>
      <w:r w:rsidRPr="00A610FD">
        <w:rPr>
          <w:rFonts w:ascii="Times New Roman" w:hAnsi="Times New Roman" w:cs="Times New Roman"/>
          <w:b/>
          <w:bCs/>
          <w:sz w:val="24"/>
          <w:szCs w:val="24"/>
          <w:lang w:val="it-IT"/>
        </w:rPr>
        <w:t xml:space="preserve">Tabel 6. </w:t>
      </w:r>
      <w:r w:rsidR="00E67123" w:rsidRPr="00A610FD">
        <w:rPr>
          <w:rFonts w:ascii="Times New Roman" w:hAnsi="Times New Roman" w:cs="Times New Roman"/>
          <w:b/>
          <w:bCs/>
          <w:sz w:val="24"/>
          <w:szCs w:val="24"/>
          <w:lang w:val="it-IT"/>
        </w:rPr>
        <w:t xml:space="preserve">Hasil Uji Stasioneritas Data EUR/USD – Timeframe </w:t>
      </w:r>
      <w:r w:rsidR="00B50784">
        <w:rPr>
          <w:rFonts w:ascii="Times New Roman" w:hAnsi="Times New Roman" w:cs="Times New Roman"/>
          <w:b/>
          <w:bCs/>
          <w:sz w:val="24"/>
          <w:szCs w:val="24"/>
          <w:lang w:val="it-IT"/>
        </w:rPr>
        <w:t>4H</w:t>
      </w:r>
    </w:p>
    <w:tbl>
      <w:tblPr>
        <w:tblW w:w="8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426"/>
        <w:gridCol w:w="1499"/>
        <w:gridCol w:w="1638"/>
        <w:gridCol w:w="1427"/>
        <w:gridCol w:w="1285"/>
      </w:tblGrid>
      <w:tr w:rsidR="00E67123" w:rsidRPr="00E67123" w14:paraId="6B68C91D" w14:textId="77777777" w:rsidTr="00E67123">
        <w:trPr>
          <w:trHeight w:val="624"/>
        </w:trPr>
        <w:tc>
          <w:tcPr>
            <w:tcW w:w="979" w:type="dxa"/>
            <w:shd w:val="clear" w:color="auto" w:fill="A6A6A6" w:themeFill="background1" w:themeFillShade="A6"/>
            <w:vAlign w:val="center"/>
            <w:hideMark/>
          </w:tcPr>
          <w:p w14:paraId="14ECBE9C" w14:textId="77777777" w:rsidR="00E67123" w:rsidRPr="00E67123" w:rsidRDefault="00E67123" w:rsidP="00E67123">
            <w:pPr>
              <w:spacing w:after="0" w:line="240" w:lineRule="auto"/>
              <w:jc w:val="center"/>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Variabel</w:t>
            </w:r>
          </w:p>
        </w:tc>
        <w:tc>
          <w:tcPr>
            <w:tcW w:w="1426" w:type="dxa"/>
            <w:shd w:val="clear" w:color="auto" w:fill="A6A6A6" w:themeFill="background1" w:themeFillShade="A6"/>
            <w:vAlign w:val="center"/>
            <w:hideMark/>
          </w:tcPr>
          <w:p w14:paraId="595923D0" w14:textId="77777777" w:rsidR="00E67123" w:rsidRPr="00E67123" w:rsidRDefault="00E67123" w:rsidP="00E67123">
            <w:pPr>
              <w:spacing w:after="0" w:line="240" w:lineRule="auto"/>
              <w:jc w:val="right"/>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ADF Statistic</w:t>
            </w:r>
          </w:p>
        </w:tc>
        <w:tc>
          <w:tcPr>
            <w:tcW w:w="1499" w:type="dxa"/>
            <w:shd w:val="clear" w:color="auto" w:fill="A6A6A6" w:themeFill="background1" w:themeFillShade="A6"/>
            <w:vAlign w:val="center"/>
            <w:hideMark/>
          </w:tcPr>
          <w:p w14:paraId="4BBFC4CB" w14:textId="77777777" w:rsidR="00E67123" w:rsidRPr="00E67123" w:rsidRDefault="00E67123" w:rsidP="00E67123">
            <w:pPr>
              <w:spacing w:after="0" w:line="240" w:lineRule="auto"/>
              <w:jc w:val="right"/>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ADF p-value</w:t>
            </w:r>
          </w:p>
        </w:tc>
        <w:tc>
          <w:tcPr>
            <w:tcW w:w="1638" w:type="dxa"/>
            <w:shd w:val="clear" w:color="auto" w:fill="A6A6A6" w:themeFill="background1" w:themeFillShade="A6"/>
            <w:vAlign w:val="center"/>
            <w:hideMark/>
          </w:tcPr>
          <w:p w14:paraId="16ED7E9C" w14:textId="77777777" w:rsidR="00E67123" w:rsidRPr="00E67123" w:rsidRDefault="00E67123" w:rsidP="00E67123">
            <w:pPr>
              <w:spacing w:after="0" w:line="240" w:lineRule="auto"/>
              <w:jc w:val="right"/>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KPSS Statistic</w:t>
            </w:r>
          </w:p>
        </w:tc>
        <w:tc>
          <w:tcPr>
            <w:tcW w:w="1427" w:type="dxa"/>
            <w:shd w:val="clear" w:color="auto" w:fill="A6A6A6" w:themeFill="background1" w:themeFillShade="A6"/>
            <w:vAlign w:val="center"/>
            <w:hideMark/>
          </w:tcPr>
          <w:p w14:paraId="301ED880" w14:textId="77777777" w:rsidR="00E67123" w:rsidRPr="00E67123" w:rsidRDefault="00E67123" w:rsidP="00E67123">
            <w:pPr>
              <w:spacing w:after="0" w:line="240" w:lineRule="auto"/>
              <w:jc w:val="right"/>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KPSS p-value</w:t>
            </w:r>
          </w:p>
        </w:tc>
        <w:tc>
          <w:tcPr>
            <w:tcW w:w="1285" w:type="dxa"/>
            <w:shd w:val="clear" w:color="auto" w:fill="A6A6A6" w:themeFill="background1" w:themeFillShade="A6"/>
            <w:vAlign w:val="center"/>
            <w:hideMark/>
          </w:tcPr>
          <w:p w14:paraId="2A647853" w14:textId="77777777" w:rsidR="00E67123" w:rsidRPr="00E67123" w:rsidRDefault="00E67123" w:rsidP="00E67123">
            <w:pPr>
              <w:spacing w:after="0" w:line="240" w:lineRule="auto"/>
              <w:jc w:val="center"/>
              <w:rPr>
                <w:rFonts w:ascii="Calibri" w:eastAsia="Times New Roman" w:hAnsi="Calibri" w:cs="Calibri"/>
                <w:b/>
                <w:bCs/>
                <w:color w:val="000000"/>
                <w:lang w:eastAsia="en-ID"/>
              </w:rPr>
            </w:pPr>
            <w:r w:rsidRPr="00E67123">
              <w:rPr>
                <w:rFonts w:ascii="Calibri" w:eastAsia="Times New Roman" w:hAnsi="Calibri" w:cs="Calibri"/>
                <w:b/>
                <w:bCs/>
                <w:color w:val="000000"/>
                <w:lang w:eastAsia="en-ID"/>
              </w:rPr>
              <w:t>Kesimpulan</w:t>
            </w:r>
          </w:p>
        </w:tc>
      </w:tr>
      <w:tr w:rsidR="00E67123" w:rsidRPr="00E67123" w14:paraId="6CC05C95" w14:textId="77777777" w:rsidTr="00E67123">
        <w:trPr>
          <w:trHeight w:val="936"/>
        </w:trPr>
        <w:tc>
          <w:tcPr>
            <w:tcW w:w="979" w:type="dxa"/>
            <w:vAlign w:val="center"/>
            <w:hideMark/>
          </w:tcPr>
          <w:p w14:paraId="2DF849E2"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Open</w:t>
            </w:r>
          </w:p>
        </w:tc>
        <w:tc>
          <w:tcPr>
            <w:tcW w:w="1426" w:type="dxa"/>
            <w:vAlign w:val="center"/>
            <w:hideMark/>
          </w:tcPr>
          <w:p w14:paraId="29372FC1"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tidak signifikan</w:t>
            </w:r>
          </w:p>
        </w:tc>
        <w:tc>
          <w:tcPr>
            <w:tcW w:w="1499" w:type="dxa"/>
            <w:vAlign w:val="center"/>
            <w:hideMark/>
          </w:tcPr>
          <w:p w14:paraId="452FD1FC"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638" w:type="dxa"/>
            <w:vAlign w:val="center"/>
            <w:hideMark/>
          </w:tcPr>
          <w:p w14:paraId="56978657"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signifikan</w:t>
            </w:r>
          </w:p>
        </w:tc>
        <w:tc>
          <w:tcPr>
            <w:tcW w:w="1427" w:type="dxa"/>
            <w:vAlign w:val="center"/>
            <w:hideMark/>
          </w:tcPr>
          <w:p w14:paraId="0E0990A0"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285" w:type="dxa"/>
            <w:vAlign w:val="center"/>
            <w:hideMark/>
          </w:tcPr>
          <w:p w14:paraId="1FFDF583"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Non-stasioner</w:t>
            </w:r>
          </w:p>
        </w:tc>
      </w:tr>
      <w:tr w:rsidR="00E67123" w:rsidRPr="00E67123" w14:paraId="2C808305" w14:textId="77777777" w:rsidTr="00E67123">
        <w:trPr>
          <w:trHeight w:val="936"/>
        </w:trPr>
        <w:tc>
          <w:tcPr>
            <w:tcW w:w="979" w:type="dxa"/>
            <w:vAlign w:val="center"/>
            <w:hideMark/>
          </w:tcPr>
          <w:p w14:paraId="2AACB099"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lastRenderedPageBreak/>
              <w:t>High</w:t>
            </w:r>
          </w:p>
        </w:tc>
        <w:tc>
          <w:tcPr>
            <w:tcW w:w="1426" w:type="dxa"/>
            <w:vAlign w:val="center"/>
            <w:hideMark/>
          </w:tcPr>
          <w:p w14:paraId="3DFFA9C9"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tidak signifikan</w:t>
            </w:r>
          </w:p>
        </w:tc>
        <w:tc>
          <w:tcPr>
            <w:tcW w:w="1499" w:type="dxa"/>
            <w:vAlign w:val="center"/>
            <w:hideMark/>
          </w:tcPr>
          <w:p w14:paraId="14215372"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638" w:type="dxa"/>
            <w:vAlign w:val="center"/>
            <w:hideMark/>
          </w:tcPr>
          <w:p w14:paraId="5D8B0492"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signifikan</w:t>
            </w:r>
          </w:p>
        </w:tc>
        <w:tc>
          <w:tcPr>
            <w:tcW w:w="1427" w:type="dxa"/>
            <w:vAlign w:val="center"/>
            <w:hideMark/>
          </w:tcPr>
          <w:p w14:paraId="393B2BCF"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285" w:type="dxa"/>
            <w:vAlign w:val="center"/>
            <w:hideMark/>
          </w:tcPr>
          <w:p w14:paraId="2E0C64B7"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Non-stasioner</w:t>
            </w:r>
          </w:p>
        </w:tc>
      </w:tr>
      <w:tr w:rsidR="00E67123" w:rsidRPr="00E67123" w14:paraId="4E5D6140" w14:textId="77777777" w:rsidTr="00E67123">
        <w:trPr>
          <w:trHeight w:val="936"/>
        </w:trPr>
        <w:tc>
          <w:tcPr>
            <w:tcW w:w="979" w:type="dxa"/>
            <w:vAlign w:val="center"/>
            <w:hideMark/>
          </w:tcPr>
          <w:p w14:paraId="592F15AE"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Low</w:t>
            </w:r>
          </w:p>
        </w:tc>
        <w:tc>
          <w:tcPr>
            <w:tcW w:w="1426" w:type="dxa"/>
            <w:vAlign w:val="center"/>
            <w:hideMark/>
          </w:tcPr>
          <w:p w14:paraId="7E5F9D42"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tidak signifikan</w:t>
            </w:r>
          </w:p>
        </w:tc>
        <w:tc>
          <w:tcPr>
            <w:tcW w:w="1499" w:type="dxa"/>
            <w:vAlign w:val="center"/>
            <w:hideMark/>
          </w:tcPr>
          <w:p w14:paraId="3520E024"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638" w:type="dxa"/>
            <w:vAlign w:val="center"/>
            <w:hideMark/>
          </w:tcPr>
          <w:p w14:paraId="4943A5F6"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signifikan</w:t>
            </w:r>
          </w:p>
        </w:tc>
        <w:tc>
          <w:tcPr>
            <w:tcW w:w="1427" w:type="dxa"/>
            <w:vAlign w:val="center"/>
            <w:hideMark/>
          </w:tcPr>
          <w:p w14:paraId="4342A2E3"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285" w:type="dxa"/>
            <w:vAlign w:val="center"/>
            <w:hideMark/>
          </w:tcPr>
          <w:p w14:paraId="6E6FB41B"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Non-stasioner</w:t>
            </w:r>
          </w:p>
        </w:tc>
      </w:tr>
      <w:tr w:rsidR="00E67123" w:rsidRPr="00E67123" w14:paraId="5A0667D9" w14:textId="77777777" w:rsidTr="00E67123">
        <w:trPr>
          <w:trHeight w:val="936"/>
        </w:trPr>
        <w:tc>
          <w:tcPr>
            <w:tcW w:w="979" w:type="dxa"/>
            <w:vAlign w:val="center"/>
            <w:hideMark/>
          </w:tcPr>
          <w:p w14:paraId="6F68AE63"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Close</w:t>
            </w:r>
          </w:p>
        </w:tc>
        <w:tc>
          <w:tcPr>
            <w:tcW w:w="1426" w:type="dxa"/>
            <w:vAlign w:val="center"/>
            <w:hideMark/>
          </w:tcPr>
          <w:p w14:paraId="1DF6F983"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tidak signifikan</w:t>
            </w:r>
          </w:p>
        </w:tc>
        <w:tc>
          <w:tcPr>
            <w:tcW w:w="1499" w:type="dxa"/>
            <w:vAlign w:val="center"/>
            <w:hideMark/>
          </w:tcPr>
          <w:p w14:paraId="26CEDFA6"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638" w:type="dxa"/>
            <w:vAlign w:val="center"/>
            <w:hideMark/>
          </w:tcPr>
          <w:p w14:paraId="69669A99"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signifikan</w:t>
            </w:r>
          </w:p>
        </w:tc>
        <w:tc>
          <w:tcPr>
            <w:tcW w:w="1427" w:type="dxa"/>
            <w:vAlign w:val="center"/>
            <w:hideMark/>
          </w:tcPr>
          <w:p w14:paraId="2045E1BC"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285" w:type="dxa"/>
            <w:vAlign w:val="center"/>
            <w:hideMark/>
          </w:tcPr>
          <w:p w14:paraId="33F1B054"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Non-stasioner</w:t>
            </w:r>
          </w:p>
        </w:tc>
      </w:tr>
      <w:tr w:rsidR="00E67123" w:rsidRPr="00E67123" w14:paraId="46D1B62E" w14:textId="77777777" w:rsidTr="00E67123">
        <w:trPr>
          <w:trHeight w:val="936"/>
        </w:trPr>
        <w:tc>
          <w:tcPr>
            <w:tcW w:w="979" w:type="dxa"/>
            <w:vAlign w:val="center"/>
            <w:hideMark/>
          </w:tcPr>
          <w:p w14:paraId="42CAC7CC"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Log Return Close</w:t>
            </w:r>
          </w:p>
        </w:tc>
        <w:tc>
          <w:tcPr>
            <w:tcW w:w="1426" w:type="dxa"/>
            <w:vAlign w:val="center"/>
            <w:hideMark/>
          </w:tcPr>
          <w:p w14:paraId="785FC063"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signifikan</w:t>
            </w:r>
          </w:p>
        </w:tc>
        <w:tc>
          <w:tcPr>
            <w:tcW w:w="1499" w:type="dxa"/>
            <w:vAlign w:val="center"/>
            <w:hideMark/>
          </w:tcPr>
          <w:p w14:paraId="0C6489A8"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&lt; 0,05</w:t>
            </w:r>
          </w:p>
        </w:tc>
        <w:tc>
          <w:tcPr>
            <w:tcW w:w="1638" w:type="dxa"/>
            <w:vAlign w:val="center"/>
            <w:hideMark/>
          </w:tcPr>
          <w:p w14:paraId="0801B6E5"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tidak signifikan</w:t>
            </w:r>
          </w:p>
        </w:tc>
        <w:tc>
          <w:tcPr>
            <w:tcW w:w="1427" w:type="dxa"/>
            <w:vAlign w:val="center"/>
            <w:hideMark/>
          </w:tcPr>
          <w:p w14:paraId="44D21FE5" w14:textId="77777777" w:rsidR="00E67123" w:rsidRPr="00E67123" w:rsidRDefault="00E67123" w:rsidP="00E67123">
            <w:pPr>
              <w:spacing w:after="0" w:line="240" w:lineRule="auto"/>
              <w:jc w:val="right"/>
              <w:rPr>
                <w:rFonts w:ascii="Calibri" w:eastAsia="Times New Roman" w:hAnsi="Calibri" w:cs="Calibri"/>
                <w:color w:val="000000"/>
                <w:lang w:eastAsia="en-ID"/>
              </w:rPr>
            </w:pPr>
            <w:r w:rsidRPr="00E67123">
              <w:rPr>
                <w:rFonts w:ascii="Calibri" w:eastAsia="Times New Roman" w:hAnsi="Calibri" w:cs="Calibri"/>
                <w:color w:val="000000"/>
                <w:lang w:eastAsia="en-ID"/>
              </w:rPr>
              <w:t>&gt; 0,05</w:t>
            </w:r>
          </w:p>
        </w:tc>
        <w:tc>
          <w:tcPr>
            <w:tcW w:w="1285" w:type="dxa"/>
            <w:vAlign w:val="center"/>
            <w:hideMark/>
          </w:tcPr>
          <w:p w14:paraId="4C1E7094" w14:textId="77777777" w:rsidR="00E67123" w:rsidRPr="00E67123" w:rsidRDefault="00E67123" w:rsidP="00E67123">
            <w:pPr>
              <w:spacing w:after="0" w:line="240" w:lineRule="auto"/>
              <w:rPr>
                <w:rFonts w:ascii="Calibri" w:eastAsia="Times New Roman" w:hAnsi="Calibri" w:cs="Calibri"/>
                <w:color w:val="000000"/>
                <w:lang w:eastAsia="en-ID"/>
              </w:rPr>
            </w:pPr>
            <w:r w:rsidRPr="00E67123">
              <w:rPr>
                <w:rFonts w:ascii="Calibri" w:eastAsia="Times New Roman" w:hAnsi="Calibri" w:cs="Calibri"/>
                <w:color w:val="000000"/>
                <w:lang w:eastAsia="en-ID"/>
              </w:rPr>
              <w:t>Stasioner</w:t>
            </w:r>
          </w:p>
        </w:tc>
      </w:tr>
    </w:tbl>
    <w:p w14:paraId="554BBB5F" w14:textId="77777777" w:rsidR="00E67123" w:rsidRDefault="00E67123" w:rsidP="00E23A88">
      <w:pPr>
        <w:spacing w:after="0" w:line="360" w:lineRule="auto"/>
        <w:rPr>
          <w:rFonts w:ascii="Times New Roman" w:hAnsi="Times New Roman" w:cs="Times New Roman"/>
          <w:sz w:val="24"/>
          <w:szCs w:val="24"/>
        </w:rPr>
      </w:pPr>
    </w:p>
    <w:p w14:paraId="57872152" w14:textId="71DCBA87" w:rsidR="000456BE" w:rsidRPr="000456BE" w:rsidRDefault="000456BE" w:rsidP="000456BE">
      <w:pPr>
        <w:spacing w:after="0" w:line="360" w:lineRule="auto"/>
        <w:jc w:val="both"/>
        <w:rPr>
          <w:rFonts w:ascii="Times New Roman" w:hAnsi="Times New Roman" w:cs="Times New Roman"/>
          <w:sz w:val="24"/>
          <w:szCs w:val="24"/>
        </w:rPr>
      </w:pPr>
      <w:r w:rsidRPr="000456BE">
        <w:rPr>
          <w:rFonts w:ascii="Times New Roman" w:hAnsi="Times New Roman" w:cs="Times New Roman"/>
          <w:sz w:val="24"/>
          <w:szCs w:val="24"/>
        </w:rPr>
        <w:t>Hasil uji stasioneritas menggunakan Augmented Dickey–Fuller (ADF) dan Kwiatkowski–Phillips–Schmidt–Shin (KPSS) menunjukkan bahwa seluruh variabel harga OHLC pada level harga bersifat non-stasioner pada kedua timeframe (</w:t>
      </w:r>
      <w:r w:rsidR="00B50784">
        <w:rPr>
          <w:rFonts w:ascii="Times New Roman" w:hAnsi="Times New Roman" w:cs="Times New Roman"/>
          <w:sz w:val="24"/>
          <w:szCs w:val="24"/>
        </w:rPr>
        <w:t>1D</w:t>
      </w:r>
      <w:r w:rsidRPr="000456BE">
        <w:rPr>
          <w:rFonts w:ascii="Times New Roman" w:hAnsi="Times New Roman" w:cs="Times New Roman"/>
          <w:sz w:val="24"/>
          <w:szCs w:val="24"/>
        </w:rPr>
        <w:t xml:space="preserve"> dan </w:t>
      </w:r>
      <w:r w:rsidR="00B50784">
        <w:rPr>
          <w:rFonts w:ascii="Times New Roman" w:hAnsi="Times New Roman" w:cs="Times New Roman"/>
          <w:sz w:val="24"/>
          <w:szCs w:val="24"/>
        </w:rPr>
        <w:t>4H</w:t>
      </w:r>
      <w:r w:rsidRPr="000456BE">
        <w:rPr>
          <w:rFonts w:ascii="Times New Roman" w:hAnsi="Times New Roman" w:cs="Times New Roman"/>
          <w:sz w:val="24"/>
          <w:szCs w:val="24"/>
        </w:rPr>
        <w:t>), yang ditandai dengan kegagalan menolak hipotesis unit root pada uji ADF serta penolakan hipotesis stasioner pada uji KPSS. Temuan ini konsisten dengan karakteristik umum data pasar keuangan yang bersifat volatil dan mengikuti pola random walk.</w:t>
      </w:r>
    </w:p>
    <w:p w14:paraId="761626B2" w14:textId="77777777" w:rsidR="000456BE" w:rsidRPr="000456BE" w:rsidRDefault="000456BE" w:rsidP="000456BE">
      <w:pPr>
        <w:spacing w:after="0" w:line="360" w:lineRule="auto"/>
        <w:jc w:val="both"/>
        <w:rPr>
          <w:rFonts w:ascii="Times New Roman" w:hAnsi="Times New Roman" w:cs="Times New Roman"/>
          <w:sz w:val="24"/>
          <w:szCs w:val="24"/>
        </w:rPr>
      </w:pPr>
      <w:r w:rsidRPr="000456BE">
        <w:rPr>
          <w:rFonts w:ascii="Times New Roman" w:hAnsi="Times New Roman" w:cs="Times New Roman"/>
          <w:sz w:val="24"/>
          <w:szCs w:val="24"/>
        </w:rPr>
        <w:t>Sebaliknya, log return harga penutupan (Close) menunjukkan sifat stasioner, ditunjukkan oleh penolakan hipotesis unit root pada uji ADF dan kegagalan menolak hipotesis stasioner pada uji KPSS.</w:t>
      </w:r>
    </w:p>
    <w:p w14:paraId="4AD767AF" w14:textId="77777777" w:rsidR="000456BE" w:rsidRPr="000456BE" w:rsidRDefault="000456BE" w:rsidP="000456BE">
      <w:pPr>
        <w:spacing w:after="0" w:line="360" w:lineRule="auto"/>
        <w:jc w:val="both"/>
        <w:rPr>
          <w:rFonts w:ascii="Times New Roman" w:hAnsi="Times New Roman" w:cs="Times New Roman"/>
          <w:sz w:val="24"/>
          <w:szCs w:val="24"/>
        </w:rPr>
      </w:pPr>
      <w:r w:rsidRPr="000456BE">
        <w:rPr>
          <w:rFonts w:ascii="Times New Roman" w:hAnsi="Times New Roman" w:cs="Times New Roman"/>
          <w:sz w:val="24"/>
          <w:szCs w:val="24"/>
        </w:rPr>
        <w:t>Implikasinya, seri log return digunakan sebagai representasi data untuk pemodelan ARIMA yang mensyaratkan stasioneritas, sedangkan model FLF-LSTM dan FLF-BiLSTM tetap menggunakan level harga OHLC untuk mempertahankan struktur candlestick, dengan dukungan normalisasi dan regularisasi yang sesuai. Dengan demikian, uji stasioneritas berperan sebagai diagnostik statistik dan dasar justifikasi preprocessing dalam kerangka metodologi penelitian.</w:t>
      </w:r>
    </w:p>
    <w:p w14:paraId="4EE99C97" w14:textId="77777777" w:rsidR="00012492" w:rsidRDefault="00012492" w:rsidP="00E23A88">
      <w:pPr>
        <w:spacing w:after="0" w:line="360" w:lineRule="auto"/>
        <w:rPr>
          <w:rFonts w:ascii="Times New Roman" w:hAnsi="Times New Roman" w:cs="Times New Roman"/>
          <w:sz w:val="24"/>
          <w:szCs w:val="24"/>
        </w:rPr>
      </w:pPr>
    </w:p>
    <w:p w14:paraId="7EA8FFAF" w14:textId="77777777" w:rsidR="006C6BEA" w:rsidRDefault="006C6BEA" w:rsidP="00E23A88">
      <w:pPr>
        <w:spacing w:after="0" w:line="360" w:lineRule="auto"/>
        <w:rPr>
          <w:rFonts w:ascii="Times New Roman" w:hAnsi="Times New Roman" w:cs="Times New Roman"/>
          <w:sz w:val="24"/>
          <w:szCs w:val="24"/>
        </w:rPr>
      </w:pPr>
    </w:p>
    <w:p w14:paraId="46CD8798" w14:textId="77777777" w:rsidR="000D6BE3" w:rsidRDefault="000D6BE3" w:rsidP="000D6BE3">
      <w:pPr>
        <w:pStyle w:val="Heading2"/>
      </w:pPr>
      <w:r w:rsidRPr="00E30291">
        <w:t>Tahapan Penelitian</w:t>
      </w:r>
    </w:p>
    <w:p w14:paraId="771C41FD" w14:textId="63A95FEF" w:rsidR="00C0170C" w:rsidRPr="001863E1" w:rsidRDefault="001863E1" w:rsidP="001863E1">
      <w:pPr>
        <w:spacing w:after="0" w:line="360" w:lineRule="auto"/>
        <w:jc w:val="center"/>
        <w:rPr>
          <w:rFonts w:ascii="Times New Roman" w:hAnsi="Times New Roman" w:cs="Times New Roman"/>
          <w:b/>
          <w:bCs/>
          <w:sz w:val="24"/>
          <w:szCs w:val="24"/>
        </w:rPr>
      </w:pPr>
      <w:r w:rsidRPr="001863E1">
        <w:rPr>
          <w:rFonts w:ascii="Times New Roman" w:hAnsi="Times New Roman" w:cs="Times New Roman"/>
          <w:b/>
          <w:bCs/>
          <w:sz w:val="24"/>
          <w:szCs w:val="24"/>
        </w:rPr>
        <w:t>Tabel 7 . Tahapan penelitian</w:t>
      </w:r>
    </w:p>
    <w:tbl>
      <w:tblPr>
        <w:tblpPr w:leftFromText="180" w:rightFromText="180" w:vertAnchor="text" w:horzAnchor="margin" w:tblpY="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7"/>
        <w:gridCol w:w="2784"/>
        <w:gridCol w:w="2726"/>
      </w:tblGrid>
      <w:tr w:rsidR="001710DD" w:rsidRPr="00807509" w14:paraId="321475B6" w14:textId="77777777" w:rsidTr="00F342E7">
        <w:trPr>
          <w:tblHeader/>
        </w:trPr>
        <w:tc>
          <w:tcPr>
            <w:tcW w:w="2747" w:type="dxa"/>
            <w:shd w:val="clear" w:color="auto" w:fill="A6A6A6" w:themeFill="background1" w:themeFillShade="A6"/>
          </w:tcPr>
          <w:p w14:paraId="02C547F9" w14:textId="77777777" w:rsidR="001710DD" w:rsidRPr="00F342E7" w:rsidRDefault="001710DD" w:rsidP="001710DD">
            <w:pPr>
              <w:spacing w:after="0" w:line="360" w:lineRule="auto"/>
              <w:jc w:val="center"/>
              <w:rPr>
                <w:rFonts w:ascii="Times New Roman" w:hAnsi="Times New Roman" w:cs="Times New Roman"/>
                <w:b/>
                <w:bCs/>
                <w:sz w:val="24"/>
                <w:szCs w:val="24"/>
              </w:rPr>
            </w:pPr>
            <w:bookmarkStart w:id="3" w:name="_Hlk217293581"/>
            <w:r w:rsidRPr="00F342E7">
              <w:rPr>
                <w:rFonts w:ascii="Times New Roman" w:hAnsi="Times New Roman" w:cs="Times New Roman"/>
                <w:b/>
                <w:bCs/>
                <w:sz w:val="24"/>
                <w:szCs w:val="24"/>
              </w:rPr>
              <w:lastRenderedPageBreak/>
              <w:t>Tahap</w:t>
            </w:r>
          </w:p>
        </w:tc>
        <w:tc>
          <w:tcPr>
            <w:tcW w:w="2784" w:type="dxa"/>
            <w:shd w:val="clear" w:color="auto" w:fill="A6A6A6" w:themeFill="background1" w:themeFillShade="A6"/>
          </w:tcPr>
          <w:p w14:paraId="6566DFF1" w14:textId="77777777" w:rsidR="001710DD" w:rsidRPr="00F342E7" w:rsidRDefault="001710DD" w:rsidP="001710DD">
            <w:pPr>
              <w:spacing w:after="0" w:line="360" w:lineRule="auto"/>
              <w:jc w:val="center"/>
              <w:rPr>
                <w:rFonts w:ascii="Times New Roman" w:hAnsi="Times New Roman" w:cs="Times New Roman"/>
                <w:b/>
                <w:bCs/>
                <w:sz w:val="24"/>
                <w:szCs w:val="24"/>
              </w:rPr>
            </w:pPr>
            <w:r w:rsidRPr="00F342E7">
              <w:rPr>
                <w:rFonts w:ascii="Times New Roman" w:hAnsi="Times New Roman" w:cs="Times New Roman"/>
                <w:b/>
                <w:bCs/>
                <w:sz w:val="24"/>
                <w:szCs w:val="24"/>
              </w:rPr>
              <w:t>Aktivitas Utama</w:t>
            </w:r>
          </w:p>
        </w:tc>
        <w:tc>
          <w:tcPr>
            <w:tcW w:w="2726" w:type="dxa"/>
            <w:shd w:val="clear" w:color="auto" w:fill="A6A6A6" w:themeFill="background1" w:themeFillShade="A6"/>
          </w:tcPr>
          <w:p w14:paraId="36A9FB24" w14:textId="77777777" w:rsidR="001710DD" w:rsidRPr="00F342E7" w:rsidRDefault="001710DD" w:rsidP="001710DD">
            <w:pPr>
              <w:spacing w:after="0" w:line="360" w:lineRule="auto"/>
              <w:jc w:val="center"/>
              <w:rPr>
                <w:rFonts w:ascii="Times New Roman" w:hAnsi="Times New Roman" w:cs="Times New Roman"/>
                <w:b/>
                <w:bCs/>
                <w:sz w:val="24"/>
                <w:szCs w:val="24"/>
              </w:rPr>
            </w:pPr>
            <w:r w:rsidRPr="00F342E7">
              <w:rPr>
                <w:rFonts w:ascii="Times New Roman" w:hAnsi="Times New Roman" w:cs="Times New Roman"/>
                <w:b/>
                <w:bCs/>
                <w:sz w:val="24"/>
                <w:szCs w:val="24"/>
              </w:rPr>
              <w:t>Output</w:t>
            </w:r>
          </w:p>
        </w:tc>
      </w:tr>
      <w:tr w:rsidR="001710DD" w:rsidRPr="00807509" w14:paraId="277316EE" w14:textId="77777777" w:rsidTr="001710DD">
        <w:tc>
          <w:tcPr>
            <w:tcW w:w="2747" w:type="dxa"/>
          </w:tcPr>
          <w:p w14:paraId="55F49498"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1. Pengumpulan Data</w:t>
            </w:r>
          </w:p>
        </w:tc>
        <w:tc>
          <w:tcPr>
            <w:tcW w:w="2784" w:type="dxa"/>
          </w:tcPr>
          <w:p w14:paraId="22F55E04"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Mengunduh data EUR/USD periode 2018–2025 dari Broker Forex/MEtatrader  </w:t>
            </w:r>
          </w:p>
        </w:tc>
        <w:tc>
          <w:tcPr>
            <w:tcW w:w="2726" w:type="dxa"/>
          </w:tcPr>
          <w:p w14:paraId="3A248E47"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Dataset mentah (OHLC).</w:t>
            </w:r>
          </w:p>
        </w:tc>
      </w:tr>
      <w:tr w:rsidR="001710DD" w:rsidRPr="00807509" w14:paraId="3B128831" w14:textId="77777777" w:rsidTr="001710DD">
        <w:tc>
          <w:tcPr>
            <w:tcW w:w="2747" w:type="dxa"/>
          </w:tcPr>
          <w:p w14:paraId="054379D6" w14:textId="2CCB15B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2. </w:t>
            </w:r>
            <w:r w:rsidR="00864B74">
              <w:rPr>
                <w:rFonts w:ascii="Times New Roman" w:hAnsi="Times New Roman" w:cs="Times New Roman"/>
                <w:sz w:val="24"/>
                <w:szCs w:val="24"/>
              </w:rPr>
              <w:t>Explora</w:t>
            </w:r>
            <w:r w:rsidR="00101389">
              <w:rPr>
                <w:rFonts w:ascii="Times New Roman" w:hAnsi="Times New Roman" w:cs="Times New Roman"/>
                <w:sz w:val="24"/>
                <w:szCs w:val="24"/>
              </w:rPr>
              <w:t>t</w:t>
            </w:r>
            <w:r w:rsidR="00864B74">
              <w:rPr>
                <w:rFonts w:ascii="Times New Roman" w:hAnsi="Times New Roman" w:cs="Times New Roman"/>
                <w:sz w:val="24"/>
                <w:szCs w:val="24"/>
              </w:rPr>
              <w:t>ory Data Analysis</w:t>
            </w:r>
          </w:p>
        </w:tc>
        <w:tc>
          <w:tcPr>
            <w:tcW w:w="2784" w:type="dxa"/>
          </w:tcPr>
          <w:p w14:paraId="16DC9F07" w14:textId="0F600160" w:rsidR="00B93AE7" w:rsidRPr="00B93AE7" w:rsidRDefault="00B93AE7" w:rsidP="00F342E7">
            <w:pPr>
              <w:spacing w:after="0" w:line="240" w:lineRule="auto"/>
              <w:rPr>
                <w:rFonts w:ascii="Times New Roman" w:hAnsi="Times New Roman" w:cs="Times New Roman"/>
                <w:sz w:val="24"/>
                <w:szCs w:val="24"/>
                <w:lang w:val="it-IT"/>
              </w:rPr>
            </w:pPr>
            <w:r w:rsidRPr="00B93AE7">
              <w:rPr>
                <w:rFonts w:ascii="Times New Roman" w:hAnsi="Times New Roman" w:cs="Times New Roman"/>
                <w:sz w:val="24"/>
                <w:szCs w:val="24"/>
              </w:rPr>
              <w:t xml:space="preserve">Exploratory data analysis. </w:t>
            </w:r>
            <w:r w:rsidRPr="00B93AE7">
              <w:rPr>
                <w:rFonts w:ascii="Times New Roman" w:hAnsi="Times New Roman" w:cs="Times New Roman"/>
                <w:sz w:val="24"/>
                <w:szCs w:val="24"/>
                <w:lang w:val="it-IT"/>
              </w:rPr>
              <w:t>Uji Stati</w:t>
            </w:r>
            <w:r>
              <w:rPr>
                <w:rFonts w:ascii="Times New Roman" w:hAnsi="Times New Roman" w:cs="Times New Roman"/>
                <w:sz w:val="24"/>
                <w:szCs w:val="24"/>
                <w:lang w:val="it-IT"/>
              </w:rPr>
              <w:t>onery</w:t>
            </w:r>
          </w:p>
          <w:p w14:paraId="08A5C443" w14:textId="2C6E19B2" w:rsidR="001710DD" w:rsidRPr="00B93AE7" w:rsidRDefault="001710DD" w:rsidP="00F342E7">
            <w:pPr>
              <w:spacing w:after="0" w:line="240" w:lineRule="auto"/>
              <w:rPr>
                <w:rFonts w:ascii="Times New Roman" w:hAnsi="Times New Roman" w:cs="Times New Roman"/>
                <w:sz w:val="24"/>
                <w:szCs w:val="24"/>
                <w:lang w:val="it-IT"/>
              </w:rPr>
            </w:pPr>
            <w:r w:rsidRPr="00B93AE7">
              <w:rPr>
                <w:rFonts w:ascii="Times New Roman" w:hAnsi="Times New Roman" w:cs="Times New Roman"/>
                <w:sz w:val="24"/>
                <w:szCs w:val="24"/>
                <w:lang w:val="it-IT"/>
              </w:rPr>
              <w:t>Penyelarasan zona waktu, pembersihan data, normalisasi Min-Max.</w:t>
            </w:r>
          </w:p>
        </w:tc>
        <w:tc>
          <w:tcPr>
            <w:tcW w:w="2726" w:type="dxa"/>
          </w:tcPr>
          <w:p w14:paraId="5A66F6AF"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Dataset bersih.</w:t>
            </w:r>
          </w:p>
        </w:tc>
      </w:tr>
      <w:tr w:rsidR="001710DD" w:rsidRPr="00807509" w14:paraId="77444C69" w14:textId="77777777" w:rsidTr="001710DD">
        <w:tc>
          <w:tcPr>
            <w:tcW w:w="2747" w:type="dxa"/>
          </w:tcPr>
          <w:p w14:paraId="50FF99DD"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3. Feature Engineering</w:t>
            </w:r>
          </w:p>
        </w:tc>
        <w:tc>
          <w:tcPr>
            <w:tcW w:w="2784" w:type="dxa"/>
          </w:tcPr>
          <w:p w14:paraId="08C09095" w14:textId="77777777" w:rsidR="001710DD"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Menghitung indikator RSI(14) dan MACD(12,26,9).</w:t>
            </w:r>
          </w:p>
          <w:p w14:paraId="78BE99DC" w14:textId="7D576ACD" w:rsidR="00B07393" w:rsidRPr="00807509" w:rsidRDefault="00B07393" w:rsidP="00F342E7">
            <w:pPr>
              <w:spacing w:after="0" w:line="240" w:lineRule="auto"/>
              <w:rPr>
                <w:rFonts w:ascii="Times New Roman" w:hAnsi="Times New Roman" w:cs="Times New Roman"/>
                <w:sz w:val="24"/>
                <w:szCs w:val="24"/>
              </w:rPr>
            </w:pPr>
            <w:r>
              <w:rPr>
                <w:rFonts w:ascii="Times New Roman" w:hAnsi="Times New Roman" w:cs="Times New Roman"/>
                <w:sz w:val="24"/>
                <w:szCs w:val="24"/>
              </w:rPr>
              <w:t>ATR(14)</w:t>
            </w:r>
          </w:p>
        </w:tc>
        <w:tc>
          <w:tcPr>
            <w:tcW w:w="2726" w:type="dxa"/>
          </w:tcPr>
          <w:p w14:paraId="43218050"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Dataset dengan fitur teknikal.</w:t>
            </w:r>
          </w:p>
        </w:tc>
      </w:tr>
      <w:tr w:rsidR="001710DD" w:rsidRPr="00807509" w14:paraId="330D3E90" w14:textId="77777777" w:rsidTr="001710DD">
        <w:tc>
          <w:tcPr>
            <w:tcW w:w="2747" w:type="dxa"/>
          </w:tcPr>
          <w:p w14:paraId="12343FB3"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4. Pembentukan Dataset</w:t>
            </w:r>
          </w:p>
        </w:tc>
        <w:tc>
          <w:tcPr>
            <w:tcW w:w="2784" w:type="dxa"/>
          </w:tcPr>
          <w:p w14:paraId="797C6AB3" w14:textId="77777777" w:rsidR="001710DD" w:rsidRPr="00864B74" w:rsidRDefault="001710DD" w:rsidP="00F342E7">
            <w:pPr>
              <w:spacing w:after="0" w:line="240" w:lineRule="auto"/>
              <w:rPr>
                <w:rFonts w:ascii="Times New Roman" w:hAnsi="Times New Roman" w:cs="Times New Roman"/>
                <w:sz w:val="24"/>
                <w:szCs w:val="24"/>
                <w:lang w:val="it-IT"/>
              </w:rPr>
            </w:pPr>
            <w:r w:rsidRPr="00864B74">
              <w:rPr>
                <w:rFonts w:ascii="Times New Roman" w:hAnsi="Times New Roman" w:cs="Times New Roman"/>
                <w:sz w:val="24"/>
                <w:szCs w:val="24"/>
                <w:lang w:val="it-IT"/>
              </w:rPr>
              <w:t xml:space="preserve">Membagi data menjadi train dan test. Beberapa dataset sesuai eksperimen </w:t>
            </w:r>
          </w:p>
        </w:tc>
        <w:tc>
          <w:tcPr>
            <w:tcW w:w="2726" w:type="dxa"/>
          </w:tcPr>
          <w:p w14:paraId="35164978"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Data siap model.</w:t>
            </w:r>
          </w:p>
        </w:tc>
      </w:tr>
      <w:tr w:rsidR="001710DD" w:rsidRPr="00C64A54" w14:paraId="7944D70D" w14:textId="77777777" w:rsidTr="001710DD">
        <w:tc>
          <w:tcPr>
            <w:tcW w:w="2747" w:type="dxa"/>
          </w:tcPr>
          <w:p w14:paraId="1E25D61C" w14:textId="77777777" w:rsidR="001710DD" w:rsidRPr="00C64A54" w:rsidRDefault="001710DD" w:rsidP="00F342E7">
            <w:pPr>
              <w:spacing w:line="240" w:lineRule="auto"/>
              <w:rPr>
                <w:rFonts w:ascii="Times New Roman" w:hAnsi="Times New Roman" w:cs="Times New Roman"/>
                <w:sz w:val="24"/>
                <w:szCs w:val="24"/>
              </w:rPr>
            </w:pPr>
            <w:r>
              <w:rPr>
                <w:rFonts w:ascii="Times New Roman" w:hAnsi="Times New Roman" w:cs="Times New Roman"/>
                <w:sz w:val="24"/>
                <w:szCs w:val="24"/>
              </w:rPr>
              <w:t>5.</w:t>
            </w:r>
            <w:r w:rsidRPr="00C64A54">
              <w:rPr>
                <w:rFonts w:ascii="Times New Roman" w:hAnsi="Times New Roman" w:cs="Times New Roman"/>
                <w:sz w:val="24"/>
                <w:szCs w:val="24"/>
              </w:rPr>
              <w:t>Tuning Hyperparameter dan regularisasi</w:t>
            </w:r>
          </w:p>
        </w:tc>
        <w:tc>
          <w:tcPr>
            <w:tcW w:w="2784" w:type="dxa"/>
          </w:tcPr>
          <w:p w14:paraId="481BC42D" w14:textId="77777777" w:rsidR="001710DD" w:rsidRDefault="001710DD" w:rsidP="00F342E7">
            <w:pPr>
              <w:spacing w:after="0" w:line="240" w:lineRule="auto"/>
              <w:rPr>
                <w:rFonts w:ascii="Times New Roman" w:hAnsi="Times New Roman" w:cs="Times New Roman"/>
                <w:sz w:val="24"/>
                <w:szCs w:val="24"/>
                <w:lang w:val="fi-FI"/>
              </w:rPr>
            </w:pPr>
            <w:r w:rsidRPr="00C64A54">
              <w:rPr>
                <w:rFonts w:ascii="Times New Roman" w:hAnsi="Times New Roman" w:cs="Times New Roman"/>
                <w:sz w:val="24"/>
                <w:szCs w:val="24"/>
                <w:lang w:val="fi-FI"/>
              </w:rPr>
              <w:t>Tahapan tahapan tuning hyperparameter d</w:t>
            </w:r>
            <w:r>
              <w:rPr>
                <w:rFonts w:ascii="Times New Roman" w:hAnsi="Times New Roman" w:cs="Times New Roman"/>
                <w:sz w:val="24"/>
                <w:szCs w:val="24"/>
                <w:lang w:val="fi-FI"/>
              </w:rPr>
              <w:t>an regularisasi</w:t>
            </w:r>
          </w:p>
          <w:p w14:paraId="2C93A1B3" w14:textId="5A3D7A24" w:rsidR="00326C91" w:rsidRPr="00326C91" w:rsidRDefault="00326C91" w:rsidP="00F342E7">
            <w:pPr>
              <w:spacing w:after="0" w:line="240" w:lineRule="auto"/>
              <w:rPr>
                <w:rFonts w:ascii="Times New Roman" w:hAnsi="Times New Roman" w:cs="Times New Roman"/>
                <w:sz w:val="24"/>
                <w:szCs w:val="24"/>
              </w:rPr>
            </w:pPr>
            <w:r w:rsidRPr="00326C91">
              <w:rPr>
                <w:rFonts w:ascii="Times New Roman" w:hAnsi="Times New Roman" w:cs="Times New Roman"/>
                <w:sz w:val="24"/>
                <w:szCs w:val="24"/>
              </w:rPr>
              <w:t>Window, Units, Activation function, L</w:t>
            </w:r>
            <w:r>
              <w:rPr>
                <w:rFonts w:ascii="Times New Roman" w:hAnsi="Times New Roman" w:cs="Times New Roman"/>
                <w:sz w:val="24"/>
                <w:szCs w:val="24"/>
              </w:rPr>
              <w:t>earning Rate, Batch, Epoch</w:t>
            </w:r>
          </w:p>
        </w:tc>
        <w:tc>
          <w:tcPr>
            <w:tcW w:w="2726" w:type="dxa"/>
          </w:tcPr>
          <w:p w14:paraId="36AF2C57" w14:textId="77777777" w:rsidR="001710DD" w:rsidRPr="00C64A54" w:rsidRDefault="001710DD" w:rsidP="00F342E7">
            <w:pPr>
              <w:spacing w:after="0" w:line="240" w:lineRule="auto"/>
              <w:rPr>
                <w:rFonts w:ascii="Times New Roman" w:hAnsi="Times New Roman" w:cs="Times New Roman"/>
                <w:sz w:val="24"/>
                <w:szCs w:val="24"/>
                <w:lang w:val="fi-FI"/>
              </w:rPr>
            </w:pPr>
            <w:r>
              <w:rPr>
                <w:rFonts w:ascii="Times New Roman" w:hAnsi="Times New Roman" w:cs="Times New Roman"/>
                <w:sz w:val="24"/>
                <w:szCs w:val="24"/>
                <w:lang w:val="fi-FI"/>
              </w:rPr>
              <w:t>Konfigurasi terbaik hasil tuning</w:t>
            </w:r>
          </w:p>
        </w:tc>
      </w:tr>
      <w:tr w:rsidR="001710DD" w:rsidRPr="00807509" w14:paraId="24E43339" w14:textId="77777777" w:rsidTr="001710DD">
        <w:tc>
          <w:tcPr>
            <w:tcW w:w="2747" w:type="dxa"/>
          </w:tcPr>
          <w:p w14:paraId="60FAF892" w14:textId="77777777" w:rsidR="001710DD" w:rsidRPr="00807509" w:rsidRDefault="001710DD" w:rsidP="00F342E7">
            <w:pPr>
              <w:spacing w:after="0" w:line="240" w:lineRule="auto"/>
              <w:rPr>
                <w:rFonts w:ascii="Times New Roman" w:hAnsi="Times New Roman" w:cs="Times New Roman"/>
                <w:sz w:val="24"/>
                <w:szCs w:val="24"/>
              </w:rPr>
            </w:pPr>
            <w:r>
              <w:rPr>
                <w:rFonts w:ascii="Times New Roman" w:hAnsi="Times New Roman" w:cs="Times New Roman"/>
                <w:sz w:val="24"/>
                <w:szCs w:val="24"/>
              </w:rPr>
              <w:t>6</w:t>
            </w:r>
            <w:r w:rsidRPr="00807509">
              <w:rPr>
                <w:rFonts w:ascii="Times New Roman" w:hAnsi="Times New Roman" w:cs="Times New Roman"/>
                <w:sz w:val="24"/>
                <w:szCs w:val="24"/>
              </w:rPr>
              <w:t>. Implementasi Model</w:t>
            </w:r>
          </w:p>
        </w:tc>
        <w:tc>
          <w:tcPr>
            <w:tcW w:w="2784" w:type="dxa"/>
          </w:tcPr>
          <w:p w14:paraId="171ED3C8"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Pelatihan model FLF-LSTM dan FLF-BiLSTM dengan </w:t>
            </w:r>
            <w:r>
              <w:rPr>
                <w:rFonts w:ascii="Times New Roman" w:hAnsi="Times New Roman" w:cs="Times New Roman"/>
                <w:sz w:val="24"/>
                <w:szCs w:val="24"/>
              </w:rPr>
              <w:t>konfigurasi sesuai hasil tuning, dan melakukan prediksi</w:t>
            </w:r>
          </w:p>
        </w:tc>
        <w:tc>
          <w:tcPr>
            <w:tcW w:w="2726" w:type="dxa"/>
          </w:tcPr>
          <w:p w14:paraId="14AF51DC"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Model terlatih.</w:t>
            </w:r>
          </w:p>
        </w:tc>
      </w:tr>
      <w:tr w:rsidR="001710DD" w:rsidRPr="00807509" w14:paraId="190A7213" w14:textId="77777777" w:rsidTr="001710DD">
        <w:tc>
          <w:tcPr>
            <w:tcW w:w="2747" w:type="dxa"/>
          </w:tcPr>
          <w:p w14:paraId="618DE46D" w14:textId="77777777" w:rsidR="001710DD" w:rsidRPr="00807509" w:rsidRDefault="001710DD" w:rsidP="00F342E7">
            <w:pPr>
              <w:spacing w:after="0" w:line="240" w:lineRule="auto"/>
              <w:rPr>
                <w:rFonts w:ascii="Times New Roman" w:hAnsi="Times New Roman" w:cs="Times New Roman"/>
                <w:sz w:val="24"/>
                <w:szCs w:val="24"/>
              </w:rPr>
            </w:pPr>
            <w:r>
              <w:rPr>
                <w:rFonts w:ascii="Times New Roman" w:hAnsi="Times New Roman" w:cs="Times New Roman"/>
                <w:sz w:val="24"/>
                <w:szCs w:val="24"/>
              </w:rPr>
              <w:t>7</w:t>
            </w:r>
            <w:r w:rsidRPr="00807509">
              <w:rPr>
                <w:rFonts w:ascii="Times New Roman" w:hAnsi="Times New Roman" w:cs="Times New Roman"/>
                <w:sz w:val="24"/>
                <w:szCs w:val="24"/>
              </w:rPr>
              <w:t>. Evaluasi Kinerja</w:t>
            </w:r>
          </w:p>
        </w:tc>
        <w:tc>
          <w:tcPr>
            <w:tcW w:w="2784" w:type="dxa"/>
          </w:tcPr>
          <w:p w14:paraId="1B8117D2"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Mengukur MAE,</w:t>
            </w:r>
            <w:r>
              <w:rPr>
                <w:rFonts w:ascii="Times New Roman" w:hAnsi="Times New Roman" w:cs="Times New Roman"/>
                <w:sz w:val="24"/>
                <w:szCs w:val="24"/>
              </w:rPr>
              <w:t>MAE (pips), Squared Correlation.</w:t>
            </w:r>
          </w:p>
        </w:tc>
        <w:tc>
          <w:tcPr>
            <w:tcW w:w="2726" w:type="dxa"/>
          </w:tcPr>
          <w:p w14:paraId="427B8E2F"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Tabel hasil dan grafik.</w:t>
            </w:r>
          </w:p>
        </w:tc>
      </w:tr>
      <w:tr w:rsidR="001710DD" w:rsidRPr="00807509" w14:paraId="7D738831" w14:textId="77777777" w:rsidTr="001710DD">
        <w:tc>
          <w:tcPr>
            <w:tcW w:w="2747" w:type="dxa"/>
          </w:tcPr>
          <w:p w14:paraId="40C703F1" w14:textId="795CB63B" w:rsidR="001710DD" w:rsidRPr="00807509" w:rsidRDefault="007B6416" w:rsidP="00F342E7">
            <w:pPr>
              <w:spacing w:after="0" w:line="240" w:lineRule="auto"/>
              <w:rPr>
                <w:rFonts w:ascii="Times New Roman" w:hAnsi="Times New Roman" w:cs="Times New Roman"/>
                <w:sz w:val="24"/>
                <w:szCs w:val="24"/>
              </w:rPr>
            </w:pPr>
            <w:r>
              <w:rPr>
                <w:rFonts w:ascii="Times New Roman" w:hAnsi="Times New Roman" w:cs="Times New Roman"/>
                <w:sz w:val="24"/>
                <w:szCs w:val="24"/>
              </w:rPr>
              <w:t>8</w:t>
            </w:r>
            <w:r w:rsidR="001710DD" w:rsidRPr="00807509">
              <w:rPr>
                <w:rFonts w:ascii="Times New Roman" w:hAnsi="Times New Roman" w:cs="Times New Roman"/>
                <w:sz w:val="24"/>
                <w:szCs w:val="24"/>
              </w:rPr>
              <w:t>. Penarikan Kesimpulan</w:t>
            </w:r>
          </w:p>
        </w:tc>
        <w:tc>
          <w:tcPr>
            <w:tcW w:w="2784" w:type="dxa"/>
          </w:tcPr>
          <w:p w14:paraId="2DEF0181"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 xml:space="preserve">Analisis perbandingan performa </w:t>
            </w:r>
            <w:r>
              <w:rPr>
                <w:rFonts w:ascii="Times New Roman" w:hAnsi="Times New Roman" w:cs="Times New Roman"/>
                <w:sz w:val="24"/>
                <w:szCs w:val="24"/>
              </w:rPr>
              <w:t>FLF-</w:t>
            </w:r>
            <w:r w:rsidRPr="00807509">
              <w:rPr>
                <w:rFonts w:ascii="Times New Roman" w:hAnsi="Times New Roman" w:cs="Times New Roman"/>
                <w:sz w:val="24"/>
                <w:szCs w:val="24"/>
              </w:rPr>
              <w:t xml:space="preserve">LSTM vs </w:t>
            </w:r>
            <w:r>
              <w:rPr>
                <w:rFonts w:ascii="Times New Roman" w:hAnsi="Times New Roman" w:cs="Times New Roman"/>
                <w:sz w:val="24"/>
                <w:szCs w:val="24"/>
              </w:rPr>
              <w:t>FLF-</w:t>
            </w:r>
            <w:r w:rsidRPr="00807509">
              <w:rPr>
                <w:rFonts w:ascii="Times New Roman" w:hAnsi="Times New Roman" w:cs="Times New Roman"/>
                <w:sz w:val="24"/>
                <w:szCs w:val="24"/>
              </w:rPr>
              <w:t>BiLSTM</w:t>
            </w:r>
            <w:r>
              <w:rPr>
                <w:rFonts w:ascii="Times New Roman" w:hAnsi="Times New Roman" w:cs="Times New Roman"/>
                <w:sz w:val="24"/>
                <w:szCs w:val="24"/>
              </w:rPr>
              <w:t>, Directional Accuracy</w:t>
            </w:r>
          </w:p>
        </w:tc>
        <w:tc>
          <w:tcPr>
            <w:tcW w:w="2726" w:type="dxa"/>
          </w:tcPr>
          <w:p w14:paraId="45197A3E" w14:textId="77777777" w:rsidR="001710DD" w:rsidRPr="00807509" w:rsidRDefault="001710DD" w:rsidP="00F342E7">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Kesimpulan dan saran.</w:t>
            </w:r>
          </w:p>
        </w:tc>
      </w:tr>
      <w:bookmarkEnd w:id="3"/>
    </w:tbl>
    <w:p w14:paraId="016871DF" w14:textId="77777777" w:rsidR="00E30291" w:rsidRDefault="00E30291" w:rsidP="00E30291">
      <w:pPr>
        <w:pStyle w:val="Heading2"/>
        <w:numPr>
          <w:ilvl w:val="0"/>
          <w:numId w:val="0"/>
        </w:numPr>
      </w:pPr>
    </w:p>
    <w:p w14:paraId="7C92D667" w14:textId="77777777" w:rsidR="00F342E7" w:rsidRDefault="00F342E7" w:rsidP="00F342E7">
      <w:pPr>
        <w:rPr>
          <w:lang w:val="id-ID"/>
        </w:rPr>
      </w:pPr>
    </w:p>
    <w:p w14:paraId="10040A06" w14:textId="77777777" w:rsidR="00F342E7" w:rsidRPr="00F342E7" w:rsidRDefault="00F342E7" w:rsidP="00F342E7">
      <w:pPr>
        <w:rPr>
          <w:lang w:val="id-ID"/>
        </w:rPr>
      </w:pPr>
    </w:p>
    <w:p w14:paraId="1D339C9D" w14:textId="65441F0F" w:rsidR="00E23A88" w:rsidRPr="00807509" w:rsidRDefault="00E23A88" w:rsidP="00E30291">
      <w:pPr>
        <w:pStyle w:val="Heading2"/>
      </w:pPr>
      <w:r w:rsidRPr="00807509">
        <w:t>Arsitektur Model</w:t>
      </w:r>
    </w:p>
    <w:p w14:paraId="548DFCAD" w14:textId="77777777" w:rsidR="00BF7AFC" w:rsidRPr="00BF7AFC" w:rsidRDefault="00BF7AFC" w:rsidP="00BF7AFC">
      <w:pPr>
        <w:spacing w:line="360" w:lineRule="auto"/>
        <w:jc w:val="both"/>
        <w:rPr>
          <w:rFonts w:ascii="Times New Roman" w:hAnsi="Times New Roman" w:cs="Times New Roman"/>
          <w:sz w:val="24"/>
          <w:szCs w:val="24"/>
          <w:lang w:val="id-ID"/>
        </w:rPr>
      </w:pPr>
      <w:r w:rsidRPr="00BF7AFC">
        <w:rPr>
          <w:rFonts w:ascii="Times New Roman" w:hAnsi="Times New Roman" w:cs="Times New Roman"/>
          <w:sz w:val="24"/>
          <w:szCs w:val="24"/>
          <w:lang w:val="id-ID"/>
        </w:rPr>
        <w:t xml:space="preserve">Sebagai pembanding metode konvensional, penelitian ini menerapkan Autoregressive Integrated Moving Average (ARIMA) sebagai baseline prediksi. ARIMA dibangun </w:t>
      </w:r>
      <w:r w:rsidRPr="00BF7AFC">
        <w:rPr>
          <w:rFonts w:ascii="Times New Roman" w:hAnsi="Times New Roman" w:cs="Times New Roman"/>
          <w:sz w:val="24"/>
          <w:szCs w:val="24"/>
          <w:lang w:val="id-ID"/>
        </w:rPr>
        <w:lastRenderedPageBreak/>
        <w:t>pada seri yang sesuai (misalnya Close atau seri transformasi) dengan langkah: (1) penentuan orde differencing (d) berdasarkan diagnostik stasioneritas, (2) identifikasi kandidat orde (p, q) menggunakan ACF/PACF, dan (3) pemilihan model terbaik menggunakan kriteria informasi (AIC/BIC). Model ARIMA kemudian dievaluasi menggunakan metrik yang sama dengan model deep learning agar perbandingan kinerja bersifat objektif. Baseline ini digunakan untuk menunjukkan sejauh mana FLF-LSTM dan FLF-BiLSTM memberikan peningkatan performa pada data forex yang nonlinier dan volatil.</w:t>
      </w:r>
    </w:p>
    <w:p w14:paraId="600C0262" w14:textId="5B079242" w:rsidR="00E23A88" w:rsidRDefault="00E23A88" w:rsidP="00E23A88">
      <w:pPr>
        <w:spacing w:after="0" w:line="360" w:lineRule="auto"/>
        <w:jc w:val="both"/>
        <w:rPr>
          <w:rFonts w:ascii="Times New Roman" w:hAnsi="Times New Roman" w:cs="Times New Roman"/>
          <w:sz w:val="24"/>
          <w:szCs w:val="24"/>
        </w:rPr>
      </w:pPr>
      <w:r w:rsidRPr="00807509">
        <w:rPr>
          <w:rFonts w:ascii="Times New Roman" w:hAnsi="Times New Roman" w:cs="Times New Roman"/>
          <w:sz w:val="24"/>
          <w:szCs w:val="24"/>
        </w:rPr>
        <w:t xml:space="preserve">Arsitektur FLF-LSTM </w:t>
      </w:r>
      <w:r w:rsidR="006D32EB">
        <w:rPr>
          <w:rFonts w:ascii="Times New Roman" w:hAnsi="Times New Roman" w:cs="Times New Roman"/>
          <w:sz w:val="24"/>
          <w:szCs w:val="24"/>
        </w:rPr>
        <w:t xml:space="preserve">dan FLF-BiLSTM </w:t>
      </w:r>
      <w:r w:rsidRPr="00807509">
        <w:rPr>
          <w:rFonts w:ascii="Times New Roman" w:hAnsi="Times New Roman" w:cs="Times New Roman"/>
          <w:sz w:val="24"/>
          <w:szCs w:val="24"/>
        </w:rPr>
        <w:t>terdiri atas input layer dengan 4–</w:t>
      </w:r>
      <w:r w:rsidR="006D32EB">
        <w:rPr>
          <w:rFonts w:ascii="Times New Roman" w:hAnsi="Times New Roman" w:cs="Times New Roman"/>
          <w:sz w:val="24"/>
          <w:szCs w:val="24"/>
        </w:rPr>
        <w:t>7</w:t>
      </w:r>
      <w:r w:rsidRPr="00807509">
        <w:rPr>
          <w:rFonts w:ascii="Times New Roman" w:hAnsi="Times New Roman" w:cs="Times New Roman"/>
          <w:sz w:val="24"/>
          <w:szCs w:val="24"/>
        </w:rPr>
        <w:t xml:space="preserve"> fitur, </w:t>
      </w:r>
      <w:r w:rsidR="006D32EB">
        <w:rPr>
          <w:rFonts w:ascii="Times New Roman" w:hAnsi="Times New Roman" w:cs="Times New Roman"/>
          <w:sz w:val="24"/>
          <w:szCs w:val="24"/>
        </w:rPr>
        <w:t xml:space="preserve">dengan berbagai konfigurasi </w:t>
      </w:r>
      <w:r w:rsidRPr="00807509">
        <w:rPr>
          <w:rFonts w:ascii="Times New Roman" w:hAnsi="Times New Roman" w:cs="Times New Roman"/>
          <w:sz w:val="24"/>
          <w:szCs w:val="24"/>
        </w:rPr>
        <w:t>hidden layer LSTM</w:t>
      </w:r>
      <w:r w:rsidR="006D32EB">
        <w:rPr>
          <w:rFonts w:ascii="Times New Roman" w:hAnsi="Times New Roman" w:cs="Times New Roman"/>
          <w:sz w:val="24"/>
          <w:szCs w:val="24"/>
        </w:rPr>
        <w:t xml:space="preserve"> dan BiLSTM (Window, hidden units, Activation function</w:t>
      </w:r>
      <w:r w:rsidR="000C785F">
        <w:rPr>
          <w:rFonts w:ascii="Times New Roman" w:hAnsi="Times New Roman" w:cs="Times New Roman"/>
          <w:sz w:val="24"/>
          <w:szCs w:val="24"/>
        </w:rPr>
        <w:t>, Learning Rate, Batch, Epoch)</w:t>
      </w:r>
      <w:r w:rsidRPr="00807509">
        <w:rPr>
          <w:rFonts w:ascii="Times New Roman" w:hAnsi="Times New Roman" w:cs="Times New Roman"/>
          <w:sz w:val="24"/>
          <w:szCs w:val="24"/>
        </w:rPr>
        <w:t xml:space="preserve"> dan output layer Dense(4).</w:t>
      </w:r>
    </w:p>
    <w:p w14:paraId="0977FCAA" w14:textId="77777777" w:rsidR="00452029" w:rsidRPr="00807509" w:rsidRDefault="00452029" w:rsidP="00E23A88">
      <w:pPr>
        <w:spacing w:after="0" w:line="360" w:lineRule="auto"/>
        <w:jc w:val="both"/>
        <w:rPr>
          <w:rFonts w:ascii="Times New Roman" w:hAnsi="Times New Roman" w:cs="Times New Roman"/>
          <w:sz w:val="24"/>
          <w:szCs w:val="24"/>
        </w:rPr>
      </w:pPr>
    </w:p>
    <w:p w14:paraId="2A4BC98E" w14:textId="6D06DBE4" w:rsidR="00E23A88" w:rsidRDefault="00E23A88" w:rsidP="00E23A88">
      <w:pPr>
        <w:spacing w:after="0" w:line="360" w:lineRule="auto"/>
        <w:rPr>
          <w:rFonts w:ascii="Times New Roman" w:hAnsi="Times New Roman" w:cs="Times New Roman"/>
          <w:sz w:val="24"/>
          <w:szCs w:val="24"/>
          <w:lang w:val="id-ID"/>
        </w:rPr>
      </w:pPr>
    </w:p>
    <w:p w14:paraId="2EEE176C" w14:textId="25FBA93B" w:rsidR="007B6416" w:rsidRDefault="007B6416" w:rsidP="007B6416">
      <w:pPr>
        <w:pStyle w:val="Heading2"/>
      </w:pPr>
      <w:r>
        <w:t>Diagram</w:t>
      </w:r>
      <w:r w:rsidR="000D676C">
        <w:t xml:space="preserve"> kerangka kerja </w:t>
      </w:r>
    </w:p>
    <w:p w14:paraId="5F4C3AA9" w14:textId="075C6DBA" w:rsidR="00A123D9" w:rsidRPr="00A123D9" w:rsidRDefault="00F62798" w:rsidP="00A123D9">
      <w:pPr>
        <w:rPr>
          <w:lang w:val="id-ID"/>
        </w:rPr>
      </w:pPr>
      <w:r>
        <w:rPr>
          <w:noProof/>
          <w:lang w:val="id-ID"/>
        </w:rPr>
        <w:drawing>
          <wp:inline distT="0" distB="0" distL="0" distR="0" wp14:anchorId="47A32C6D" wp14:editId="4D6C2929">
            <wp:extent cx="5976620" cy="1444823"/>
            <wp:effectExtent l="0" t="0" r="5080" b="3175"/>
            <wp:docPr id="627118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15670" cy="1454263"/>
                    </a:xfrm>
                    <a:prstGeom prst="rect">
                      <a:avLst/>
                    </a:prstGeom>
                    <a:noFill/>
                  </pic:spPr>
                </pic:pic>
              </a:graphicData>
            </a:graphic>
          </wp:inline>
        </w:drawing>
      </w:r>
    </w:p>
    <w:p w14:paraId="631A0D12" w14:textId="6276CCFB" w:rsidR="00B00A09" w:rsidRPr="00864B74" w:rsidRDefault="00B00A09" w:rsidP="00B00A09">
      <w:pPr>
        <w:jc w:val="center"/>
        <w:rPr>
          <w:rFonts w:ascii="Times New Roman" w:hAnsi="Times New Roman" w:cs="Times New Roman"/>
          <w:sz w:val="24"/>
          <w:szCs w:val="24"/>
          <w:lang w:val="id-ID"/>
        </w:rPr>
      </w:pPr>
      <w:r w:rsidRPr="00864B74">
        <w:rPr>
          <w:rFonts w:ascii="Times New Roman" w:hAnsi="Times New Roman" w:cs="Times New Roman"/>
          <w:sz w:val="24"/>
          <w:szCs w:val="24"/>
          <w:lang w:val="id-ID"/>
        </w:rPr>
        <w:t xml:space="preserve">Gambar </w:t>
      </w:r>
      <w:r w:rsidR="007F60C4">
        <w:rPr>
          <w:rFonts w:ascii="Times New Roman" w:hAnsi="Times New Roman" w:cs="Times New Roman"/>
          <w:sz w:val="24"/>
          <w:szCs w:val="24"/>
          <w:lang w:val="id-ID"/>
        </w:rPr>
        <w:t>5</w:t>
      </w:r>
      <w:r w:rsidRPr="00864B74">
        <w:rPr>
          <w:rFonts w:ascii="Times New Roman" w:hAnsi="Times New Roman" w:cs="Times New Roman"/>
          <w:sz w:val="24"/>
          <w:szCs w:val="24"/>
          <w:lang w:val="id-ID"/>
        </w:rPr>
        <w:t>. Diagram sistem kerangka kerja</w:t>
      </w:r>
      <w:r w:rsidR="00684667">
        <w:rPr>
          <w:rFonts w:ascii="Times New Roman" w:hAnsi="Times New Roman" w:cs="Times New Roman"/>
          <w:sz w:val="24"/>
          <w:szCs w:val="24"/>
          <w:lang w:val="id-ID"/>
        </w:rPr>
        <w:t xml:space="preserve"> ARIMA, </w:t>
      </w:r>
      <w:r w:rsidRPr="00864B74">
        <w:rPr>
          <w:rFonts w:ascii="Times New Roman" w:hAnsi="Times New Roman" w:cs="Times New Roman"/>
          <w:sz w:val="24"/>
          <w:szCs w:val="24"/>
          <w:lang w:val="id-ID"/>
        </w:rPr>
        <w:t xml:space="preserve">FLF-LSTM dan FLF-BiLSTM untuk </w:t>
      </w:r>
      <w:r w:rsidR="00684667">
        <w:rPr>
          <w:rFonts w:ascii="Times New Roman" w:hAnsi="Times New Roman" w:cs="Times New Roman"/>
          <w:sz w:val="24"/>
          <w:szCs w:val="24"/>
          <w:lang w:val="id-ID"/>
        </w:rPr>
        <w:t>prediksi</w:t>
      </w:r>
      <w:r w:rsidRPr="00864B74">
        <w:rPr>
          <w:rFonts w:ascii="Times New Roman" w:hAnsi="Times New Roman" w:cs="Times New Roman"/>
          <w:sz w:val="24"/>
          <w:szCs w:val="24"/>
          <w:lang w:val="id-ID"/>
        </w:rPr>
        <w:t xml:space="preserve"> EUR/USD.</w:t>
      </w:r>
    </w:p>
    <w:p w14:paraId="09596A1B" w14:textId="79744DB1" w:rsidR="007B6416" w:rsidRPr="00864B74" w:rsidRDefault="007B6416" w:rsidP="007B6416">
      <w:pPr>
        <w:jc w:val="center"/>
        <w:rPr>
          <w:lang w:val="id-ID"/>
        </w:rPr>
      </w:pPr>
    </w:p>
    <w:p w14:paraId="3CC44151" w14:textId="32A71693" w:rsidR="007B6416" w:rsidRPr="002F7452" w:rsidRDefault="007B6416" w:rsidP="007B6416">
      <w:pPr>
        <w:spacing w:line="360" w:lineRule="auto"/>
        <w:jc w:val="both"/>
        <w:rPr>
          <w:rFonts w:ascii="Times New Roman" w:hAnsi="Times New Roman" w:cs="Times New Roman"/>
          <w:sz w:val="24"/>
          <w:szCs w:val="24"/>
          <w:lang w:val="id-ID"/>
        </w:rPr>
      </w:pPr>
      <w:r w:rsidRPr="002F7452">
        <w:rPr>
          <w:rFonts w:ascii="Times New Roman" w:hAnsi="Times New Roman" w:cs="Times New Roman"/>
          <w:sz w:val="24"/>
          <w:szCs w:val="24"/>
          <w:lang w:val="id-ID"/>
        </w:rPr>
        <w:t xml:space="preserve">Gambar </w:t>
      </w:r>
      <w:r w:rsidR="007F60C4">
        <w:rPr>
          <w:rFonts w:ascii="Times New Roman" w:hAnsi="Times New Roman" w:cs="Times New Roman"/>
          <w:sz w:val="24"/>
          <w:szCs w:val="24"/>
          <w:lang w:val="id-ID"/>
        </w:rPr>
        <w:t>5</w:t>
      </w:r>
      <w:r w:rsidR="0006096B">
        <w:rPr>
          <w:rFonts w:ascii="Times New Roman" w:hAnsi="Times New Roman" w:cs="Times New Roman"/>
          <w:sz w:val="24"/>
          <w:szCs w:val="24"/>
          <w:lang w:val="id-ID"/>
        </w:rPr>
        <w:t>.</w:t>
      </w:r>
      <w:r w:rsidRPr="002F7452">
        <w:rPr>
          <w:rFonts w:ascii="Times New Roman" w:hAnsi="Times New Roman" w:cs="Times New Roman"/>
          <w:sz w:val="24"/>
          <w:szCs w:val="24"/>
          <w:lang w:val="id-ID"/>
        </w:rPr>
        <w:t xml:space="preserve"> menunjukkan kerangka sistem penelitian untuk peramalan candlestick EUR/USD berbasis </w:t>
      </w:r>
      <w:r w:rsidR="0006096B">
        <w:rPr>
          <w:rFonts w:ascii="Times New Roman" w:hAnsi="Times New Roman" w:cs="Times New Roman"/>
          <w:sz w:val="24"/>
          <w:szCs w:val="24"/>
          <w:lang w:val="id-ID"/>
        </w:rPr>
        <w:t xml:space="preserve">ARIMA, </w:t>
      </w:r>
      <w:r w:rsidRPr="002F7452">
        <w:rPr>
          <w:rFonts w:ascii="Times New Roman" w:hAnsi="Times New Roman" w:cs="Times New Roman"/>
          <w:sz w:val="24"/>
          <w:szCs w:val="24"/>
          <w:lang w:val="id-ID"/>
        </w:rPr>
        <w:t xml:space="preserve">FLF-LSTM dan FLF-BiLSTM. Pada tahap Input, sistem menerima deret waktu harga EUR/USD dalam bentuk OHLC pada timeframe </w:t>
      </w:r>
      <w:r w:rsidR="00B50784">
        <w:rPr>
          <w:rFonts w:ascii="Times New Roman" w:hAnsi="Times New Roman" w:cs="Times New Roman"/>
          <w:sz w:val="24"/>
          <w:szCs w:val="24"/>
          <w:lang w:val="id-ID"/>
        </w:rPr>
        <w:t>4H</w:t>
      </w:r>
      <w:r w:rsidRPr="002F7452">
        <w:rPr>
          <w:rFonts w:ascii="Times New Roman" w:hAnsi="Times New Roman" w:cs="Times New Roman"/>
          <w:sz w:val="24"/>
          <w:szCs w:val="24"/>
          <w:lang w:val="id-ID"/>
        </w:rPr>
        <w:t xml:space="preserve"> dan </w:t>
      </w:r>
      <w:r w:rsidR="00B50784">
        <w:rPr>
          <w:rFonts w:ascii="Times New Roman" w:hAnsi="Times New Roman" w:cs="Times New Roman"/>
          <w:sz w:val="24"/>
          <w:szCs w:val="24"/>
          <w:lang w:val="id-ID"/>
        </w:rPr>
        <w:t>1D</w:t>
      </w:r>
      <w:r w:rsidRPr="002F7452">
        <w:rPr>
          <w:rFonts w:ascii="Times New Roman" w:hAnsi="Times New Roman" w:cs="Times New Roman"/>
          <w:sz w:val="24"/>
          <w:szCs w:val="24"/>
          <w:lang w:val="id-ID"/>
        </w:rPr>
        <w:t xml:space="preserve">. Tahap P1 – </w:t>
      </w:r>
      <w:r w:rsidR="00101389" w:rsidRPr="002F7452">
        <w:rPr>
          <w:rFonts w:ascii="Times New Roman" w:hAnsi="Times New Roman" w:cs="Times New Roman"/>
          <w:sz w:val="24"/>
          <w:szCs w:val="24"/>
          <w:lang w:val="id-ID"/>
        </w:rPr>
        <w:t xml:space="preserve">EDA dan </w:t>
      </w:r>
      <w:r w:rsidRPr="002F7452">
        <w:rPr>
          <w:rFonts w:ascii="Times New Roman" w:hAnsi="Times New Roman" w:cs="Times New Roman"/>
          <w:sz w:val="24"/>
          <w:szCs w:val="24"/>
          <w:lang w:val="id-ID"/>
        </w:rPr>
        <w:t>Preprocessing melakukan pembersihan data dan penyelarasan waktu (</w:t>
      </w:r>
      <w:r w:rsidRPr="002F7452">
        <w:rPr>
          <w:rFonts w:ascii="Times New Roman" w:hAnsi="Times New Roman" w:cs="Times New Roman"/>
          <w:i/>
          <w:iCs/>
          <w:sz w:val="24"/>
          <w:szCs w:val="24"/>
          <w:lang w:val="id-ID"/>
        </w:rPr>
        <w:t>cleaning</w:t>
      </w:r>
      <w:r w:rsidRPr="002F7452">
        <w:rPr>
          <w:rFonts w:ascii="Times New Roman" w:hAnsi="Times New Roman" w:cs="Times New Roman"/>
          <w:sz w:val="24"/>
          <w:szCs w:val="24"/>
          <w:lang w:val="id-ID"/>
        </w:rPr>
        <w:t xml:space="preserve"> dan </w:t>
      </w:r>
      <w:r w:rsidRPr="002F7452">
        <w:rPr>
          <w:rFonts w:ascii="Times New Roman" w:hAnsi="Times New Roman" w:cs="Times New Roman"/>
          <w:i/>
          <w:iCs/>
          <w:sz w:val="24"/>
          <w:szCs w:val="24"/>
          <w:lang w:val="id-ID"/>
        </w:rPr>
        <w:t>time alignment</w:t>
      </w:r>
      <w:r w:rsidRPr="002F7452">
        <w:rPr>
          <w:rFonts w:ascii="Times New Roman" w:hAnsi="Times New Roman" w:cs="Times New Roman"/>
          <w:sz w:val="24"/>
          <w:szCs w:val="24"/>
          <w:lang w:val="id-ID"/>
        </w:rPr>
        <w:t xml:space="preserve">) sehingga deret harga bebas dari anomali teknis dan konsisten secara kronologis. Selanjutnya, pada P2 – Feature Engineering, indikator teknikal RSI dan MACD dihitung dari data OHLC, kemudian dinormalisasi (misalnya dengan </w:t>
      </w:r>
      <w:r w:rsidRPr="002F7452">
        <w:rPr>
          <w:rFonts w:ascii="Times New Roman" w:hAnsi="Times New Roman" w:cs="Times New Roman"/>
          <w:i/>
          <w:iCs/>
          <w:sz w:val="24"/>
          <w:szCs w:val="24"/>
          <w:lang w:val="id-ID"/>
        </w:rPr>
        <w:t>min–max normalisation</w:t>
      </w:r>
      <w:r w:rsidRPr="002F7452">
        <w:rPr>
          <w:rFonts w:ascii="Times New Roman" w:hAnsi="Times New Roman" w:cs="Times New Roman"/>
          <w:sz w:val="24"/>
          <w:szCs w:val="24"/>
          <w:lang w:val="id-ID"/>
        </w:rPr>
        <w:t xml:space="preserve">) dan digabungkan dengan </w:t>
      </w:r>
      <w:r w:rsidRPr="002F7452">
        <w:rPr>
          <w:rFonts w:ascii="Times New Roman" w:hAnsi="Times New Roman" w:cs="Times New Roman"/>
          <w:sz w:val="24"/>
          <w:szCs w:val="24"/>
          <w:lang w:val="id-ID"/>
        </w:rPr>
        <w:lastRenderedPageBreak/>
        <w:t>harga OHLC sehingga membentuk vektor fitur multivariat [O,H,L,C,RSI</w:t>
      </w:r>
      <w:r w:rsidRPr="002F7452">
        <w:rPr>
          <w:rFonts w:ascii="Times New Roman" w:hAnsi="Times New Roman" w:cs="Times New Roman"/>
          <w:sz w:val="24"/>
          <w:szCs w:val="24"/>
          <w:vertAlign w:val="subscript"/>
          <w:lang w:val="id-ID"/>
        </w:rPr>
        <w:t>norm</w:t>
      </w:r>
      <w:r w:rsidRPr="002F7452">
        <w:rPr>
          <w:rFonts w:ascii="Times New Roman" w:hAnsi="Times New Roman" w:cs="Times New Roman"/>
          <w:sz w:val="24"/>
          <w:szCs w:val="24"/>
          <w:lang w:val="id-ID"/>
        </w:rPr>
        <w:t>,MACD</w:t>
      </w:r>
      <w:r w:rsidRPr="002F7452">
        <w:rPr>
          <w:rFonts w:ascii="Times New Roman" w:hAnsi="Times New Roman" w:cs="Times New Roman"/>
          <w:sz w:val="24"/>
          <w:szCs w:val="24"/>
          <w:vertAlign w:val="subscript"/>
          <w:lang w:val="id-ID"/>
        </w:rPr>
        <w:t>norm</w:t>
      </w:r>
      <w:r w:rsidRPr="002F7452">
        <w:rPr>
          <w:rFonts w:ascii="Times New Roman" w:hAnsi="Times New Roman" w:cs="Times New Roman"/>
          <w:sz w:val="24"/>
          <w:szCs w:val="24"/>
          <w:lang w:val="id-ID"/>
        </w:rPr>
        <w:t xml:space="preserve"> ​]. Tahap P3 Sequence Construction membentuk pasangan input–target menggunakan mekanisme </w:t>
      </w:r>
      <w:r w:rsidRPr="002F7452">
        <w:rPr>
          <w:rFonts w:ascii="Times New Roman" w:hAnsi="Times New Roman" w:cs="Times New Roman"/>
          <w:i/>
          <w:iCs/>
          <w:sz w:val="24"/>
          <w:szCs w:val="24"/>
          <w:lang w:val="id-ID"/>
        </w:rPr>
        <w:t>sliding window</w:t>
      </w:r>
      <w:r w:rsidRPr="002F7452">
        <w:rPr>
          <w:rFonts w:ascii="Times New Roman" w:hAnsi="Times New Roman" w:cs="Times New Roman"/>
          <w:sz w:val="24"/>
          <w:szCs w:val="24"/>
          <w:lang w:val="id-ID"/>
        </w:rPr>
        <w:t xml:space="preserve"> dengan panjang jendela W, sehingga setiap sampel masukan berupa urutan beberapa candlestick historis yang digunakan untuk memprediksi candlestick berikutnya.</w:t>
      </w:r>
    </w:p>
    <w:p w14:paraId="705A57E0" w14:textId="013971EC" w:rsidR="00574B17" w:rsidRDefault="007B6416" w:rsidP="007B6416">
      <w:pPr>
        <w:spacing w:line="360" w:lineRule="auto"/>
        <w:jc w:val="both"/>
        <w:rPr>
          <w:rFonts w:ascii="Times New Roman" w:hAnsi="Times New Roman" w:cs="Times New Roman"/>
          <w:sz w:val="24"/>
          <w:szCs w:val="24"/>
        </w:rPr>
      </w:pPr>
      <w:r w:rsidRPr="002F7452">
        <w:rPr>
          <w:rFonts w:ascii="Times New Roman" w:hAnsi="Times New Roman" w:cs="Times New Roman"/>
          <w:sz w:val="24"/>
          <w:szCs w:val="24"/>
          <w:lang w:val="id-ID"/>
        </w:rPr>
        <w:t>Pada P4 – Model &amp; Optimisation,</w:t>
      </w:r>
      <w:r w:rsidR="0006096B">
        <w:rPr>
          <w:rFonts w:ascii="Times New Roman" w:hAnsi="Times New Roman" w:cs="Times New Roman"/>
          <w:sz w:val="24"/>
          <w:szCs w:val="24"/>
          <w:lang w:val="id-ID"/>
        </w:rPr>
        <w:t xml:space="preserve"> tiga</w:t>
      </w:r>
      <w:r w:rsidRPr="002F7452">
        <w:rPr>
          <w:rFonts w:ascii="Times New Roman" w:hAnsi="Times New Roman" w:cs="Times New Roman"/>
          <w:sz w:val="24"/>
          <w:szCs w:val="24"/>
          <w:lang w:val="id-ID"/>
        </w:rPr>
        <w:t xml:space="preserve"> arsitektur diuji dan dioptimalkan, yaitu </w:t>
      </w:r>
      <w:r w:rsidR="0006096B">
        <w:rPr>
          <w:rFonts w:ascii="Times New Roman" w:hAnsi="Times New Roman" w:cs="Times New Roman"/>
          <w:sz w:val="24"/>
          <w:szCs w:val="24"/>
          <w:lang w:val="id-ID"/>
        </w:rPr>
        <w:t xml:space="preserve">ARIMA, </w:t>
      </w:r>
      <w:r w:rsidRPr="002F7452">
        <w:rPr>
          <w:rFonts w:ascii="Times New Roman" w:hAnsi="Times New Roman" w:cs="Times New Roman"/>
          <w:sz w:val="24"/>
          <w:szCs w:val="24"/>
          <w:lang w:val="id-ID"/>
        </w:rPr>
        <w:t xml:space="preserve">FLF-LSTM dan FLF-BiLSTM sebagai model yang diusulkan. Keduanya dilatih menggunakan </w:t>
      </w:r>
      <w:r w:rsidRPr="0006096B">
        <w:rPr>
          <w:rFonts w:ascii="Times New Roman" w:hAnsi="Times New Roman" w:cs="Times New Roman"/>
          <w:i/>
          <w:iCs/>
          <w:sz w:val="24"/>
          <w:szCs w:val="24"/>
          <w:lang w:val="id-ID"/>
        </w:rPr>
        <w:t>Forex Loss Function (FLF)</w:t>
      </w:r>
      <w:r w:rsidRPr="002F7452">
        <w:rPr>
          <w:rFonts w:ascii="Times New Roman" w:hAnsi="Times New Roman" w:cs="Times New Roman"/>
          <w:sz w:val="24"/>
          <w:szCs w:val="24"/>
          <w:lang w:val="id-ID"/>
        </w:rPr>
        <w:t xml:space="preserve">, di mana parameter </w:t>
      </w:r>
      <w:r w:rsidRPr="00F60BCC">
        <w:rPr>
          <w:rFonts w:ascii="Times New Roman" w:hAnsi="Times New Roman" w:cs="Times New Roman"/>
          <w:i/>
          <w:iCs/>
          <w:sz w:val="24"/>
          <w:szCs w:val="24"/>
        </w:rPr>
        <w:t>λ</w:t>
      </w:r>
      <w:r w:rsidRPr="002F7452">
        <w:rPr>
          <w:rFonts w:ascii="Times New Roman" w:hAnsi="Times New Roman" w:cs="Times New Roman"/>
          <w:sz w:val="24"/>
          <w:szCs w:val="24"/>
          <w:lang w:val="id-ID"/>
        </w:rPr>
        <w:t xml:space="preserve"> dan </w:t>
      </w:r>
      <w:r w:rsidRPr="00F60BCC">
        <w:rPr>
          <w:rFonts w:ascii="Times New Roman" w:hAnsi="Times New Roman" w:cs="Times New Roman"/>
          <w:i/>
          <w:iCs/>
          <w:sz w:val="24"/>
          <w:szCs w:val="24"/>
        </w:rPr>
        <w:t>σ</w:t>
      </w:r>
      <w:r w:rsidRPr="002F7452">
        <w:rPr>
          <w:rFonts w:ascii="Times New Roman" w:hAnsi="Times New Roman" w:cs="Times New Roman"/>
          <w:sz w:val="24"/>
          <w:szCs w:val="24"/>
          <w:lang w:val="id-ID"/>
        </w:rPr>
        <w:t xml:space="preserve"> berperan sebagai pembobot komponen loss yang mengatur penekanan relatif terhadap rata-rata harga, body, dan range candlestick. </w:t>
      </w:r>
      <w:r w:rsidRPr="00CF686F">
        <w:rPr>
          <w:rFonts w:ascii="Times New Roman" w:hAnsi="Times New Roman" w:cs="Times New Roman"/>
          <w:sz w:val="24"/>
          <w:szCs w:val="24"/>
        </w:rPr>
        <w:t xml:space="preserve">Tahap ini mencakup proses penyetelan </w:t>
      </w:r>
      <w:r w:rsidRPr="00CF686F">
        <w:rPr>
          <w:rFonts w:ascii="Times New Roman" w:hAnsi="Times New Roman" w:cs="Times New Roman"/>
          <w:i/>
          <w:iCs/>
          <w:sz w:val="24"/>
          <w:szCs w:val="24"/>
        </w:rPr>
        <w:t>hyperparameter</w:t>
      </w:r>
      <w:r w:rsidRPr="00CF686F">
        <w:rPr>
          <w:rFonts w:ascii="Times New Roman" w:hAnsi="Times New Roman" w:cs="Times New Roman"/>
          <w:sz w:val="24"/>
          <w:szCs w:val="24"/>
        </w:rPr>
        <w:t xml:space="preserve"> model (</w:t>
      </w:r>
      <w:r w:rsidRPr="00CF686F">
        <w:rPr>
          <w:rFonts w:ascii="Times New Roman" w:hAnsi="Times New Roman" w:cs="Times New Roman"/>
          <w:i/>
          <w:iCs/>
          <w:sz w:val="24"/>
          <w:szCs w:val="24"/>
        </w:rPr>
        <w:t>window, units, activation function, learning rate, batch, dan epoch)</w:t>
      </w:r>
      <w:r w:rsidRPr="00CF686F">
        <w:rPr>
          <w:rFonts w:ascii="Times New Roman" w:hAnsi="Times New Roman" w:cs="Times New Roman"/>
          <w:sz w:val="24"/>
          <w:szCs w:val="24"/>
        </w:rPr>
        <w:t xml:space="preserve"> serta penerapan teknik regularisasi seperti </w:t>
      </w:r>
      <w:r w:rsidRPr="00CF686F">
        <w:rPr>
          <w:rFonts w:ascii="Times New Roman" w:hAnsi="Times New Roman" w:cs="Times New Roman"/>
          <w:i/>
          <w:iCs/>
          <w:sz w:val="24"/>
          <w:szCs w:val="24"/>
        </w:rPr>
        <w:t>dropout</w:t>
      </w:r>
      <w:r w:rsidRPr="00CF686F">
        <w:rPr>
          <w:rFonts w:ascii="Times New Roman" w:hAnsi="Times New Roman" w:cs="Times New Roman"/>
          <w:sz w:val="24"/>
          <w:szCs w:val="24"/>
        </w:rPr>
        <w:t xml:space="preserve">, </w:t>
      </w:r>
      <w:r w:rsidRPr="00CF686F">
        <w:rPr>
          <w:rFonts w:ascii="Times New Roman" w:hAnsi="Times New Roman" w:cs="Times New Roman"/>
          <w:i/>
          <w:iCs/>
          <w:sz w:val="24"/>
          <w:szCs w:val="24"/>
        </w:rPr>
        <w:t>weight decay</w:t>
      </w:r>
      <w:r w:rsidRPr="00CF686F">
        <w:rPr>
          <w:rFonts w:ascii="Times New Roman" w:hAnsi="Times New Roman" w:cs="Times New Roman"/>
          <w:sz w:val="24"/>
          <w:szCs w:val="24"/>
        </w:rPr>
        <w:t xml:space="preserve"> (L2), dan </w:t>
      </w:r>
      <w:r w:rsidRPr="00CF686F">
        <w:rPr>
          <w:rFonts w:ascii="Times New Roman" w:hAnsi="Times New Roman" w:cs="Times New Roman"/>
          <w:i/>
          <w:iCs/>
          <w:sz w:val="24"/>
          <w:szCs w:val="24"/>
        </w:rPr>
        <w:t>early stopping</w:t>
      </w:r>
      <w:r w:rsidRPr="00CF686F">
        <w:rPr>
          <w:rFonts w:ascii="Times New Roman" w:hAnsi="Times New Roman" w:cs="Times New Roman"/>
          <w:sz w:val="24"/>
          <w:szCs w:val="24"/>
        </w:rPr>
        <w:t>. Selain itu, beberapa konfigurasi nilai λ dan σ  pada FLF juga dieksplorasi sebagai hyperparameter fungsi loss untuk melihat pengaruhnya terhadap kinerja prediksi.</w:t>
      </w:r>
      <w:r w:rsidR="00574B17">
        <w:rPr>
          <w:rFonts w:ascii="Times New Roman" w:hAnsi="Times New Roman" w:cs="Times New Roman"/>
          <w:sz w:val="24"/>
          <w:szCs w:val="24"/>
        </w:rPr>
        <w:t xml:space="preserve"> </w:t>
      </w:r>
    </w:p>
    <w:p w14:paraId="500A9D1D" w14:textId="554C05B5" w:rsidR="007B6416" w:rsidRPr="00F46E6F" w:rsidRDefault="00574B17" w:rsidP="007B6416">
      <w:pPr>
        <w:spacing w:line="360" w:lineRule="auto"/>
        <w:jc w:val="both"/>
        <w:rPr>
          <w:rFonts w:ascii="Times New Roman" w:hAnsi="Times New Roman" w:cs="Times New Roman"/>
          <w:sz w:val="24"/>
          <w:szCs w:val="24"/>
        </w:rPr>
      </w:pPr>
      <w:r w:rsidRPr="00F46E6F">
        <w:rPr>
          <w:rFonts w:ascii="Times New Roman" w:hAnsi="Times New Roman" w:cs="Times New Roman"/>
          <w:sz w:val="24"/>
          <w:szCs w:val="24"/>
        </w:rPr>
        <w:t>Terakhir, pada P5 – Output &amp; Evaluation, sistem menghasilkan prediksi OHLC satu langkah ke depan dan mengevaluasi kinerja menggunakan empat metrik, yaitu MAE, MAE dalam satuan pips, squared correlation (</w:t>
      </w:r>
      <w:r w:rsidRPr="00F46E6F">
        <w:rPr>
          <w:rFonts w:ascii="Times New Roman" w:hAnsi="Times New Roman" w:cs="Times New Roman"/>
          <w:i/>
          <w:iCs/>
          <w:sz w:val="24"/>
          <w:szCs w:val="24"/>
        </w:rPr>
        <w:t>r</w:t>
      </w:r>
      <w:r w:rsidRPr="00F46E6F">
        <w:rPr>
          <w:rFonts w:ascii="Times New Roman" w:hAnsi="Times New Roman" w:cs="Times New Roman"/>
          <w:i/>
          <w:iCs/>
          <w:sz w:val="24"/>
          <w:szCs w:val="24"/>
          <w:vertAlign w:val="superscript"/>
        </w:rPr>
        <w:t>2</w:t>
      </w:r>
      <w:r w:rsidRPr="00F46E6F">
        <w:rPr>
          <w:rFonts w:ascii="Times New Roman" w:hAnsi="Times New Roman" w:cs="Times New Roman"/>
          <w:sz w:val="24"/>
          <w:szCs w:val="24"/>
        </w:rPr>
        <w:t>), dan directional accuracy (DA), sehingga dapat diidentifikasi konfigurasi terbaik untuk FLF-LSTM dan FLF-BiLSTM serta dibandingkan performanya secara sistematis.</w:t>
      </w:r>
    </w:p>
    <w:p w14:paraId="4ADA81CE" w14:textId="77777777" w:rsidR="00E23A88" w:rsidRPr="00E30291" w:rsidRDefault="00E23A88" w:rsidP="00E30291">
      <w:pPr>
        <w:pStyle w:val="Heading1"/>
        <w:numPr>
          <w:ilvl w:val="0"/>
          <w:numId w:val="5"/>
        </w:numPr>
        <w:spacing w:line="360" w:lineRule="auto"/>
      </w:pPr>
      <w:r w:rsidRPr="00E30291">
        <w:t>Variasi Eksperimen</w:t>
      </w:r>
    </w:p>
    <w:p w14:paraId="3BB2A2DD" w14:textId="19E8EE5B" w:rsidR="00E23A88" w:rsidRPr="00864B74" w:rsidRDefault="00E30291" w:rsidP="00E23A88">
      <w:pPr>
        <w:spacing w:after="0" w:line="360" w:lineRule="auto"/>
        <w:rPr>
          <w:rFonts w:ascii="Times New Roman" w:hAnsi="Times New Roman" w:cs="Times New Roman"/>
          <w:sz w:val="24"/>
          <w:szCs w:val="24"/>
          <w:lang w:val="it-IT"/>
        </w:rPr>
      </w:pPr>
      <w:r w:rsidRPr="00864B74">
        <w:rPr>
          <w:rFonts w:ascii="Times New Roman" w:hAnsi="Times New Roman" w:cs="Times New Roman"/>
          <w:sz w:val="24"/>
          <w:szCs w:val="24"/>
          <w:lang w:val="it-IT"/>
        </w:rPr>
        <w:t xml:space="preserve">Variasi eksperimen dalam penelitian ini adalah sebagai berikut : </w:t>
      </w:r>
    </w:p>
    <w:p w14:paraId="52A0A9DA" w14:textId="4CCEB8AA" w:rsidR="004D1C56" w:rsidRPr="006730E8" w:rsidRDefault="004D1C56" w:rsidP="004D1C56">
      <w:pPr>
        <w:spacing w:after="0" w:line="360" w:lineRule="auto"/>
        <w:jc w:val="center"/>
        <w:rPr>
          <w:rFonts w:ascii="Times New Roman" w:hAnsi="Times New Roman" w:cs="Times New Roman"/>
          <w:b/>
          <w:bCs/>
          <w:sz w:val="24"/>
          <w:szCs w:val="24"/>
        </w:rPr>
      </w:pPr>
      <w:r w:rsidRPr="006730E8">
        <w:rPr>
          <w:rFonts w:ascii="Times New Roman" w:hAnsi="Times New Roman" w:cs="Times New Roman"/>
          <w:b/>
          <w:bCs/>
          <w:sz w:val="24"/>
          <w:szCs w:val="24"/>
        </w:rPr>
        <w:t xml:space="preserve">Tabel </w:t>
      </w:r>
      <w:r w:rsidR="00C47307">
        <w:rPr>
          <w:rFonts w:ascii="Times New Roman" w:hAnsi="Times New Roman" w:cs="Times New Roman"/>
          <w:b/>
          <w:bCs/>
          <w:sz w:val="24"/>
          <w:szCs w:val="24"/>
        </w:rPr>
        <w:t>8</w:t>
      </w:r>
      <w:r w:rsidRPr="006730E8">
        <w:rPr>
          <w:rFonts w:ascii="Times New Roman" w:hAnsi="Times New Roman" w:cs="Times New Roman"/>
          <w:b/>
          <w:bCs/>
          <w:sz w:val="24"/>
          <w:szCs w:val="24"/>
        </w:rPr>
        <w:t>. Variasi eksperimen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8"/>
        <w:gridCol w:w="4119"/>
      </w:tblGrid>
      <w:tr w:rsidR="00E23A88" w:rsidRPr="00807509" w14:paraId="43A773AB" w14:textId="77777777" w:rsidTr="00DF3DFB">
        <w:tc>
          <w:tcPr>
            <w:tcW w:w="4138" w:type="dxa"/>
            <w:shd w:val="clear" w:color="auto" w:fill="A6A6A6" w:themeFill="background1" w:themeFillShade="A6"/>
          </w:tcPr>
          <w:p w14:paraId="4F1EC8C2" w14:textId="77777777" w:rsidR="00E23A88" w:rsidRPr="00807509" w:rsidRDefault="00E23A88" w:rsidP="00AA53E1">
            <w:pPr>
              <w:spacing w:after="0" w:line="240" w:lineRule="auto"/>
              <w:jc w:val="center"/>
              <w:rPr>
                <w:rFonts w:ascii="Times New Roman" w:hAnsi="Times New Roman" w:cs="Times New Roman"/>
                <w:b/>
                <w:bCs/>
                <w:sz w:val="24"/>
                <w:szCs w:val="24"/>
              </w:rPr>
            </w:pPr>
            <w:r w:rsidRPr="00807509">
              <w:rPr>
                <w:rFonts w:ascii="Times New Roman" w:hAnsi="Times New Roman" w:cs="Times New Roman"/>
                <w:b/>
                <w:bCs/>
                <w:sz w:val="24"/>
                <w:szCs w:val="24"/>
              </w:rPr>
              <w:t>Eksperimen</w:t>
            </w:r>
          </w:p>
        </w:tc>
        <w:tc>
          <w:tcPr>
            <w:tcW w:w="4119" w:type="dxa"/>
            <w:shd w:val="clear" w:color="auto" w:fill="A6A6A6" w:themeFill="background1" w:themeFillShade="A6"/>
          </w:tcPr>
          <w:p w14:paraId="6B089776" w14:textId="77777777" w:rsidR="00E23A88" w:rsidRPr="00807509" w:rsidRDefault="00E23A88" w:rsidP="00AA53E1">
            <w:pPr>
              <w:spacing w:after="0" w:line="240" w:lineRule="auto"/>
              <w:jc w:val="center"/>
              <w:rPr>
                <w:rFonts w:ascii="Times New Roman" w:hAnsi="Times New Roman" w:cs="Times New Roman"/>
                <w:b/>
                <w:bCs/>
                <w:sz w:val="24"/>
                <w:szCs w:val="24"/>
              </w:rPr>
            </w:pPr>
            <w:r w:rsidRPr="00807509">
              <w:rPr>
                <w:rFonts w:ascii="Times New Roman" w:hAnsi="Times New Roman" w:cs="Times New Roman"/>
                <w:b/>
                <w:bCs/>
                <w:sz w:val="24"/>
                <w:szCs w:val="24"/>
              </w:rPr>
              <w:t>Deskripsi</w:t>
            </w:r>
          </w:p>
        </w:tc>
      </w:tr>
      <w:tr w:rsidR="00E23A88" w:rsidRPr="00807509" w14:paraId="57055153" w14:textId="77777777" w:rsidTr="00DF3DFB">
        <w:tc>
          <w:tcPr>
            <w:tcW w:w="4138" w:type="dxa"/>
          </w:tcPr>
          <w:p w14:paraId="0A0D2CE2" w14:textId="77777777" w:rsidR="00E23A88" w:rsidRPr="00807509" w:rsidRDefault="00E23A88" w:rsidP="00AA53E1">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Model Comparison</w:t>
            </w:r>
          </w:p>
        </w:tc>
        <w:tc>
          <w:tcPr>
            <w:tcW w:w="4119" w:type="dxa"/>
          </w:tcPr>
          <w:p w14:paraId="367F91B3" w14:textId="518A3EDF" w:rsidR="00E23A88" w:rsidRPr="00807509" w:rsidRDefault="00F60BCC" w:rsidP="00AA53E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ARIMA vs </w:t>
            </w:r>
            <w:r w:rsidR="00E23A88" w:rsidRPr="00807509">
              <w:rPr>
                <w:rFonts w:ascii="Times New Roman" w:hAnsi="Times New Roman" w:cs="Times New Roman"/>
                <w:sz w:val="24"/>
                <w:szCs w:val="24"/>
              </w:rPr>
              <w:t>FLF-LSTM vs FLF-BiLSTM</w:t>
            </w:r>
          </w:p>
        </w:tc>
      </w:tr>
      <w:tr w:rsidR="00E23A88" w:rsidRPr="00807509" w14:paraId="397BB5D3" w14:textId="77777777" w:rsidTr="00DF3DFB">
        <w:tc>
          <w:tcPr>
            <w:tcW w:w="4138" w:type="dxa"/>
          </w:tcPr>
          <w:p w14:paraId="020DBA11" w14:textId="77777777" w:rsidR="00E23A88" w:rsidRPr="00807509" w:rsidRDefault="00E23A88" w:rsidP="00AA53E1">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Forecast Horizon</w:t>
            </w:r>
          </w:p>
        </w:tc>
        <w:tc>
          <w:tcPr>
            <w:tcW w:w="4119" w:type="dxa"/>
          </w:tcPr>
          <w:p w14:paraId="63A7DAA4" w14:textId="0F181A71" w:rsidR="00E23A88" w:rsidRPr="00807509" w:rsidRDefault="00ED7782" w:rsidP="00AA53E1">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E23A88" w:rsidRPr="00807509">
              <w:rPr>
                <w:rFonts w:ascii="Times New Roman" w:hAnsi="Times New Roman" w:cs="Times New Roman"/>
                <w:sz w:val="24"/>
                <w:szCs w:val="24"/>
              </w:rPr>
              <w:t xml:space="preserve"> candle </w:t>
            </w:r>
            <w:r>
              <w:rPr>
                <w:rFonts w:ascii="Times New Roman" w:hAnsi="Times New Roman" w:cs="Times New Roman"/>
                <w:sz w:val="24"/>
                <w:szCs w:val="24"/>
              </w:rPr>
              <w:t xml:space="preserve">OHLC </w:t>
            </w:r>
            <w:r w:rsidR="00E23A88" w:rsidRPr="00807509">
              <w:rPr>
                <w:rFonts w:ascii="Times New Roman" w:hAnsi="Times New Roman" w:cs="Times New Roman"/>
                <w:sz w:val="24"/>
                <w:szCs w:val="24"/>
              </w:rPr>
              <w:t>ahead</w:t>
            </w:r>
          </w:p>
        </w:tc>
      </w:tr>
      <w:tr w:rsidR="008422ED" w:rsidRPr="00807509" w14:paraId="1BF99E7D" w14:textId="77777777" w:rsidTr="00DF3DFB">
        <w:tc>
          <w:tcPr>
            <w:tcW w:w="4138" w:type="dxa"/>
          </w:tcPr>
          <w:p w14:paraId="4097CC92" w14:textId="5E362DC2" w:rsidR="008422ED" w:rsidRPr="00807509" w:rsidRDefault="008422ED" w:rsidP="00AA53E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Hyperparameter </w:t>
            </w:r>
          </w:p>
        </w:tc>
        <w:tc>
          <w:tcPr>
            <w:tcW w:w="4119" w:type="dxa"/>
          </w:tcPr>
          <w:p w14:paraId="1A8FDC0D" w14:textId="412F6F18" w:rsidR="008422ED" w:rsidRPr="00807509" w:rsidRDefault="00F91ECD" w:rsidP="00AA53E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Window, Hidden Units, Activation Function, </w:t>
            </w:r>
            <w:r w:rsidR="004E6D18">
              <w:rPr>
                <w:rFonts w:ascii="Times New Roman" w:hAnsi="Times New Roman" w:cs="Times New Roman"/>
                <w:sz w:val="24"/>
                <w:szCs w:val="24"/>
              </w:rPr>
              <w:t xml:space="preserve">Learning Rate, </w:t>
            </w:r>
            <w:r w:rsidR="000A53DD">
              <w:rPr>
                <w:rFonts w:ascii="Times New Roman" w:hAnsi="Times New Roman" w:cs="Times New Roman"/>
                <w:sz w:val="24"/>
                <w:szCs w:val="24"/>
              </w:rPr>
              <w:t xml:space="preserve">Lambda dan Sigmam </w:t>
            </w:r>
            <w:r w:rsidR="004E6D18">
              <w:rPr>
                <w:rFonts w:ascii="Times New Roman" w:hAnsi="Times New Roman" w:cs="Times New Roman"/>
                <w:sz w:val="24"/>
                <w:szCs w:val="24"/>
              </w:rPr>
              <w:t>Batch , Epoch</w:t>
            </w:r>
          </w:p>
        </w:tc>
      </w:tr>
      <w:tr w:rsidR="00E23A88" w:rsidRPr="00807509" w14:paraId="0BE699C1" w14:textId="77777777" w:rsidTr="00DF3DFB">
        <w:tc>
          <w:tcPr>
            <w:tcW w:w="4138" w:type="dxa"/>
          </w:tcPr>
          <w:p w14:paraId="59FB2DE0" w14:textId="77777777" w:rsidR="00E23A88" w:rsidRPr="00807509" w:rsidRDefault="00E23A88" w:rsidP="00AA53E1">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Loss Function Analysis</w:t>
            </w:r>
          </w:p>
        </w:tc>
        <w:tc>
          <w:tcPr>
            <w:tcW w:w="4119" w:type="dxa"/>
          </w:tcPr>
          <w:p w14:paraId="141BDC7E" w14:textId="77777777" w:rsidR="00E23A88" w:rsidRPr="00807509" w:rsidRDefault="00E23A88" w:rsidP="00AA53E1">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FLF</w:t>
            </w:r>
          </w:p>
        </w:tc>
      </w:tr>
      <w:tr w:rsidR="00E23A88" w:rsidRPr="00807509" w14:paraId="64E23427" w14:textId="77777777" w:rsidTr="00DF3DFB">
        <w:tc>
          <w:tcPr>
            <w:tcW w:w="4138" w:type="dxa"/>
          </w:tcPr>
          <w:p w14:paraId="28A53BA2" w14:textId="77777777" w:rsidR="00E23A88" w:rsidRPr="00807509" w:rsidRDefault="00E23A88" w:rsidP="00AA53E1">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Feature Expansion</w:t>
            </w:r>
          </w:p>
        </w:tc>
        <w:tc>
          <w:tcPr>
            <w:tcW w:w="4119" w:type="dxa"/>
          </w:tcPr>
          <w:p w14:paraId="65ED8A5E" w14:textId="68BE2F40" w:rsidR="00E23A88" w:rsidRPr="00807509" w:rsidRDefault="00E23A88" w:rsidP="00AA53E1">
            <w:pPr>
              <w:spacing w:after="0" w:line="240" w:lineRule="auto"/>
              <w:rPr>
                <w:rFonts w:ascii="Times New Roman" w:hAnsi="Times New Roman" w:cs="Times New Roman"/>
                <w:sz w:val="24"/>
                <w:szCs w:val="24"/>
              </w:rPr>
            </w:pPr>
            <w:r w:rsidRPr="00807509">
              <w:rPr>
                <w:rFonts w:ascii="Times New Roman" w:hAnsi="Times New Roman" w:cs="Times New Roman"/>
                <w:sz w:val="24"/>
                <w:szCs w:val="24"/>
              </w:rPr>
              <w:t>RSI, MACD</w:t>
            </w:r>
            <w:r w:rsidR="00F60BCC">
              <w:rPr>
                <w:rFonts w:ascii="Times New Roman" w:hAnsi="Times New Roman" w:cs="Times New Roman"/>
                <w:sz w:val="24"/>
                <w:szCs w:val="24"/>
              </w:rPr>
              <w:t>, ATR</w:t>
            </w:r>
          </w:p>
        </w:tc>
      </w:tr>
      <w:tr w:rsidR="00A31C66" w:rsidRPr="00807509" w14:paraId="6D1C8A95" w14:textId="77777777" w:rsidTr="00DF3DFB">
        <w:tc>
          <w:tcPr>
            <w:tcW w:w="4138" w:type="dxa"/>
          </w:tcPr>
          <w:p w14:paraId="1603A0BE" w14:textId="5059A170" w:rsidR="00A31C66" w:rsidRPr="00807509" w:rsidRDefault="00A31C66" w:rsidP="00AA53E1">
            <w:pPr>
              <w:spacing w:after="0" w:line="240" w:lineRule="auto"/>
              <w:rPr>
                <w:rFonts w:ascii="Times New Roman" w:hAnsi="Times New Roman" w:cs="Times New Roman"/>
                <w:sz w:val="24"/>
                <w:szCs w:val="24"/>
              </w:rPr>
            </w:pPr>
            <w:r>
              <w:rPr>
                <w:rFonts w:ascii="Times New Roman" w:hAnsi="Times New Roman" w:cs="Times New Roman"/>
                <w:sz w:val="24"/>
                <w:szCs w:val="24"/>
              </w:rPr>
              <w:t>Model Validation</w:t>
            </w:r>
          </w:p>
        </w:tc>
        <w:tc>
          <w:tcPr>
            <w:tcW w:w="4119" w:type="dxa"/>
          </w:tcPr>
          <w:p w14:paraId="243A56B1" w14:textId="108237E2" w:rsidR="00A31C66" w:rsidRPr="00807509" w:rsidRDefault="00A31C66" w:rsidP="00AA53E1">
            <w:pPr>
              <w:spacing w:after="0" w:line="240" w:lineRule="auto"/>
              <w:rPr>
                <w:rFonts w:ascii="Times New Roman" w:hAnsi="Times New Roman" w:cs="Times New Roman"/>
                <w:sz w:val="24"/>
                <w:szCs w:val="24"/>
              </w:rPr>
            </w:pPr>
            <w:r>
              <w:rPr>
                <w:rFonts w:ascii="Times New Roman" w:hAnsi="Times New Roman" w:cs="Times New Roman"/>
                <w:sz w:val="24"/>
                <w:szCs w:val="24"/>
              </w:rPr>
              <w:t>Walk Forward Fix (72 bulan, test 14 hari – 3 bulan)</w:t>
            </w:r>
          </w:p>
        </w:tc>
      </w:tr>
      <w:tr w:rsidR="009D1CC1" w:rsidRPr="00807509" w14:paraId="478C6AB4" w14:textId="77777777" w:rsidTr="00DF3DFB">
        <w:tc>
          <w:tcPr>
            <w:tcW w:w="4138" w:type="dxa"/>
          </w:tcPr>
          <w:p w14:paraId="0D36A1B8" w14:textId="41D3F371" w:rsidR="009D1CC1" w:rsidRPr="00807509" w:rsidRDefault="009D1CC1" w:rsidP="00AA53E1">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Evaluation</w:t>
            </w:r>
            <w:r w:rsidR="00E56686">
              <w:rPr>
                <w:rFonts w:ascii="Times New Roman" w:hAnsi="Times New Roman" w:cs="Times New Roman"/>
                <w:sz w:val="24"/>
                <w:szCs w:val="24"/>
              </w:rPr>
              <w:t xml:space="preserve"> Metrix</w:t>
            </w:r>
          </w:p>
        </w:tc>
        <w:tc>
          <w:tcPr>
            <w:tcW w:w="4119" w:type="dxa"/>
          </w:tcPr>
          <w:p w14:paraId="03E6C7D2" w14:textId="13454CF1" w:rsidR="009D1CC1" w:rsidRPr="00807509" w:rsidRDefault="009D1CC1" w:rsidP="00AA53E1">
            <w:pPr>
              <w:spacing w:after="0" w:line="240" w:lineRule="auto"/>
              <w:rPr>
                <w:rFonts w:ascii="Times New Roman" w:hAnsi="Times New Roman" w:cs="Times New Roman"/>
                <w:sz w:val="24"/>
                <w:szCs w:val="24"/>
              </w:rPr>
            </w:pPr>
            <w:r>
              <w:rPr>
                <w:rFonts w:ascii="Times New Roman" w:hAnsi="Times New Roman" w:cs="Times New Roman"/>
                <w:sz w:val="24"/>
                <w:szCs w:val="24"/>
              </w:rPr>
              <w:t>MAE, MAE (pips), Squared Correlation</w:t>
            </w:r>
            <w:r w:rsidR="00E17D44">
              <w:rPr>
                <w:rFonts w:ascii="Times New Roman" w:hAnsi="Times New Roman" w:cs="Times New Roman"/>
                <w:sz w:val="24"/>
                <w:szCs w:val="24"/>
              </w:rPr>
              <w:t>, Directional Accuracy</w:t>
            </w:r>
          </w:p>
        </w:tc>
      </w:tr>
    </w:tbl>
    <w:p w14:paraId="36C16983" w14:textId="77777777" w:rsidR="00E23A88" w:rsidRPr="00807509" w:rsidRDefault="00E23A88" w:rsidP="00E23A88">
      <w:pPr>
        <w:pStyle w:val="Heading2"/>
        <w:numPr>
          <w:ilvl w:val="0"/>
          <w:numId w:val="0"/>
        </w:numPr>
      </w:pPr>
    </w:p>
    <w:p w14:paraId="34F995A4" w14:textId="67626790" w:rsidR="00E23A88" w:rsidRPr="00E30291" w:rsidRDefault="00A31C66" w:rsidP="00E30291">
      <w:pPr>
        <w:pStyle w:val="Heading1"/>
        <w:numPr>
          <w:ilvl w:val="0"/>
          <w:numId w:val="5"/>
        </w:numPr>
        <w:spacing w:line="360" w:lineRule="auto"/>
      </w:pPr>
      <w:r>
        <w:t xml:space="preserve">Metrik </w:t>
      </w:r>
      <w:r w:rsidR="00E23A88" w:rsidRPr="00E30291">
        <w:t xml:space="preserve">Evaluasi </w:t>
      </w:r>
    </w:p>
    <w:p w14:paraId="65EE8041" w14:textId="2C268E8F" w:rsidR="00E23A88" w:rsidRDefault="00E23A88" w:rsidP="00E23A88">
      <w:pPr>
        <w:spacing w:after="0" w:line="360" w:lineRule="auto"/>
        <w:jc w:val="both"/>
        <w:rPr>
          <w:rFonts w:ascii="Times New Roman" w:hAnsi="Times New Roman" w:cs="Times New Roman"/>
          <w:sz w:val="24"/>
          <w:szCs w:val="24"/>
        </w:rPr>
      </w:pPr>
      <w:r w:rsidRPr="00807509">
        <w:rPr>
          <w:rFonts w:ascii="Times New Roman" w:hAnsi="Times New Roman" w:cs="Times New Roman"/>
          <w:sz w:val="24"/>
          <w:szCs w:val="24"/>
        </w:rPr>
        <w:t>Model dievaluasi menggunakan metrik MAE,</w:t>
      </w:r>
      <w:r w:rsidR="00E17D44">
        <w:rPr>
          <w:rFonts w:ascii="Times New Roman" w:hAnsi="Times New Roman" w:cs="Times New Roman"/>
          <w:sz w:val="24"/>
          <w:szCs w:val="24"/>
        </w:rPr>
        <w:t xml:space="preserve"> MAE(pips),</w:t>
      </w:r>
      <w:r w:rsidR="00DF3DFB">
        <w:rPr>
          <w:rFonts w:ascii="Times New Roman" w:hAnsi="Times New Roman" w:cs="Times New Roman"/>
          <w:sz w:val="24"/>
          <w:szCs w:val="24"/>
        </w:rPr>
        <w:t xml:space="preserve"> </w:t>
      </w:r>
      <w:r w:rsidRPr="00807509">
        <w:rPr>
          <w:rFonts w:ascii="Times New Roman" w:hAnsi="Times New Roman" w:cs="Times New Roman"/>
          <w:sz w:val="24"/>
          <w:szCs w:val="24"/>
        </w:rPr>
        <w:t xml:space="preserve">Directional Accuracy </w:t>
      </w:r>
    </w:p>
    <w:p w14:paraId="525C4A56" w14:textId="77777777" w:rsidR="00E30291" w:rsidRPr="00807509" w:rsidRDefault="00E30291" w:rsidP="00E23A88">
      <w:pPr>
        <w:spacing w:after="0" w:line="360" w:lineRule="auto"/>
        <w:jc w:val="both"/>
        <w:rPr>
          <w:rFonts w:ascii="Times New Roman" w:hAnsi="Times New Roman" w:cs="Times New Roman"/>
          <w:sz w:val="24"/>
          <w:szCs w:val="24"/>
        </w:rPr>
      </w:pPr>
    </w:p>
    <w:p w14:paraId="09BB28FD" w14:textId="77777777" w:rsidR="00E23A88" w:rsidRPr="00CA3EA0" w:rsidRDefault="00E23A88" w:rsidP="00BF7C1D">
      <w:pPr>
        <w:pStyle w:val="Heading1"/>
        <w:numPr>
          <w:ilvl w:val="0"/>
          <w:numId w:val="5"/>
        </w:numPr>
        <w:spacing w:line="360" w:lineRule="auto"/>
      </w:pPr>
      <w:r w:rsidRPr="00CA3EA0">
        <w:t>PROGRES PENELITIAN</w:t>
      </w:r>
    </w:p>
    <w:p w14:paraId="6C20308C" w14:textId="3AC10E6F" w:rsidR="00E23A88" w:rsidRPr="00CA3EA0" w:rsidRDefault="00E23A88" w:rsidP="00E23A88">
      <w:pPr>
        <w:spacing w:after="0" w:line="360" w:lineRule="auto"/>
        <w:ind w:firstLine="567"/>
        <w:jc w:val="both"/>
        <w:rPr>
          <w:rFonts w:ascii="Times New Roman" w:eastAsia="Calibri" w:hAnsi="Times New Roman" w:cs="Times New Roman"/>
          <w:sz w:val="24"/>
          <w:szCs w:val="24"/>
        </w:rPr>
      </w:pPr>
      <w:r w:rsidRPr="00CA3EA0">
        <w:rPr>
          <w:rFonts w:ascii="Times New Roman" w:eastAsia="Calibri" w:hAnsi="Times New Roman" w:cs="Times New Roman"/>
          <w:sz w:val="24"/>
          <w:szCs w:val="24"/>
        </w:rPr>
        <w:t xml:space="preserve">Progres penelitian ditulis dalam bentuk </w:t>
      </w:r>
      <w:r w:rsidRPr="00CA3EA0">
        <w:rPr>
          <w:rFonts w:ascii="Times New Roman" w:eastAsia="Calibri" w:hAnsi="Times New Roman" w:cs="Times New Roman"/>
          <w:sz w:val="24"/>
          <w:szCs w:val="24"/>
          <w:lang w:val="id-ID"/>
        </w:rPr>
        <w:t>s</w:t>
      </w:r>
      <w:r w:rsidRPr="00CA3EA0">
        <w:rPr>
          <w:rFonts w:ascii="Times New Roman" w:eastAsia="Calibri" w:hAnsi="Times New Roman" w:cs="Times New Roman"/>
          <w:sz w:val="24"/>
          <w:szCs w:val="24"/>
        </w:rPr>
        <w:t>e</w:t>
      </w:r>
      <w:r w:rsidRPr="00CA3EA0">
        <w:rPr>
          <w:rFonts w:ascii="Times New Roman" w:eastAsia="Calibri" w:hAnsi="Times New Roman" w:cs="Times New Roman"/>
          <w:sz w:val="24"/>
          <w:szCs w:val="24"/>
          <w:lang w:val="id-ID"/>
        </w:rPr>
        <w:t xml:space="preserve">bagai berikut </w:t>
      </w:r>
      <w:r w:rsidRPr="00CA3EA0">
        <w:rPr>
          <w:rFonts w:ascii="Times New Roman" w:eastAsia="Calibri" w:hAnsi="Times New Roman" w:cs="Times New Roman"/>
          <w:sz w:val="24"/>
          <w:szCs w:val="24"/>
        </w:rPr>
        <w:t xml:space="preserve">: </w:t>
      </w:r>
    </w:p>
    <w:p w14:paraId="29F3655E" w14:textId="77777777" w:rsidR="00E23A88" w:rsidRPr="00807509" w:rsidRDefault="00E23A88" w:rsidP="00E23A88">
      <w:pPr>
        <w:keepNext/>
        <w:spacing w:line="240" w:lineRule="auto"/>
        <w:jc w:val="center"/>
        <w:rPr>
          <w:rFonts w:ascii="Times New Roman" w:eastAsia="Calibri" w:hAnsi="Times New Roman" w:cs="Times New Roman"/>
          <w:b/>
          <w:bCs/>
          <w:sz w:val="24"/>
          <w:szCs w:val="24"/>
        </w:rPr>
      </w:pPr>
    </w:p>
    <w:p w14:paraId="7984A063" w14:textId="38D5E317" w:rsidR="00E23A88" w:rsidRPr="00CA3EA0" w:rsidRDefault="00E23A88" w:rsidP="00E23A88">
      <w:pPr>
        <w:keepNext/>
        <w:spacing w:line="240" w:lineRule="auto"/>
        <w:jc w:val="center"/>
        <w:rPr>
          <w:rFonts w:ascii="Times New Roman" w:eastAsia="Calibri" w:hAnsi="Times New Roman" w:cs="Times New Roman"/>
          <w:i/>
          <w:iCs/>
          <w:sz w:val="24"/>
          <w:szCs w:val="24"/>
        </w:rPr>
      </w:pPr>
      <w:r w:rsidRPr="00CA3EA0">
        <w:rPr>
          <w:rFonts w:ascii="Times New Roman" w:eastAsia="Calibri" w:hAnsi="Times New Roman" w:cs="Times New Roman"/>
          <w:b/>
          <w:bCs/>
          <w:sz w:val="24"/>
          <w:szCs w:val="24"/>
        </w:rPr>
        <w:t xml:space="preserve">Tabel </w:t>
      </w:r>
      <w:r w:rsidR="00C47307">
        <w:rPr>
          <w:rFonts w:ascii="Times New Roman" w:eastAsia="Calibri" w:hAnsi="Times New Roman" w:cs="Times New Roman"/>
          <w:b/>
          <w:bCs/>
          <w:sz w:val="24"/>
          <w:szCs w:val="24"/>
        </w:rPr>
        <w:t>9</w:t>
      </w:r>
      <w:r w:rsidRPr="00CA3EA0">
        <w:rPr>
          <w:rFonts w:ascii="Times New Roman" w:eastAsia="Calibri" w:hAnsi="Times New Roman" w:cs="Times New Roman"/>
          <w:b/>
          <w:bCs/>
          <w:sz w:val="24"/>
          <w:szCs w:val="24"/>
          <w:lang w:val="id-ID"/>
        </w:rPr>
        <w:t xml:space="preserve">. </w:t>
      </w:r>
      <w:r w:rsidRPr="00CA3EA0">
        <w:rPr>
          <w:rFonts w:ascii="Times New Roman" w:eastAsia="Calibri" w:hAnsi="Times New Roman" w:cs="Times New Roman"/>
          <w:sz w:val="24"/>
          <w:szCs w:val="24"/>
          <w:lang w:val="id-ID"/>
        </w:rPr>
        <w:t>Hasil Pencapaian Proposal Tesis</w:t>
      </w:r>
    </w:p>
    <w:tbl>
      <w:tblPr>
        <w:tblW w:w="8222" w:type="dxa"/>
        <w:tblInd w:w="-5"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57" w:type="dxa"/>
          <w:right w:w="46" w:type="dxa"/>
        </w:tblCellMar>
        <w:tblLook w:val="04A0" w:firstRow="1" w:lastRow="0" w:firstColumn="1" w:lastColumn="0" w:noHBand="0" w:noVBand="1"/>
      </w:tblPr>
      <w:tblGrid>
        <w:gridCol w:w="1061"/>
        <w:gridCol w:w="3901"/>
        <w:gridCol w:w="3260"/>
      </w:tblGrid>
      <w:tr w:rsidR="00E23A88" w:rsidRPr="00CA3EA0" w14:paraId="300A80F3" w14:textId="77777777" w:rsidTr="00AD5C9E">
        <w:trPr>
          <w:trHeight w:val="559"/>
        </w:trPr>
        <w:tc>
          <w:tcPr>
            <w:tcW w:w="1061" w:type="dxa"/>
            <w:shd w:val="clear" w:color="auto" w:fill="D9D9D9"/>
            <w:vAlign w:val="center"/>
          </w:tcPr>
          <w:p w14:paraId="7009DC9D" w14:textId="77777777" w:rsidR="00E23A88" w:rsidRPr="00CA3EA0" w:rsidRDefault="00E23A88" w:rsidP="00AD5C9E">
            <w:pPr>
              <w:spacing w:after="0" w:line="360" w:lineRule="auto"/>
              <w:jc w:val="both"/>
              <w:rPr>
                <w:rFonts w:ascii="Times New Roman" w:eastAsia="Calibri" w:hAnsi="Times New Roman" w:cs="Times New Roman"/>
                <w:sz w:val="24"/>
                <w:szCs w:val="24"/>
              </w:rPr>
            </w:pPr>
            <w:r w:rsidRPr="00CA3EA0">
              <w:rPr>
                <w:rFonts w:ascii="Times New Roman" w:eastAsia="Calibri" w:hAnsi="Times New Roman" w:cs="Times New Roman"/>
                <w:sz w:val="24"/>
                <w:szCs w:val="24"/>
              </w:rPr>
              <w:t xml:space="preserve"> </w:t>
            </w:r>
          </w:p>
        </w:tc>
        <w:tc>
          <w:tcPr>
            <w:tcW w:w="3901" w:type="dxa"/>
            <w:shd w:val="clear" w:color="auto" w:fill="D9D9D9"/>
            <w:vAlign w:val="center"/>
          </w:tcPr>
          <w:p w14:paraId="45616D8B" w14:textId="77777777" w:rsidR="00E23A88" w:rsidRPr="00CA3EA0" w:rsidRDefault="00E23A88" w:rsidP="00AD5C9E">
            <w:pPr>
              <w:spacing w:after="0" w:line="360" w:lineRule="auto"/>
              <w:jc w:val="center"/>
              <w:rPr>
                <w:rFonts w:ascii="Times New Roman" w:eastAsia="Calibri" w:hAnsi="Times New Roman" w:cs="Times New Roman"/>
                <w:sz w:val="24"/>
                <w:szCs w:val="24"/>
              </w:rPr>
            </w:pPr>
            <w:r w:rsidRPr="00CA3EA0">
              <w:rPr>
                <w:rFonts w:ascii="Times New Roman" w:eastAsia="Calibri" w:hAnsi="Times New Roman" w:cs="Times New Roman"/>
                <w:b/>
                <w:sz w:val="24"/>
                <w:szCs w:val="24"/>
              </w:rPr>
              <w:t>Hasil Pencapaian</w:t>
            </w:r>
          </w:p>
        </w:tc>
        <w:tc>
          <w:tcPr>
            <w:tcW w:w="3260" w:type="dxa"/>
            <w:shd w:val="clear" w:color="auto" w:fill="D9D9D9"/>
          </w:tcPr>
          <w:p w14:paraId="45B446BC" w14:textId="77777777" w:rsidR="00E23A88" w:rsidRPr="00CA3EA0" w:rsidRDefault="00E23A88" w:rsidP="00AD5C9E">
            <w:pPr>
              <w:spacing w:after="0" w:line="360" w:lineRule="auto"/>
              <w:jc w:val="center"/>
              <w:rPr>
                <w:rFonts w:ascii="Times New Roman" w:eastAsia="Calibri" w:hAnsi="Times New Roman" w:cs="Times New Roman"/>
                <w:sz w:val="24"/>
                <w:szCs w:val="24"/>
              </w:rPr>
            </w:pPr>
            <w:r w:rsidRPr="00CA3EA0">
              <w:rPr>
                <w:rFonts w:ascii="Times New Roman" w:eastAsia="Calibri" w:hAnsi="Times New Roman" w:cs="Times New Roman"/>
                <w:b/>
                <w:sz w:val="24"/>
                <w:szCs w:val="24"/>
              </w:rPr>
              <w:t>Masukan dari Dosen Pembimbing dan Penguji</w:t>
            </w:r>
          </w:p>
        </w:tc>
      </w:tr>
      <w:tr w:rsidR="00E23A88" w:rsidRPr="00C47307" w14:paraId="23449550" w14:textId="77777777" w:rsidTr="00AD5C9E">
        <w:trPr>
          <w:trHeight w:val="839"/>
        </w:trPr>
        <w:tc>
          <w:tcPr>
            <w:tcW w:w="1061" w:type="dxa"/>
          </w:tcPr>
          <w:p w14:paraId="1E01BE46" w14:textId="77777777" w:rsidR="00E23A88" w:rsidRPr="00CA3EA0" w:rsidRDefault="00E23A88" w:rsidP="00AD5C9E">
            <w:pPr>
              <w:spacing w:after="0" w:line="360" w:lineRule="auto"/>
              <w:jc w:val="both"/>
              <w:rPr>
                <w:rFonts w:ascii="Times New Roman" w:eastAsia="Calibri" w:hAnsi="Times New Roman" w:cs="Times New Roman"/>
                <w:sz w:val="24"/>
                <w:szCs w:val="24"/>
              </w:rPr>
            </w:pPr>
            <w:r w:rsidRPr="00CA3EA0">
              <w:rPr>
                <w:rFonts w:ascii="Times New Roman" w:eastAsia="Calibri" w:hAnsi="Times New Roman" w:cs="Times New Roman"/>
                <w:b/>
                <w:sz w:val="24"/>
                <w:szCs w:val="24"/>
              </w:rPr>
              <w:t xml:space="preserve">Proposal </w:t>
            </w:r>
          </w:p>
          <w:p w14:paraId="43ED4EA8" w14:textId="77777777" w:rsidR="00E23A88" w:rsidRPr="00CA3EA0" w:rsidRDefault="00E23A88" w:rsidP="00AD5C9E">
            <w:pPr>
              <w:spacing w:after="0" w:line="360" w:lineRule="auto"/>
              <w:jc w:val="both"/>
              <w:rPr>
                <w:rFonts w:ascii="Times New Roman" w:eastAsia="Calibri" w:hAnsi="Times New Roman" w:cs="Times New Roman"/>
                <w:sz w:val="24"/>
                <w:szCs w:val="24"/>
              </w:rPr>
            </w:pPr>
            <w:r w:rsidRPr="00CA3EA0">
              <w:rPr>
                <w:rFonts w:ascii="Times New Roman" w:eastAsia="Calibri" w:hAnsi="Times New Roman" w:cs="Times New Roman"/>
                <w:b/>
                <w:sz w:val="24"/>
                <w:szCs w:val="24"/>
              </w:rPr>
              <w:t xml:space="preserve">Tesis </w:t>
            </w:r>
          </w:p>
        </w:tc>
        <w:tc>
          <w:tcPr>
            <w:tcW w:w="3901" w:type="dxa"/>
          </w:tcPr>
          <w:p w14:paraId="01EF6AF6" w14:textId="77777777" w:rsidR="00E23A88" w:rsidRPr="00CA3EA0" w:rsidRDefault="00E23A88" w:rsidP="00F20AEE">
            <w:pPr>
              <w:numPr>
                <w:ilvl w:val="0"/>
                <w:numId w:val="1"/>
              </w:numPr>
              <w:spacing w:after="0" w:line="240" w:lineRule="auto"/>
              <w:ind w:left="388"/>
              <w:jc w:val="both"/>
              <w:rPr>
                <w:rFonts w:ascii="Times New Roman" w:eastAsia="Calibri" w:hAnsi="Times New Roman" w:cs="Times New Roman"/>
                <w:sz w:val="24"/>
                <w:szCs w:val="24"/>
                <w:lang w:val="id-ID"/>
              </w:rPr>
            </w:pPr>
            <w:r w:rsidRPr="00CA3EA0">
              <w:rPr>
                <w:rFonts w:ascii="Times New Roman" w:eastAsia="Calibri" w:hAnsi="Times New Roman" w:cs="Times New Roman"/>
                <w:sz w:val="24"/>
                <w:szCs w:val="24"/>
              </w:rPr>
              <w:t>Mencari topik riset tesis</w:t>
            </w:r>
          </w:p>
          <w:p w14:paraId="58E7105E" w14:textId="7C50DCEE" w:rsidR="00E23A88" w:rsidRPr="00807509" w:rsidRDefault="00910D1C" w:rsidP="00F20AEE">
            <w:pPr>
              <w:numPr>
                <w:ilvl w:val="0"/>
                <w:numId w:val="1"/>
              </w:numPr>
              <w:spacing w:after="0" w:line="240" w:lineRule="auto"/>
              <w:ind w:left="388"/>
              <w:jc w:val="both"/>
              <w:rPr>
                <w:rFonts w:ascii="Times New Roman" w:eastAsia="Calibri" w:hAnsi="Times New Roman" w:cs="Times New Roman"/>
                <w:sz w:val="24"/>
                <w:szCs w:val="24"/>
                <w:lang w:val="id-ID"/>
              </w:rPr>
            </w:pPr>
            <w:r>
              <w:rPr>
                <w:rFonts w:ascii="Times New Roman" w:eastAsia="Calibri" w:hAnsi="Times New Roman" w:cs="Times New Roman"/>
                <w:sz w:val="24"/>
                <w:szCs w:val="24"/>
                <w:lang w:val="id-ID"/>
              </w:rPr>
              <w:t xml:space="preserve">Mempelajari </w:t>
            </w:r>
            <w:r w:rsidR="00E23A88" w:rsidRPr="00CA3EA0">
              <w:rPr>
                <w:rFonts w:ascii="Times New Roman" w:eastAsia="Calibri" w:hAnsi="Times New Roman" w:cs="Times New Roman"/>
                <w:sz w:val="24"/>
                <w:szCs w:val="24"/>
                <w:lang w:val="id-ID"/>
              </w:rPr>
              <w:t>Literatur</w:t>
            </w:r>
          </w:p>
          <w:p w14:paraId="336BDE69" w14:textId="5647BB03" w:rsidR="00E23A88" w:rsidRPr="00CA3EA0" w:rsidRDefault="00E23A88" w:rsidP="00F20AEE">
            <w:pPr>
              <w:numPr>
                <w:ilvl w:val="0"/>
                <w:numId w:val="1"/>
              </w:numPr>
              <w:spacing w:after="0" w:line="240" w:lineRule="auto"/>
              <w:ind w:left="388"/>
              <w:jc w:val="both"/>
              <w:rPr>
                <w:rFonts w:ascii="Times New Roman" w:eastAsia="Calibri" w:hAnsi="Times New Roman" w:cs="Times New Roman"/>
                <w:sz w:val="24"/>
                <w:szCs w:val="24"/>
                <w:lang w:val="id-ID"/>
              </w:rPr>
            </w:pPr>
            <w:r w:rsidRPr="00864B74">
              <w:rPr>
                <w:rFonts w:ascii="Times New Roman" w:eastAsia="Calibri" w:hAnsi="Times New Roman" w:cs="Times New Roman"/>
                <w:sz w:val="24"/>
                <w:szCs w:val="24"/>
                <w:lang w:val="it-IT"/>
              </w:rPr>
              <w:t xml:space="preserve">Memilih metode dan </w:t>
            </w:r>
            <w:r w:rsidR="00910D1C">
              <w:rPr>
                <w:rFonts w:ascii="Times New Roman" w:eastAsia="Calibri" w:hAnsi="Times New Roman" w:cs="Times New Roman"/>
                <w:sz w:val="24"/>
                <w:szCs w:val="24"/>
                <w:lang w:val="it-IT"/>
              </w:rPr>
              <w:t xml:space="preserve">arsitektur </w:t>
            </w:r>
            <w:r w:rsidRPr="00864B74">
              <w:rPr>
                <w:rFonts w:ascii="Times New Roman" w:eastAsia="Calibri" w:hAnsi="Times New Roman" w:cs="Times New Roman"/>
                <w:sz w:val="24"/>
                <w:szCs w:val="24"/>
                <w:lang w:val="it-IT"/>
              </w:rPr>
              <w:t>model yang diterapkan</w:t>
            </w:r>
          </w:p>
          <w:p w14:paraId="4C404114" w14:textId="77777777" w:rsidR="00E23A88" w:rsidRPr="00CA3EA0" w:rsidRDefault="00E23A88" w:rsidP="00F20AEE">
            <w:pPr>
              <w:numPr>
                <w:ilvl w:val="0"/>
                <w:numId w:val="1"/>
              </w:numPr>
              <w:spacing w:after="0" w:line="240" w:lineRule="auto"/>
              <w:ind w:left="388"/>
              <w:jc w:val="both"/>
              <w:rPr>
                <w:rFonts w:ascii="Times New Roman" w:eastAsia="Calibri" w:hAnsi="Times New Roman" w:cs="Times New Roman"/>
                <w:sz w:val="24"/>
                <w:szCs w:val="24"/>
                <w:lang w:val="id-ID"/>
              </w:rPr>
            </w:pPr>
            <w:r w:rsidRPr="00CA3EA0">
              <w:rPr>
                <w:rFonts w:ascii="Times New Roman" w:eastAsia="Calibri" w:hAnsi="Times New Roman" w:cs="Times New Roman"/>
                <w:sz w:val="24"/>
                <w:szCs w:val="24"/>
                <w:lang w:val="id-ID"/>
              </w:rPr>
              <w:t xml:space="preserve">Merancang </w:t>
            </w:r>
            <w:r w:rsidRPr="00807509">
              <w:rPr>
                <w:rFonts w:ascii="Times New Roman" w:eastAsia="Calibri" w:hAnsi="Times New Roman" w:cs="Times New Roman"/>
                <w:sz w:val="24"/>
                <w:szCs w:val="24"/>
              </w:rPr>
              <w:t xml:space="preserve">desain eksperimen dan </w:t>
            </w:r>
            <w:r w:rsidRPr="00CA3EA0">
              <w:rPr>
                <w:rFonts w:ascii="Times New Roman" w:eastAsia="Calibri" w:hAnsi="Times New Roman" w:cs="Times New Roman"/>
                <w:sz w:val="24"/>
                <w:szCs w:val="24"/>
                <w:lang w:val="id-ID"/>
              </w:rPr>
              <w:t>algoritma yang akan dibuat</w:t>
            </w:r>
          </w:p>
          <w:p w14:paraId="580D7B6C" w14:textId="77777777" w:rsidR="00E23A88" w:rsidRPr="00CA3EA0" w:rsidRDefault="00E23A88" w:rsidP="00F20AEE">
            <w:pPr>
              <w:numPr>
                <w:ilvl w:val="0"/>
                <w:numId w:val="1"/>
              </w:numPr>
              <w:spacing w:after="0" w:line="240" w:lineRule="auto"/>
              <w:ind w:left="388"/>
              <w:jc w:val="both"/>
              <w:rPr>
                <w:rFonts w:ascii="Times New Roman" w:eastAsia="Calibri" w:hAnsi="Times New Roman" w:cs="Times New Roman"/>
                <w:sz w:val="24"/>
                <w:szCs w:val="24"/>
                <w:lang w:val="id-ID"/>
              </w:rPr>
            </w:pPr>
            <w:r w:rsidRPr="00CA3EA0">
              <w:rPr>
                <w:rFonts w:ascii="Times New Roman" w:eastAsia="Calibri" w:hAnsi="Times New Roman" w:cs="Times New Roman"/>
                <w:sz w:val="24"/>
                <w:szCs w:val="24"/>
                <w:lang w:val="id-ID"/>
              </w:rPr>
              <w:t xml:space="preserve">Membuat </w:t>
            </w:r>
            <w:r w:rsidRPr="00CA3EA0">
              <w:rPr>
                <w:rFonts w:ascii="Times New Roman" w:eastAsia="Calibri" w:hAnsi="Times New Roman" w:cs="Times New Roman"/>
                <w:i/>
                <w:iCs/>
                <w:sz w:val="24"/>
                <w:szCs w:val="24"/>
                <w:lang w:val="id-ID"/>
              </w:rPr>
              <w:t>timeline</w:t>
            </w:r>
            <w:r w:rsidRPr="00CA3EA0">
              <w:rPr>
                <w:rFonts w:ascii="Times New Roman" w:eastAsia="Calibri" w:hAnsi="Times New Roman" w:cs="Times New Roman"/>
                <w:sz w:val="24"/>
                <w:szCs w:val="24"/>
                <w:lang w:val="id-ID"/>
              </w:rPr>
              <w:t xml:space="preserve"> pengerjaan tesis</w:t>
            </w:r>
          </w:p>
        </w:tc>
        <w:tc>
          <w:tcPr>
            <w:tcW w:w="3260" w:type="dxa"/>
          </w:tcPr>
          <w:p w14:paraId="1844D24D" w14:textId="77777777" w:rsidR="00E23A88" w:rsidRPr="00864B74" w:rsidRDefault="00E23A88" w:rsidP="00AD5C9E">
            <w:pPr>
              <w:spacing w:after="0" w:line="360" w:lineRule="auto"/>
              <w:jc w:val="both"/>
              <w:rPr>
                <w:rFonts w:ascii="Times New Roman" w:eastAsia="Calibri" w:hAnsi="Times New Roman" w:cs="Times New Roman"/>
                <w:sz w:val="24"/>
                <w:szCs w:val="24"/>
                <w:lang w:val="it-IT"/>
              </w:rPr>
            </w:pPr>
            <w:r w:rsidRPr="00864B74">
              <w:rPr>
                <w:rFonts w:ascii="Times New Roman" w:eastAsia="Calibri" w:hAnsi="Times New Roman" w:cs="Times New Roman"/>
                <w:sz w:val="24"/>
                <w:szCs w:val="24"/>
                <w:lang w:val="it-IT"/>
              </w:rPr>
              <w:t xml:space="preserve">(Masukan dari dosen pembimbing dan penguji saat presentasi Proposal Tesis) </w:t>
            </w:r>
          </w:p>
        </w:tc>
      </w:tr>
    </w:tbl>
    <w:p w14:paraId="1D5252F1" w14:textId="72CF7FDC" w:rsidR="00E23A88" w:rsidRDefault="008B0430" w:rsidP="00BF7C1D">
      <w:pPr>
        <w:pStyle w:val="Heading1"/>
        <w:numPr>
          <w:ilvl w:val="0"/>
          <w:numId w:val="5"/>
        </w:numPr>
        <w:spacing w:line="360" w:lineRule="auto"/>
      </w:pPr>
      <w:bookmarkStart w:id="4" w:name="_Hlk217294139"/>
      <w:r w:rsidRPr="00BF7C1D">
        <w:t xml:space="preserve">JADWAL PENELITIAN </w:t>
      </w:r>
    </w:p>
    <w:p w14:paraId="7A44AE5B" w14:textId="09D7F732" w:rsidR="00E23A88" w:rsidRDefault="00E23A88" w:rsidP="00E23A88">
      <w:pPr>
        <w:spacing w:after="0" w:line="360" w:lineRule="auto"/>
        <w:rPr>
          <w:rFonts w:ascii="Times New Roman" w:hAnsi="Times New Roman" w:cs="Times New Roman"/>
          <w:sz w:val="24"/>
          <w:szCs w:val="24"/>
        </w:rPr>
      </w:pPr>
      <w:r w:rsidRPr="00807509">
        <w:rPr>
          <w:rFonts w:ascii="Times New Roman" w:hAnsi="Times New Roman" w:cs="Times New Roman"/>
          <w:sz w:val="24"/>
          <w:szCs w:val="24"/>
        </w:rPr>
        <w:t xml:space="preserve">Jadwal detail penelitian adalah sebagai berikut  </w:t>
      </w:r>
      <w:r w:rsidR="00C52FCB">
        <w:rPr>
          <w:rFonts w:ascii="Times New Roman" w:hAnsi="Times New Roman" w:cs="Times New Roman"/>
          <w:sz w:val="24"/>
          <w:szCs w:val="24"/>
        </w:rPr>
        <w:t>:</w:t>
      </w:r>
    </w:p>
    <w:p w14:paraId="4853171E" w14:textId="4EDC77D3" w:rsidR="0024640D" w:rsidRPr="00911F0B" w:rsidRDefault="0024640D" w:rsidP="00E23A88">
      <w:pPr>
        <w:spacing w:after="0" w:line="360" w:lineRule="auto"/>
        <w:rPr>
          <w:rFonts w:ascii="Times New Roman" w:hAnsi="Times New Roman" w:cs="Times New Roman"/>
          <w:b/>
          <w:bCs/>
          <w:sz w:val="24"/>
          <w:szCs w:val="24"/>
        </w:rPr>
      </w:pPr>
      <w:r w:rsidRPr="00911F0B">
        <w:rPr>
          <w:rFonts w:ascii="Times New Roman" w:hAnsi="Times New Roman" w:cs="Times New Roman"/>
          <w:b/>
          <w:bCs/>
          <w:sz w:val="24"/>
          <w:szCs w:val="24"/>
        </w:rPr>
        <w:t>Semester 1</w:t>
      </w:r>
    </w:p>
    <w:tbl>
      <w:tblPr>
        <w:tblStyle w:val="GridTable4-Accent3"/>
        <w:tblW w:w="7620" w:type="dxa"/>
        <w:tblLook w:val="04A0" w:firstRow="1" w:lastRow="0" w:firstColumn="1" w:lastColumn="0" w:noHBand="0" w:noVBand="1"/>
      </w:tblPr>
      <w:tblGrid>
        <w:gridCol w:w="760"/>
        <w:gridCol w:w="3740"/>
        <w:gridCol w:w="520"/>
        <w:gridCol w:w="520"/>
        <w:gridCol w:w="520"/>
        <w:gridCol w:w="520"/>
        <w:gridCol w:w="520"/>
        <w:gridCol w:w="520"/>
      </w:tblGrid>
      <w:tr w:rsidR="00C94757" w:rsidRPr="00C94757" w14:paraId="739EF931" w14:textId="77777777" w:rsidTr="00C94757">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60" w:type="dxa"/>
            <w:hideMark/>
          </w:tcPr>
          <w:p w14:paraId="3020AB28" w14:textId="77777777" w:rsidR="0024640D" w:rsidRPr="00C94757" w:rsidRDefault="0024640D" w:rsidP="0024640D">
            <w:pPr>
              <w:jc w:val="center"/>
              <w:rPr>
                <w:rFonts w:ascii="Calibri" w:eastAsia="Times New Roman" w:hAnsi="Calibri" w:cs="Calibri"/>
                <w:color w:val="auto"/>
                <w:sz w:val="24"/>
                <w:szCs w:val="24"/>
                <w:lang w:eastAsia="en-ID"/>
              </w:rPr>
            </w:pPr>
            <w:r w:rsidRPr="00C94757">
              <w:rPr>
                <w:rFonts w:ascii="Calibri" w:eastAsia="Times New Roman" w:hAnsi="Calibri" w:cs="Calibri"/>
                <w:color w:val="auto"/>
                <w:sz w:val="24"/>
                <w:szCs w:val="24"/>
                <w:lang w:eastAsia="en-ID"/>
              </w:rPr>
              <w:t>No</w:t>
            </w:r>
          </w:p>
        </w:tc>
        <w:tc>
          <w:tcPr>
            <w:tcW w:w="3740" w:type="dxa"/>
            <w:hideMark/>
          </w:tcPr>
          <w:p w14:paraId="7052EDA1"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lang w:eastAsia="en-ID"/>
              </w:rPr>
            </w:pPr>
            <w:r w:rsidRPr="00C94757">
              <w:rPr>
                <w:rFonts w:ascii="Calibri" w:eastAsia="Times New Roman" w:hAnsi="Calibri" w:cs="Calibri"/>
                <w:color w:val="auto"/>
                <w:sz w:val="24"/>
                <w:szCs w:val="24"/>
                <w:lang w:eastAsia="en-ID"/>
              </w:rPr>
              <w:t>Kegiatan</w:t>
            </w:r>
          </w:p>
        </w:tc>
        <w:tc>
          <w:tcPr>
            <w:tcW w:w="520" w:type="dxa"/>
            <w:hideMark/>
          </w:tcPr>
          <w:p w14:paraId="387319FF"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lang w:eastAsia="en-ID"/>
              </w:rPr>
            </w:pPr>
            <w:r w:rsidRPr="00C94757">
              <w:rPr>
                <w:rFonts w:ascii="Calibri" w:eastAsia="Times New Roman" w:hAnsi="Calibri" w:cs="Calibri"/>
                <w:color w:val="auto"/>
                <w:sz w:val="24"/>
                <w:szCs w:val="24"/>
                <w:lang w:eastAsia="en-ID"/>
              </w:rPr>
              <w:t>1</w:t>
            </w:r>
          </w:p>
        </w:tc>
        <w:tc>
          <w:tcPr>
            <w:tcW w:w="520" w:type="dxa"/>
            <w:hideMark/>
          </w:tcPr>
          <w:p w14:paraId="32B923AE"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lang w:eastAsia="en-ID"/>
              </w:rPr>
            </w:pPr>
            <w:r w:rsidRPr="00C94757">
              <w:rPr>
                <w:rFonts w:ascii="Calibri" w:eastAsia="Times New Roman" w:hAnsi="Calibri" w:cs="Calibri"/>
                <w:color w:val="auto"/>
                <w:sz w:val="24"/>
                <w:szCs w:val="24"/>
                <w:lang w:eastAsia="en-ID"/>
              </w:rPr>
              <w:t>2</w:t>
            </w:r>
          </w:p>
        </w:tc>
        <w:tc>
          <w:tcPr>
            <w:tcW w:w="520" w:type="dxa"/>
            <w:hideMark/>
          </w:tcPr>
          <w:p w14:paraId="039A8E1A"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lang w:eastAsia="en-ID"/>
              </w:rPr>
            </w:pPr>
            <w:r w:rsidRPr="00C94757">
              <w:rPr>
                <w:rFonts w:ascii="Calibri" w:eastAsia="Times New Roman" w:hAnsi="Calibri" w:cs="Calibri"/>
                <w:color w:val="auto"/>
                <w:sz w:val="24"/>
                <w:szCs w:val="24"/>
                <w:lang w:eastAsia="en-ID"/>
              </w:rPr>
              <w:t>3</w:t>
            </w:r>
          </w:p>
        </w:tc>
        <w:tc>
          <w:tcPr>
            <w:tcW w:w="520" w:type="dxa"/>
            <w:hideMark/>
          </w:tcPr>
          <w:p w14:paraId="5B4A1E49"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lang w:eastAsia="en-ID"/>
              </w:rPr>
            </w:pPr>
            <w:r w:rsidRPr="00C94757">
              <w:rPr>
                <w:rFonts w:ascii="Calibri" w:eastAsia="Times New Roman" w:hAnsi="Calibri" w:cs="Calibri"/>
                <w:color w:val="auto"/>
                <w:sz w:val="24"/>
                <w:szCs w:val="24"/>
                <w:lang w:eastAsia="en-ID"/>
              </w:rPr>
              <w:t>4</w:t>
            </w:r>
          </w:p>
        </w:tc>
        <w:tc>
          <w:tcPr>
            <w:tcW w:w="520" w:type="dxa"/>
            <w:hideMark/>
          </w:tcPr>
          <w:p w14:paraId="4578C21E"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lang w:eastAsia="en-ID"/>
              </w:rPr>
            </w:pPr>
            <w:r w:rsidRPr="00C94757">
              <w:rPr>
                <w:rFonts w:ascii="Calibri" w:eastAsia="Times New Roman" w:hAnsi="Calibri" w:cs="Calibri"/>
                <w:color w:val="auto"/>
                <w:sz w:val="24"/>
                <w:szCs w:val="24"/>
                <w:lang w:eastAsia="en-ID"/>
              </w:rPr>
              <w:t>5</w:t>
            </w:r>
          </w:p>
        </w:tc>
        <w:tc>
          <w:tcPr>
            <w:tcW w:w="520" w:type="dxa"/>
            <w:hideMark/>
          </w:tcPr>
          <w:p w14:paraId="44BBCC72"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auto"/>
                <w:sz w:val="24"/>
                <w:szCs w:val="24"/>
                <w:lang w:eastAsia="en-ID"/>
              </w:rPr>
            </w:pPr>
            <w:r w:rsidRPr="00C94757">
              <w:rPr>
                <w:rFonts w:ascii="Calibri" w:eastAsia="Times New Roman" w:hAnsi="Calibri" w:cs="Calibri"/>
                <w:color w:val="auto"/>
                <w:sz w:val="24"/>
                <w:szCs w:val="24"/>
                <w:lang w:eastAsia="en-ID"/>
              </w:rPr>
              <w:t>6</w:t>
            </w:r>
          </w:p>
        </w:tc>
      </w:tr>
      <w:tr w:rsidR="0024640D" w:rsidRPr="00C94757" w14:paraId="002499C4" w14:textId="77777777" w:rsidTr="00C94757">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760" w:type="dxa"/>
            <w:hideMark/>
          </w:tcPr>
          <w:p w14:paraId="34CACD74" w14:textId="77777777" w:rsidR="0024640D" w:rsidRPr="00C94757" w:rsidRDefault="0024640D" w:rsidP="0024640D">
            <w:pPr>
              <w:jc w:val="center"/>
              <w:rPr>
                <w:rFonts w:ascii="Calibri" w:eastAsia="Times New Roman" w:hAnsi="Calibri" w:cs="Calibri"/>
                <w:b w:val="0"/>
                <w:bCs w:val="0"/>
                <w:color w:val="000000"/>
                <w:sz w:val="24"/>
                <w:szCs w:val="24"/>
                <w:lang w:eastAsia="en-ID"/>
              </w:rPr>
            </w:pPr>
            <w:r w:rsidRPr="00C94757">
              <w:rPr>
                <w:rFonts w:ascii="Calibri" w:eastAsia="Times New Roman" w:hAnsi="Calibri" w:cs="Calibri"/>
                <w:b w:val="0"/>
                <w:bCs w:val="0"/>
                <w:color w:val="000000"/>
                <w:sz w:val="24"/>
                <w:szCs w:val="24"/>
                <w:lang w:eastAsia="en-ID"/>
              </w:rPr>
              <w:t>1</w:t>
            </w:r>
          </w:p>
        </w:tc>
        <w:tc>
          <w:tcPr>
            <w:tcW w:w="3740" w:type="dxa"/>
            <w:hideMark/>
          </w:tcPr>
          <w:p w14:paraId="6338B055" w14:textId="77777777" w:rsidR="0024640D" w:rsidRPr="00C94757" w:rsidRDefault="0024640D" w:rsidP="0024640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Penyusunan draft proposal (judul, rumusan masalah, tujuan, batasan, metodologi awal)</w:t>
            </w:r>
          </w:p>
        </w:tc>
        <w:tc>
          <w:tcPr>
            <w:tcW w:w="520" w:type="dxa"/>
            <w:hideMark/>
          </w:tcPr>
          <w:p w14:paraId="10D19AE0"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542F4FBA"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36126FEF"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7C5CE3BC"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 </w:t>
            </w:r>
          </w:p>
        </w:tc>
        <w:tc>
          <w:tcPr>
            <w:tcW w:w="520" w:type="dxa"/>
            <w:hideMark/>
          </w:tcPr>
          <w:p w14:paraId="1299A12E"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 </w:t>
            </w:r>
          </w:p>
        </w:tc>
        <w:tc>
          <w:tcPr>
            <w:tcW w:w="520" w:type="dxa"/>
            <w:hideMark/>
          </w:tcPr>
          <w:p w14:paraId="2AC91B2F"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 </w:t>
            </w:r>
          </w:p>
        </w:tc>
      </w:tr>
      <w:tr w:rsidR="0024640D" w:rsidRPr="00C94757" w14:paraId="521ADCC2" w14:textId="77777777" w:rsidTr="00C94757">
        <w:trPr>
          <w:trHeight w:val="936"/>
        </w:trPr>
        <w:tc>
          <w:tcPr>
            <w:cnfStyle w:val="001000000000" w:firstRow="0" w:lastRow="0" w:firstColumn="1" w:lastColumn="0" w:oddVBand="0" w:evenVBand="0" w:oddHBand="0" w:evenHBand="0" w:firstRowFirstColumn="0" w:firstRowLastColumn="0" w:lastRowFirstColumn="0" w:lastRowLastColumn="0"/>
            <w:tcW w:w="760" w:type="dxa"/>
            <w:hideMark/>
          </w:tcPr>
          <w:p w14:paraId="172BB6D1" w14:textId="77777777" w:rsidR="0024640D" w:rsidRPr="00C94757" w:rsidRDefault="0024640D" w:rsidP="0024640D">
            <w:pPr>
              <w:jc w:val="center"/>
              <w:rPr>
                <w:rFonts w:ascii="Calibri" w:eastAsia="Times New Roman" w:hAnsi="Calibri" w:cs="Calibri"/>
                <w:b w:val="0"/>
                <w:bCs w:val="0"/>
                <w:color w:val="000000"/>
                <w:sz w:val="24"/>
                <w:szCs w:val="24"/>
                <w:lang w:eastAsia="en-ID"/>
              </w:rPr>
            </w:pPr>
            <w:r w:rsidRPr="00C94757">
              <w:rPr>
                <w:rFonts w:ascii="Calibri" w:eastAsia="Times New Roman" w:hAnsi="Calibri" w:cs="Calibri"/>
                <w:b w:val="0"/>
                <w:bCs w:val="0"/>
                <w:color w:val="000000"/>
                <w:sz w:val="24"/>
                <w:szCs w:val="24"/>
                <w:lang w:eastAsia="en-ID"/>
              </w:rPr>
              <w:t>2</w:t>
            </w:r>
          </w:p>
        </w:tc>
        <w:tc>
          <w:tcPr>
            <w:tcW w:w="3740" w:type="dxa"/>
            <w:hideMark/>
          </w:tcPr>
          <w:p w14:paraId="031135C4" w14:textId="77777777" w:rsidR="0024640D" w:rsidRPr="00C94757" w:rsidRDefault="0024640D" w:rsidP="0024640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fi-FI" w:eastAsia="en-ID"/>
              </w:rPr>
            </w:pPr>
            <w:r w:rsidRPr="00C94757">
              <w:rPr>
                <w:rFonts w:ascii="Calibri" w:eastAsia="Times New Roman" w:hAnsi="Calibri" w:cs="Calibri"/>
                <w:color w:val="000000"/>
                <w:sz w:val="24"/>
                <w:szCs w:val="24"/>
                <w:lang w:val="fi-FI" w:eastAsia="en-ID"/>
              </w:rPr>
              <w:t>Literasi LSTM, BiLSTM (teori RNN, arsitektur, kelebihan &amp; keterbatasan)</w:t>
            </w:r>
          </w:p>
        </w:tc>
        <w:tc>
          <w:tcPr>
            <w:tcW w:w="520" w:type="dxa"/>
            <w:hideMark/>
          </w:tcPr>
          <w:p w14:paraId="464846C6" w14:textId="77777777" w:rsidR="0024640D" w:rsidRPr="00C94757"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5DCFEA29" w14:textId="77777777" w:rsidR="0024640D" w:rsidRPr="00C94757"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0C570DD9" w14:textId="77777777" w:rsidR="0024640D" w:rsidRPr="00C94757"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 </w:t>
            </w:r>
          </w:p>
        </w:tc>
        <w:tc>
          <w:tcPr>
            <w:tcW w:w="520" w:type="dxa"/>
            <w:hideMark/>
          </w:tcPr>
          <w:p w14:paraId="02BB0757" w14:textId="77777777" w:rsidR="0024640D" w:rsidRPr="00C94757"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 </w:t>
            </w:r>
          </w:p>
        </w:tc>
        <w:tc>
          <w:tcPr>
            <w:tcW w:w="520" w:type="dxa"/>
            <w:hideMark/>
          </w:tcPr>
          <w:p w14:paraId="5C154F59" w14:textId="77777777" w:rsidR="0024640D" w:rsidRPr="00C94757"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 </w:t>
            </w:r>
          </w:p>
        </w:tc>
        <w:tc>
          <w:tcPr>
            <w:tcW w:w="520" w:type="dxa"/>
            <w:hideMark/>
          </w:tcPr>
          <w:p w14:paraId="3891F2C2" w14:textId="77777777" w:rsidR="0024640D" w:rsidRPr="00C94757"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 </w:t>
            </w:r>
          </w:p>
        </w:tc>
      </w:tr>
      <w:tr w:rsidR="0024640D" w:rsidRPr="00C94757" w14:paraId="43E13201" w14:textId="77777777" w:rsidTr="00C94757">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760" w:type="dxa"/>
            <w:hideMark/>
          </w:tcPr>
          <w:p w14:paraId="6B93E7F9" w14:textId="77777777" w:rsidR="0024640D" w:rsidRPr="00C94757" w:rsidRDefault="0024640D" w:rsidP="0024640D">
            <w:pPr>
              <w:jc w:val="center"/>
              <w:rPr>
                <w:rFonts w:ascii="Calibri" w:eastAsia="Times New Roman" w:hAnsi="Calibri" w:cs="Calibri"/>
                <w:b w:val="0"/>
                <w:bCs w:val="0"/>
                <w:color w:val="000000"/>
                <w:sz w:val="24"/>
                <w:szCs w:val="24"/>
                <w:lang w:eastAsia="en-ID"/>
              </w:rPr>
            </w:pPr>
            <w:r w:rsidRPr="00C94757">
              <w:rPr>
                <w:rFonts w:ascii="Calibri" w:eastAsia="Times New Roman" w:hAnsi="Calibri" w:cs="Calibri"/>
                <w:b w:val="0"/>
                <w:bCs w:val="0"/>
                <w:color w:val="000000"/>
                <w:sz w:val="24"/>
                <w:szCs w:val="24"/>
                <w:lang w:eastAsia="en-ID"/>
              </w:rPr>
              <w:t>3</w:t>
            </w:r>
          </w:p>
        </w:tc>
        <w:tc>
          <w:tcPr>
            <w:tcW w:w="3740" w:type="dxa"/>
            <w:hideMark/>
          </w:tcPr>
          <w:p w14:paraId="24373212" w14:textId="271476EA" w:rsidR="0024640D" w:rsidRPr="00C94757" w:rsidRDefault="0024640D" w:rsidP="0024640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Literasi Forex forecasting, FLF, performance metrics (MAE, squared correlation, D</w:t>
            </w:r>
            <w:r w:rsidR="009A2A98">
              <w:rPr>
                <w:rFonts w:ascii="Calibri" w:eastAsia="Times New Roman" w:hAnsi="Calibri" w:cs="Calibri"/>
                <w:color w:val="000000"/>
                <w:sz w:val="24"/>
                <w:szCs w:val="24"/>
                <w:lang w:eastAsia="en-ID"/>
              </w:rPr>
              <w:t xml:space="preserve">irectional </w:t>
            </w:r>
            <w:r w:rsidRPr="00C94757">
              <w:rPr>
                <w:rFonts w:ascii="Calibri" w:eastAsia="Times New Roman" w:hAnsi="Calibri" w:cs="Calibri"/>
                <w:color w:val="000000"/>
                <w:sz w:val="24"/>
                <w:szCs w:val="24"/>
                <w:lang w:eastAsia="en-ID"/>
              </w:rPr>
              <w:t>A</w:t>
            </w:r>
            <w:r w:rsidR="009A2A98">
              <w:rPr>
                <w:rFonts w:ascii="Calibri" w:eastAsia="Times New Roman" w:hAnsi="Calibri" w:cs="Calibri"/>
                <w:color w:val="000000"/>
                <w:sz w:val="24"/>
                <w:szCs w:val="24"/>
                <w:lang w:eastAsia="en-ID"/>
              </w:rPr>
              <w:t>ccuracy</w:t>
            </w:r>
            <w:r w:rsidRPr="00C94757">
              <w:rPr>
                <w:rFonts w:ascii="Calibri" w:eastAsia="Times New Roman" w:hAnsi="Calibri" w:cs="Calibri"/>
                <w:color w:val="000000"/>
                <w:sz w:val="24"/>
                <w:szCs w:val="24"/>
                <w:lang w:eastAsia="en-ID"/>
              </w:rPr>
              <w:t>)</w:t>
            </w:r>
          </w:p>
        </w:tc>
        <w:tc>
          <w:tcPr>
            <w:tcW w:w="520" w:type="dxa"/>
            <w:hideMark/>
          </w:tcPr>
          <w:p w14:paraId="7488A4B1"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3923176F"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1246BDFE"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3EF36362"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 </w:t>
            </w:r>
          </w:p>
        </w:tc>
        <w:tc>
          <w:tcPr>
            <w:tcW w:w="520" w:type="dxa"/>
            <w:hideMark/>
          </w:tcPr>
          <w:p w14:paraId="1A388397"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 </w:t>
            </w:r>
          </w:p>
        </w:tc>
        <w:tc>
          <w:tcPr>
            <w:tcW w:w="520" w:type="dxa"/>
            <w:hideMark/>
          </w:tcPr>
          <w:p w14:paraId="051CFB4B"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 </w:t>
            </w:r>
          </w:p>
        </w:tc>
      </w:tr>
      <w:tr w:rsidR="0024640D" w:rsidRPr="00C94757" w14:paraId="3E561525" w14:textId="77777777" w:rsidTr="00C94757">
        <w:trPr>
          <w:trHeight w:val="624"/>
        </w:trPr>
        <w:tc>
          <w:tcPr>
            <w:cnfStyle w:val="001000000000" w:firstRow="0" w:lastRow="0" w:firstColumn="1" w:lastColumn="0" w:oddVBand="0" w:evenVBand="0" w:oddHBand="0" w:evenHBand="0" w:firstRowFirstColumn="0" w:firstRowLastColumn="0" w:lastRowFirstColumn="0" w:lastRowLastColumn="0"/>
            <w:tcW w:w="760" w:type="dxa"/>
            <w:hideMark/>
          </w:tcPr>
          <w:p w14:paraId="31482E53" w14:textId="77777777" w:rsidR="0024640D" w:rsidRPr="00C94757" w:rsidRDefault="0024640D" w:rsidP="0024640D">
            <w:pPr>
              <w:jc w:val="center"/>
              <w:rPr>
                <w:rFonts w:ascii="Calibri" w:eastAsia="Times New Roman" w:hAnsi="Calibri" w:cs="Calibri"/>
                <w:b w:val="0"/>
                <w:bCs w:val="0"/>
                <w:color w:val="000000"/>
                <w:sz w:val="24"/>
                <w:szCs w:val="24"/>
                <w:lang w:eastAsia="en-ID"/>
              </w:rPr>
            </w:pPr>
            <w:r w:rsidRPr="00C94757">
              <w:rPr>
                <w:rFonts w:ascii="Calibri" w:eastAsia="Times New Roman" w:hAnsi="Calibri" w:cs="Calibri"/>
                <w:b w:val="0"/>
                <w:bCs w:val="0"/>
                <w:color w:val="000000"/>
                <w:sz w:val="24"/>
                <w:szCs w:val="24"/>
                <w:lang w:eastAsia="en-ID"/>
              </w:rPr>
              <w:t>4</w:t>
            </w:r>
          </w:p>
        </w:tc>
        <w:tc>
          <w:tcPr>
            <w:tcW w:w="3740" w:type="dxa"/>
            <w:hideMark/>
          </w:tcPr>
          <w:p w14:paraId="3925F773" w14:textId="77777777" w:rsidR="0024640D" w:rsidRPr="00C94757" w:rsidRDefault="0024640D" w:rsidP="0024640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fi-FI" w:eastAsia="en-ID"/>
              </w:rPr>
            </w:pPr>
            <w:r w:rsidRPr="00C94757">
              <w:rPr>
                <w:rFonts w:ascii="Calibri" w:eastAsia="Times New Roman" w:hAnsi="Calibri" w:cs="Calibri"/>
                <w:color w:val="000000"/>
                <w:sz w:val="24"/>
                <w:szCs w:val="24"/>
                <w:lang w:val="fi-FI" w:eastAsia="en-ID"/>
              </w:rPr>
              <w:t>Identifikasi gap riset dan perumusan pertanyaan penelitian</w:t>
            </w:r>
          </w:p>
        </w:tc>
        <w:tc>
          <w:tcPr>
            <w:tcW w:w="520" w:type="dxa"/>
            <w:hideMark/>
          </w:tcPr>
          <w:p w14:paraId="0092D3B1" w14:textId="77777777" w:rsidR="0024640D" w:rsidRPr="00C94757"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fi-FI" w:eastAsia="en-ID"/>
              </w:rPr>
            </w:pPr>
            <w:r w:rsidRPr="00C94757">
              <w:rPr>
                <w:rFonts w:ascii="Calibri" w:eastAsia="Times New Roman" w:hAnsi="Calibri" w:cs="Calibri"/>
                <w:color w:val="000000"/>
                <w:sz w:val="24"/>
                <w:szCs w:val="24"/>
                <w:lang w:val="fi-FI" w:eastAsia="en-ID"/>
              </w:rPr>
              <w:t> </w:t>
            </w:r>
          </w:p>
        </w:tc>
        <w:tc>
          <w:tcPr>
            <w:tcW w:w="520" w:type="dxa"/>
            <w:hideMark/>
          </w:tcPr>
          <w:p w14:paraId="1BCFE9C5" w14:textId="77777777" w:rsidR="0024640D" w:rsidRPr="00C94757"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1247F473" w14:textId="77777777" w:rsidR="0024640D" w:rsidRPr="00C94757"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6D79A280" w14:textId="77777777" w:rsidR="0024640D" w:rsidRPr="00C94757"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6E5BEBF7" w14:textId="77777777" w:rsidR="0024640D" w:rsidRPr="00C94757"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 </w:t>
            </w:r>
          </w:p>
        </w:tc>
        <w:tc>
          <w:tcPr>
            <w:tcW w:w="520" w:type="dxa"/>
            <w:hideMark/>
          </w:tcPr>
          <w:p w14:paraId="577854B2" w14:textId="77777777" w:rsidR="0024640D" w:rsidRPr="00C94757"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 </w:t>
            </w:r>
          </w:p>
        </w:tc>
      </w:tr>
      <w:tr w:rsidR="0024640D" w:rsidRPr="00C94757" w14:paraId="2594792D" w14:textId="77777777" w:rsidTr="00C94757">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760" w:type="dxa"/>
            <w:hideMark/>
          </w:tcPr>
          <w:p w14:paraId="0775F62D" w14:textId="77777777" w:rsidR="0024640D" w:rsidRPr="00C94757" w:rsidRDefault="0024640D" w:rsidP="0024640D">
            <w:pPr>
              <w:jc w:val="center"/>
              <w:rPr>
                <w:rFonts w:ascii="Calibri" w:eastAsia="Times New Roman" w:hAnsi="Calibri" w:cs="Calibri"/>
                <w:b w:val="0"/>
                <w:bCs w:val="0"/>
                <w:color w:val="000000"/>
                <w:sz w:val="24"/>
                <w:szCs w:val="24"/>
                <w:lang w:eastAsia="en-ID"/>
              </w:rPr>
            </w:pPr>
            <w:r w:rsidRPr="00C94757">
              <w:rPr>
                <w:rFonts w:ascii="Calibri" w:eastAsia="Times New Roman" w:hAnsi="Calibri" w:cs="Calibri"/>
                <w:b w:val="0"/>
                <w:bCs w:val="0"/>
                <w:color w:val="000000"/>
                <w:sz w:val="24"/>
                <w:szCs w:val="24"/>
                <w:lang w:eastAsia="en-ID"/>
              </w:rPr>
              <w:lastRenderedPageBreak/>
              <w:t>5</w:t>
            </w:r>
          </w:p>
        </w:tc>
        <w:tc>
          <w:tcPr>
            <w:tcW w:w="3740" w:type="dxa"/>
            <w:hideMark/>
          </w:tcPr>
          <w:p w14:paraId="5371C5A2" w14:textId="77777777" w:rsidR="0024640D" w:rsidRPr="00864B74" w:rsidRDefault="0024640D" w:rsidP="0024640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it-IT" w:eastAsia="en-ID"/>
              </w:rPr>
            </w:pPr>
            <w:r w:rsidRPr="00864B74">
              <w:rPr>
                <w:rFonts w:ascii="Calibri" w:eastAsia="Times New Roman" w:hAnsi="Calibri" w:cs="Calibri"/>
                <w:color w:val="000000"/>
                <w:sz w:val="24"/>
                <w:szCs w:val="24"/>
                <w:lang w:val="it-IT" w:eastAsia="en-ID"/>
              </w:rPr>
              <w:t>Penyusunan rencana eksperimen dan skema metodologi; pengumpulan data awal EUR/USD</w:t>
            </w:r>
          </w:p>
        </w:tc>
        <w:tc>
          <w:tcPr>
            <w:tcW w:w="520" w:type="dxa"/>
            <w:hideMark/>
          </w:tcPr>
          <w:p w14:paraId="4EB7B4E9" w14:textId="77777777" w:rsidR="0024640D" w:rsidRPr="00864B74"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it-IT" w:eastAsia="en-ID"/>
              </w:rPr>
            </w:pPr>
            <w:r w:rsidRPr="00864B74">
              <w:rPr>
                <w:rFonts w:ascii="Calibri" w:eastAsia="Times New Roman" w:hAnsi="Calibri" w:cs="Calibri"/>
                <w:color w:val="000000"/>
                <w:sz w:val="24"/>
                <w:szCs w:val="24"/>
                <w:lang w:val="it-IT" w:eastAsia="en-ID"/>
              </w:rPr>
              <w:t> </w:t>
            </w:r>
          </w:p>
        </w:tc>
        <w:tc>
          <w:tcPr>
            <w:tcW w:w="520" w:type="dxa"/>
            <w:hideMark/>
          </w:tcPr>
          <w:p w14:paraId="78A43F69" w14:textId="77777777" w:rsidR="0024640D" w:rsidRPr="00864B74"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val="it-IT" w:eastAsia="en-ID"/>
              </w:rPr>
            </w:pPr>
            <w:r w:rsidRPr="00864B74">
              <w:rPr>
                <w:rFonts w:ascii="Calibri" w:eastAsia="Times New Roman" w:hAnsi="Calibri" w:cs="Calibri"/>
                <w:color w:val="000000"/>
                <w:sz w:val="24"/>
                <w:szCs w:val="24"/>
                <w:lang w:val="it-IT" w:eastAsia="en-ID"/>
              </w:rPr>
              <w:t> </w:t>
            </w:r>
          </w:p>
        </w:tc>
        <w:tc>
          <w:tcPr>
            <w:tcW w:w="520" w:type="dxa"/>
            <w:hideMark/>
          </w:tcPr>
          <w:p w14:paraId="50218725"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314A74C7"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106EC412"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hideMark/>
          </w:tcPr>
          <w:p w14:paraId="0464AED9" w14:textId="77777777" w:rsidR="0024640D" w:rsidRPr="00C94757"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r>
      <w:tr w:rsidR="00C96462" w:rsidRPr="00C94757" w14:paraId="64D615E2" w14:textId="77777777" w:rsidTr="00C94757">
        <w:trPr>
          <w:trHeight w:val="936"/>
        </w:trPr>
        <w:tc>
          <w:tcPr>
            <w:cnfStyle w:val="001000000000" w:firstRow="0" w:lastRow="0" w:firstColumn="1" w:lastColumn="0" w:oddVBand="0" w:evenVBand="0" w:oddHBand="0" w:evenHBand="0" w:firstRowFirstColumn="0" w:firstRowLastColumn="0" w:lastRowFirstColumn="0" w:lastRowLastColumn="0"/>
            <w:tcW w:w="760" w:type="dxa"/>
          </w:tcPr>
          <w:p w14:paraId="4547F7B1" w14:textId="04127B69" w:rsidR="00C96462" w:rsidRPr="00C94757" w:rsidRDefault="00C96462" w:rsidP="00C96462">
            <w:pPr>
              <w:jc w:val="center"/>
              <w:rPr>
                <w:rFonts w:ascii="Calibri" w:eastAsia="Times New Roman" w:hAnsi="Calibri" w:cs="Calibri"/>
                <w:color w:val="000000"/>
                <w:sz w:val="24"/>
                <w:szCs w:val="24"/>
                <w:lang w:eastAsia="en-ID"/>
              </w:rPr>
            </w:pPr>
            <w:r>
              <w:rPr>
                <w:rFonts w:ascii="Calibri" w:eastAsia="Times New Roman" w:hAnsi="Calibri" w:cs="Calibri"/>
                <w:color w:val="000000"/>
                <w:sz w:val="24"/>
                <w:szCs w:val="24"/>
                <w:lang w:eastAsia="en-ID"/>
              </w:rPr>
              <w:t>6</w:t>
            </w:r>
          </w:p>
        </w:tc>
        <w:tc>
          <w:tcPr>
            <w:tcW w:w="3740" w:type="dxa"/>
          </w:tcPr>
          <w:p w14:paraId="74F61EBC" w14:textId="6B59A750" w:rsidR="00C96462" w:rsidRPr="00C96462" w:rsidRDefault="00C96462" w:rsidP="00C9646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6462">
              <w:rPr>
                <w:rFonts w:ascii="Calibri" w:eastAsia="Times New Roman" w:hAnsi="Calibri" w:cs="Calibri"/>
                <w:color w:val="000000"/>
                <w:sz w:val="24"/>
                <w:szCs w:val="24"/>
                <w:lang w:eastAsia="en-ID"/>
              </w:rPr>
              <w:t>Pengumpulan data, Exploratory Data A</w:t>
            </w:r>
            <w:r>
              <w:rPr>
                <w:rFonts w:ascii="Calibri" w:eastAsia="Times New Roman" w:hAnsi="Calibri" w:cs="Calibri"/>
                <w:color w:val="000000"/>
                <w:sz w:val="24"/>
                <w:szCs w:val="24"/>
                <w:lang w:eastAsia="en-ID"/>
              </w:rPr>
              <w:t>nalysis (EDA)</w:t>
            </w:r>
          </w:p>
        </w:tc>
        <w:tc>
          <w:tcPr>
            <w:tcW w:w="520" w:type="dxa"/>
          </w:tcPr>
          <w:p w14:paraId="2105FF8B" w14:textId="77777777" w:rsidR="00C96462" w:rsidRPr="00C96462" w:rsidRDefault="00C96462" w:rsidP="00C9646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7E294B0A" w14:textId="77777777" w:rsidR="00C96462" w:rsidRPr="00C96462" w:rsidRDefault="00C96462" w:rsidP="00C9646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1130ACC8" w14:textId="77777777" w:rsidR="00C96462" w:rsidRPr="00C94757" w:rsidRDefault="00C96462" w:rsidP="00C9646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136128BC" w14:textId="77777777" w:rsidR="00C96462" w:rsidRPr="00C94757" w:rsidRDefault="00C96462" w:rsidP="00C9646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116470FE" w14:textId="7BC630CA" w:rsidR="00C96462" w:rsidRPr="00C94757" w:rsidRDefault="00C96462" w:rsidP="00C9646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c>
          <w:tcPr>
            <w:tcW w:w="520" w:type="dxa"/>
          </w:tcPr>
          <w:p w14:paraId="554F78B2" w14:textId="7D4AA76C" w:rsidR="00C96462" w:rsidRPr="00C94757" w:rsidRDefault="00C96462" w:rsidP="00C9646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C94757">
              <w:rPr>
                <w:rFonts w:ascii="Calibri" w:eastAsia="Times New Roman" w:hAnsi="Calibri" w:cs="Calibri"/>
                <w:color w:val="000000"/>
                <w:sz w:val="24"/>
                <w:szCs w:val="24"/>
                <w:lang w:eastAsia="en-ID"/>
              </w:rPr>
              <w:t>●</w:t>
            </w:r>
          </w:p>
        </w:tc>
      </w:tr>
    </w:tbl>
    <w:p w14:paraId="4FDD72E4" w14:textId="77777777" w:rsidR="0024640D" w:rsidRDefault="0024640D" w:rsidP="00E23A88">
      <w:pPr>
        <w:spacing w:after="0" w:line="360" w:lineRule="auto"/>
        <w:rPr>
          <w:rFonts w:ascii="Times New Roman" w:hAnsi="Times New Roman" w:cs="Times New Roman"/>
          <w:sz w:val="24"/>
          <w:szCs w:val="24"/>
        </w:rPr>
      </w:pPr>
    </w:p>
    <w:p w14:paraId="7AF7155F" w14:textId="21E296E1" w:rsidR="0024640D" w:rsidRPr="00911F0B" w:rsidRDefault="0024640D" w:rsidP="0024640D">
      <w:pPr>
        <w:spacing w:after="0" w:line="360" w:lineRule="auto"/>
        <w:rPr>
          <w:rFonts w:ascii="Times New Roman" w:hAnsi="Times New Roman" w:cs="Times New Roman"/>
          <w:b/>
          <w:bCs/>
          <w:sz w:val="24"/>
          <w:szCs w:val="24"/>
        </w:rPr>
      </w:pPr>
      <w:r w:rsidRPr="00911F0B">
        <w:rPr>
          <w:rFonts w:ascii="Times New Roman" w:hAnsi="Times New Roman" w:cs="Times New Roman"/>
          <w:b/>
          <w:bCs/>
          <w:sz w:val="24"/>
          <w:szCs w:val="24"/>
        </w:rPr>
        <w:t>Semester 2</w:t>
      </w:r>
    </w:p>
    <w:tbl>
      <w:tblPr>
        <w:tblStyle w:val="GridTable4-Accent3"/>
        <w:tblW w:w="8340" w:type="dxa"/>
        <w:tblLook w:val="04A0" w:firstRow="1" w:lastRow="0" w:firstColumn="1" w:lastColumn="0" w:noHBand="0" w:noVBand="1"/>
      </w:tblPr>
      <w:tblGrid>
        <w:gridCol w:w="800"/>
        <w:gridCol w:w="4420"/>
        <w:gridCol w:w="520"/>
        <w:gridCol w:w="520"/>
        <w:gridCol w:w="520"/>
        <w:gridCol w:w="520"/>
        <w:gridCol w:w="520"/>
        <w:gridCol w:w="520"/>
      </w:tblGrid>
      <w:tr w:rsidR="00C94757" w:rsidRPr="00C94757" w14:paraId="2C6BE02E" w14:textId="77777777" w:rsidTr="00C94757">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00" w:type="dxa"/>
            <w:hideMark/>
          </w:tcPr>
          <w:p w14:paraId="2B2217FA" w14:textId="77777777" w:rsidR="0024640D" w:rsidRPr="00C94757" w:rsidRDefault="0024640D" w:rsidP="0024640D">
            <w:pPr>
              <w:jc w:val="center"/>
              <w:rPr>
                <w:rFonts w:ascii="Calibri" w:eastAsia="Times New Roman" w:hAnsi="Calibri" w:cs="Calibri"/>
                <w:b w:val="0"/>
                <w:bCs w:val="0"/>
                <w:color w:val="auto"/>
                <w:sz w:val="24"/>
                <w:szCs w:val="24"/>
                <w:lang w:eastAsia="en-ID"/>
              </w:rPr>
            </w:pPr>
            <w:r w:rsidRPr="00C94757">
              <w:rPr>
                <w:rFonts w:ascii="Calibri" w:eastAsia="Times New Roman" w:hAnsi="Calibri" w:cs="Calibri"/>
                <w:color w:val="auto"/>
                <w:sz w:val="24"/>
                <w:szCs w:val="24"/>
                <w:lang w:eastAsia="en-ID"/>
              </w:rPr>
              <w:t>No</w:t>
            </w:r>
          </w:p>
        </w:tc>
        <w:tc>
          <w:tcPr>
            <w:tcW w:w="4420" w:type="dxa"/>
            <w:hideMark/>
          </w:tcPr>
          <w:p w14:paraId="55FE8AC4"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C94757">
              <w:rPr>
                <w:rFonts w:ascii="Calibri" w:eastAsia="Times New Roman" w:hAnsi="Calibri" w:cs="Calibri"/>
                <w:color w:val="auto"/>
                <w:sz w:val="24"/>
                <w:szCs w:val="24"/>
                <w:lang w:eastAsia="en-ID"/>
              </w:rPr>
              <w:t>Kegiatan</w:t>
            </w:r>
          </w:p>
        </w:tc>
        <w:tc>
          <w:tcPr>
            <w:tcW w:w="520" w:type="dxa"/>
            <w:hideMark/>
          </w:tcPr>
          <w:p w14:paraId="211E5CD8"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C94757">
              <w:rPr>
                <w:rFonts w:ascii="Calibri" w:eastAsia="Times New Roman" w:hAnsi="Calibri" w:cs="Calibri"/>
                <w:color w:val="auto"/>
                <w:sz w:val="24"/>
                <w:szCs w:val="24"/>
                <w:lang w:eastAsia="en-ID"/>
              </w:rPr>
              <w:t>1</w:t>
            </w:r>
          </w:p>
        </w:tc>
        <w:tc>
          <w:tcPr>
            <w:tcW w:w="520" w:type="dxa"/>
            <w:hideMark/>
          </w:tcPr>
          <w:p w14:paraId="24DC8391"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C94757">
              <w:rPr>
                <w:rFonts w:ascii="Calibri" w:eastAsia="Times New Roman" w:hAnsi="Calibri" w:cs="Calibri"/>
                <w:color w:val="auto"/>
                <w:sz w:val="24"/>
                <w:szCs w:val="24"/>
                <w:lang w:eastAsia="en-ID"/>
              </w:rPr>
              <w:t>2</w:t>
            </w:r>
          </w:p>
        </w:tc>
        <w:tc>
          <w:tcPr>
            <w:tcW w:w="520" w:type="dxa"/>
            <w:hideMark/>
          </w:tcPr>
          <w:p w14:paraId="3AB014E3"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C94757">
              <w:rPr>
                <w:rFonts w:ascii="Calibri" w:eastAsia="Times New Roman" w:hAnsi="Calibri" w:cs="Calibri"/>
                <w:color w:val="auto"/>
                <w:sz w:val="24"/>
                <w:szCs w:val="24"/>
                <w:lang w:eastAsia="en-ID"/>
              </w:rPr>
              <w:t>3</w:t>
            </w:r>
          </w:p>
        </w:tc>
        <w:tc>
          <w:tcPr>
            <w:tcW w:w="520" w:type="dxa"/>
            <w:hideMark/>
          </w:tcPr>
          <w:p w14:paraId="101E1FAF"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C94757">
              <w:rPr>
                <w:rFonts w:ascii="Calibri" w:eastAsia="Times New Roman" w:hAnsi="Calibri" w:cs="Calibri"/>
                <w:color w:val="auto"/>
                <w:sz w:val="24"/>
                <w:szCs w:val="24"/>
                <w:lang w:eastAsia="en-ID"/>
              </w:rPr>
              <w:t>4</w:t>
            </w:r>
          </w:p>
        </w:tc>
        <w:tc>
          <w:tcPr>
            <w:tcW w:w="520" w:type="dxa"/>
            <w:hideMark/>
          </w:tcPr>
          <w:p w14:paraId="6EB24088"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C94757">
              <w:rPr>
                <w:rFonts w:ascii="Calibri" w:eastAsia="Times New Roman" w:hAnsi="Calibri" w:cs="Calibri"/>
                <w:color w:val="auto"/>
                <w:sz w:val="24"/>
                <w:szCs w:val="24"/>
                <w:lang w:eastAsia="en-ID"/>
              </w:rPr>
              <w:t>5</w:t>
            </w:r>
          </w:p>
        </w:tc>
        <w:tc>
          <w:tcPr>
            <w:tcW w:w="520" w:type="dxa"/>
            <w:hideMark/>
          </w:tcPr>
          <w:p w14:paraId="476297F1" w14:textId="77777777" w:rsidR="0024640D" w:rsidRPr="00C94757" w:rsidRDefault="0024640D" w:rsidP="0024640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C94757">
              <w:rPr>
                <w:rFonts w:ascii="Calibri" w:eastAsia="Times New Roman" w:hAnsi="Calibri" w:cs="Calibri"/>
                <w:color w:val="auto"/>
                <w:sz w:val="24"/>
                <w:szCs w:val="24"/>
                <w:lang w:eastAsia="en-ID"/>
              </w:rPr>
              <w:t>6</w:t>
            </w:r>
          </w:p>
        </w:tc>
      </w:tr>
      <w:tr w:rsidR="0024640D" w:rsidRPr="0024640D" w14:paraId="794F8422" w14:textId="77777777" w:rsidTr="00C94757">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800" w:type="dxa"/>
            <w:hideMark/>
          </w:tcPr>
          <w:p w14:paraId="41840034" w14:textId="77777777" w:rsidR="0024640D" w:rsidRPr="00AA53E1" w:rsidRDefault="0024640D" w:rsidP="0024640D">
            <w:pPr>
              <w:jc w:val="center"/>
              <w:rPr>
                <w:rFonts w:ascii="Calibri" w:eastAsia="Times New Roman" w:hAnsi="Calibri" w:cs="Calibri"/>
                <w:b w:val="0"/>
                <w:bCs w:val="0"/>
                <w:color w:val="000000"/>
                <w:sz w:val="24"/>
                <w:szCs w:val="24"/>
                <w:lang w:eastAsia="en-ID"/>
              </w:rPr>
            </w:pPr>
            <w:r w:rsidRPr="00AA53E1">
              <w:rPr>
                <w:rFonts w:ascii="Calibri" w:eastAsia="Times New Roman" w:hAnsi="Calibri" w:cs="Calibri"/>
                <w:b w:val="0"/>
                <w:bCs w:val="0"/>
                <w:color w:val="000000"/>
                <w:sz w:val="24"/>
                <w:szCs w:val="24"/>
                <w:lang w:eastAsia="en-ID"/>
              </w:rPr>
              <w:t>1</w:t>
            </w:r>
          </w:p>
        </w:tc>
        <w:tc>
          <w:tcPr>
            <w:tcW w:w="4420" w:type="dxa"/>
            <w:hideMark/>
          </w:tcPr>
          <w:p w14:paraId="0008AD47" w14:textId="77777777" w:rsidR="0024640D" w:rsidRPr="00AA53E1" w:rsidRDefault="0024640D" w:rsidP="0024640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Data cleansing, preprocessing, dan feature engineering (RSI, MACD)</w:t>
            </w:r>
          </w:p>
        </w:tc>
        <w:tc>
          <w:tcPr>
            <w:tcW w:w="520" w:type="dxa"/>
            <w:hideMark/>
          </w:tcPr>
          <w:p w14:paraId="67EC1CDC" w14:textId="77777777" w:rsidR="0024640D" w:rsidRPr="00AA53E1"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681C1A3C" w14:textId="77777777" w:rsidR="0024640D" w:rsidRPr="00AA53E1"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19275002" w14:textId="77777777" w:rsidR="0024640D" w:rsidRPr="00AA53E1" w:rsidRDefault="0024640D" w:rsidP="0024640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143518E6" w14:textId="77777777" w:rsidR="0024640D" w:rsidRPr="00AA53E1" w:rsidRDefault="0024640D" w:rsidP="0024640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5408DD8F" w14:textId="77777777" w:rsidR="0024640D" w:rsidRPr="00AA53E1" w:rsidRDefault="0024640D" w:rsidP="0024640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7328A504" w14:textId="77777777" w:rsidR="0024640D" w:rsidRPr="00AA53E1" w:rsidRDefault="0024640D" w:rsidP="0024640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r>
      <w:tr w:rsidR="0024640D" w:rsidRPr="0024640D" w14:paraId="15F2B86D" w14:textId="77777777" w:rsidTr="00C94757">
        <w:trPr>
          <w:trHeight w:val="936"/>
        </w:trPr>
        <w:tc>
          <w:tcPr>
            <w:cnfStyle w:val="001000000000" w:firstRow="0" w:lastRow="0" w:firstColumn="1" w:lastColumn="0" w:oddVBand="0" w:evenVBand="0" w:oddHBand="0" w:evenHBand="0" w:firstRowFirstColumn="0" w:firstRowLastColumn="0" w:lastRowFirstColumn="0" w:lastRowLastColumn="0"/>
            <w:tcW w:w="800" w:type="dxa"/>
            <w:hideMark/>
          </w:tcPr>
          <w:p w14:paraId="7A8D0BF4" w14:textId="77777777" w:rsidR="0024640D" w:rsidRPr="00AA53E1" w:rsidRDefault="0024640D" w:rsidP="0024640D">
            <w:pPr>
              <w:jc w:val="center"/>
              <w:rPr>
                <w:rFonts w:ascii="Calibri" w:eastAsia="Times New Roman" w:hAnsi="Calibri" w:cs="Calibri"/>
                <w:b w:val="0"/>
                <w:bCs w:val="0"/>
                <w:color w:val="000000"/>
                <w:sz w:val="24"/>
                <w:szCs w:val="24"/>
                <w:lang w:eastAsia="en-ID"/>
              </w:rPr>
            </w:pPr>
            <w:r w:rsidRPr="00AA53E1">
              <w:rPr>
                <w:rFonts w:ascii="Calibri" w:eastAsia="Times New Roman" w:hAnsi="Calibri" w:cs="Calibri"/>
                <w:b w:val="0"/>
                <w:bCs w:val="0"/>
                <w:color w:val="000000"/>
                <w:sz w:val="24"/>
                <w:szCs w:val="24"/>
                <w:lang w:eastAsia="en-ID"/>
              </w:rPr>
              <w:t>2</w:t>
            </w:r>
          </w:p>
        </w:tc>
        <w:tc>
          <w:tcPr>
            <w:tcW w:w="4420" w:type="dxa"/>
            <w:hideMark/>
          </w:tcPr>
          <w:p w14:paraId="1010765F" w14:textId="57E8C42E" w:rsidR="0024640D" w:rsidRPr="00AA53E1" w:rsidRDefault="0024640D" w:rsidP="0024640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xml:space="preserve">Implementasi </w:t>
            </w:r>
            <w:r w:rsidR="00C15C98">
              <w:rPr>
                <w:rFonts w:ascii="Calibri" w:eastAsia="Times New Roman" w:hAnsi="Calibri" w:cs="Calibri"/>
                <w:color w:val="000000"/>
                <w:sz w:val="24"/>
                <w:szCs w:val="24"/>
                <w:lang w:eastAsia="en-ID"/>
              </w:rPr>
              <w:t xml:space="preserve">Prediksi dengan metode ARIMA, </w:t>
            </w:r>
            <w:r w:rsidRPr="00AA53E1">
              <w:rPr>
                <w:rFonts w:ascii="Calibri" w:eastAsia="Times New Roman" w:hAnsi="Calibri" w:cs="Calibri"/>
                <w:color w:val="000000"/>
                <w:sz w:val="24"/>
                <w:szCs w:val="24"/>
                <w:lang w:eastAsia="en-ID"/>
              </w:rPr>
              <w:t xml:space="preserve">FLF-LSTM dengan </w:t>
            </w:r>
            <w:r w:rsidR="00B52893">
              <w:rPr>
                <w:rFonts w:ascii="Calibri" w:eastAsia="Times New Roman" w:hAnsi="Calibri" w:cs="Calibri"/>
                <w:color w:val="000000"/>
                <w:sz w:val="24"/>
                <w:szCs w:val="24"/>
                <w:lang w:eastAsia="en-ID"/>
              </w:rPr>
              <w:t xml:space="preserve">fungsi </w:t>
            </w:r>
            <w:r w:rsidRPr="00AA53E1">
              <w:rPr>
                <w:rFonts w:ascii="Calibri" w:eastAsia="Times New Roman" w:hAnsi="Calibri" w:cs="Calibri"/>
                <w:color w:val="000000"/>
                <w:sz w:val="24"/>
                <w:szCs w:val="24"/>
                <w:lang w:eastAsia="en-ID"/>
              </w:rPr>
              <w:t xml:space="preserve">loss </w:t>
            </w:r>
            <w:r w:rsidR="00B52893">
              <w:rPr>
                <w:rFonts w:ascii="Calibri" w:eastAsia="Times New Roman" w:hAnsi="Calibri" w:cs="Calibri"/>
                <w:color w:val="000000"/>
                <w:sz w:val="24"/>
                <w:szCs w:val="24"/>
                <w:lang w:eastAsia="en-ID"/>
              </w:rPr>
              <w:t>khusus</w:t>
            </w:r>
            <w:r w:rsidRPr="00AA53E1">
              <w:rPr>
                <w:rFonts w:ascii="Calibri" w:eastAsia="Times New Roman" w:hAnsi="Calibri" w:cs="Calibri"/>
                <w:color w:val="000000"/>
                <w:sz w:val="24"/>
                <w:szCs w:val="24"/>
                <w:lang w:eastAsia="en-ID"/>
              </w:rPr>
              <w:t xml:space="preserve">; eksperimen training </w:t>
            </w:r>
            <w:r w:rsidR="00BC6F50">
              <w:rPr>
                <w:rFonts w:ascii="Calibri" w:eastAsia="Times New Roman" w:hAnsi="Calibri" w:cs="Calibri"/>
                <w:color w:val="000000"/>
                <w:sz w:val="24"/>
                <w:szCs w:val="24"/>
                <w:lang w:eastAsia="en-ID"/>
              </w:rPr>
              <w:t xml:space="preserve">prediksi </w:t>
            </w:r>
            <w:r w:rsidRPr="00AA53E1">
              <w:rPr>
                <w:rFonts w:ascii="Calibri" w:eastAsia="Times New Roman" w:hAnsi="Calibri" w:cs="Calibri"/>
                <w:color w:val="000000"/>
                <w:sz w:val="24"/>
                <w:szCs w:val="24"/>
                <w:lang w:eastAsia="en-ID"/>
              </w:rPr>
              <w:t>1-step (</w:t>
            </w:r>
            <w:r w:rsidR="00BC6F50">
              <w:rPr>
                <w:rFonts w:ascii="Calibri" w:eastAsia="Times New Roman" w:hAnsi="Calibri" w:cs="Calibri"/>
                <w:color w:val="000000"/>
                <w:sz w:val="24"/>
                <w:szCs w:val="24"/>
                <w:lang w:eastAsia="en-ID"/>
              </w:rPr>
              <w:t xml:space="preserve">pada Timeframe </w:t>
            </w:r>
            <w:r w:rsidR="00B50784">
              <w:rPr>
                <w:rFonts w:ascii="Calibri" w:eastAsia="Times New Roman" w:hAnsi="Calibri" w:cs="Calibri"/>
                <w:color w:val="000000"/>
                <w:sz w:val="24"/>
                <w:szCs w:val="24"/>
                <w:lang w:eastAsia="en-ID"/>
              </w:rPr>
              <w:t>4H</w:t>
            </w:r>
            <w:r w:rsidRPr="00AA53E1">
              <w:rPr>
                <w:rFonts w:ascii="Calibri" w:eastAsia="Times New Roman" w:hAnsi="Calibri" w:cs="Calibri"/>
                <w:color w:val="000000"/>
                <w:sz w:val="24"/>
                <w:szCs w:val="24"/>
                <w:lang w:eastAsia="en-ID"/>
              </w:rPr>
              <w:t xml:space="preserve"> &amp; </w:t>
            </w:r>
            <w:r w:rsidR="00B50784">
              <w:rPr>
                <w:rFonts w:ascii="Calibri" w:eastAsia="Times New Roman" w:hAnsi="Calibri" w:cs="Calibri"/>
                <w:color w:val="000000"/>
                <w:sz w:val="24"/>
                <w:szCs w:val="24"/>
                <w:lang w:eastAsia="en-ID"/>
              </w:rPr>
              <w:t>1D</w:t>
            </w:r>
            <w:r w:rsidRPr="00AA53E1">
              <w:rPr>
                <w:rFonts w:ascii="Calibri" w:eastAsia="Times New Roman" w:hAnsi="Calibri" w:cs="Calibri"/>
                <w:color w:val="000000"/>
                <w:sz w:val="24"/>
                <w:szCs w:val="24"/>
                <w:lang w:eastAsia="en-ID"/>
              </w:rPr>
              <w:t>)</w:t>
            </w:r>
          </w:p>
        </w:tc>
        <w:tc>
          <w:tcPr>
            <w:tcW w:w="520" w:type="dxa"/>
            <w:hideMark/>
          </w:tcPr>
          <w:p w14:paraId="6299CF2F" w14:textId="77777777" w:rsidR="0024640D" w:rsidRPr="00AA53E1" w:rsidRDefault="0024640D" w:rsidP="0024640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41AE3283" w14:textId="77777777" w:rsidR="0024640D" w:rsidRPr="00AA53E1"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52D4AFC5" w14:textId="77777777" w:rsidR="0024640D" w:rsidRPr="00AA53E1" w:rsidRDefault="0024640D" w:rsidP="0024640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4467ECC9" w14:textId="77777777" w:rsidR="0024640D" w:rsidRPr="00AA53E1" w:rsidRDefault="0024640D" w:rsidP="0024640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61F3BB27" w14:textId="77777777" w:rsidR="0024640D" w:rsidRPr="00AA53E1" w:rsidRDefault="0024640D" w:rsidP="0024640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5E5FA2BB" w14:textId="77777777" w:rsidR="0024640D" w:rsidRPr="00AA53E1" w:rsidRDefault="0024640D" w:rsidP="0024640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r>
      <w:tr w:rsidR="0024640D" w:rsidRPr="0024640D" w14:paraId="754ABF9C" w14:textId="77777777" w:rsidTr="00C94757">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800" w:type="dxa"/>
            <w:hideMark/>
          </w:tcPr>
          <w:p w14:paraId="1B99F4EF" w14:textId="77777777" w:rsidR="0024640D" w:rsidRPr="00AA53E1" w:rsidRDefault="0024640D" w:rsidP="0024640D">
            <w:pPr>
              <w:jc w:val="center"/>
              <w:rPr>
                <w:rFonts w:ascii="Calibri" w:eastAsia="Times New Roman" w:hAnsi="Calibri" w:cs="Calibri"/>
                <w:b w:val="0"/>
                <w:bCs w:val="0"/>
                <w:color w:val="000000"/>
                <w:sz w:val="24"/>
                <w:szCs w:val="24"/>
                <w:lang w:eastAsia="en-ID"/>
              </w:rPr>
            </w:pPr>
            <w:r w:rsidRPr="00AA53E1">
              <w:rPr>
                <w:rFonts w:ascii="Calibri" w:eastAsia="Times New Roman" w:hAnsi="Calibri" w:cs="Calibri"/>
                <w:b w:val="0"/>
                <w:bCs w:val="0"/>
                <w:color w:val="000000"/>
                <w:sz w:val="24"/>
                <w:szCs w:val="24"/>
                <w:lang w:eastAsia="en-ID"/>
              </w:rPr>
              <w:t>3</w:t>
            </w:r>
          </w:p>
        </w:tc>
        <w:tc>
          <w:tcPr>
            <w:tcW w:w="4420" w:type="dxa"/>
            <w:hideMark/>
          </w:tcPr>
          <w:p w14:paraId="7C56254D" w14:textId="7D8CD3A3" w:rsidR="0024640D" w:rsidRPr="00AA53E1" w:rsidRDefault="0024640D" w:rsidP="0024640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xml:space="preserve">Implementasi </w:t>
            </w:r>
            <w:r w:rsidR="00BC544A">
              <w:rPr>
                <w:rFonts w:ascii="Calibri" w:eastAsia="Times New Roman" w:hAnsi="Calibri" w:cs="Calibri"/>
                <w:color w:val="000000"/>
                <w:sz w:val="24"/>
                <w:szCs w:val="24"/>
                <w:lang w:eastAsia="en-ID"/>
              </w:rPr>
              <w:t xml:space="preserve">ARIMA, </w:t>
            </w:r>
            <w:r w:rsidRPr="00AA53E1">
              <w:rPr>
                <w:rFonts w:ascii="Calibri" w:eastAsia="Times New Roman" w:hAnsi="Calibri" w:cs="Calibri"/>
                <w:color w:val="000000"/>
                <w:sz w:val="24"/>
                <w:szCs w:val="24"/>
                <w:lang w:eastAsia="en-ID"/>
              </w:rPr>
              <w:t>FLF-BiLSTM dengan loss custom; eksperimen training 1-step (</w:t>
            </w:r>
            <w:r w:rsidR="00B50784">
              <w:rPr>
                <w:rFonts w:ascii="Calibri" w:eastAsia="Times New Roman" w:hAnsi="Calibri" w:cs="Calibri"/>
                <w:color w:val="000000"/>
                <w:sz w:val="24"/>
                <w:szCs w:val="24"/>
                <w:lang w:eastAsia="en-ID"/>
              </w:rPr>
              <w:t>4H</w:t>
            </w:r>
            <w:r w:rsidRPr="00AA53E1">
              <w:rPr>
                <w:rFonts w:ascii="Calibri" w:eastAsia="Times New Roman" w:hAnsi="Calibri" w:cs="Calibri"/>
                <w:color w:val="000000"/>
                <w:sz w:val="24"/>
                <w:szCs w:val="24"/>
                <w:lang w:eastAsia="en-ID"/>
              </w:rPr>
              <w:t xml:space="preserve"> &amp; </w:t>
            </w:r>
            <w:r w:rsidR="00B50784">
              <w:rPr>
                <w:rFonts w:ascii="Calibri" w:eastAsia="Times New Roman" w:hAnsi="Calibri" w:cs="Calibri"/>
                <w:color w:val="000000"/>
                <w:sz w:val="24"/>
                <w:szCs w:val="24"/>
                <w:lang w:eastAsia="en-ID"/>
              </w:rPr>
              <w:t>1D</w:t>
            </w:r>
            <w:r w:rsidRPr="00AA53E1">
              <w:rPr>
                <w:rFonts w:ascii="Calibri" w:eastAsia="Times New Roman" w:hAnsi="Calibri" w:cs="Calibri"/>
                <w:color w:val="000000"/>
                <w:sz w:val="24"/>
                <w:szCs w:val="24"/>
                <w:lang w:eastAsia="en-ID"/>
              </w:rPr>
              <w:t>)</w:t>
            </w:r>
          </w:p>
        </w:tc>
        <w:tc>
          <w:tcPr>
            <w:tcW w:w="520" w:type="dxa"/>
            <w:hideMark/>
          </w:tcPr>
          <w:p w14:paraId="0FE1E8D2" w14:textId="77777777" w:rsidR="0024640D" w:rsidRPr="00AA53E1" w:rsidRDefault="0024640D" w:rsidP="0024640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68AD7EDA" w14:textId="1DF89D0F" w:rsidR="0024640D" w:rsidRPr="00AA53E1" w:rsidRDefault="00BC544A" w:rsidP="00BC544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62E864BC" w14:textId="77777777" w:rsidR="0024640D" w:rsidRPr="00AA53E1"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086D5D96" w14:textId="77777777" w:rsidR="0024640D" w:rsidRPr="00AA53E1" w:rsidRDefault="0024640D" w:rsidP="0024640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66ABFC70" w14:textId="77777777" w:rsidR="0024640D" w:rsidRPr="00AA53E1" w:rsidRDefault="0024640D" w:rsidP="0024640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6F003052" w14:textId="77777777" w:rsidR="0024640D" w:rsidRPr="00AA53E1" w:rsidRDefault="0024640D" w:rsidP="0024640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r>
      <w:tr w:rsidR="00673459" w:rsidRPr="0024640D" w14:paraId="5D14724F" w14:textId="77777777" w:rsidTr="00C94757">
        <w:trPr>
          <w:trHeight w:val="936"/>
        </w:trPr>
        <w:tc>
          <w:tcPr>
            <w:cnfStyle w:val="001000000000" w:firstRow="0" w:lastRow="0" w:firstColumn="1" w:lastColumn="0" w:oddVBand="0" w:evenVBand="0" w:oddHBand="0" w:evenHBand="0" w:firstRowFirstColumn="0" w:firstRowLastColumn="0" w:lastRowFirstColumn="0" w:lastRowLastColumn="0"/>
            <w:tcW w:w="800" w:type="dxa"/>
            <w:hideMark/>
          </w:tcPr>
          <w:p w14:paraId="4FA5AD65" w14:textId="77777777" w:rsidR="00673459" w:rsidRPr="00AA53E1" w:rsidRDefault="00673459" w:rsidP="00673459">
            <w:pPr>
              <w:jc w:val="center"/>
              <w:rPr>
                <w:rFonts w:ascii="Calibri" w:eastAsia="Times New Roman" w:hAnsi="Calibri" w:cs="Calibri"/>
                <w:b w:val="0"/>
                <w:bCs w:val="0"/>
                <w:color w:val="000000"/>
                <w:sz w:val="24"/>
                <w:szCs w:val="24"/>
                <w:lang w:eastAsia="en-ID"/>
              </w:rPr>
            </w:pPr>
            <w:r w:rsidRPr="00AA53E1">
              <w:rPr>
                <w:rFonts w:ascii="Calibri" w:eastAsia="Times New Roman" w:hAnsi="Calibri" w:cs="Calibri"/>
                <w:b w:val="0"/>
                <w:bCs w:val="0"/>
                <w:color w:val="000000"/>
                <w:sz w:val="24"/>
                <w:szCs w:val="24"/>
                <w:lang w:eastAsia="en-ID"/>
              </w:rPr>
              <w:t>4</w:t>
            </w:r>
          </w:p>
        </w:tc>
        <w:tc>
          <w:tcPr>
            <w:tcW w:w="4420" w:type="dxa"/>
            <w:hideMark/>
          </w:tcPr>
          <w:p w14:paraId="21F9E0EC" w14:textId="77777777" w:rsidR="00673459" w:rsidRPr="00AA53E1" w:rsidRDefault="00673459" w:rsidP="0067345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Tuning / optimasi hyperparameter dan regularisasi; pelatihan ulang model untuk validasi</w:t>
            </w:r>
          </w:p>
        </w:tc>
        <w:tc>
          <w:tcPr>
            <w:tcW w:w="520" w:type="dxa"/>
            <w:hideMark/>
          </w:tcPr>
          <w:p w14:paraId="0A36806D" w14:textId="77777777" w:rsidR="00673459" w:rsidRPr="00AA53E1" w:rsidRDefault="00673459" w:rsidP="0067345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67E97C09" w14:textId="77777777" w:rsidR="00673459" w:rsidRPr="00AA53E1" w:rsidRDefault="00673459" w:rsidP="0067345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03484615" w14:textId="04B84C63" w:rsidR="00673459" w:rsidRPr="00AA53E1" w:rsidRDefault="00673459" w:rsidP="005D4B5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06B53AD2" w14:textId="0588D79A" w:rsidR="00673459" w:rsidRPr="00AA53E1" w:rsidRDefault="00673459" w:rsidP="0067345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719E3DB1" w14:textId="77777777" w:rsidR="00673459" w:rsidRPr="00AA53E1" w:rsidRDefault="00673459" w:rsidP="0067345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5EB190FF" w14:textId="77777777" w:rsidR="00673459" w:rsidRPr="00AA53E1" w:rsidRDefault="00673459" w:rsidP="0067345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r>
      <w:tr w:rsidR="00BA7B23" w:rsidRPr="0024640D" w14:paraId="53696196" w14:textId="77777777" w:rsidTr="00C94757">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800" w:type="dxa"/>
            <w:hideMark/>
          </w:tcPr>
          <w:p w14:paraId="1CCF1743" w14:textId="5E545B41" w:rsidR="00BA7B23" w:rsidRPr="00AA53E1" w:rsidRDefault="00BA7B23" w:rsidP="00BA7B23">
            <w:pPr>
              <w:jc w:val="center"/>
              <w:rPr>
                <w:rFonts w:ascii="Calibri" w:eastAsia="Times New Roman" w:hAnsi="Calibri" w:cs="Calibri"/>
                <w:b w:val="0"/>
                <w:bCs w:val="0"/>
                <w:color w:val="000000"/>
                <w:sz w:val="24"/>
                <w:szCs w:val="24"/>
                <w:lang w:eastAsia="en-ID"/>
              </w:rPr>
            </w:pPr>
            <w:r>
              <w:rPr>
                <w:rFonts w:ascii="Calibri" w:eastAsia="Times New Roman" w:hAnsi="Calibri" w:cs="Calibri"/>
                <w:b w:val="0"/>
                <w:bCs w:val="0"/>
                <w:color w:val="000000"/>
                <w:sz w:val="24"/>
                <w:szCs w:val="24"/>
                <w:lang w:eastAsia="en-ID"/>
              </w:rPr>
              <w:t>5</w:t>
            </w:r>
          </w:p>
        </w:tc>
        <w:tc>
          <w:tcPr>
            <w:tcW w:w="4420" w:type="dxa"/>
            <w:hideMark/>
          </w:tcPr>
          <w:p w14:paraId="4FBC324A" w14:textId="77777777" w:rsidR="00BA7B23" w:rsidRPr="00AA53E1" w:rsidRDefault="00BA7B23" w:rsidP="00BA7B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Analisis dengan metrik evaluasi (MAE, MAE pips, squared correlation, directional accuracy)</w:t>
            </w:r>
          </w:p>
        </w:tc>
        <w:tc>
          <w:tcPr>
            <w:tcW w:w="520" w:type="dxa"/>
            <w:hideMark/>
          </w:tcPr>
          <w:p w14:paraId="01E22FA2" w14:textId="77777777" w:rsidR="00BA7B23" w:rsidRPr="00AA53E1" w:rsidRDefault="00BA7B23" w:rsidP="00BA7B23">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5D49F8CC" w14:textId="77777777" w:rsidR="00BA7B23" w:rsidRPr="00AA53E1" w:rsidRDefault="00BA7B23" w:rsidP="00BA7B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79DA849F" w14:textId="0D95C485" w:rsidR="00BA7B23" w:rsidRPr="00AA53E1" w:rsidRDefault="00BA7B23" w:rsidP="00BA7B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4F1EC8CA" w14:textId="4422D658" w:rsidR="00BA7B23" w:rsidRPr="00AA53E1" w:rsidRDefault="00BA7B23" w:rsidP="00BA7B2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6B09BF21" w14:textId="77777777" w:rsidR="00BA7B23" w:rsidRPr="00AA53E1" w:rsidRDefault="00BA7B23" w:rsidP="00BA7B2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6FF63558" w14:textId="77777777" w:rsidR="00BA7B23" w:rsidRPr="00AA53E1" w:rsidRDefault="00BA7B23" w:rsidP="00BA7B2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r>
      <w:tr w:rsidR="00BA7B23" w:rsidRPr="0024640D" w14:paraId="03777A14" w14:textId="77777777" w:rsidTr="00C94757">
        <w:trPr>
          <w:trHeight w:val="624"/>
        </w:trPr>
        <w:tc>
          <w:tcPr>
            <w:cnfStyle w:val="001000000000" w:firstRow="0" w:lastRow="0" w:firstColumn="1" w:lastColumn="0" w:oddVBand="0" w:evenVBand="0" w:oddHBand="0" w:evenHBand="0" w:firstRowFirstColumn="0" w:firstRowLastColumn="0" w:lastRowFirstColumn="0" w:lastRowLastColumn="0"/>
            <w:tcW w:w="800" w:type="dxa"/>
            <w:hideMark/>
          </w:tcPr>
          <w:p w14:paraId="0CD191A2" w14:textId="0938C10A" w:rsidR="00BA7B23" w:rsidRPr="00AA53E1" w:rsidRDefault="00BA7B23" w:rsidP="00BA7B23">
            <w:pPr>
              <w:jc w:val="center"/>
              <w:rPr>
                <w:rFonts w:ascii="Calibri" w:eastAsia="Times New Roman" w:hAnsi="Calibri" w:cs="Calibri"/>
                <w:b w:val="0"/>
                <w:bCs w:val="0"/>
                <w:color w:val="000000"/>
                <w:sz w:val="24"/>
                <w:szCs w:val="24"/>
                <w:lang w:eastAsia="en-ID"/>
              </w:rPr>
            </w:pPr>
            <w:r>
              <w:rPr>
                <w:rFonts w:ascii="Calibri" w:eastAsia="Times New Roman" w:hAnsi="Calibri" w:cs="Calibri"/>
                <w:b w:val="0"/>
                <w:bCs w:val="0"/>
                <w:color w:val="000000"/>
                <w:sz w:val="24"/>
                <w:szCs w:val="24"/>
                <w:lang w:eastAsia="en-ID"/>
              </w:rPr>
              <w:t>6</w:t>
            </w:r>
          </w:p>
        </w:tc>
        <w:tc>
          <w:tcPr>
            <w:tcW w:w="4420" w:type="dxa"/>
            <w:hideMark/>
          </w:tcPr>
          <w:p w14:paraId="5ECCBB08" w14:textId="1EF95E2E" w:rsidR="00BA7B23" w:rsidRPr="00AA53E1" w:rsidRDefault="00BA7B23" w:rsidP="00BA7B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xml:space="preserve">Komparasi performa </w:t>
            </w:r>
            <w:r w:rsidR="00FA211B">
              <w:rPr>
                <w:rFonts w:ascii="Calibri" w:eastAsia="Times New Roman" w:hAnsi="Calibri" w:cs="Calibri"/>
                <w:color w:val="000000"/>
                <w:sz w:val="24"/>
                <w:szCs w:val="24"/>
                <w:lang w:eastAsia="en-ID"/>
              </w:rPr>
              <w:t xml:space="preserve">ARIMA, Vs </w:t>
            </w:r>
            <w:r w:rsidRPr="00AA53E1">
              <w:rPr>
                <w:rFonts w:ascii="Calibri" w:eastAsia="Times New Roman" w:hAnsi="Calibri" w:cs="Calibri"/>
                <w:color w:val="000000"/>
                <w:sz w:val="24"/>
                <w:szCs w:val="24"/>
                <w:lang w:eastAsia="en-ID"/>
              </w:rPr>
              <w:t>FLF-LSTM</w:t>
            </w:r>
            <w:r w:rsidR="00FA211B">
              <w:rPr>
                <w:rFonts w:ascii="Calibri" w:eastAsia="Times New Roman" w:hAnsi="Calibri" w:cs="Calibri"/>
                <w:color w:val="000000"/>
                <w:sz w:val="24"/>
                <w:szCs w:val="24"/>
                <w:lang w:eastAsia="en-ID"/>
              </w:rPr>
              <w:t xml:space="preserve"> Vs</w:t>
            </w:r>
            <w:r w:rsidRPr="00AA53E1">
              <w:rPr>
                <w:rFonts w:ascii="Calibri" w:eastAsia="Times New Roman" w:hAnsi="Calibri" w:cs="Calibri"/>
                <w:color w:val="000000"/>
                <w:sz w:val="24"/>
                <w:szCs w:val="24"/>
                <w:lang w:eastAsia="en-ID"/>
              </w:rPr>
              <w:t xml:space="preserve"> FLF-BiLSTM (tanpa fitur teknikal tambahan)</w:t>
            </w:r>
          </w:p>
        </w:tc>
        <w:tc>
          <w:tcPr>
            <w:tcW w:w="520" w:type="dxa"/>
            <w:hideMark/>
          </w:tcPr>
          <w:p w14:paraId="6F30112C" w14:textId="77777777" w:rsidR="00BA7B23" w:rsidRPr="00AA53E1" w:rsidRDefault="00BA7B23" w:rsidP="00BA7B23">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220FBB13" w14:textId="77777777" w:rsidR="00BA7B23" w:rsidRPr="00AA53E1" w:rsidRDefault="00BA7B23" w:rsidP="00BA7B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50888591" w14:textId="5F4316FF" w:rsidR="00BA7B23" w:rsidRPr="00AA53E1" w:rsidRDefault="00BA7B23" w:rsidP="00BA7B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2078F853" w14:textId="4DA2D3BE" w:rsidR="00BA7B23" w:rsidRPr="00AA53E1" w:rsidRDefault="00BA7B23" w:rsidP="00BA7B2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5BDB4A2A" w14:textId="77777777" w:rsidR="00BA7B23" w:rsidRPr="00AA53E1" w:rsidRDefault="00BA7B23" w:rsidP="00BA7B2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06B90813" w14:textId="77777777" w:rsidR="00BA7B23" w:rsidRPr="00AA53E1" w:rsidRDefault="00BA7B23" w:rsidP="00BA7B2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r>
      <w:tr w:rsidR="00910D1C" w:rsidRPr="0024640D" w14:paraId="709FE19C" w14:textId="77777777" w:rsidTr="00C94757">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800" w:type="dxa"/>
          </w:tcPr>
          <w:p w14:paraId="64AD090A" w14:textId="6957CE23" w:rsidR="00910D1C" w:rsidRDefault="00910D1C" w:rsidP="00910D1C">
            <w:pPr>
              <w:jc w:val="center"/>
              <w:rPr>
                <w:rFonts w:ascii="Calibri" w:eastAsia="Times New Roman" w:hAnsi="Calibri" w:cs="Calibri"/>
                <w:color w:val="000000"/>
                <w:sz w:val="24"/>
                <w:szCs w:val="24"/>
                <w:lang w:eastAsia="en-ID"/>
              </w:rPr>
            </w:pPr>
            <w:r>
              <w:rPr>
                <w:rFonts w:ascii="Calibri" w:eastAsia="Times New Roman" w:hAnsi="Calibri" w:cs="Calibri"/>
                <w:color w:val="000000"/>
                <w:sz w:val="24"/>
                <w:szCs w:val="24"/>
                <w:lang w:eastAsia="en-ID"/>
              </w:rPr>
              <w:t>7</w:t>
            </w:r>
          </w:p>
        </w:tc>
        <w:tc>
          <w:tcPr>
            <w:tcW w:w="4420" w:type="dxa"/>
          </w:tcPr>
          <w:p w14:paraId="5D40A0DE" w14:textId="09B7C045" w:rsidR="00910D1C" w:rsidRPr="00AA53E1" w:rsidRDefault="00910D1C" w:rsidP="00910D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Pr>
                <w:rFonts w:ascii="Calibri" w:eastAsia="Times New Roman" w:hAnsi="Calibri" w:cs="Calibri"/>
                <w:color w:val="000000"/>
                <w:sz w:val="24"/>
                <w:szCs w:val="24"/>
                <w:lang w:eastAsia="en-ID"/>
              </w:rPr>
              <w:t>Progres Tesis I</w:t>
            </w:r>
          </w:p>
        </w:tc>
        <w:tc>
          <w:tcPr>
            <w:tcW w:w="520" w:type="dxa"/>
          </w:tcPr>
          <w:p w14:paraId="1368557E" w14:textId="77777777" w:rsidR="00910D1C" w:rsidRPr="00AA53E1" w:rsidRDefault="00910D1C" w:rsidP="00910D1C">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24A48B62" w14:textId="77777777" w:rsidR="00910D1C" w:rsidRPr="00AA53E1" w:rsidRDefault="00910D1C" w:rsidP="00910D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5783E273" w14:textId="5183F928" w:rsidR="00910D1C" w:rsidRPr="00AA53E1" w:rsidRDefault="00910D1C" w:rsidP="00910D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tcPr>
          <w:p w14:paraId="79934A4A" w14:textId="4EFA5B4E" w:rsidR="00910D1C" w:rsidRPr="00AA53E1" w:rsidRDefault="00910D1C" w:rsidP="00910D1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tcPr>
          <w:p w14:paraId="2295E408" w14:textId="758DAF20" w:rsidR="00910D1C" w:rsidRPr="00AA53E1" w:rsidRDefault="00910D1C" w:rsidP="00910D1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tcPr>
          <w:p w14:paraId="6B59D727" w14:textId="77777777" w:rsidR="00910D1C" w:rsidRPr="00AA53E1" w:rsidRDefault="00910D1C" w:rsidP="00910D1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p>
        </w:tc>
      </w:tr>
      <w:tr w:rsidR="00910D1C" w:rsidRPr="0024640D" w14:paraId="53B7742C" w14:textId="77777777" w:rsidTr="00C94757">
        <w:trPr>
          <w:trHeight w:val="936"/>
        </w:trPr>
        <w:tc>
          <w:tcPr>
            <w:cnfStyle w:val="001000000000" w:firstRow="0" w:lastRow="0" w:firstColumn="1" w:lastColumn="0" w:oddVBand="0" w:evenVBand="0" w:oddHBand="0" w:evenHBand="0" w:firstRowFirstColumn="0" w:firstRowLastColumn="0" w:lastRowFirstColumn="0" w:lastRowLastColumn="0"/>
            <w:tcW w:w="800" w:type="dxa"/>
            <w:hideMark/>
          </w:tcPr>
          <w:p w14:paraId="1992F516" w14:textId="5E340DC3" w:rsidR="00910D1C" w:rsidRPr="00AA53E1" w:rsidRDefault="00910D1C" w:rsidP="00910D1C">
            <w:pPr>
              <w:jc w:val="center"/>
              <w:rPr>
                <w:rFonts w:ascii="Calibri" w:eastAsia="Times New Roman" w:hAnsi="Calibri" w:cs="Calibri"/>
                <w:b w:val="0"/>
                <w:bCs w:val="0"/>
                <w:color w:val="000000"/>
                <w:sz w:val="24"/>
                <w:szCs w:val="24"/>
                <w:lang w:eastAsia="en-ID"/>
              </w:rPr>
            </w:pPr>
            <w:r>
              <w:rPr>
                <w:rFonts w:ascii="Calibri" w:eastAsia="Times New Roman" w:hAnsi="Calibri" w:cs="Calibri"/>
                <w:b w:val="0"/>
                <w:bCs w:val="0"/>
                <w:color w:val="000000"/>
                <w:sz w:val="24"/>
                <w:szCs w:val="24"/>
                <w:lang w:eastAsia="en-ID"/>
              </w:rPr>
              <w:t>8</w:t>
            </w:r>
          </w:p>
        </w:tc>
        <w:tc>
          <w:tcPr>
            <w:tcW w:w="4420" w:type="dxa"/>
            <w:hideMark/>
          </w:tcPr>
          <w:p w14:paraId="35D0F9BA" w14:textId="7BBCEFA0" w:rsidR="00910D1C" w:rsidRPr="00AA53E1" w:rsidRDefault="00910D1C" w:rsidP="00910D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xml:space="preserve">Penyusunan draf Paper  </w:t>
            </w:r>
            <w:r>
              <w:rPr>
                <w:rFonts w:ascii="Calibri" w:eastAsia="Times New Roman" w:hAnsi="Calibri" w:cs="Calibri"/>
                <w:color w:val="000000"/>
                <w:sz w:val="24"/>
                <w:szCs w:val="24"/>
                <w:lang w:eastAsia="en-ID"/>
              </w:rPr>
              <w:t xml:space="preserve">untuk jurnal , </w:t>
            </w:r>
            <w:r w:rsidRPr="00AA53E1">
              <w:rPr>
                <w:rFonts w:ascii="Calibri" w:eastAsia="Times New Roman" w:hAnsi="Calibri" w:cs="Calibri"/>
                <w:color w:val="000000"/>
                <w:sz w:val="24"/>
                <w:szCs w:val="24"/>
                <w:lang w:eastAsia="en-ID"/>
              </w:rPr>
              <w:t>(hasil eksperimen model utama tanpa fitur tambahan)</w:t>
            </w:r>
          </w:p>
        </w:tc>
        <w:tc>
          <w:tcPr>
            <w:tcW w:w="520" w:type="dxa"/>
            <w:hideMark/>
          </w:tcPr>
          <w:p w14:paraId="2D0918E8" w14:textId="77777777" w:rsidR="00910D1C" w:rsidRPr="00AA53E1" w:rsidRDefault="00910D1C" w:rsidP="00910D1C">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510D48EF" w14:textId="77777777" w:rsidR="00910D1C" w:rsidRPr="00AA53E1" w:rsidRDefault="00910D1C" w:rsidP="00910D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05B3CBB3" w14:textId="77699398" w:rsidR="00910D1C" w:rsidRPr="00AA53E1" w:rsidRDefault="00910D1C" w:rsidP="00910D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hideMark/>
          </w:tcPr>
          <w:p w14:paraId="5D9A4175" w14:textId="46366995" w:rsidR="00910D1C" w:rsidRPr="00AA53E1" w:rsidRDefault="00910D1C" w:rsidP="00910D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01CDFE86" w14:textId="4BE23F40" w:rsidR="00910D1C" w:rsidRPr="00AA53E1" w:rsidRDefault="00910D1C" w:rsidP="00910D1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56AA0610" w14:textId="77777777" w:rsidR="00910D1C" w:rsidRPr="00AA53E1" w:rsidRDefault="00910D1C" w:rsidP="00910D1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r>
    </w:tbl>
    <w:p w14:paraId="294AB2B5" w14:textId="77777777" w:rsidR="00AA53E1" w:rsidRDefault="00AA53E1" w:rsidP="00E23A88">
      <w:pPr>
        <w:spacing w:after="0" w:line="360" w:lineRule="auto"/>
        <w:rPr>
          <w:rFonts w:ascii="Times New Roman" w:hAnsi="Times New Roman" w:cs="Times New Roman"/>
          <w:sz w:val="24"/>
          <w:szCs w:val="24"/>
        </w:rPr>
      </w:pPr>
    </w:p>
    <w:p w14:paraId="1031F67D" w14:textId="168C8EB0" w:rsidR="00911F0B" w:rsidRPr="00BC544A" w:rsidRDefault="00911F0B" w:rsidP="00E23A88">
      <w:pPr>
        <w:spacing w:after="0" w:line="360" w:lineRule="auto"/>
        <w:rPr>
          <w:rFonts w:ascii="Times New Roman" w:hAnsi="Times New Roman" w:cs="Times New Roman"/>
          <w:b/>
          <w:bCs/>
          <w:sz w:val="24"/>
          <w:szCs w:val="24"/>
        </w:rPr>
      </w:pPr>
      <w:r w:rsidRPr="00BC544A">
        <w:rPr>
          <w:rFonts w:ascii="Times New Roman" w:hAnsi="Times New Roman" w:cs="Times New Roman"/>
          <w:b/>
          <w:bCs/>
          <w:sz w:val="24"/>
          <w:szCs w:val="24"/>
        </w:rPr>
        <w:t>Semester 3</w:t>
      </w:r>
    </w:p>
    <w:tbl>
      <w:tblPr>
        <w:tblStyle w:val="GridTable4-Accent3"/>
        <w:tblW w:w="8240" w:type="dxa"/>
        <w:tblLook w:val="04A0" w:firstRow="1" w:lastRow="0" w:firstColumn="1" w:lastColumn="0" w:noHBand="0" w:noVBand="1"/>
      </w:tblPr>
      <w:tblGrid>
        <w:gridCol w:w="960"/>
        <w:gridCol w:w="4160"/>
        <w:gridCol w:w="520"/>
        <w:gridCol w:w="520"/>
        <w:gridCol w:w="520"/>
        <w:gridCol w:w="520"/>
        <w:gridCol w:w="520"/>
        <w:gridCol w:w="520"/>
      </w:tblGrid>
      <w:tr w:rsidR="00911F0B" w:rsidRPr="00911F0B" w14:paraId="26DE10E1" w14:textId="77777777" w:rsidTr="00C94757">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60" w:type="dxa"/>
            <w:hideMark/>
          </w:tcPr>
          <w:p w14:paraId="60C040C0" w14:textId="77777777" w:rsidR="00911F0B" w:rsidRPr="00911F0B" w:rsidRDefault="00911F0B" w:rsidP="00911F0B">
            <w:pPr>
              <w:jc w:val="center"/>
              <w:rPr>
                <w:rFonts w:ascii="Calibri" w:eastAsia="Times New Roman" w:hAnsi="Calibri" w:cs="Calibri"/>
                <w:b w:val="0"/>
                <w:bCs w:val="0"/>
                <w:color w:val="FFFFFF"/>
                <w:sz w:val="24"/>
                <w:szCs w:val="24"/>
                <w:lang w:eastAsia="en-ID"/>
              </w:rPr>
            </w:pPr>
            <w:r w:rsidRPr="00911F0B">
              <w:rPr>
                <w:rFonts w:ascii="Calibri" w:eastAsia="Times New Roman" w:hAnsi="Calibri" w:cs="Calibri"/>
                <w:color w:val="FFFFFF"/>
                <w:sz w:val="24"/>
                <w:szCs w:val="24"/>
                <w:lang w:eastAsia="en-ID"/>
              </w:rPr>
              <w:t>No</w:t>
            </w:r>
          </w:p>
        </w:tc>
        <w:tc>
          <w:tcPr>
            <w:tcW w:w="4160" w:type="dxa"/>
            <w:hideMark/>
          </w:tcPr>
          <w:p w14:paraId="4A80F2FF" w14:textId="77777777" w:rsidR="00911F0B" w:rsidRPr="00911F0B" w:rsidRDefault="00911F0B" w:rsidP="00911F0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4"/>
                <w:szCs w:val="24"/>
                <w:lang w:eastAsia="en-ID"/>
              </w:rPr>
            </w:pPr>
            <w:r w:rsidRPr="00911F0B">
              <w:rPr>
                <w:rFonts w:ascii="Calibri" w:eastAsia="Times New Roman" w:hAnsi="Calibri" w:cs="Calibri"/>
                <w:color w:val="FFFFFF"/>
                <w:sz w:val="24"/>
                <w:szCs w:val="24"/>
                <w:lang w:eastAsia="en-ID"/>
              </w:rPr>
              <w:t>Kegiatan</w:t>
            </w:r>
          </w:p>
        </w:tc>
        <w:tc>
          <w:tcPr>
            <w:tcW w:w="520" w:type="dxa"/>
            <w:hideMark/>
          </w:tcPr>
          <w:p w14:paraId="4FF6F408" w14:textId="77777777" w:rsidR="00911F0B" w:rsidRPr="00911F0B" w:rsidRDefault="00911F0B" w:rsidP="00911F0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4"/>
                <w:szCs w:val="24"/>
                <w:lang w:eastAsia="en-ID"/>
              </w:rPr>
            </w:pPr>
            <w:r w:rsidRPr="00911F0B">
              <w:rPr>
                <w:rFonts w:ascii="Calibri" w:eastAsia="Times New Roman" w:hAnsi="Calibri" w:cs="Calibri"/>
                <w:color w:val="FFFFFF"/>
                <w:sz w:val="24"/>
                <w:szCs w:val="24"/>
                <w:lang w:eastAsia="en-ID"/>
              </w:rPr>
              <w:t>1</w:t>
            </w:r>
          </w:p>
        </w:tc>
        <w:tc>
          <w:tcPr>
            <w:tcW w:w="520" w:type="dxa"/>
            <w:hideMark/>
          </w:tcPr>
          <w:p w14:paraId="4FFCB71D" w14:textId="77777777" w:rsidR="00911F0B" w:rsidRPr="00911F0B" w:rsidRDefault="00911F0B" w:rsidP="00911F0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4"/>
                <w:szCs w:val="24"/>
                <w:lang w:eastAsia="en-ID"/>
              </w:rPr>
            </w:pPr>
            <w:r w:rsidRPr="00911F0B">
              <w:rPr>
                <w:rFonts w:ascii="Calibri" w:eastAsia="Times New Roman" w:hAnsi="Calibri" w:cs="Calibri"/>
                <w:color w:val="FFFFFF"/>
                <w:sz w:val="24"/>
                <w:szCs w:val="24"/>
                <w:lang w:eastAsia="en-ID"/>
              </w:rPr>
              <w:t>2</w:t>
            </w:r>
          </w:p>
        </w:tc>
        <w:tc>
          <w:tcPr>
            <w:tcW w:w="520" w:type="dxa"/>
            <w:hideMark/>
          </w:tcPr>
          <w:p w14:paraId="2D09B611" w14:textId="77777777" w:rsidR="00911F0B" w:rsidRPr="00911F0B" w:rsidRDefault="00911F0B" w:rsidP="00911F0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4"/>
                <w:szCs w:val="24"/>
                <w:lang w:eastAsia="en-ID"/>
              </w:rPr>
            </w:pPr>
            <w:r w:rsidRPr="00911F0B">
              <w:rPr>
                <w:rFonts w:ascii="Calibri" w:eastAsia="Times New Roman" w:hAnsi="Calibri" w:cs="Calibri"/>
                <w:color w:val="FFFFFF"/>
                <w:sz w:val="24"/>
                <w:szCs w:val="24"/>
                <w:lang w:eastAsia="en-ID"/>
              </w:rPr>
              <w:t>3</w:t>
            </w:r>
          </w:p>
        </w:tc>
        <w:tc>
          <w:tcPr>
            <w:tcW w:w="520" w:type="dxa"/>
            <w:hideMark/>
          </w:tcPr>
          <w:p w14:paraId="689A7E8B" w14:textId="77777777" w:rsidR="00911F0B" w:rsidRPr="00911F0B" w:rsidRDefault="00911F0B" w:rsidP="00911F0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4"/>
                <w:szCs w:val="24"/>
                <w:lang w:eastAsia="en-ID"/>
              </w:rPr>
            </w:pPr>
            <w:r w:rsidRPr="00911F0B">
              <w:rPr>
                <w:rFonts w:ascii="Calibri" w:eastAsia="Times New Roman" w:hAnsi="Calibri" w:cs="Calibri"/>
                <w:color w:val="FFFFFF"/>
                <w:sz w:val="24"/>
                <w:szCs w:val="24"/>
                <w:lang w:eastAsia="en-ID"/>
              </w:rPr>
              <w:t>4</w:t>
            </w:r>
          </w:p>
        </w:tc>
        <w:tc>
          <w:tcPr>
            <w:tcW w:w="520" w:type="dxa"/>
            <w:hideMark/>
          </w:tcPr>
          <w:p w14:paraId="09F58892" w14:textId="77777777" w:rsidR="00911F0B" w:rsidRPr="00911F0B" w:rsidRDefault="00911F0B" w:rsidP="00911F0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4"/>
                <w:szCs w:val="24"/>
                <w:lang w:eastAsia="en-ID"/>
              </w:rPr>
            </w:pPr>
            <w:r w:rsidRPr="00911F0B">
              <w:rPr>
                <w:rFonts w:ascii="Calibri" w:eastAsia="Times New Roman" w:hAnsi="Calibri" w:cs="Calibri"/>
                <w:color w:val="FFFFFF"/>
                <w:sz w:val="24"/>
                <w:szCs w:val="24"/>
                <w:lang w:eastAsia="en-ID"/>
              </w:rPr>
              <w:t>5</w:t>
            </w:r>
          </w:p>
        </w:tc>
        <w:tc>
          <w:tcPr>
            <w:tcW w:w="520" w:type="dxa"/>
            <w:hideMark/>
          </w:tcPr>
          <w:p w14:paraId="2B84F5FF" w14:textId="77777777" w:rsidR="00911F0B" w:rsidRPr="00911F0B" w:rsidRDefault="00911F0B" w:rsidP="00911F0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sz w:val="24"/>
                <w:szCs w:val="24"/>
                <w:lang w:eastAsia="en-ID"/>
              </w:rPr>
            </w:pPr>
            <w:r w:rsidRPr="00911F0B">
              <w:rPr>
                <w:rFonts w:ascii="Calibri" w:eastAsia="Times New Roman" w:hAnsi="Calibri" w:cs="Calibri"/>
                <w:color w:val="FFFFFF"/>
                <w:sz w:val="24"/>
                <w:szCs w:val="24"/>
                <w:lang w:eastAsia="en-ID"/>
              </w:rPr>
              <w:t>6</w:t>
            </w:r>
          </w:p>
        </w:tc>
      </w:tr>
      <w:tr w:rsidR="00911F0B" w:rsidRPr="00AA53E1" w14:paraId="69CCE971" w14:textId="77777777" w:rsidTr="00C94757">
        <w:trPr>
          <w:cnfStyle w:val="000000100000" w:firstRow="0" w:lastRow="0" w:firstColumn="0" w:lastColumn="0" w:oddVBand="0" w:evenVBand="0" w:oddHBand="1" w:evenHBand="0" w:firstRowFirstColumn="0" w:firstRowLastColumn="0" w:lastRowFirstColumn="0" w:lastRowLastColumn="0"/>
          <w:trHeight w:val="1248"/>
        </w:trPr>
        <w:tc>
          <w:tcPr>
            <w:cnfStyle w:val="001000000000" w:firstRow="0" w:lastRow="0" w:firstColumn="1" w:lastColumn="0" w:oddVBand="0" w:evenVBand="0" w:oddHBand="0" w:evenHBand="0" w:firstRowFirstColumn="0" w:firstRowLastColumn="0" w:lastRowFirstColumn="0" w:lastRowLastColumn="0"/>
            <w:tcW w:w="960" w:type="dxa"/>
            <w:hideMark/>
          </w:tcPr>
          <w:p w14:paraId="303A4807" w14:textId="77777777" w:rsidR="00911F0B" w:rsidRPr="00AA53E1" w:rsidRDefault="00911F0B" w:rsidP="00911F0B">
            <w:pPr>
              <w:jc w:val="center"/>
              <w:rPr>
                <w:rFonts w:ascii="Calibri" w:eastAsia="Times New Roman" w:hAnsi="Calibri" w:cs="Calibri"/>
                <w:b w:val="0"/>
                <w:bCs w:val="0"/>
                <w:color w:val="000000"/>
                <w:sz w:val="24"/>
                <w:szCs w:val="24"/>
                <w:lang w:eastAsia="en-ID"/>
              </w:rPr>
            </w:pPr>
            <w:r w:rsidRPr="00AA53E1">
              <w:rPr>
                <w:rFonts w:ascii="Calibri" w:eastAsia="Times New Roman" w:hAnsi="Calibri" w:cs="Calibri"/>
                <w:b w:val="0"/>
                <w:bCs w:val="0"/>
                <w:color w:val="000000"/>
                <w:sz w:val="24"/>
                <w:szCs w:val="24"/>
                <w:lang w:eastAsia="en-ID"/>
              </w:rPr>
              <w:t>1</w:t>
            </w:r>
          </w:p>
        </w:tc>
        <w:tc>
          <w:tcPr>
            <w:tcW w:w="4160" w:type="dxa"/>
            <w:hideMark/>
          </w:tcPr>
          <w:p w14:paraId="46EA088A" w14:textId="72DD2C72" w:rsidR="00911F0B" w:rsidRPr="000550E6" w:rsidRDefault="00911F0B" w:rsidP="00911F0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Penambahan indikator teknikal pendukung (RSI, MACD</w:t>
            </w:r>
            <w:r w:rsidR="00FA211B">
              <w:rPr>
                <w:rFonts w:ascii="Calibri" w:eastAsia="Times New Roman" w:hAnsi="Calibri" w:cs="Calibri"/>
                <w:color w:val="000000"/>
                <w:sz w:val="24"/>
                <w:szCs w:val="24"/>
                <w:lang w:eastAsia="en-ID"/>
              </w:rPr>
              <w:t>, ATR</w:t>
            </w:r>
            <w:r w:rsidRPr="00AA53E1">
              <w:rPr>
                <w:rFonts w:ascii="Calibri" w:eastAsia="Times New Roman" w:hAnsi="Calibri" w:cs="Calibri"/>
                <w:color w:val="000000"/>
                <w:sz w:val="24"/>
                <w:szCs w:val="24"/>
                <w:lang w:eastAsia="en-ID"/>
              </w:rPr>
              <w:t xml:space="preserve">) </w:t>
            </w:r>
            <w:r w:rsidRPr="000550E6">
              <w:rPr>
                <w:rFonts w:ascii="Calibri" w:eastAsia="Times New Roman" w:hAnsi="Calibri" w:cs="Calibri"/>
                <w:color w:val="000000"/>
                <w:sz w:val="24"/>
                <w:szCs w:val="24"/>
                <w:lang w:eastAsia="en-ID"/>
              </w:rPr>
              <w:t>ke dalam model</w:t>
            </w:r>
            <w:r w:rsidR="00C705F3">
              <w:rPr>
                <w:rFonts w:ascii="Calibri" w:eastAsia="Times New Roman" w:hAnsi="Calibri" w:cs="Calibri"/>
                <w:color w:val="000000"/>
                <w:sz w:val="24"/>
                <w:szCs w:val="24"/>
                <w:lang w:eastAsia="en-ID"/>
              </w:rPr>
              <w:t>; normalisasi data</w:t>
            </w:r>
            <w:r w:rsidRPr="000550E6">
              <w:rPr>
                <w:rFonts w:ascii="Calibri" w:eastAsia="Times New Roman" w:hAnsi="Calibri" w:cs="Calibri"/>
                <w:color w:val="000000"/>
                <w:sz w:val="24"/>
                <w:szCs w:val="24"/>
                <w:lang w:eastAsia="en-ID"/>
              </w:rPr>
              <w:t xml:space="preserve">; tuning ulang hyperparameter </w:t>
            </w:r>
            <w:r w:rsidR="000550E6" w:rsidRPr="000550E6">
              <w:rPr>
                <w:rFonts w:ascii="Calibri" w:eastAsia="Times New Roman" w:hAnsi="Calibri" w:cs="Calibri"/>
                <w:color w:val="000000"/>
                <w:sz w:val="24"/>
                <w:szCs w:val="24"/>
                <w:lang w:eastAsia="en-ID"/>
              </w:rPr>
              <w:t>d</w:t>
            </w:r>
            <w:r w:rsidR="000550E6">
              <w:rPr>
                <w:rFonts w:ascii="Calibri" w:eastAsia="Times New Roman" w:hAnsi="Calibri" w:cs="Calibri"/>
                <w:color w:val="000000"/>
                <w:sz w:val="24"/>
                <w:szCs w:val="24"/>
                <w:lang w:eastAsia="en-ID"/>
              </w:rPr>
              <w:t xml:space="preserve">an regularisasi </w:t>
            </w:r>
          </w:p>
        </w:tc>
        <w:tc>
          <w:tcPr>
            <w:tcW w:w="520" w:type="dxa"/>
            <w:hideMark/>
          </w:tcPr>
          <w:p w14:paraId="1B56615D" w14:textId="77777777" w:rsidR="00911F0B" w:rsidRPr="00AA53E1" w:rsidRDefault="00911F0B"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5BE1EE59" w14:textId="77777777" w:rsidR="00911F0B" w:rsidRPr="00AA53E1" w:rsidRDefault="00911F0B"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0581A3B4" w14:textId="77777777" w:rsidR="00911F0B" w:rsidRPr="00AA53E1" w:rsidRDefault="00911F0B"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5971DBEC" w14:textId="77777777" w:rsidR="00911F0B" w:rsidRPr="00AA53E1" w:rsidRDefault="00911F0B"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000EDB08" w14:textId="77777777" w:rsidR="00911F0B" w:rsidRPr="00AA53E1" w:rsidRDefault="00911F0B"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54F583C4" w14:textId="77777777" w:rsidR="00911F0B" w:rsidRPr="00AA53E1" w:rsidRDefault="00911F0B"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r>
      <w:tr w:rsidR="00911F0B" w:rsidRPr="00AA53E1" w14:paraId="22A416E0" w14:textId="77777777" w:rsidTr="00C94757">
        <w:trPr>
          <w:trHeight w:val="936"/>
        </w:trPr>
        <w:tc>
          <w:tcPr>
            <w:cnfStyle w:val="001000000000" w:firstRow="0" w:lastRow="0" w:firstColumn="1" w:lastColumn="0" w:oddVBand="0" w:evenVBand="0" w:oddHBand="0" w:evenHBand="0" w:firstRowFirstColumn="0" w:firstRowLastColumn="0" w:lastRowFirstColumn="0" w:lastRowLastColumn="0"/>
            <w:tcW w:w="960" w:type="dxa"/>
            <w:hideMark/>
          </w:tcPr>
          <w:p w14:paraId="75248976" w14:textId="77777777" w:rsidR="00911F0B" w:rsidRPr="00AA53E1" w:rsidRDefault="00911F0B" w:rsidP="00911F0B">
            <w:pPr>
              <w:jc w:val="center"/>
              <w:rPr>
                <w:rFonts w:ascii="Calibri" w:eastAsia="Times New Roman" w:hAnsi="Calibri" w:cs="Calibri"/>
                <w:b w:val="0"/>
                <w:bCs w:val="0"/>
                <w:color w:val="000000"/>
                <w:sz w:val="24"/>
                <w:szCs w:val="24"/>
                <w:lang w:eastAsia="en-ID"/>
              </w:rPr>
            </w:pPr>
            <w:r w:rsidRPr="00AA53E1">
              <w:rPr>
                <w:rFonts w:ascii="Calibri" w:eastAsia="Times New Roman" w:hAnsi="Calibri" w:cs="Calibri"/>
                <w:b w:val="0"/>
                <w:bCs w:val="0"/>
                <w:color w:val="000000"/>
                <w:sz w:val="24"/>
                <w:szCs w:val="24"/>
                <w:lang w:eastAsia="en-ID"/>
              </w:rPr>
              <w:lastRenderedPageBreak/>
              <w:t>2</w:t>
            </w:r>
          </w:p>
        </w:tc>
        <w:tc>
          <w:tcPr>
            <w:tcW w:w="4160" w:type="dxa"/>
            <w:hideMark/>
          </w:tcPr>
          <w:p w14:paraId="15BA65E9" w14:textId="18C1EF61" w:rsidR="00911F0B" w:rsidRPr="00F74C20" w:rsidRDefault="00911F0B" w:rsidP="00911F0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F74C20">
              <w:rPr>
                <w:rFonts w:ascii="Calibri" w:eastAsia="Times New Roman" w:hAnsi="Calibri" w:cs="Calibri"/>
                <w:color w:val="000000"/>
                <w:sz w:val="24"/>
                <w:szCs w:val="24"/>
                <w:lang w:eastAsia="en-ID"/>
              </w:rPr>
              <w:t xml:space="preserve">Evaluasi performa model </w:t>
            </w:r>
            <w:r w:rsidR="00F74C20" w:rsidRPr="00F74C20">
              <w:rPr>
                <w:rFonts w:ascii="Calibri" w:eastAsia="Times New Roman" w:hAnsi="Calibri" w:cs="Calibri"/>
                <w:color w:val="000000"/>
                <w:sz w:val="24"/>
                <w:szCs w:val="24"/>
                <w:lang w:eastAsia="en-ID"/>
              </w:rPr>
              <w:t>ARIMA,FLF-LSTM, FL-B</w:t>
            </w:r>
            <w:r w:rsidR="00F74C20">
              <w:rPr>
                <w:rFonts w:ascii="Calibri" w:eastAsia="Times New Roman" w:hAnsi="Calibri" w:cs="Calibri"/>
                <w:color w:val="000000"/>
                <w:sz w:val="24"/>
                <w:szCs w:val="24"/>
                <w:lang w:eastAsia="en-ID"/>
              </w:rPr>
              <w:t>iLSTM</w:t>
            </w:r>
            <w:r w:rsidR="00F74C20" w:rsidRPr="00F74C20">
              <w:rPr>
                <w:rFonts w:ascii="Calibri" w:eastAsia="Times New Roman" w:hAnsi="Calibri" w:cs="Calibri"/>
                <w:color w:val="000000"/>
                <w:sz w:val="24"/>
                <w:szCs w:val="24"/>
                <w:lang w:eastAsia="en-ID"/>
              </w:rPr>
              <w:t xml:space="preserve"> </w:t>
            </w:r>
            <w:r w:rsidRPr="00F74C20">
              <w:rPr>
                <w:rFonts w:ascii="Calibri" w:eastAsia="Times New Roman" w:hAnsi="Calibri" w:cs="Calibri"/>
                <w:color w:val="000000"/>
                <w:sz w:val="24"/>
                <w:szCs w:val="24"/>
                <w:lang w:eastAsia="en-ID"/>
              </w:rPr>
              <w:t xml:space="preserve">dengan indikator teknikal pendukung </w:t>
            </w:r>
          </w:p>
        </w:tc>
        <w:tc>
          <w:tcPr>
            <w:tcW w:w="520" w:type="dxa"/>
            <w:hideMark/>
          </w:tcPr>
          <w:p w14:paraId="2AE460CE" w14:textId="77777777" w:rsidR="00911F0B" w:rsidRPr="00F74C20" w:rsidRDefault="00911F0B" w:rsidP="00911F0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F74C20">
              <w:rPr>
                <w:rFonts w:ascii="Calibri" w:eastAsia="Times New Roman" w:hAnsi="Calibri" w:cs="Calibri"/>
                <w:color w:val="000000"/>
                <w:sz w:val="24"/>
                <w:szCs w:val="24"/>
                <w:lang w:eastAsia="en-ID"/>
              </w:rPr>
              <w:t> </w:t>
            </w:r>
          </w:p>
        </w:tc>
        <w:tc>
          <w:tcPr>
            <w:tcW w:w="520" w:type="dxa"/>
            <w:hideMark/>
          </w:tcPr>
          <w:p w14:paraId="16628B6A" w14:textId="77777777" w:rsidR="00911F0B" w:rsidRPr="00AA53E1" w:rsidRDefault="00911F0B" w:rsidP="00911F0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5D8B2D69" w14:textId="77777777" w:rsidR="00911F0B" w:rsidRPr="00AA53E1" w:rsidRDefault="00911F0B" w:rsidP="00911F0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3F59EF0F" w14:textId="77777777" w:rsidR="00911F0B" w:rsidRPr="00AA53E1" w:rsidRDefault="00911F0B" w:rsidP="00911F0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7834EB16" w14:textId="77777777" w:rsidR="00911F0B" w:rsidRPr="00AA53E1" w:rsidRDefault="00911F0B" w:rsidP="00911F0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212BA6A0" w14:textId="77777777" w:rsidR="00911F0B" w:rsidRPr="00AA53E1" w:rsidRDefault="00911F0B" w:rsidP="00911F0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r>
      <w:tr w:rsidR="00911F0B" w:rsidRPr="00AA53E1" w14:paraId="45D0FC67" w14:textId="77777777" w:rsidTr="00C94757">
        <w:trPr>
          <w:cnfStyle w:val="000000100000" w:firstRow="0" w:lastRow="0" w:firstColumn="0" w:lastColumn="0" w:oddVBand="0" w:evenVBand="0" w:oddHBand="1" w:evenHBand="0" w:firstRowFirstColumn="0" w:firstRowLastColumn="0" w:lastRowFirstColumn="0" w:lastRowLastColumn="0"/>
          <w:trHeight w:val="1248"/>
        </w:trPr>
        <w:tc>
          <w:tcPr>
            <w:cnfStyle w:val="001000000000" w:firstRow="0" w:lastRow="0" w:firstColumn="1" w:lastColumn="0" w:oddVBand="0" w:evenVBand="0" w:oddHBand="0" w:evenHBand="0" w:firstRowFirstColumn="0" w:firstRowLastColumn="0" w:lastRowFirstColumn="0" w:lastRowLastColumn="0"/>
            <w:tcW w:w="960" w:type="dxa"/>
            <w:hideMark/>
          </w:tcPr>
          <w:p w14:paraId="0C0E658C" w14:textId="77777777" w:rsidR="00911F0B" w:rsidRPr="00AA53E1" w:rsidRDefault="00911F0B" w:rsidP="00911F0B">
            <w:pPr>
              <w:jc w:val="center"/>
              <w:rPr>
                <w:rFonts w:ascii="Calibri" w:eastAsia="Times New Roman" w:hAnsi="Calibri" w:cs="Calibri"/>
                <w:b w:val="0"/>
                <w:bCs w:val="0"/>
                <w:color w:val="000000"/>
                <w:sz w:val="24"/>
                <w:szCs w:val="24"/>
                <w:lang w:eastAsia="en-ID"/>
              </w:rPr>
            </w:pPr>
            <w:r w:rsidRPr="00AA53E1">
              <w:rPr>
                <w:rFonts w:ascii="Calibri" w:eastAsia="Times New Roman" w:hAnsi="Calibri" w:cs="Calibri"/>
                <w:b w:val="0"/>
                <w:bCs w:val="0"/>
                <w:color w:val="000000"/>
                <w:sz w:val="24"/>
                <w:szCs w:val="24"/>
                <w:lang w:eastAsia="en-ID"/>
              </w:rPr>
              <w:t>3</w:t>
            </w:r>
          </w:p>
        </w:tc>
        <w:tc>
          <w:tcPr>
            <w:tcW w:w="4160" w:type="dxa"/>
            <w:hideMark/>
          </w:tcPr>
          <w:p w14:paraId="1F5A5AFE" w14:textId="7CA11108" w:rsidR="00911F0B" w:rsidRPr="00AA53E1" w:rsidRDefault="00911F0B" w:rsidP="00911F0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Evaluasi cross-timeframe (</w:t>
            </w:r>
            <w:r w:rsidR="00B50784">
              <w:rPr>
                <w:rFonts w:ascii="Calibri" w:eastAsia="Times New Roman" w:hAnsi="Calibri" w:cs="Calibri"/>
                <w:color w:val="000000"/>
                <w:sz w:val="24"/>
                <w:szCs w:val="24"/>
                <w:lang w:eastAsia="en-ID"/>
              </w:rPr>
              <w:t>4H</w:t>
            </w:r>
            <w:r w:rsidRPr="00AA53E1">
              <w:rPr>
                <w:rFonts w:ascii="Calibri" w:eastAsia="Times New Roman" w:hAnsi="Calibri" w:cs="Calibri"/>
                <w:color w:val="000000"/>
                <w:sz w:val="24"/>
                <w:szCs w:val="24"/>
                <w:lang w:eastAsia="en-ID"/>
              </w:rPr>
              <w:t xml:space="preserve"> vs </w:t>
            </w:r>
            <w:r w:rsidR="00B50784">
              <w:rPr>
                <w:rFonts w:ascii="Calibri" w:eastAsia="Times New Roman" w:hAnsi="Calibri" w:cs="Calibri"/>
                <w:color w:val="000000"/>
                <w:sz w:val="24"/>
                <w:szCs w:val="24"/>
                <w:lang w:eastAsia="en-ID"/>
              </w:rPr>
              <w:t>1D</w:t>
            </w:r>
            <w:r w:rsidRPr="00AA53E1">
              <w:rPr>
                <w:rFonts w:ascii="Calibri" w:eastAsia="Times New Roman" w:hAnsi="Calibri" w:cs="Calibri"/>
                <w:color w:val="000000"/>
                <w:sz w:val="24"/>
                <w:szCs w:val="24"/>
                <w:lang w:eastAsia="en-ID"/>
              </w:rPr>
              <w:t>): membandingkan hasil antar timeframe dan analisis konsistensi model terhadap skala waktu</w:t>
            </w:r>
          </w:p>
        </w:tc>
        <w:tc>
          <w:tcPr>
            <w:tcW w:w="520" w:type="dxa"/>
            <w:hideMark/>
          </w:tcPr>
          <w:p w14:paraId="68617F6A" w14:textId="77777777" w:rsidR="00911F0B" w:rsidRPr="00AA53E1" w:rsidRDefault="00911F0B"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7F61E7BC" w14:textId="77777777" w:rsidR="00911F0B" w:rsidRPr="00AA53E1" w:rsidRDefault="00911F0B"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6A041C84" w14:textId="77777777" w:rsidR="00911F0B" w:rsidRPr="00AA53E1" w:rsidRDefault="00911F0B"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3AC6F2A8" w14:textId="77777777" w:rsidR="00911F0B" w:rsidRPr="00AA53E1" w:rsidRDefault="00911F0B"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7D57F6C9" w14:textId="77777777" w:rsidR="00911F0B" w:rsidRPr="00AA53E1" w:rsidRDefault="00911F0B"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32A38278" w14:textId="77777777" w:rsidR="00911F0B" w:rsidRPr="00AA53E1" w:rsidRDefault="00911F0B"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r>
      <w:tr w:rsidR="009F3ECF" w:rsidRPr="00AA53E1" w14:paraId="47E585B7" w14:textId="77777777" w:rsidTr="00691946">
        <w:trPr>
          <w:trHeight w:val="624"/>
        </w:trPr>
        <w:tc>
          <w:tcPr>
            <w:cnfStyle w:val="001000000000" w:firstRow="0" w:lastRow="0" w:firstColumn="1" w:lastColumn="0" w:oddVBand="0" w:evenVBand="0" w:oddHBand="0" w:evenHBand="0" w:firstRowFirstColumn="0" w:firstRowLastColumn="0" w:lastRowFirstColumn="0" w:lastRowLastColumn="0"/>
            <w:tcW w:w="960" w:type="dxa"/>
            <w:hideMark/>
          </w:tcPr>
          <w:p w14:paraId="372878B0" w14:textId="52AC7F90" w:rsidR="009F3ECF" w:rsidRPr="00AA53E1" w:rsidRDefault="009F3ECF" w:rsidP="00691946">
            <w:pPr>
              <w:jc w:val="center"/>
              <w:rPr>
                <w:rFonts w:ascii="Calibri" w:eastAsia="Times New Roman" w:hAnsi="Calibri" w:cs="Calibri"/>
                <w:b w:val="0"/>
                <w:bCs w:val="0"/>
                <w:color w:val="000000"/>
                <w:sz w:val="24"/>
                <w:szCs w:val="24"/>
                <w:lang w:eastAsia="en-ID"/>
              </w:rPr>
            </w:pPr>
            <w:r>
              <w:rPr>
                <w:rFonts w:ascii="Calibri" w:eastAsia="Times New Roman" w:hAnsi="Calibri" w:cs="Calibri"/>
                <w:b w:val="0"/>
                <w:bCs w:val="0"/>
                <w:color w:val="000000"/>
                <w:sz w:val="24"/>
                <w:szCs w:val="24"/>
                <w:lang w:eastAsia="en-ID"/>
              </w:rPr>
              <w:t>4</w:t>
            </w:r>
          </w:p>
        </w:tc>
        <w:tc>
          <w:tcPr>
            <w:tcW w:w="4160" w:type="dxa"/>
            <w:hideMark/>
          </w:tcPr>
          <w:p w14:paraId="26AAD2E7" w14:textId="77777777" w:rsidR="009F3ECF" w:rsidRPr="00AA53E1" w:rsidRDefault="009F3ECF" w:rsidP="0069194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fi-FI" w:eastAsia="en-ID"/>
              </w:rPr>
            </w:pPr>
            <w:r w:rsidRPr="00AA53E1">
              <w:rPr>
                <w:rFonts w:ascii="Calibri" w:eastAsia="Times New Roman" w:hAnsi="Calibri" w:cs="Calibri"/>
                <w:color w:val="000000"/>
                <w:sz w:val="24"/>
                <w:szCs w:val="24"/>
                <w:lang w:val="fi-FI" w:eastAsia="en-ID"/>
              </w:rPr>
              <w:t>Penulisan Bab Hasil Penelitian, Pembahasan, dan Finalisasi Analisis</w:t>
            </w:r>
          </w:p>
        </w:tc>
        <w:tc>
          <w:tcPr>
            <w:tcW w:w="520" w:type="dxa"/>
            <w:hideMark/>
          </w:tcPr>
          <w:p w14:paraId="0269AF07" w14:textId="77777777" w:rsidR="009F3ECF" w:rsidRPr="00AA53E1" w:rsidRDefault="009F3ECF" w:rsidP="0069194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fi-FI" w:eastAsia="en-ID"/>
              </w:rPr>
            </w:pPr>
            <w:r w:rsidRPr="00AA53E1">
              <w:rPr>
                <w:rFonts w:ascii="Calibri" w:eastAsia="Times New Roman" w:hAnsi="Calibri" w:cs="Calibri"/>
                <w:color w:val="000000"/>
                <w:sz w:val="24"/>
                <w:szCs w:val="24"/>
                <w:lang w:val="fi-FI" w:eastAsia="en-ID"/>
              </w:rPr>
              <w:t> </w:t>
            </w:r>
          </w:p>
        </w:tc>
        <w:tc>
          <w:tcPr>
            <w:tcW w:w="520" w:type="dxa"/>
            <w:hideMark/>
          </w:tcPr>
          <w:p w14:paraId="2B6C617B" w14:textId="77777777" w:rsidR="009F3ECF" w:rsidRPr="00AA53E1" w:rsidRDefault="009F3ECF" w:rsidP="0069194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val="fi-FI" w:eastAsia="en-ID"/>
              </w:rPr>
            </w:pPr>
            <w:r w:rsidRPr="00AA53E1">
              <w:rPr>
                <w:rFonts w:ascii="Calibri" w:eastAsia="Times New Roman" w:hAnsi="Calibri" w:cs="Calibri"/>
                <w:color w:val="000000"/>
                <w:sz w:val="24"/>
                <w:szCs w:val="24"/>
                <w:lang w:val="fi-FI" w:eastAsia="en-ID"/>
              </w:rPr>
              <w:t> </w:t>
            </w:r>
          </w:p>
        </w:tc>
        <w:tc>
          <w:tcPr>
            <w:tcW w:w="520" w:type="dxa"/>
            <w:hideMark/>
          </w:tcPr>
          <w:p w14:paraId="77E47F87" w14:textId="77777777" w:rsidR="009F3ECF" w:rsidRPr="00AA53E1" w:rsidRDefault="009F3ECF" w:rsidP="0069194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13FD58B4" w14:textId="77777777" w:rsidR="009F3ECF" w:rsidRPr="00AA53E1" w:rsidRDefault="009F3ECF" w:rsidP="0069194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7940B233" w14:textId="77777777" w:rsidR="009F3ECF" w:rsidRPr="00AA53E1" w:rsidRDefault="009F3ECF" w:rsidP="0069194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4201534D" w14:textId="77777777" w:rsidR="009F3ECF" w:rsidRPr="00AA53E1" w:rsidRDefault="009F3ECF" w:rsidP="0069194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r>
      <w:tr w:rsidR="009F3ECF" w:rsidRPr="00AA53E1" w14:paraId="15E070E8" w14:textId="77777777" w:rsidTr="00C94757">
        <w:trPr>
          <w:cnfStyle w:val="000000100000" w:firstRow="0" w:lastRow="0" w:firstColumn="0" w:lastColumn="0" w:oddVBand="0" w:evenVBand="0" w:oddHBand="1" w:evenHBand="0" w:firstRowFirstColumn="0" w:firstRowLastColumn="0" w:lastRowFirstColumn="0" w:lastRowLastColumn="0"/>
          <w:trHeight w:val="1248"/>
        </w:trPr>
        <w:tc>
          <w:tcPr>
            <w:cnfStyle w:val="001000000000" w:firstRow="0" w:lastRow="0" w:firstColumn="1" w:lastColumn="0" w:oddVBand="0" w:evenVBand="0" w:oddHBand="0" w:evenHBand="0" w:firstRowFirstColumn="0" w:firstRowLastColumn="0" w:lastRowFirstColumn="0" w:lastRowLastColumn="0"/>
            <w:tcW w:w="960" w:type="dxa"/>
          </w:tcPr>
          <w:p w14:paraId="2BCDA95B" w14:textId="3EA6A216" w:rsidR="009F3ECF" w:rsidRPr="00AA53E1" w:rsidRDefault="009F3ECF" w:rsidP="00911F0B">
            <w:pPr>
              <w:jc w:val="center"/>
              <w:rPr>
                <w:rFonts w:ascii="Calibri" w:eastAsia="Times New Roman" w:hAnsi="Calibri" w:cs="Calibri"/>
                <w:color w:val="000000"/>
                <w:sz w:val="24"/>
                <w:szCs w:val="24"/>
                <w:lang w:eastAsia="en-ID"/>
              </w:rPr>
            </w:pPr>
            <w:r>
              <w:rPr>
                <w:rFonts w:ascii="Calibri" w:eastAsia="Times New Roman" w:hAnsi="Calibri" w:cs="Calibri"/>
                <w:color w:val="000000"/>
                <w:sz w:val="24"/>
                <w:szCs w:val="24"/>
                <w:lang w:eastAsia="en-ID"/>
              </w:rPr>
              <w:t>5</w:t>
            </w:r>
          </w:p>
        </w:tc>
        <w:tc>
          <w:tcPr>
            <w:tcW w:w="4160" w:type="dxa"/>
          </w:tcPr>
          <w:p w14:paraId="0BE6CF2B" w14:textId="57D57E28" w:rsidR="009F3ECF" w:rsidRPr="00AA53E1" w:rsidRDefault="009F3ECF" w:rsidP="00911F0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Pr>
                <w:rFonts w:ascii="Calibri" w:eastAsia="Times New Roman" w:hAnsi="Calibri" w:cs="Calibri"/>
                <w:color w:val="000000"/>
                <w:sz w:val="24"/>
                <w:szCs w:val="24"/>
                <w:lang w:eastAsia="en-ID"/>
              </w:rPr>
              <w:t>Progress Tesis 2</w:t>
            </w:r>
          </w:p>
        </w:tc>
        <w:tc>
          <w:tcPr>
            <w:tcW w:w="520" w:type="dxa"/>
          </w:tcPr>
          <w:p w14:paraId="30A6668F" w14:textId="77777777" w:rsidR="009F3ECF" w:rsidRPr="00AA53E1" w:rsidRDefault="009F3ECF"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7AB94FCA" w14:textId="77777777" w:rsidR="009F3ECF" w:rsidRPr="00AA53E1" w:rsidRDefault="009F3ECF"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32370267" w14:textId="77777777" w:rsidR="009F3ECF" w:rsidRPr="00AA53E1" w:rsidRDefault="009F3ECF"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0363F360" w14:textId="77777777" w:rsidR="009F3ECF" w:rsidRPr="00AA53E1" w:rsidRDefault="009F3ECF"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2C7C6811" w14:textId="77777777" w:rsidR="009F3ECF" w:rsidRPr="00AA53E1" w:rsidRDefault="009F3ECF"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3BB124E0" w14:textId="77777777" w:rsidR="009F3ECF" w:rsidRPr="00AA53E1" w:rsidRDefault="009F3ECF" w:rsidP="00911F0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p>
        </w:tc>
      </w:tr>
      <w:tr w:rsidR="00911F0B" w:rsidRPr="00AA53E1" w14:paraId="56571C86" w14:textId="77777777" w:rsidTr="00C94757">
        <w:trPr>
          <w:trHeight w:val="936"/>
        </w:trPr>
        <w:tc>
          <w:tcPr>
            <w:cnfStyle w:val="001000000000" w:firstRow="0" w:lastRow="0" w:firstColumn="1" w:lastColumn="0" w:oddVBand="0" w:evenVBand="0" w:oddHBand="0" w:evenHBand="0" w:firstRowFirstColumn="0" w:firstRowLastColumn="0" w:lastRowFirstColumn="0" w:lastRowLastColumn="0"/>
            <w:tcW w:w="960" w:type="dxa"/>
            <w:hideMark/>
          </w:tcPr>
          <w:p w14:paraId="5A0E59BA" w14:textId="6908CAC8" w:rsidR="00911F0B" w:rsidRPr="00AA53E1" w:rsidRDefault="009F3ECF" w:rsidP="00911F0B">
            <w:pPr>
              <w:jc w:val="center"/>
              <w:rPr>
                <w:rFonts w:ascii="Calibri" w:eastAsia="Times New Roman" w:hAnsi="Calibri" w:cs="Calibri"/>
                <w:b w:val="0"/>
                <w:bCs w:val="0"/>
                <w:color w:val="000000"/>
                <w:sz w:val="24"/>
                <w:szCs w:val="24"/>
                <w:lang w:eastAsia="en-ID"/>
              </w:rPr>
            </w:pPr>
            <w:r>
              <w:rPr>
                <w:rFonts w:ascii="Calibri" w:eastAsia="Times New Roman" w:hAnsi="Calibri" w:cs="Calibri"/>
                <w:b w:val="0"/>
                <w:bCs w:val="0"/>
                <w:color w:val="000000"/>
                <w:sz w:val="24"/>
                <w:szCs w:val="24"/>
                <w:lang w:eastAsia="en-ID"/>
              </w:rPr>
              <w:t>6</w:t>
            </w:r>
          </w:p>
        </w:tc>
        <w:tc>
          <w:tcPr>
            <w:tcW w:w="4160" w:type="dxa"/>
            <w:hideMark/>
          </w:tcPr>
          <w:p w14:paraId="7395129A" w14:textId="79C9EA9C" w:rsidR="00911F0B" w:rsidRPr="00AA53E1" w:rsidRDefault="00911F0B" w:rsidP="00911F0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xml:space="preserve">Penyusunan  Paper </w:t>
            </w:r>
            <w:r w:rsidR="00B93AE7">
              <w:rPr>
                <w:rFonts w:ascii="Calibri" w:eastAsia="Times New Roman" w:hAnsi="Calibri" w:cs="Calibri"/>
                <w:color w:val="000000"/>
                <w:sz w:val="24"/>
                <w:szCs w:val="24"/>
                <w:lang w:eastAsia="en-ID"/>
              </w:rPr>
              <w:t xml:space="preserve">Jurnal </w:t>
            </w:r>
          </w:p>
        </w:tc>
        <w:tc>
          <w:tcPr>
            <w:tcW w:w="520" w:type="dxa"/>
            <w:hideMark/>
          </w:tcPr>
          <w:p w14:paraId="38F79C93" w14:textId="77777777" w:rsidR="00911F0B" w:rsidRPr="00AA53E1" w:rsidRDefault="00911F0B" w:rsidP="00911F0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0E3E8C58" w14:textId="77777777" w:rsidR="00911F0B" w:rsidRPr="00AA53E1" w:rsidRDefault="00911F0B" w:rsidP="00911F0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109AD6C0" w14:textId="77777777" w:rsidR="00911F0B" w:rsidRPr="00AA53E1" w:rsidRDefault="00911F0B" w:rsidP="00911F0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1F2D41DE" w14:textId="77777777" w:rsidR="00911F0B" w:rsidRPr="00AA53E1" w:rsidRDefault="00911F0B" w:rsidP="00911F0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2644AB61" w14:textId="77777777" w:rsidR="00911F0B" w:rsidRPr="00AA53E1" w:rsidRDefault="00911F0B" w:rsidP="00911F0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336F77E3" w14:textId="77777777" w:rsidR="00911F0B" w:rsidRPr="00AA53E1" w:rsidRDefault="00911F0B" w:rsidP="00911F0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r>
    </w:tbl>
    <w:p w14:paraId="7F299AD7" w14:textId="77777777" w:rsidR="00911F0B" w:rsidRDefault="00911F0B" w:rsidP="00E23A88">
      <w:pPr>
        <w:spacing w:after="0" w:line="360" w:lineRule="auto"/>
        <w:rPr>
          <w:rFonts w:ascii="Times New Roman" w:hAnsi="Times New Roman" w:cs="Times New Roman"/>
          <w:sz w:val="24"/>
          <w:szCs w:val="24"/>
        </w:rPr>
      </w:pPr>
    </w:p>
    <w:p w14:paraId="1F792113" w14:textId="3EC88DCF" w:rsidR="00823CEE" w:rsidRPr="00B50784" w:rsidRDefault="00823CEE" w:rsidP="00E23A88">
      <w:pPr>
        <w:spacing w:after="0" w:line="360" w:lineRule="auto"/>
        <w:rPr>
          <w:rFonts w:ascii="Times New Roman" w:hAnsi="Times New Roman" w:cs="Times New Roman"/>
          <w:b/>
          <w:bCs/>
          <w:sz w:val="24"/>
          <w:szCs w:val="24"/>
        </w:rPr>
      </w:pPr>
      <w:r w:rsidRPr="00B50784">
        <w:rPr>
          <w:rFonts w:ascii="Times New Roman" w:hAnsi="Times New Roman" w:cs="Times New Roman"/>
          <w:b/>
          <w:bCs/>
          <w:sz w:val="24"/>
          <w:szCs w:val="24"/>
        </w:rPr>
        <w:t>Semester 4</w:t>
      </w:r>
    </w:p>
    <w:tbl>
      <w:tblPr>
        <w:tblStyle w:val="GridTable4-Accent3"/>
        <w:tblW w:w="8500" w:type="dxa"/>
        <w:tblLook w:val="04A0" w:firstRow="1" w:lastRow="0" w:firstColumn="1" w:lastColumn="0" w:noHBand="0" w:noVBand="1"/>
      </w:tblPr>
      <w:tblGrid>
        <w:gridCol w:w="760"/>
        <w:gridCol w:w="4620"/>
        <w:gridCol w:w="520"/>
        <w:gridCol w:w="520"/>
        <w:gridCol w:w="520"/>
        <w:gridCol w:w="520"/>
        <w:gridCol w:w="520"/>
        <w:gridCol w:w="520"/>
      </w:tblGrid>
      <w:tr w:rsidR="00AA53E1" w:rsidRPr="00AA53E1" w14:paraId="476DD969" w14:textId="77777777" w:rsidTr="00AA53E1">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60" w:type="dxa"/>
            <w:hideMark/>
          </w:tcPr>
          <w:p w14:paraId="4514B28B" w14:textId="77777777" w:rsidR="00823CEE" w:rsidRPr="00AA53E1" w:rsidRDefault="00823CEE" w:rsidP="00823CEE">
            <w:pPr>
              <w:jc w:val="center"/>
              <w:rPr>
                <w:rFonts w:ascii="Calibri" w:eastAsia="Times New Roman" w:hAnsi="Calibri" w:cs="Calibri"/>
                <w:b w:val="0"/>
                <w:bCs w:val="0"/>
                <w:color w:val="auto"/>
                <w:sz w:val="24"/>
                <w:szCs w:val="24"/>
                <w:lang w:eastAsia="en-ID"/>
              </w:rPr>
            </w:pPr>
            <w:r w:rsidRPr="00AA53E1">
              <w:rPr>
                <w:rFonts w:ascii="Calibri" w:eastAsia="Times New Roman" w:hAnsi="Calibri" w:cs="Calibri"/>
                <w:color w:val="auto"/>
                <w:sz w:val="24"/>
                <w:szCs w:val="24"/>
                <w:lang w:eastAsia="en-ID"/>
              </w:rPr>
              <w:t>No</w:t>
            </w:r>
          </w:p>
        </w:tc>
        <w:tc>
          <w:tcPr>
            <w:tcW w:w="4620" w:type="dxa"/>
            <w:hideMark/>
          </w:tcPr>
          <w:p w14:paraId="46125E1B" w14:textId="77777777" w:rsidR="00823CEE" w:rsidRPr="00AA53E1" w:rsidRDefault="00823CEE" w:rsidP="00823CE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AA53E1">
              <w:rPr>
                <w:rFonts w:ascii="Calibri" w:eastAsia="Times New Roman" w:hAnsi="Calibri" w:cs="Calibri"/>
                <w:color w:val="auto"/>
                <w:sz w:val="24"/>
                <w:szCs w:val="24"/>
                <w:lang w:eastAsia="en-ID"/>
              </w:rPr>
              <w:t>Kegiatan</w:t>
            </w:r>
          </w:p>
        </w:tc>
        <w:tc>
          <w:tcPr>
            <w:tcW w:w="520" w:type="dxa"/>
            <w:hideMark/>
          </w:tcPr>
          <w:p w14:paraId="49B102F5" w14:textId="77777777" w:rsidR="00823CEE" w:rsidRPr="00AA53E1" w:rsidRDefault="00823CEE" w:rsidP="00823CE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AA53E1">
              <w:rPr>
                <w:rFonts w:ascii="Calibri" w:eastAsia="Times New Roman" w:hAnsi="Calibri" w:cs="Calibri"/>
                <w:color w:val="auto"/>
                <w:sz w:val="24"/>
                <w:szCs w:val="24"/>
                <w:lang w:eastAsia="en-ID"/>
              </w:rPr>
              <w:t>1</w:t>
            </w:r>
          </w:p>
        </w:tc>
        <w:tc>
          <w:tcPr>
            <w:tcW w:w="520" w:type="dxa"/>
            <w:hideMark/>
          </w:tcPr>
          <w:p w14:paraId="26CB3FFB" w14:textId="77777777" w:rsidR="00823CEE" w:rsidRPr="00AA53E1" w:rsidRDefault="00823CEE" w:rsidP="00823CE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AA53E1">
              <w:rPr>
                <w:rFonts w:ascii="Calibri" w:eastAsia="Times New Roman" w:hAnsi="Calibri" w:cs="Calibri"/>
                <w:color w:val="auto"/>
                <w:sz w:val="24"/>
                <w:szCs w:val="24"/>
                <w:lang w:eastAsia="en-ID"/>
              </w:rPr>
              <w:t>2</w:t>
            </w:r>
          </w:p>
        </w:tc>
        <w:tc>
          <w:tcPr>
            <w:tcW w:w="520" w:type="dxa"/>
            <w:hideMark/>
          </w:tcPr>
          <w:p w14:paraId="5E6244E4" w14:textId="77777777" w:rsidR="00823CEE" w:rsidRPr="00AA53E1" w:rsidRDefault="00823CEE" w:rsidP="00823CE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AA53E1">
              <w:rPr>
                <w:rFonts w:ascii="Calibri" w:eastAsia="Times New Roman" w:hAnsi="Calibri" w:cs="Calibri"/>
                <w:color w:val="auto"/>
                <w:sz w:val="24"/>
                <w:szCs w:val="24"/>
                <w:lang w:eastAsia="en-ID"/>
              </w:rPr>
              <w:t>3</w:t>
            </w:r>
          </w:p>
        </w:tc>
        <w:tc>
          <w:tcPr>
            <w:tcW w:w="520" w:type="dxa"/>
            <w:hideMark/>
          </w:tcPr>
          <w:p w14:paraId="7AF9CE51" w14:textId="77777777" w:rsidR="00823CEE" w:rsidRPr="00AA53E1" w:rsidRDefault="00823CEE" w:rsidP="00823CE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AA53E1">
              <w:rPr>
                <w:rFonts w:ascii="Calibri" w:eastAsia="Times New Roman" w:hAnsi="Calibri" w:cs="Calibri"/>
                <w:color w:val="auto"/>
                <w:sz w:val="24"/>
                <w:szCs w:val="24"/>
                <w:lang w:eastAsia="en-ID"/>
              </w:rPr>
              <w:t>4</w:t>
            </w:r>
          </w:p>
        </w:tc>
        <w:tc>
          <w:tcPr>
            <w:tcW w:w="520" w:type="dxa"/>
            <w:hideMark/>
          </w:tcPr>
          <w:p w14:paraId="5C6D046B" w14:textId="77777777" w:rsidR="00823CEE" w:rsidRPr="00AA53E1" w:rsidRDefault="00823CEE" w:rsidP="00823CE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AA53E1">
              <w:rPr>
                <w:rFonts w:ascii="Calibri" w:eastAsia="Times New Roman" w:hAnsi="Calibri" w:cs="Calibri"/>
                <w:color w:val="auto"/>
                <w:sz w:val="24"/>
                <w:szCs w:val="24"/>
                <w:lang w:eastAsia="en-ID"/>
              </w:rPr>
              <w:t>5</w:t>
            </w:r>
          </w:p>
        </w:tc>
        <w:tc>
          <w:tcPr>
            <w:tcW w:w="520" w:type="dxa"/>
            <w:hideMark/>
          </w:tcPr>
          <w:p w14:paraId="5D4F549C" w14:textId="77777777" w:rsidR="00823CEE" w:rsidRPr="00AA53E1" w:rsidRDefault="00823CEE" w:rsidP="00823CE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auto"/>
                <w:sz w:val="24"/>
                <w:szCs w:val="24"/>
                <w:lang w:eastAsia="en-ID"/>
              </w:rPr>
            </w:pPr>
            <w:r w:rsidRPr="00AA53E1">
              <w:rPr>
                <w:rFonts w:ascii="Calibri" w:eastAsia="Times New Roman" w:hAnsi="Calibri" w:cs="Calibri"/>
                <w:color w:val="auto"/>
                <w:sz w:val="24"/>
                <w:szCs w:val="24"/>
                <w:lang w:eastAsia="en-ID"/>
              </w:rPr>
              <w:t>6</w:t>
            </w:r>
          </w:p>
        </w:tc>
      </w:tr>
      <w:tr w:rsidR="00823CEE" w:rsidRPr="00AA53E1" w14:paraId="3DEEE150" w14:textId="77777777" w:rsidTr="00AA53E1">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760" w:type="dxa"/>
            <w:hideMark/>
          </w:tcPr>
          <w:p w14:paraId="5C3A6AD5" w14:textId="77777777" w:rsidR="00823CEE" w:rsidRPr="00AA53E1" w:rsidRDefault="00823CEE" w:rsidP="00823CEE">
            <w:pPr>
              <w:jc w:val="center"/>
              <w:rPr>
                <w:rFonts w:ascii="Calibri" w:eastAsia="Times New Roman" w:hAnsi="Calibri" w:cs="Calibri"/>
                <w:b w:val="0"/>
                <w:bCs w:val="0"/>
                <w:color w:val="000000"/>
                <w:sz w:val="24"/>
                <w:szCs w:val="24"/>
                <w:lang w:eastAsia="en-ID"/>
              </w:rPr>
            </w:pPr>
            <w:r w:rsidRPr="00AA53E1">
              <w:rPr>
                <w:rFonts w:ascii="Calibri" w:eastAsia="Times New Roman" w:hAnsi="Calibri" w:cs="Calibri"/>
                <w:b w:val="0"/>
                <w:bCs w:val="0"/>
                <w:color w:val="000000"/>
                <w:sz w:val="24"/>
                <w:szCs w:val="24"/>
                <w:lang w:eastAsia="en-ID"/>
              </w:rPr>
              <w:t>1</w:t>
            </w:r>
          </w:p>
        </w:tc>
        <w:tc>
          <w:tcPr>
            <w:tcW w:w="4620" w:type="dxa"/>
            <w:hideMark/>
          </w:tcPr>
          <w:p w14:paraId="4821577A" w14:textId="32ECF75B" w:rsidR="00823CEE" w:rsidRPr="00AA53E1" w:rsidRDefault="0014362C" w:rsidP="00823CE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Pr>
                <w:rFonts w:ascii="Calibri" w:eastAsia="Times New Roman" w:hAnsi="Calibri" w:cs="Calibri"/>
                <w:color w:val="000000"/>
                <w:sz w:val="24"/>
                <w:szCs w:val="24"/>
                <w:lang w:eastAsia="en-ID"/>
              </w:rPr>
              <w:t xml:space="preserve">Pembuatan tampilan software </w:t>
            </w:r>
            <w:r w:rsidR="00C36201">
              <w:rPr>
                <w:rFonts w:ascii="Calibri" w:eastAsia="Times New Roman" w:hAnsi="Calibri" w:cs="Calibri"/>
                <w:color w:val="000000"/>
                <w:sz w:val="24"/>
                <w:szCs w:val="24"/>
                <w:lang w:eastAsia="en-ID"/>
              </w:rPr>
              <w:t>analisis.</w:t>
            </w:r>
          </w:p>
        </w:tc>
        <w:tc>
          <w:tcPr>
            <w:tcW w:w="520" w:type="dxa"/>
            <w:hideMark/>
          </w:tcPr>
          <w:p w14:paraId="4225C4F4" w14:textId="77777777" w:rsidR="00823CEE" w:rsidRPr="00AA53E1" w:rsidRDefault="00823CEE" w:rsidP="00823C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3E01921E" w14:textId="77777777" w:rsidR="00823CEE" w:rsidRPr="00AA53E1" w:rsidRDefault="00823CEE" w:rsidP="00823C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5D4F5BB1" w14:textId="77777777" w:rsidR="00823CEE" w:rsidRPr="00AA53E1" w:rsidRDefault="00823CEE" w:rsidP="00823C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487D8A7D" w14:textId="77777777" w:rsidR="00823CEE" w:rsidRPr="00AA53E1" w:rsidRDefault="00823CEE" w:rsidP="00823C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1336BA8D" w14:textId="77777777" w:rsidR="00823CEE" w:rsidRPr="00AA53E1" w:rsidRDefault="00823CEE" w:rsidP="00823C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359F5E3C" w14:textId="77777777" w:rsidR="00823CEE" w:rsidRPr="00AA53E1" w:rsidRDefault="00823CEE" w:rsidP="00823C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r>
      <w:tr w:rsidR="0014362C" w:rsidRPr="00AA53E1" w14:paraId="3CFC89AA" w14:textId="77777777" w:rsidTr="00AA53E1">
        <w:trPr>
          <w:trHeight w:val="624"/>
        </w:trPr>
        <w:tc>
          <w:tcPr>
            <w:cnfStyle w:val="001000000000" w:firstRow="0" w:lastRow="0" w:firstColumn="1" w:lastColumn="0" w:oddVBand="0" w:evenVBand="0" w:oddHBand="0" w:evenHBand="0" w:firstRowFirstColumn="0" w:firstRowLastColumn="0" w:lastRowFirstColumn="0" w:lastRowLastColumn="0"/>
            <w:tcW w:w="760" w:type="dxa"/>
          </w:tcPr>
          <w:p w14:paraId="0AE1F8FC" w14:textId="4EEAB038" w:rsidR="0014362C" w:rsidRPr="00AA53E1" w:rsidRDefault="0014362C" w:rsidP="0014362C">
            <w:pPr>
              <w:jc w:val="center"/>
              <w:rPr>
                <w:rFonts w:ascii="Calibri" w:eastAsia="Times New Roman" w:hAnsi="Calibri" w:cs="Calibri"/>
                <w:color w:val="000000"/>
                <w:sz w:val="24"/>
                <w:szCs w:val="24"/>
                <w:lang w:eastAsia="en-ID"/>
              </w:rPr>
            </w:pPr>
            <w:r>
              <w:rPr>
                <w:rFonts w:ascii="Calibri" w:eastAsia="Times New Roman" w:hAnsi="Calibri" w:cs="Calibri"/>
                <w:color w:val="000000"/>
                <w:sz w:val="24"/>
                <w:szCs w:val="24"/>
                <w:lang w:eastAsia="en-ID"/>
              </w:rPr>
              <w:t>2</w:t>
            </w:r>
          </w:p>
        </w:tc>
        <w:tc>
          <w:tcPr>
            <w:tcW w:w="4620" w:type="dxa"/>
          </w:tcPr>
          <w:p w14:paraId="1A198775" w14:textId="4AA0DD77" w:rsidR="0014362C" w:rsidRPr="00AA53E1" w:rsidRDefault="0014362C" w:rsidP="0014362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Penyusunan Laporan Akhir (draft tesis lengkap sebelum ujian)</w:t>
            </w:r>
          </w:p>
        </w:tc>
        <w:tc>
          <w:tcPr>
            <w:tcW w:w="520" w:type="dxa"/>
          </w:tcPr>
          <w:p w14:paraId="606E57E9" w14:textId="185CEFAE"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tcPr>
          <w:p w14:paraId="042F7FA2" w14:textId="4063AAB2"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tcPr>
          <w:p w14:paraId="2D40123D"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0E088455"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77C96001"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p>
        </w:tc>
        <w:tc>
          <w:tcPr>
            <w:tcW w:w="520" w:type="dxa"/>
          </w:tcPr>
          <w:p w14:paraId="0375103C"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p>
        </w:tc>
      </w:tr>
      <w:tr w:rsidR="0014362C" w:rsidRPr="00AA53E1" w14:paraId="5BEA8F5F" w14:textId="77777777" w:rsidTr="00AA53E1">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760" w:type="dxa"/>
            <w:hideMark/>
          </w:tcPr>
          <w:p w14:paraId="104698C6" w14:textId="236D1029" w:rsidR="0014362C" w:rsidRPr="00AA53E1" w:rsidRDefault="0014362C" w:rsidP="0014362C">
            <w:pPr>
              <w:jc w:val="center"/>
              <w:rPr>
                <w:rFonts w:ascii="Calibri" w:eastAsia="Times New Roman" w:hAnsi="Calibri" w:cs="Calibri"/>
                <w:b w:val="0"/>
                <w:bCs w:val="0"/>
                <w:color w:val="000000"/>
                <w:sz w:val="24"/>
                <w:szCs w:val="24"/>
                <w:lang w:eastAsia="en-ID"/>
              </w:rPr>
            </w:pPr>
            <w:r>
              <w:rPr>
                <w:rFonts w:ascii="Calibri" w:eastAsia="Times New Roman" w:hAnsi="Calibri" w:cs="Calibri"/>
                <w:b w:val="0"/>
                <w:bCs w:val="0"/>
                <w:color w:val="000000"/>
                <w:sz w:val="24"/>
                <w:szCs w:val="24"/>
                <w:lang w:eastAsia="en-ID"/>
              </w:rPr>
              <w:t>3</w:t>
            </w:r>
          </w:p>
        </w:tc>
        <w:tc>
          <w:tcPr>
            <w:tcW w:w="4620" w:type="dxa"/>
            <w:hideMark/>
          </w:tcPr>
          <w:p w14:paraId="7F5FAE2E" w14:textId="77777777" w:rsidR="0014362C" w:rsidRPr="00AA53E1" w:rsidRDefault="0014362C" w:rsidP="0014362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Revisi tesis sesuai masukan pembimbing &amp; penguji internal</w:t>
            </w:r>
          </w:p>
        </w:tc>
        <w:tc>
          <w:tcPr>
            <w:tcW w:w="520" w:type="dxa"/>
            <w:hideMark/>
          </w:tcPr>
          <w:p w14:paraId="14AA1B24" w14:textId="77777777" w:rsidR="0014362C" w:rsidRPr="00AA53E1" w:rsidRDefault="0014362C" w:rsidP="0014362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5CDFF471" w14:textId="77777777" w:rsidR="0014362C" w:rsidRPr="00AA53E1" w:rsidRDefault="0014362C" w:rsidP="0014362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16B16E04" w14:textId="77777777" w:rsidR="0014362C" w:rsidRPr="00AA53E1" w:rsidRDefault="0014362C" w:rsidP="0014362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2FD65690" w14:textId="77777777" w:rsidR="0014362C" w:rsidRPr="00AA53E1" w:rsidRDefault="0014362C" w:rsidP="0014362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4CC39440" w14:textId="77777777" w:rsidR="0014362C" w:rsidRPr="00AA53E1" w:rsidRDefault="0014362C" w:rsidP="0014362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061B2F19" w14:textId="77777777" w:rsidR="0014362C" w:rsidRPr="00AA53E1" w:rsidRDefault="0014362C" w:rsidP="0014362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r>
      <w:tr w:rsidR="0014362C" w:rsidRPr="00AA53E1" w14:paraId="67CD15C7" w14:textId="77777777" w:rsidTr="00AA53E1">
        <w:trPr>
          <w:trHeight w:val="312"/>
        </w:trPr>
        <w:tc>
          <w:tcPr>
            <w:cnfStyle w:val="001000000000" w:firstRow="0" w:lastRow="0" w:firstColumn="1" w:lastColumn="0" w:oddVBand="0" w:evenVBand="0" w:oddHBand="0" w:evenHBand="0" w:firstRowFirstColumn="0" w:firstRowLastColumn="0" w:lastRowFirstColumn="0" w:lastRowLastColumn="0"/>
            <w:tcW w:w="760" w:type="dxa"/>
            <w:hideMark/>
          </w:tcPr>
          <w:p w14:paraId="508B1FAE" w14:textId="07491E94" w:rsidR="0014362C" w:rsidRPr="00AA53E1" w:rsidRDefault="0014362C" w:rsidP="0014362C">
            <w:pPr>
              <w:jc w:val="center"/>
              <w:rPr>
                <w:rFonts w:ascii="Calibri" w:eastAsia="Times New Roman" w:hAnsi="Calibri" w:cs="Calibri"/>
                <w:b w:val="0"/>
                <w:bCs w:val="0"/>
                <w:color w:val="000000"/>
                <w:sz w:val="24"/>
                <w:szCs w:val="24"/>
                <w:lang w:eastAsia="en-ID"/>
              </w:rPr>
            </w:pPr>
            <w:r>
              <w:rPr>
                <w:rFonts w:ascii="Calibri" w:eastAsia="Times New Roman" w:hAnsi="Calibri" w:cs="Calibri"/>
                <w:b w:val="0"/>
                <w:bCs w:val="0"/>
                <w:color w:val="000000"/>
                <w:sz w:val="24"/>
                <w:szCs w:val="24"/>
                <w:lang w:eastAsia="en-ID"/>
              </w:rPr>
              <w:t>4</w:t>
            </w:r>
          </w:p>
        </w:tc>
        <w:tc>
          <w:tcPr>
            <w:tcW w:w="4620" w:type="dxa"/>
            <w:hideMark/>
          </w:tcPr>
          <w:p w14:paraId="044B2CD5" w14:textId="77777777" w:rsidR="0014362C" w:rsidRPr="00AA53E1" w:rsidRDefault="0014362C" w:rsidP="0014362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persiapan ujian tesis</w:t>
            </w:r>
          </w:p>
        </w:tc>
        <w:tc>
          <w:tcPr>
            <w:tcW w:w="520" w:type="dxa"/>
            <w:hideMark/>
          </w:tcPr>
          <w:p w14:paraId="530399F4"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4C3616C8"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5214DB22"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05279773"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5AE9C010"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547A02DF"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r>
      <w:tr w:rsidR="0014362C" w:rsidRPr="00AA53E1" w14:paraId="12209E9A" w14:textId="77777777" w:rsidTr="00AA53E1">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60" w:type="dxa"/>
            <w:hideMark/>
          </w:tcPr>
          <w:p w14:paraId="41C95B4B" w14:textId="388B74A5" w:rsidR="0014362C" w:rsidRPr="00AA53E1" w:rsidRDefault="0014362C" w:rsidP="0014362C">
            <w:pPr>
              <w:jc w:val="center"/>
              <w:rPr>
                <w:rFonts w:ascii="Calibri" w:eastAsia="Times New Roman" w:hAnsi="Calibri" w:cs="Calibri"/>
                <w:b w:val="0"/>
                <w:bCs w:val="0"/>
                <w:color w:val="000000"/>
                <w:sz w:val="24"/>
                <w:szCs w:val="24"/>
                <w:lang w:eastAsia="en-ID"/>
              </w:rPr>
            </w:pPr>
            <w:r>
              <w:rPr>
                <w:rFonts w:ascii="Calibri" w:eastAsia="Times New Roman" w:hAnsi="Calibri" w:cs="Calibri"/>
                <w:b w:val="0"/>
                <w:bCs w:val="0"/>
                <w:color w:val="000000"/>
                <w:sz w:val="24"/>
                <w:szCs w:val="24"/>
                <w:lang w:eastAsia="en-ID"/>
              </w:rPr>
              <w:t>5</w:t>
            </w:r>
          </w:p>
        </w:tc>
        <w:tc>
          <w:tcPr>
            <w:tcW w:w="4620" w:type="dxa"/>
            <w:hideMark/>
          </w:tcPr>
          <w:p w14:paraId="64C02A94" w14:textId="77777777" w:rsidR="0014362C" w:rsidRPr="00AA53E1" w:rsidRDefault="0014362C" w:rsidP="0014362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Ujian tesis / sidang</w:t>
            </w:r>
          </w:p>
        </w:tc>
        <w:tc>
          <w:tcPr>
            <w:tcW w:w="520" w:type="dxa"/>
            <w:hideMark/>
          </w:tcPr>
          <w:p w14:paraId="3B2E63E8" w14:textId="77777777" w:rsidR="0014362C" w:rsidRPr="00AA53E1" w:rsidRDefault="0014362C" w:rsidP="0014362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7DBB8395" w14:textId="77777777" w:rsidR="0014362C" w:rsidRPr="00AA53E1" w:rsidRDefault="0014362C" w:rsidP="0014362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1DB3F633" w14:textId="77777777" w:rsidR="0014362C" w:rsidRPr="00AA53E1" w:rsidRDefault="0014362C" w:rsidP="0014362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1BF8BACD" w14:textId="77777777" w:rsidR="0014362C" w:rsidRPr="00AA53E1" w:rsidRDefault="0014362C" w:rsidP="0014362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30230DC2" w14:textId="77777777" w:rsidR="0014362C" w:rsidRPr="00AA53E1" w:rsidRDefault="0014362C" w:rsidP="0014362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4BD3A9A9" w14:textId="77777777" w:rsidR="0014362C" w:rsidRPr="00AA53E1" w:rsidRDefault="0014362C" w:rsidP="0014362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r>
      <w:tr w:rsidR="0014362C" w:rsidRPr="00AA53E1" w14:paraId="15842912" w14:textId="77777777" w:rsidTr="00AA53E1">
        <w:trPr>
          <w:trHeight w:val="624"/>
        </w:trPr>
        <w:tc>
          <w:tcPr>
            <w:cnfStyle w:val="001000000000" w:firstRow="0" w:lastRow="0" w:firstColumn="1" w:lastColumn="0" w:oddVBand="0" w:evenVBand="0" w:oddHBand="0" w:evenHBand="0" w:firstRowFirstColumn="0" w:firstRowLastColumn="0" w:lastRowFirstColumn="0" w:lastRowLastColumn="0"/>
            <w:tcW w:w="760" w:type="dxa"/>
            <w:hideMark/>
          </w:tcPr>
          <w:p w14:paraId="08712422" w14:textId="72B0FAB8" w:rsidR="0014362C" w:rsidRPr="00AA53E1" w:rsidRDefault="0014362C" w:rsidP="0014362C">
            <w:pPr>
              <w:jc w:val="center"/>
              <w:rPr>
                <w:rFonts w:ascii="Calibri" w:eastAsia="Times New Roman" w:hAnsi="Calibri" w:cs="Calibri"/>
                <w:b w:val="0"/>
                <w:bCs w:val="0"/>
                <w:color w:val="000000"/>
                <w:sz w:val="24"/>
                <w:szCs w:val="24"/>
                <w:lang w:eastAsia="en-ID"/>
              </w:rPr>
            </w:pPr>
            <w:r>
              <w:rPr>
                <w:rFonts w:ascii="Calibri" w:eastAsia="Times New Roman" w:hAnsi="Calibri" w:cs="Calibri"/>
                <w:b w:val="0"/>
                <w:bCs w:val="0"/>
                <w:color w:val="000000"/>
                <w:sz w:val="24"/>
                <w:szCs w:val="24"/>
                <w:lang w:eastAsia="en-ID"/>
              </w:rPr>
              <w:t>6</w:t>
            </w:r>
          </w:p>
        </w:tc>
        <w:tc>
          <w:tcPr>
            <w:tcW w:w="4620" w:type="dxa"/>
            <w:hideMark/>
          </w:tcPr>
          <w:p w14:paraId="7783E9F1" w14:textId="77777777" w:rsidR="0014362C" w:rsidRPr="00AA53E1" w:rsidRDefault="0014362C" w:rsidP="0014362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Revisi pasca sidang dan pengumpulan naskah final ke pascasarjana</w:t>
            </w:r>
          </w:p>
        </w:tc>
        <w:tc>
          <w:tcPr>
            <w:tcW w:w="520" w:type="dxa"/>
            <w:hideMark/>
          </w:tcPr>
          <w:p w14:paraId="1AB2A83B"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52ECA5A4"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5B9B65FC"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73A4537A"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 </w:t>
            </w:r>
          </w:p>
        </w:tc>
        <w:tc>
          <w:tcPr>
            <w:tcW w:w="520" w:type="dxa"/>
            <w:hideMark/>
          </w:tcPr>
          <w:p w14:paraId="022374D9"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c>
          <w:tcPr>
            <w:tcW w:w="520" w:type="dxa"/>
            <w:hideMark/>
          </w:tcPr>
          <w:p w14:paraId="25465052" w14:textId="77777777" w:rsidR="0014362C" w:rsidRPr="00AA53E1" w:rsidRDefault="0014362C" w:rsidP="0014362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lang w:eastAsia="en-ID"/>
              </w:rPr>
            </w:pPr>
            <w:r w:rsidRPr="00AA53E1">
              <w:rPr>
                <w:rFonts w:ascii="Calibri" w:eastAsia="Times New Roman" w:hAnsi="Calibri" w:cs="Calibri"/>
                <w:color w:val="000000"/>
                <w:sz w:val="24"/>
                <w:szCs w:val="24"/>
                <w:lang w:eastAsia="en-ID"/>
              </w:rPr>
              <w:t>●</w:t>
            </w:r>
          </w:p>
        </w:tc>
      </w:tr>
      <w:bookmarkEnd w:id="4"/>
    </w:tbl>
    <w:p w14:paraId="26630387" w14:textId="77777777" w:rsidR="0024183A" w:rsidRDefault="0024183A" w:rsidP="0024183A">
      <w:pPr>
        <w:pStyle w:val="Heading1"/>
        <w:spacing w:before="0" w:line="360" w:lineRule="auto"/>
      </w:pPr>
    </w:p>
    <w:p w14:paraId="2C027F72" w14:textId="2FE7E258" w:rsidR="00E23A88" w:rsidRPr="00BA3367" w:rsidRDefault="00C52FCB" w:rsidP="0024183A">
      <w:pPr>
        <w:pStyle w:val="Heading1"/>
        <w:numPr>
          <w:ilvl w:val="0"/>
          <w:numId w:val="5"/>
        </w:numPr>
        <w:spacing w:before="0" w:line="360" w:lineRule="auto"/>
      </w:pPr>
      <w:r w:rsidRPr="00BA3367">
        <w:t>HASIL YANG DIHARAPKAN</w:t>
      </w:r>
    </w:p>
    <w:p w14:paraId="22AB9E72" w14:textId="4D4267B0" w:rsidR="00C11AA3" w:rsidRPr="004A2139" w:rsidRDefault="00C11AA3" w:rsidP="0024183A">
      <w:pPr>
        <w:pStyle w:val="NormalWeb"/>
        <w:spacing w:before="0" w:beforeAutospacing="0" w:after="0" w:afterAutospacing="0" w:line="360" w:lineRule="auto"/>
        <w:jc w:val="both"/>
        <w:rPr>
          <w:b/>
          <w:bCs/>
        </w:rPr>
      </w:pPr>
      <w:r w:rsidRPr="004A2139">
        <w:t xml:space="preserve">Penelitian ini diharapkan menunjukkan bahwa </w:t>
      </w:r>
      <w:r w:rsidRPr="004A2139">
        <w:rPr>
          <w:rStyle w:val="Strong"/>
          <w:b w:val="0"/>
          <w:bCs w:val="0"/>
        </w:rPr>
        <w:t>FLF-BiLSTM</w:t>
      </w:r>
      <w:r w:rsidRPr="004A2139">
        <w:t xml:space="preserve"> memberikan akurasi dan stabilitas yang lebih baik daripada FLF-LSTM</w:t>
      </w:r>
      <w:r w:rsidR="00564CE2">
        <w:t xml:space="preserve"> maupun ARIMA</w:t>
      </w:r>
      <w:r w:rsidRPr="004A2139">
        <w:t xml:space="preserve"> didukung oleh kemampuan bidirectional dalam menangkap pola harga yang lebih kompleks. Penerapan </w:t>
      </w:r>
      <w:r w:rsidRPr="004A2139">
        <w:rPr>
          <w:rStyle w:val="Strong"/>
          <w:b w:val="0"/>
          <w:bCs w:val="0"/>
        </w:rPr>
        <w:t>Forex Loss Function (FLF)</w:t>
      </w:r>
      <w:r w:rsidRPr="004A2139">
        <w:t xml:space="preserve"> diproyeksikan mampu menurunkan error serta meningkatkan </w:t>
      </w:r>
      <w:r w:rsidRPr="004A2139">
        <w:rPr>
          <w:rStyle w:val="Strong"/>
          <w:b w:val="0"/>
          <w:bCs w:val="0"/>
        </w:rPr>
        <w:t>validitas struktur candlestick</w:t>
      </w:r>
      <w:r w:rsidRPr="004A2139">
        <w:rPr>
          <w:b/>
          <w:bCs/>
        </w:rPr>
        <w:t>.</w:t>
      </w:r>
    </w:p>
    <w:p w14:paraId="541FA2AB" w14:textId="24B8CEDF" w:rsidR="00C11AA3" w:rsidRPr="004A2139" w:rsidRDefault="00C11AA3" w:rsidP="0024183A">
      <w:pPr>
        <w:pStyle w:val="NormalWeb"/>
        <w:spacing w:before="0" w:beforeAutospacing="0" w:after="0" w:afterAutospacing="0" w:line="360" w:lineRule="auto"/>
        <w:jc w:val="both"/>
      </w:pPr>
      <w:r w:rsidRPr="004A2139">
        <w:lastRenderedPageBreak/>
        <w:t xml:space="preserve">Penambahan </w:t>
      </w:r>
      <w:r w:rsidR="00564CE2">
        <w:t xml:space="preserve">indicator teknikal </w:t>
      </w:r>
      <w:r w:rsidRPr="004A2139">
        <w:rPr>
          <w:rStyle w:val="Strong"/>
          <w:b w:val="0"/>
          <w:bCs w:val="0"/>
        </w:rPr>
        <w:t>RSI dan MACD</w:t>
      </w:r>
      <w:r w:rsidRPr="004A2139">
        <w:t xml:space="preserve"> diharapkan meningkatkan </w:t>
      </w:r>
      <w:r w:rsidRPr="004A2139">
        <w:rPr>
          <w:rStyle w:val="Strong"/>
          <w:b w:val="0"/>
          <w:bCs w:val="0"/>
        </w:rPr>
        <w:t>directional accuracy</w:t>
      </w:r>
      <w:r w:rsidRPr="004A2139">
        <w:t xml:space="preserve">, sementara </w:t>
      </w:r>
      <w:r w:rsidRPr="004A2139">
        <w:rPr>
          <w:rStyle w:val="Strong"/>
          <w:b w:val="0"/>
          <w:bCs w:val="0"/>
        </w:rPr>
        <w:t>tuning hyperparameter dan regularisasi</w:t>
      </w:r>
      <w:r w:rsidRPr="004A2139">
        <w:t xml:space="preserve"> memungkinkan tercapainya konfigurasi model yang lebih stabil dan minim overfitting.</w:t>
      </w:r>
    </w:p>
    <w:p w14:paraId="7D6A94AC" w14:textId="79E90BD0" w:rsidR="00634747" w:rsidRDefault="00C11AA3" w:rsidP="0024183A">
      <w:pPr>
        <w:pStyle w:val="NormalWeb"/>
        <w:spacing w:before="0" w:beforeAutospacing="0" w:after="0" w:afterAutospacing="0" w:line="360" w:lineRule="auto"/>
        <w:jc w:val="both"/>
      </w:pPr>
      <w:r w:rsidRPr="00864B74">
        <w:t xml:space="preserve">Evaluasi pada </w:t>
      </w:r>
      <w:r w:rsidRPr="00864B74">
        <w:rPr>
          <w:rStyle w:val="Strong"/>
          <w:b w:val="0"/>
          <w:bCs w:val="0"/>
        </w:rPr>
        <w:t xml:space="preserve">timeframe </w:t>
      </w:r>
      <w:r w:rsidR="00B50784">
        <w:rPr>
          <w:rStyle w:val="Strong"/>
          <w:b w:val="0"/>
          <w:bCs w:val="0"/>
        </w:rPr>
        <w:t>4H</w:t>
      </w:r>
      <w:r w:rsidRPr="00864B74">
        <w:rPr>
          <w:rStyle w:val="Strong"/>
          <w:b w:val="0"/>
          <w:bCs w:val="0"/>
        </w:rPr>
        <w:t xml:space="preserve"> dan </w:t>
      </w:r>
      <w:r w:rsidR="00B50784">
        <w:rPr>
          <w:rStyle w:val="Strong"/>
          <w:b w:val="0"/>
          <w:bCs w:val="0"/>
        </w:rPr>
        <w:t>1D</w:t>
      </w:r>
      <w:r w:rsidRPr="00864B74">
        <w:t xml:space="preserve"> diharapkan memberikan pemahaman mengenai konsistensi performa model lintas horizon prediksi. Secara keseluruhan, penelitian ini ditargetkan menghasilkan model yang </w:t>
      </w:r>
      <w:r w:rsidRPr="00864B74">
        <w:rPr>
          <w:rStyle w:val="Strong"/>
          <w:b w:val="0"/>
          <w:bCs w:val="0"/>
        </w:rPr>
        <w:t>lebih akurat, stabil, dan informatif</w:t>
      </w:r>
      <w:r w:rsidRPr="00864B74">
        <w:t xml:space="preserve"> untuk mendukung proses analisis teknikal dan pengambilan </w:t>
      </w:r>
      <w:r w:rsidR="007D1F92">
        <w:t>Keputusan</w:t>
      </w:r>
    </w:p>
    <w:p w14:paraId="0AE70010" w14:textId="3D5501E6" w:rsidR="007D1F92" w:rsidRDefault="007D1F92" w:rsidP="007D1F92">
      <w:pPr>
        <w:pStyle w:val="Heading1"/>
        <w:spacing w:before="0" w:line="360" w:lineRule="auto"/>
        <w:rPr>
          <w:b w:val="0"/>
          <w:bCs/>
          <w:lang w:val="it-IT"/>
        </w:rPr>
      </w:pPr>
      <w:r w:rsidRPr="007D1F92">
        <w:rPr>
          <w:b w:val="0"/>
          <w:bCs/>
          <w:lang w:val="it-IT"/>
        </w:rPr>
        <w:t xml:space="preserve">Berikut ini Adalah contoh prediksi dengan </w:t>
      </w:r>
      <w:r w:rsidR="00DB123B">
        <w:rPr>
          <w:b w:val="0"/>
          <w:bCs/>
          <w:lang w:val="it-IT"/>
        </w:rPr>
        <w:t xml:space="preserve">model </w:t>
      </w:r>
      <w:r w:rsidRPr="007D1F92">
        <w:rPr>
          <w:b w:val="0"/>
          <w:bCs/>
          <w:lang w:val="it-IT"/>
        </w:rPr>
        <w:t>BiLSTM</w:t>
      </w:r>
      <w:r>
        <w:rPr>
          <w:b w:val="0"/>
          <w:bCs/>
          <w:lang w:val="it-IT"/>
        </w:rPr>
        <w:t xml:space="preserve"> :</w:t>
      </w:r>
    </w:p>
    <w:p w14:paraId="116D0D51" w14:textId="77777777" w:rsidR="000453E8" w:rsidRPr="000453E8" w:rsidRDefault="000453E8" w:rsidP="000453E8">
      <w:pPr>
        <w:rPr>
          <w:lang w:val="it-IT"/>
        </w:rPr>
      </w:pPr>
    </w:p>
    <w:p w14:paraId="5A3C0E90" w14:textId="2D7E773B" w:rsidR="00AD139B" w:rsidRDefault="000453E8" w:rsidP="00E23A88">
      <w:pPr>
        <w:spacing w:after="0" w:line="360" w:lineRule="auto"/>
        <w:rPr>
          <w:rFonts w:ascii="Times New Roman" w:hAnsi="Times New Roman" w:cs="Times New Roman"/>
          <w:sz w:val="24"/>
          <w:szCs w:val="24"/>
          <w:lang w:val="it-IT"/>
        </w:rPr>
      </w:pPr>
      <w:r w:rsidRPr="000453E8">
        <w:rPr>
          <w:rFonts w:ascii="Times New Roman" w:hAnsi="Times New Roman" w:cs="Times New Roman"/>
          <w:sz w:val="24"/>
          <w:szCs w:val="24"/>
        </w:rPr>
        <w:drawing>
          <wp:inline distT="0" distB="0" distL="0" distR="0" wp14:anchorId="67B0DC16" wp14:editId="7BE57C8A">
            <wp:extent cx="5249545" cy="2312035"/>
            <wp:effectExtent l="0" t="0" r="8255" b="0"/>
            <wp:docPr id="9" name="Picture 8">
              <a:extLst xmlns:a="http://schemas.openxmlformats.org/drawingml/2006/main">
                <a:ext uri="{FF2B5EF4-FFF2-40B4-BE49-F238E27FC236}">
                  <a16:creationId xmlns:a16="http://schemas.microsoft.com/office/drawing/2014/main" id="{8A913D49-76C0-165A-6AD0-A0A236C57B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A913D49-76C0-165A-6AD0-A0A236C57B01}"/>
                        </a:ext>
                      </a:extLst>
                    </pic:cNvPr>
                    <pic:cNvPicPr>
                      <a:picLocks noChangeAspect="1"/>
                    </pic:cNvPicPr>
                  </pic:nvPicPr>
                  <pic:blipFill>
                    <a:blip r:embed="rId14"/>
                    <a:stretch>
                      <a:fillRect/>
                    </a:stretch>
                  </pic:blipFill>
                  <pic:spPr>
                    <a:xfrm>
                      <a:off x="0" y="0"/>
                      <a:ext cx="5249545" cy="2312035"/>
                    </a:xfrm>
                    <a:prstGeom prst="rect">
                      <a:avLst/>
                    </a:prstGeom>
                  </pic:spPr>
                </pic:pic>
              </a:graphicData>
            </a:graphic>
          </wp:inline>
        </w:drawing>
      </w:r>
    </w:p>
    <w:p w14:paraId="66454367" w14:textId="2F3CEEB3" w:rsidR="000453E8" w:rsidRPr="000453E8" w:rsidRDefault="000453E8" w:rsidP="000453E8">
      <w:pPr>
        <w:spacing w:after="0" w:line="360" w:lineRule="auto"/>
        <w:jc w:val="center"/>
        <w:rPr>
          <w:rFonts w:ascii="Times New Roman" w:hAnsi="Times New Roman" w:cs="Times New Roman"/>
          <w:sz w:val="24"/>
          <w:szCs w:val="24"/>
        </w:rPr>
      </w:pPr>
      <w:r w:rsidRPr="000453E8">
        <w:rPr>
          <w:rFonts w:ascii="Times New Roman" w:hAnsi="Times New Roman" w:cs="Times New Roman"/>
          <w:sz w:val="24"/>
          <w:szCs w:val="24"/>
        </w:rPr>
        <w:t xml:space="preserve">Gambar </w:t>
      </w:r>
      <w:r w:rsidR="007F60C4">
        <w:rPr>
          <w:rFonts w:ascii="Times New Roman" w:hAnsi="Times New Roman" w:cs="Times New Roman"/>
          <w:sz w:val="24"/>
          <w:szCs w:val="24"/>
        </w:rPr>
        <w:t>6</w:t>
      </w:r>
      <w:r w:rsidRPr="000453E8">
        <w:rPr>
          <w:rFonts w:ascii="Times New Roman" w:hAnsi="Times New Roman" w:cs="Times New Roman"/>
          <w:sz w:val="24"/>
          <w:szCs w:val="24"/>
        </w:rPr>
        <w:t xml:space="preserve">. Hasil prediksi harga Open EURUSD, </w:t>
      </w:r>
      <w:r w:rsidR="00B81558">
        <w:rPr>
          <w:rFonts w:ascii="Times New Roman" w:hAnsi="Times New Roman" w:cs="Times New Roman"/>
          <w:sz w:val="24"/>
          <w:szCs w:val="24"/>
        </w:rPr>
        <w:t xml:space="preserve">dengan model BiLSTM </w:t>
      </w:r>
      <w:r w:rsidRPr="000453E8">
        <w:rPr>
          <w:rFonts w:ascii="Times New Roman" w:hAnsi="Times New Roman" w:cs="Times New Roman"/>
          <w:sz w:val="24"/>
          <w:szCs w:val="24"/>
        </w:rPr>
        <w:t xml:space="preserve">training 72 bulan test 3 bulan </w:t>
      </w:r>
    </w:p>
    <w:p w14:paraId="1EF09317" w14:textId="410C74D4" w:rsidR="000453E8" w:rsidRDefault="000453E8" w:rsidP="00E23A88">
      <w:pPr>
        <w:spacing w:after="0" w:line="360" w:lineRule="auto"/>
        <w:rPr>
          <w:rFonts w:ascii="Times New Roman" w:hAnsi="Times New Roman" w:cs="Times New Roman"/>
          <w:sz w:val="24"/>
          <w:szCs w:val="24"/>
          <w:lang w:val="it-IT"/>
        </w:rPr>
      </w:pPr>
      <w:r w:rsidRPr="000453E8">
        <w:rPr>
          <w:rFonts w:ascii="Times New Roman" w:hAnsi="Times New Roman" w:cs="Times New Roman"/>
          <w:sz w:val="24"/>
          <w:szCs w:val="24"/>
        </w:rPr>
        <w:drawing>
          <wp:inline distT="0" distB="0" distL="0" distR="0" wp14:anchorId="15EABBAA" wp14:editId="6C7973EF">
            <wp:extent cx="5249545" cy="2247265"/>
            <wp:effectExtent l="0" t="0" r="8255" b="635"/>
            <wp:docPr id="7" name="Picture 6">
              <a:extLst xmlns:a="http://schemas.openxmlformats.org/drawingml/2006/main">
                <a:ext uri="{FF2B5EF4-FFF2-40B4-BE49-F238E27FC236}">
                  <a16:creationId xmlns:a16="http://schemas.microsoft.com/office/drawing/2014/main" id="{B570C3FB-ACC2-ECFE-C9F1-A811E2C1DF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570C3FB-ACC2-ECFE-C9F1-A811E2C1DF39}"/>
                        </a:ext>
                      </a:extLst>
                    </pic:cNvPr>
                    <pic:cNvPicPr>
                      <a:picLocks noChangeAspect="1"/>
                    </pic:cNvPicPr>
                  </pic:nvPicPr>
                  <pic:blipFill>
                    <a:blip r:embed="rId15"/>
                    <a:stretch>
                      <a:fillRect/>
                    </a:stretch>
                  </pic:blipFill>
                  <pic:spPr>
                    <a:xfrm>
                      <a:off x="0" y="0"/>
                      <a:ext cx="5249545" cy="2247265"/>
                    </a:xfrm>
                    <a:prstGeom prst="rect">
                      <a:avLst/>
                    </a:prstGeom>
                  </pic:spPr>
                </pic:pic>
              </a:graphicData>
            </a:graphic>
          </wp:inline>
        </w:drawing>
      </w:r>
    </w:p>
    <w:p w14:paraId="6C01AA1D" w14:textId="7DEC3000" w:rsidR="000453E8" w:rsidRPr="000453E8" w:rsidRDefault="000453E8" w:rsidP="000453E8">
      <w:pPr>
        <w:spacing w:after="0" w:line="360" w:lineRule="auto"/>
        <w:jc w:val="center"/>
        <w:rPr>
          <w:rFonts w:ascii="Times New Roman" w:hAnsi="Times New Roman" w:cs="Times New Roman"/>
          <w:sz w:val="24"/>
          <w:szCs w:val="24"/>
        </w:rPr>
      </w:pPr>
      <w:r w:rsidRPr="000453E8">
        <w:rPr>
          <w:rFonts w:ascii="Times New Roman" w:hAnsi="Times New Roman" w:cs="Times New Roman"/>
          <w:sz w:val="24"/>
          <w:szCs w:val="24"/>
        </w:rPr>
        <w:t xml:space="preserve">Gambar </w:t>
      </w:r>
      <w:r w:rsidR="007F60C4">
        <w:rPr>
          <w:rFonts w:ascii="Times New Roman" w:hAnsi="Times New Roman" w:cs="Times New Roman"/>
          <w:sz w:val="24"/>
          <w:szCs w:val="24"/>
        </w:rPr>
        <w:t>7</w:t>
      </w:r>
      <w:r w:rsidRPr="000453E8">
        <w:rPr>
          <w:rFonts w:ascii="Times New Roman" w:hAnsi="Times New Roman" w:cs="Times New Roman"/>
          <w:sz w:val="24"/>
          <w:szCs w:val="24"/>
        </w:rPr>
        <w:t xml:space="preserve">. Hasil prediksi harga </w:t>
      </w:r>
      <w:r>
        <w:rPr>
          <w:rFonts w:ascii="Times New Roman" w:hAnsi="Times New Roman" w:cs="Times New Roman"/>
          <w:sz w:val="24"/>
          <w:szCs w:val="24"/>
        </w:rPr>
        <w:t>High</w:t>
      </w:r>
      <w:r w:rsidRPr="000453E8">
        <w:rPr>
          <w:rFonts w:ascii="Times New Roman" w:hAnsi="Times New Roman" w:cs="Times New Roman"/>
          <w:sz w:val="24"/>
          <w:szCs w:val="24"/>
        </w:rPr>
        <w:t xml:space="preserve"> EURUSD, </w:t>
      </w:r>
      <w:r w:rsidR="00B81558">
        <w:rPr>
          <w:rFonts w:ascii="Times New Roman" w:hAnsi="Times New Roman" w:cs="Times New Roman"/>
          <w:sz w:val="24"/>
          <w:szCs w:val="24"/>
        </w:rPr>
        <w:t xml:space="preserve">dengan model BiLSTM </w:t>
      </w:r>
      <w:r w:rsidRPr="000453E8">
        <w:rPr>
          <w:rFonts w:ascii="Times New Roman" w:hAnsi="Times New Roman" w:cs="Times New Roman"/>
          <w:sz w:val="24"/>
          <w:szCs w:val="24"/>
        </w:rPr>
        <w:t xml:space="preserve">training 72 bulan test 3 bulan </w:t>
      </w:r>
    </w:p>
    <w:p w14:paraId="77C21738" w14:textId="77777777" w:rsidR="000453E8" w:rsidRPr="000453E8" w:rsidRDefault="000453E8" w:rsidP="00E23A88">
      <w:pPr>
        <w:spacing w:after="0" w:line="360" w:lineRule="auto"/>
        <w:rPr>
          <w:rFonts w:ascii="Times New Roman" w:hAnsi="Times New Roman" w:cs="Times New Roman"/>
          <w:sz w:val="24"/>
          <w:szCs w:val="24"/>
        </w:rPr>
      </w:pPr>
    </w:p>
    <w:p w14:paraId="74864CB4" w14:textId="140A9B54" w:rsidR="000453E8" w:rsidRDefault="000453E8" w:rsidP="00E23A88">
      <w:pPr>
        <w:spacing w:after="0" w:line="360" w:lineRule="auto"/>
        <w:rPr>
          <w:rFonts w:ascii="Times New Roman" w:hAnsi="Times New Roman" w:cs="Times New Roman"/>
          <w:sz w:val="24"/>
          <w:szCs w:val="24"/>
          <w:lang w:val="it-IT"/>
        </w:rPr>
      </w:pPr>
      <w:r w:rsidRPr="000453E8">
        <w:rPr>
          <w:rFonts w:ascii="Times New Roman" w:hAnsi="Times New Roman" w:cs="Times New Roman"/>
          <w:sz w:val="24"/>
          <w:szCs w:val="24"/>
        </w:rPr>
        <w:drawing>
          <wp:inline distT="0" distB="0" distL="0" distR="0" wp14:anchorId="75F59F6F" wp14:editId="1F9AB292">
            <wp:extent cx="5249545" cy="2155825"/>
            <wp:effectExtent l="0" t="0" r="8255" b="0"/>
            <wp:docPr id="5" name="Picture 4">
              <a:extLst xmlns:a="http://schemas.openxmlformats.org/drawingml/2006/main">
                <a:ext uri="{FF2B5EF4-FFF2-40B4-BE49-F238E27FC236}">
                  <a16:creationId xmlns:a16="http://schemas.microsoft.com/office/drawing/2014/main" id="{17DD247E-C676-3359-D71C-B6C780A230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7DD247E-C676-3359-D71C-B6C780A230C2}"/>
                        </a:ext>
                      </a:extLst>
                    </pic:cNvPr>
                    <pic:cNvPicPr>
                      <a:picLocks noChangeAspect="1"/>
                    </pic:cNvPicPr>
                  </pic:nvPicPr>
                  <pic:blipFill>
                    <a:blip r:embed="rId16"/>
                    <a:stretch>
                      <a:fillRect/>
                    </a:stretch>
                  </pic:blipFill>
                  <pic:spPr>
                    <a:xfrm>
                      <a:off x="0" y="0"/>
                      <a:ext cx="5249545" cy="2155825"/>
                    </a:xfrm>
                    <a:prstGeom prst="rect">
                      <a:avLst/>
                    </a:prstGeom>
                  </pic:spPr>
                </pic:pic>
              </a:graphicData>
            </a:graphic>
          </wp:inline>
        </w:drawing>
      </w:r>
    </w:p>
    <w:p w14:paraId="1EF0935B" w14:textId="6C729842" w:rsidR="000453E8" w:rsidRPr="000453E8" w:rsidRDefault="000453E8" w:rsidP="000453E8">
      <w:pPr>
        <w:spacing w:after="0" w:line="360" w:lineRule="auto"/>
        <w:jc w:val="center"/>
        <w:rPr>
          <w:rFonts w:ascii="Times New Roman" w:hAnsi="Times New Roman" w:cs="Times New Roman"/>
          <w:sz w:val="24"/>
          <w:szCs w:val="24"/>
        </w:rPr>
      </w:pPr>
      <w:r w:rsidRPr="000453E8">
        <w:rPr>
          <w:rFonts w:ascii="Times New Roman" w:hAnsi="Times New Roman" w:cs="Times New Roman"/>
          <w:sz w:val="24"/>
          <w:szCs w:val="24"/>
        </w:rPr>
        <w:t xml:space="preserve">Gambar </w:t>
      </w:r>
      <w:r w:rsidR="007F60C4">
        <w:rPr>
          <w:rFonts w:ascii="Times New Roman" w:hAnsi="Times New Roman" w:cs="Times New Roman"/>
          <w:sz w:val="24"/>
          <w:szCs w:val="24"/>
        </w:rPr>
        <w:t>8</w:t>
      </w:r>
      <w:r w:rsidRPr="000453E8">
        <w:rPr>
          <w:rFonts w:ascii="Times New Roman" w:hAnsi="Times New Roman" w:cs="Times New Roman"/>
          <w:sz w:val="24"/>
          <w:szCs w:val="24"/>
        </w:rPr>
        <w:t xml:space="preserve">. Hasil prediksi harga </w:t>
      </w:r>
      <w:r>
        <w:rPr>
          <w:rFonts w:ascii="Times New Roman" w:hAnsi="Times New Roman" w:cs="Times New Roman"/>
          <w:sz w:val="24"/>
          <w:szCs w:val="24"/>
        </w:rPr>
        <w:t>Low</w:t>
      </w:r>
      <w:r w:rsidRPr="000453E8">
        <w:rPr>
          <w:rFonts w:ascii="Times New Roman" w:hAnsi="Times New Roman" w:cs="Times New Roman"/>
          <w:sz w:val="24"/>
          <w:szCs w:val="24"/>
        </w:rPr>
        <w:t xml:space="preserve"> EURUSD, </w:t>
      </w:r>
      <w:r w:rsidR="00B81558">
        <w:rPr>
          <w:rFonts w:ascii="Times New Roman" w:hAnsi="Times New Roman" w:cs="Times New Roman"/>
          <w:sz w:val="24"/>
          <w:szCs w:val="24"/>
        </w:rPr>
        <w:t xml:space="preserve">dengan model BiLSTM </w:t>
      </w:r>
      <w:r w:rsidRPr="000453E8">
        <w:rPr>
          <w:rFonts w:ascii="Times New Roman" w:hAnsi="Times New Roman" w:cs="Times New Roman"/>
          <w:sz w:val="24"/>
          <w:szCs w:val="24"/>
        </w:rPr>
        <w:t xml:space="preserve">training 72 bulan test 3 bulan </w:t>
      </w:r>
    </w:p>
    <w:p w14:paraId="5A8E44C1" w14:textId="77777777" w:rsidR="000453E8" w:rsidRPr="000453E8" w:rsidRDefault="000453E8" w:rsidP="000453E8">
      <w:pPr>
        <w:spacing w:after="0" w:line="360" w:lineRule="auto"/>
        <w:jc w:val="center"/>
        <w:rPr>
          <w:rFonts w:ascii="Times New Roman" w:hAnsi="Times New Roman" w:cs="Times New Roman"/>
          <w:sz w:val="24"/>
          <w:szCs w:val="24"/>
        </w:rPr>
      </w:pPr>
    </w:p>
    <w:p w14:paraId="349F1B41" w14:textId="667B34D2" w:rsidR="00AD139B" w:rsidRDefault="000453E8" w:rsidP="00E23A88">
      <w:pPr>
        <w:spacing w:after="0" w:line="360" w:lineRule="auto"/>
        <w:rPr>
          <w:rFonts w:ascii="Times New Roman" w:hAnsi="Times New Roman" w:cs="Times New Roman"/>
          <w:sz w:val="24"/>
          <w:szCs w:val="24"/>
          <w:lang w:val="it-IT"/>
        </w:rPr>
      </w:pPr>
      <w:r w:rsidRPr="000453E8">
        <w:rPr>
          <w:rFonts w:ascii="Times New Roman" w:hAnsi="Times New Roman" w:cs="Times New Roman"/>
          <w:sz w:val="24"/>
          <w:szCs w:val="24"/>
        </w:rPr>
        <w:drawing>
          <wp:inline distT="0" distB="0" distL="0" distR="0" wp14:anchorId="1FA63A54" wp14:editId="461EFEA8">
            <wp:extent cx="5249545" cy="2049780"/>
            <wp:effectExtent l="0" t="0" r="8255" b="7620"/>
            <wp:docPr id="3" name="Picture 2">
              <a:extLst xmlns:a="http://schemas.openxmlformats.org/drawingml/2006/main">
                <a:ext uri="{FF2B5EF4-FFF2-40B4-BE49-F238E27FC236}">
                  <a16:creationId xmlns:a16="http://schemas.microsoft.com/office/drawing/2014/main" id="{CF4981E5-9137-473F-5AC4-EF0D90AA99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F4981E5-9137-473F-5AC4-EF0D90AA992E}"/>
                        </a:ext>
                      </a:extLst>
                    </pic:cNvPr>
                    <pic:cNvPicPr>
                      <a:picLocks noChangeAspect="1"/>
                    </pic:cNvPicPr>
                  </pic:nvPicPr>
                  <pic:blipFill>
                    <a:blip r:embed="rId17"/>
                    <a:stretch>
                      <a:fillRect/>
                    </a:stretch>
                  </pic:blipFill>
                  <pic:spPr>
                    <a:xfrm>
                      <a:off x="0" y="0"/>
                      <a:ext cx="5249545" cy="2049780"/>
                    </a:xfrm>
                    <a:prstGeom prst="rect">
                      <a:avLst/>
                    </a:prstGeom>
                  </pic:spPr>
                </pic:pic>
              </a:graphicData>
            </a:graphic>
          </wp:inline>
        </w:drawing>
      </w:r>
    </w:p>
    <w:p w14:paraId="7E7FB766" w14:textId="7B633C99" w:rsidR="000453E8" w:rsidRPr="000453E8" w:rsidRDefault="000453E8" w:rsidP="000453E8">
      <w:pPr>
        <w:spacing w:after="0" w:line="360" w:lineRule="auto"/>
        <w:jc w:val="center"/>
        <w:rPr>
          <w:rFonts w:ascii="Times New Roman" w:hAnsi="Times New Roman" w:cs="Times New Roman"/>
          <w:sz w:val="24"/>
          <w:szCs w:val="24"/>
        </w:rPr>
      </w:pPr>
      <w:r w:rsidRPr="000453E8">
        <w:rPr>
          <w:rFonts w:ascii="Times New Roman" w:hAnsi="Times New Roman" w:cs="Times New Roman"/>
          <w:sz w:val="24"/>
          <w:szCs w:val="24"/>
        </w:rPr>
        <w:t xml:space="preserve">Gambar </w:t>
      </w:r>
      <w:r w:rsidR="007F60C4">
        <w:rPr>
          <w:rFonts w:ascii="Times New Roman" w:hAnsi="Times New Roman" w:cs="Times New Roman"/>
          <w:sz w:val="24"/>
          <w:szCs w:val="24"/>
        </w:rPr>
        <w:t>9</w:t>
      </w:r>
      <w:r w:rsidRPr="000453E8">
        <w:rPr>
          <w:rFonts w:ascii="Times New Roman" w:hAnsi="Times New Roman" w:cs="Times New Roman"/>
          <w:sz w:val="24"/>
          <w:szCs w:val="24"/>
        </w:rPr>
        <w:t xml:space="preserve">. Hasil prediksi harga </w:t>
      </w:r>
      <w:r>
        <w:rPr>
          <w:rFonts w:ascii="Times New Roman" w:hAnsi="Times New Roman" w:cs="Times New Roman"/>
          <w:sz w:val="24"/>
          <w:szCs w:val="24"/>
        </w:rPr>
        <w:t>Close</w:t>
      </w:r>
      <w:r w:rsidRPr="000453E8">
        <w:rPr>
          <w:rFonts w:ascii="Times New Roman" w:hAnsi="Times New Roman" w:cs="Times New Roman"/>
          <w:sz w:val="24"/>
          <w:szCs w:val="24"/>
        </w:rPr>
        <w:t xml:space="preserve"> EURUSD, </w:t>
      </w:r>
      <w:r w:rsidR="00B81558">
        <w:rPr>
          <w:rFonts w:ascii="Times New Roman" w:hAnsi="Times New Roman" w:cs="Times New Roman"/>
          <w:sz w:val="24"/>
          <w:szCs w:val="24"/>
        </w:rPr>
        <w:t xml:space="preserve">dengan model BiLSTM </w:t>
      </w:r>
      <w:r w:rsidRPr="000453E8">
        <w:rPr>
          <w:rFonts w:ascii="Times New Roman" w:hAnsi="Times New Roman" w:cs="Times New Roman"/>
          <w:sz w:val="24"/>
          <w:szCs w:val="24"/>
        </w:rPr>
        <w:t xml:space="preserve">training 72 bulan test 3 bulan </w:t>
      </w:r>
    </w:p>
    <w:p w14:paraId="0918F403" w14:textId="77777777" w:rsidR="000453E8" w:rsidRPr="000453E8" w:rsidRDefault="000453E8" w:rsidP="00E23A88">
      <w:pPr>
        <w:spacing w:after="0" w:line="360" w:lineRule="auto"/>
        <w:rPr>
          <w:rFonts w:ascii="Times New Roman" w:hAnsi="Times New Roman" w:cs="Times New Roman"/>
          <w:sz w:val="24"/>
          <w:szCs w:val="24"/>
        </w:rPr>
      </w:pPr>
    </w:p>
    <w:p w14:paraId="6E3C0703" w14:textId="77777777" w:rsidR="00E23A88" w:rsidRPr="00BA3367" w:rsidRDefault="00E23A88" w:rsidP="00BA3367">
      <w:pPr>
        <w:pStyle w:val="Heading1"/>
        <w:numPr>
          <w:ilvl w:val="0"/>
          <w:numId w:val="5"/>
        </w:numPr>
        <w:spacing w:line="360" w:lineRule="auto"/>
      </w:pPr>
      <w:r w:rsidRPr="00BA3367">
        <w:t>DATA PENELITI</w:t>
      </w:r>
    </w:p>
    <w:p w14:paraId="0FE5F17C" w14:textId="77777777" w:rsidR="00E23A88" w:rsidRPr="00807509" w:rsidRDefault="00E23A88" w:rsidP="00E23A88">
      <w:pPr>
        <w:spacing w:after="0" w:line="360" w:lineRule="auto"/>
        <w:ind w:left="567"/>
        <w:jc w:val="both"/>
        <w:rPr>
          <w:rFonts w:ascii="Times New Roman" w:hAnsi="Times New Roman" w:cs="Times New Roman"/>
          <w:b/>
          <w:bCs/>
          <w:sz w:val="24"/>
          <w:szCs w:val="24"/>
        </w:rPr>
      </w:pPr>
      <w:r w:rsidRPr="00807509">
        <w:rPr>
          <w:rFonts w:ascii="Times New Roman" w:hAnsi="Times New Roman" w:cs="Times New Roman"/>
          <w:b/>
          <w:bCs/>
          <w:sz w:val="24"/>
          <w:szCs w:val="24"/>
        </w:rPr>
        <w:t>Peneliti</w:t>
      </w:r>
    </w:p>
    <w:p w14:paraId="036DCB09" w14:textId="77777777" w:rsidR="00E23A88" w:rsidRPr="00807509" w:rsidRDefault="00E23A88" w:rsidP="00E23A88">
      <w:pPr>
        <w:spacing w:after="0" w:line="360" w:lineRule="auto"/>
        <w:ind w:left="567"/>
        <w:jc w:val="both"/>
        <w:rPr>
          <w:rFonts w:ascii="Times New Roman" w:hAnsi="Times New Roman" w:cs="Times New Roman"/>
          <w:sz w:val="24"/>
          <w:szCs w:val="24"/>
          <w:lang w:val="en-US"/>
        </w:rPr>
      </w:pPr>
      <w:r w:rsidRPr="00807509">
        <w:rPr>
          <w:rFonts w:ascii="Times New Roman" w:hAnsi="Times New Roman" w:cs="Times New Roman"/>
          <w:sz w:val="24"/>
          <w:szCs w:val="24"/>
        </w:rPr>
        <w:t>Nama</w:t>
      </w:r>
      <w:r w:rsidRPr="00807509">
        <w:rPr>
          <w:rFonts w:ascii="Times New Roman" w:hAnsi="Times New Roman" w:cs="Times New Roman"/>
          <w:sz w:val="24"/>
          <w:szCs w:val="24"/>
        </w:rPr>
        <w:tab/>
      </w:r>
      <w:r w:rsidRPr="00807509">
        <w:rPr>
          <w:rFonts w:ascii="Times New Roman" w:hAnsi="Times New Roman" w:cs="Times New Roman"/>
          <w:sz w:val="24"/>
          <w:szCs w:val="24"/>
        </w:rPr>
        <w:tab/>
      </w:r>
      <w:r w:rsidRPr="00807509">
        <w:rPr>
          <w:rFonts w:ascii="Times New Roman" w:hAnsi="Times New Roman" w:cs="Times New Roman"/>
          <w:sz w:val="24"/>
          <w:szCs w:val="24"/>
        </w:rPr>
        <w:tab/>
        <w:t>: Candra Eko Agustinus</w:t>
      </w:r>
    </w:p>
    <w:p w14:paraId="2612D976" w14:textId="77777777" w:rsidR="00E23A88" w:rsidRPr="00807509" w:rsidRDefault="00E23A88" w:rsidP="00E23A88">
      <w:pPr>
        <w:spacing w:after="0" w:line="360" w:lineRule="auto"/>
        <w:ind w:left="567"/>
        <w:jc w:val="both"/>
        <w:rPr>
          <w:rFonts w:ascii="Times New Roman" w:hAnsi="Times New Roman" w:cs="Times New Roman"/>
          <w:sz w:val="24"/>
          <w:szCs w:val="24"/>
          <w:lang w:val="en-US"/>
        </w:rPr>
      </w:pPr>
      <w:r w:rsidRPr="00807509">
        <w:rPr>
          <w:rFonts w:ascii="Times New Roman" w:hAnsi="Times New Roman" w:cs="Times New Roman"/>
          <w:sz w:val="24"/>
          <w:szCs w:val="24"/>
        </w:rPr>
        <w:t>NRP</w:t>
      </w:r>
      <w:r w:rsidRPr="00807509">
        <w:rPr>
          <w:rFonts w:ascii="Times New Roman" w:hAnsi="Times New Roman" w:cs="Times New Roman"/>
          <w:sz w:val="24"/>
          <w:szCs w:val="24"/>
        </w:rPr>
        <w:tab/>
      </w:r>
      <w:r w:rsidRPr="00807509">
        <w:rPr>
          <w:rFonts w:ascii="Times New Roman" w:hAnsi="Times New Roman" w:cs="Times New Roman"/>
          <w:sz w:val="24"/>
          <w:szCs w:val="24"/>
        </w:rPr>
        <w:tab/>
      </w:r>
      <w:r w:rsidRPr="00807509">
        <w:rPr>
          <w:rFonts w:ascii="Times New Roman" w:hAnsi="Times New Roman" w:cs="Times New Roman"/>
          <w:sz w:val="24"/>
          <w:szCs w:val="24"/>
        </w:rPr>
        <w:tab/>
        <w:t xml:space="preserve">: </w:t>
      </w:r>
      <w:r w:rsidRPr="00807509">
        <w:rPr>
          <w:rFonts w:ascii="Times New Roman" w:hAnsi="Times New Roman" w:cs="Times New Roman"/>
          <w:sz w:val="24"/>
          <w:szCs w:val="24"/>
          <w:lang w:val="id-ID"/>
        </w:rPr>
        <w:t>112480000</w:t>
      </w:r>
      <w:r w:rsidRPr="00807509">
        <w:rPr>
          <w:rFonts w:ascii="Times New Roman" w:hAnsi="Times New Roman" w:cs="Times New Roman"/>
          <w:sz w:val="24"/>
          <w:szCs w:val="24"/>
        </w:rPr>
        <w:t>7</w:t>
      </w:r>
    </w:p>
    <w:p w14:paraId="3C2D3864" w14:textId="77777777" w:rsidR="00E23A88" w:rsidRPr="00807509" w:rsidRDefault="00E23A88" w:rsidP="00E23A88">
      <w:pPr>
        <w:spacing w:after="0" w:line="360" w:lineRule="auto"/>
        <w:ind w:left="567"/>
        <w:jc w:val="both"/>
        <w:rPr>
          <w:rFonts w:ascii="Times New Roman" w:hAnsi="Times New Roman" w:cs="Times New Roman"/>
          <w:sz w:val="24"/>
          <w:szCs w:val="24"/>
        </w:rPr>
      </w:pPr>
      <w:r w:rsidRPr="00807509">
        <w:rPr>
          <w:rFonts w:ascii="Times New Roman" w:hAnsi="Times New Roman" w:cs="Times New Roman"/>
          <w:sz w:val="24"/>
          <w:szCs w:val="24"/>
        </w:rPr>
        <w:t>Program Studi</w:t>
      </w:r>
      <w:r w:rsidRPr="00807509">
        <w:rPr>
          <w:rFonts w:ascii="Times New Roman" w:hAnsi="Times New Roman" w:cs="Times New Roman"/>
          <w:sz w:val="24"/>
          <w:szCs w:val="24"/>
        </w:rPr>
        <w:tab/>
      </w:r>
      <w:r w:rsidRPr="00807509">
        <w:rPr>
          <w:rFonts w:ascii="Times New Roman" w:hAnsi="Times New Roman" w:cs="Times New Roman"/>
          <w:sz w:val="24"/>
          <w:szCs w:val="24"/>
        </w:rPr>
        <w:tab/>
        <w:t>: S2 Teknik Informatika dan Komputer</w:t>
      </w:r>
    </w:p>
    <w:p w14:paraId="2DD93AD5" w14:textId="77777777" w:rsidR="00E23A88" w:rsidRPr="00807509" w:rsidRDefault="00E23A88" w:rsidP="00E23A88">
      <w:pPr>
        <w:spacing w:after="0" w:line="360" w:lineRule="auto"/>
        <w:ind w:left="567"/>
        <w:jc w:val="both"/>
        <w:rPr>
          <w:rFonts w:ascii="Times New Roman" w:hAnsi="Times New Roman" w:cs="Times New Roman"/>
          <w:sz w:val="24"/>
          <w:szCs w:val="24"/>
        </w:rPr>
      </w:pPr>
    </w:p>
    <w:p w14:paraId="01B2C371" w14:textId="77777777" w:rsidR="00E23A88" w:rsidRPr="00807509" w:rsidRDefault="00E23A88" w:rsidP="00E23A88">
      <w:pPr>
        <w:spacing w:after="0" w:line="360" w:lineRule="auto"/>
        <w:ind w:left="567"/>
        <w:jc w:val="both"/>
        <w:rPr>
          <w:rFonts w:ascii="Times New Roman" w:hAnsi="Times New Roman" w:cs="Times New Roman"/>
          <w:b/>
          <w:bCs/>
          <w:sz w:val="24"/>
          <w:szCs w:val="24"/>
        </w:rPr>
      </w:pPr>
      <w:r w:rsidRPr="00807509">
        <w:rPr>
          <w:rFonts w:ascii="Times New Roman" w:hAnsi="Times New Roman" w:cs="Times New Roman"/>
          <w:b/>
          <w:bCs/>
          <w:sz w:val="24"/>
          <w:szCs w:val="24"/>
        </w:rPr>
        <w:t>Dosen Pembimbing 1</w:t>
      </w:r>
    </w:p>
    <w:p w14:paraId="42007328" w14:textId="77777777" w:rsidR="00E23A88" w:rsidRPr="00807509" w:rsidRDefault="00E23A88" w:rsidP="00E23A88">
      <w:pPr>
        <w:spacing w:after="0" w:line="360" w:lineRule="auto"/>
        <w:ind w:left="567"/>
        <w:jc w:val="both"/>
        <w:rPr>
          <w:rFonts w:ascii="Times New Roman" w:hAnsi="Times New Roman" w:cs="Times New Roman"/>
          <w:sz w:val="24"/>
          <w:szCs w:val="24"/>
        </w:rPr>
      </w:pPr>
      <w:r w:rsidRPr="00807509">
        <w:rPr>
          <w:rFonts w:ascii="Times New Roman" w:hAnsi="Times New Roman" w:cs="Times New Roman"/>
          <w:sz w:val="24"/>
          <w:szCs w:val="24"/>
        </w:rPr>
        <w:lastRenderedPageBreak/>
        <w:t>Nama</w:t>
      </w:r>
      <w:r w:rsidRPr="00807509">
        <w:rPr>
          <w:rFonts w:ascii="Times New Roman" w:hAnsi="Times New Roman" w:cs="Times New Roman"/>
          <w:sz w:val="24"/>
          <w:szCs w:val="24"/>
        </w:rPr>
        <w:tab/>
      </w:r>
      <w:r w:rsidRPr="00807509">
        <w:rPr>
          <w:rFonts w:ascii="Times New Roman" w:hAnsi="Times New Roman" w:cs="Times New Roman"/>
          <w:sz w:val="24"/>
          <w:szCs w:val="24"/>
        </w:rPr>
        <w:tab/>
      </w:r>
      <w:r w:rsidRPr="00807509">
        <w:rPr>
          <w:rFonts w:ascii="Times New Roman" w:hAnsi="Times New Roman" w:cs="Times New Roman"/>
          <w:sz w:val="24"/>
          <w:szCs w:val="24"/>
        </w:rPr>
        <w:tab/>
        <w:t>:Dr.</w:t>
      </w:r>
      <w:r w:rsidRPr="00807509">
        <w:rPr>
          <w:rFonts w:ascii="Times New Roman" w:hAnsi="Times New Roman" w:cs="Times New Roman"/>
          <w:sz w:val="24"/>
          <w:szCs w:val="24"/>
          <w:lang w:val="id-ID"/>
        </w:rPr>
        <w:t xml:space="preserve"> </w:t>
      </w:r>
      <w:r w:rsidRPr="00807509">
        <w:rPr>
          <w:rFonts w:ascii="Times New Roman" w:hAnsi="Times New Roman" w:cs="Times New Roman"/>
          <w:sz w:val="24"/>
          <w:szCs w:val="24"/>
        </w:rPr>
        <w:t>Ferry Astika Saputra</w:t>
      </w:r>
      <w:r w:rsidRPr="00807509">
        <w:rPr>
          <w:rFonts w:ascii="Times New Roman" w:hAnsi="Times New Roman" w:cs="Times New Roman"/>
          <w:sz w:val="24"/>
          <w:szCs w:val="24"/>
          <w:lang w:val="id-ID"/>
        </w:rPr>
        <w:t xml:space="preserve">, ST, </w:t>
      </w:r>
      <w:r w:rsidRPr="00807509">
        <w:rPr>
          <w:rFonts w:ascii="Times New Roman" w:hAnsi="Times New Roman" w:cs="Times New Roman"/>
          <w:sz w:val="24"/>
          <w:szCs w:val="24"/>
        </w:rPr>
        <w:t>MSc</w:t>
      </w:r>
      <w:r w:rsidRPr="00807509">
        <w:rPr>
          <w:rFonts w:ascii="Times New Roman" w:hAnsi="Times New Roman" w:cs="Times New Roman"/>
          <w:sz w:val="24"/>
          <w:szCs w:val="24"/>
          <w:lang w:val="id-ID"/>
        </w:rPr>
        <w:t>.</w:t>
      </w:r>
    </w:p>
    <w:p w14:paraId="264EACB6" w14:textId="77777777" w:rsidR="00E23A88" w:rsidRPr="00807509" w:rsidRDefault="00E23A88" w:rsidP="00E23A88">
      <w:pPr>
        <w:spacing w:after="0" w:line="360" w:lineRule="auto"/>
        <w:ind w:left="567"/>
        <w:jc w:val="both"/>
        <w:rPr>
          <w:rFonts w:ascii="Times New Roman" w:hAnsi="Times New Roman" w:cs="Times New Roman"/>
          <w:sz w:val="24"/>
          <w:szCs w:val="24"/>
        </w:rPr>
      </w:pPr>
      <w:r w:rsidRPr="00807509">
        <w:rPr>
          <w:rFonts w:ascii="Times New Roman" w:hAnsi="Times New Roman" w:cs="Times New Roman"/>
          <w:sz w:val="24"/>
          <w:szCs w:val="24"/>
        </w:rPr>
        <w:t>NIP</w:t>
      </w:r>
      <w:r w:rsidRPr="00807509">
        <w:rPr>
          <w:rFonts w:ascii="Times New Roman" w:hAnsi="Times New Roman" w:cs="Times New Roman"/>
          <w:sz w:val="24"/>
          <w:szCs w:val="24"/>
        </w:rPr>
        <w:tab/>
      </w:r>
      <w:r w:rsidRPr="00807509">
        <w:rPr>
          <w:rFonts w:ascii="Times New Roman" w:hAnsi="Times New Roman" w:cs="Times New Roman"/>
          <w:sz w:val="24"/>
          <w:szCs w:val="24"/>
        </w:rPr>
        <w:tab/>
      </w:r>
      <w:r w:rsidRPr="00807509">
        <w:rPr>
          <w:rFonts w:ascii="Times New Roman" w:hAnsi="Times New Roman" w:cs="Times New Roman"/>
          <w:sz w:val="24"/>
          <w:szCs w:val="24"/>
        </w:rPr>
        <w:tab/>
        <w:t>: 197708232001121002</w:t>
      </w:r>
    </w:p>
    <w:p w14:paraId="3344912B" w14:textId="77777777" w:rsidR="00E23A88" w:rsidRPr="00807509" w:rsidRDefault="00E23A88" w:rsidP="00E23A88">
      <w:pPr>
        <w:spacing w:after="0" w:line="360" w:lineRule="auto"/>
        <w:ind w:left="567"/>
        <w:jc w:val="both"/>
        <w:rPr>
          <w:rFonts w:ascii="Times New Roman" w:hAnsi="Times New Roman" w:cs="Times New Roman"/>
          <w:sz w:val="24"/>
          <w:szCs w:val="24"/>
          <w:lang w:val="en-US"/>
        </w:rPr>
      </w:pPr>
      <w:r w:rsidRPr="00807509">
        <w:rPr>
          <w:rFonts w:ascii="Times New Roman" w:hAnsi="Times New Roman" w:cs="Times New Roman"/>
          <w:sz w:val="24"/>
          <w:szCs w:val="24"/>
        </w:rPr>
        <w:t>Departemen</w:t>
      </w:r>
      <w:r w:rsidRPr="00807509">
        <w:rPr>
          <w:rFonts w:ascii="Times New Roman" w:hAnsi="Times New Roman" w:cs="Times New Roman"/>
          <w:sz w:val="24"/>
          <w:szCs w:val="24"/>
        </w:rPr>
        <w:tab/>
      </w:r>
      <w:r w:rsidRPr="00807509">
        <w:rPr>
          <w:rFonts w:ascii="Times New Roman" w:hAnsi="Times New Roman" w:cs="Times New Roman"/>
          <w:sz w:val="24"/>
          <w:szCs w:val="24"/>
        </w:rPr>
        <w:tab/>
        <w:t xml:space="preserve">: </w:t>
      </w:r>
      <w:r w:rsidRPr="00807509">
        <w:rPr>
          <w:rFonts w:ascii="Times New Roman" w:hAnsi="Times New Roman" w:cs="Times New Roman"/>
          <w:sz w:val="24"/>
          <w:szCs w:val="24"/>
          <w:lang w:val="id-ID"/>
        </w:rPr>
        <w:t xml:space="preserve">Teknik </w:t>
      </w:r>
      <w:r w:rsidRPr="00807509">
        <w:rPr>
          <w:rFonts w:ascii="Times New Roman" w:hAnsi="Times New Roman" w:cs="Times New Roman"/>
          <w:sz w:val="24"/>
          <w:szCs w:val="24"/>
        </w:rPr>
        <w:t xml:space="preserve">Informatika </w:t>
      </w:r>
    </w:p>
    <w:p w14:paraId="6881EA4C" w14:textId="77777777" w:rsidR="00E23A88" w:rsidRPr="00807509" w:rsidRDefault="00E23A88" w:rsidP="00E23A88">
      <w:pPr>
        <w:spacing w:after="0" w:line="360" w:lineRule="auto"/>
        <w:ind w:left="567"/>
        <w:jc w:val="both"/>
        <w:rPr>
          <w:rFonts w:ascii="Times New Roman" w:hAnsi="Times New Roman" w:cs="Times New Roman"/>
          <w:sz w:val="24"/>
          <w:szCs w:val="24"/>
          <w:lang w:val="id-ID"/>
        </w:rPr>
      </w:pPr>
      <w:r w:rsidRPr="00807509">
        <w:rPr>
          <w:rFonts w:ascii="Times New Roman" w:hAnsi="Times New Roman" w:cs="Times New Roman"/>
          <w:sz w:val="24"/>
          <w:szCs w:val="24"/>
        </w:rPr>
        <w:t>Program Studi</w:t>
      </w:r>
      <w:r w:rsidRPr="00807509">
        <w:rPr>
          <w:rFonts w:ascii="Times New Roman" w:hAnsi="Times New Roman" w:cs="Times New Roman"/>
          <w:sz w:val="24"/>
          <w:szCs w:val="24"/>
        </w:rPr>
        <w:tab/>
      </w:r>
      <w:r w:rsidRPr="00807509">
        <w:rPr>
          <w:rFonts w:ascii="Times New Roman" w:hAnsi="Times New Roman" w:cs="Times New Roman"/>
          <w:sz w:val="24"/>
          <w:szCs w:val="24"/>
        </w:rPr>
        <w:tab/>
        <w:t xml:space="preserve">: </w:t>
      </w:r>
      <w:r w:rsidRPr="00807509">
        <w:rPr>
          <w:rFonts w:ascii="Times New Roman" w:hAnsi="Times New Roman" w:cs="Times New Roman"/>
          <w:sz w:val="24"/>
          <w:szCs w:val="24"/>
          <w:lang w:val="id-ID"/>
        </w:rPr>
        <w:t xml:space="preserve">Teknik </w:t>
      </w:r>
      <w:r w:rsidRPr="00807509">
        <w:rPr>
          <w:rFonts w:ascii="Times New Roman" w:hAnsi="Times New Roman" w:cs="Times New Roman"/>
          <w:sz w:val="24"/>
          <w:szCs w:val="24"/>
        </w:rPr>
        <w:t xml:space="preserve">Informatika </w:t>
      </w:r>
    </w:p>
    <w:p w14:paraId="5B0650FB" w14:textId="4EED0801" w:rsidR="00E23A88" w:rsidRPr="00807509" w:rsidRDefault="00E23A88" w:rsidP="00E23A88">
      <w:pPr>
        <w:spacing w:after="0" w:line="360" w:lineRule="auto"/>
        <w:ind w:left="567"/>
        <w:jc w:val="both"/>
        <w:rPr>
          <w:rFonts w:ascii="Times New Roman" w:hAnsi="Times New Roman" w:cs="Times New Roman"/>
          <w:i/>
          <w:iCs/>
          <w:sz w:val="24"/>
          <w:szCs w:val="24"/>
          <w:lang w:val="en-US"/>
        </w:rPr>
      </w:pPr>
      <w:r w:rsidRPr="00807509">
        <w:rPr>
          <w:rFonts w:ascii="Times New Roman" w:hAnsi="Times New Roman" w:cs="Times New Roman"/>
          <w:sz w:val="24"/>
          <w:szCs w:val="24"/>
          <w:lang w:val="id-ID"/>
        </w:rPr>
        <w:t>Bidang Keahlian</w:t>
      </w:r>
      <w:r w:rsidRPr="00807509">
        <w:rPr>
          <w:rFonts w:ascii="Times New Roman" w:hAnsi="Times New Roman" w:cs="Times New Roman"/>
          <w:sz w:val="24"/>
          <w:szCs w:val="24"/>
          <w:lang w:val="id-ID"/>
        </w:rPr>
        <w:tab/>
        <w:t xml:space="preserve">: </w:t>
      </w:r>
      <w:r w:rsidRPr="00807509">
        <w:rPr>
          <w:rFonts w:ascii="Times New Roman" w:hAnsi="Times New Roman" w:cs="Times New Roman"/>
          <w:sz w:val="24"/>
          <w:szCs w:val="24"/>
        </w:rPr>
        <w:t>Cyber Security, Data Mining</w:t>
      </w:r>
      <w:r w:rsidR="00EE4A3B" w:rsidRPr="00807509">
        <w:rPr>
          <w:rFonts w:ascii="Times New Roman" w:hAnsi="Times New Roman" w:cs="Times New Roman"/>
          <w:sz w:val="24"/>
          <w:szCs w:val="24"/>
        </w:rPr>
        <w:t xml:space="preserve">, </w:t>
      </w:r>
      <w:r w:rsidR="00807509" w:rsidRPr="00807509">
        <w:rPr>
          <w:rFonts w:ascii="Times New Roman" w:hAnsi="Times New Roman" w:cs="Times New Roman"/>
          <w:sz w:val="24"/>
          <w:szCs w:val="24"/>
        </w:rPr>
        <w:t>S</w:t>
      </w:r>
      <w:r w:rsidR="00EE4A3B" w:rsidRPr="00807509">
        <w:rPr>
          <w:rFonts w:ascii="Times New Roman" w:hAnsi="Times New Roman" w:cs="Times New Roman"/>
          <w:sz w:val="24"/>
          <w:szCs w:val="24"/>
        </w:rPr>
        <w:t>ystem Architecture</w:t>
      </w:r>
      <w:r w:rsidRPr="00807509">
        <w:rPr>
          <w:rFonts w:ascii="Times New Roman" w:hAnsi="Times New Roman" w:cs="Times New Roman"/>
          <w:sz w:val="24"/>
          <w:szCs w:val="24"/>
        </w:rPr>
        <w:t xml:space="preserve"> </w:t>
      </w:r>
    </w:p>
    <w:p w14:paraId="1C5D9230" w14:textId="77777777" w:rsidR="00E23A88" w:rsidRPr="00807509" w:rsidRDefault="00E23A88" w:rsidP="00E23A88">
      <w:pPr>
        <w:spacing w:after="0" w:line="360" w:lineRule="auto"/>
        <w:ind w:left="567"/>
        <w:jc w:val="both"/>
        <w:rPr>
          <w:rFonts w:ascii="Times New Roman" w:hAnsi="Times New Roman" w:cs="Times New Roman"/>
          <w:sz w:val="24"/>
          <w:szCs w:val="24"/>
          <w:lang w:val="id-ID"/>
        </w:rPr>
      </w:pPr>
    </w:p>
    <w:p w14:paraId="4CBE0F95" w14:textId="77777777" w:rsidR="00E23A88" w:rsidRPr="00807509" w:rsidRDefault="00E23A88" w:rsidP="00E23A88">
      <w:pPr>
        <w:spacing w:after="0" w:line="360" w:lineRule="auto"/>
        <w:ind w:left="567"/>
        <w:jc w:val="both"/>
        <w:rPr>
          <w:rFonts w:ascii="Times New Roman" w:hAnsi="Times New Roman" w:cs="Times New Roman"/>
          <w:b/>
          <w:bCs/>
          <w:sz w:val="24"/>
          <w:szCs w:val="24"/>
          <w:lang w:val="id-ID"/>
        </w:rPr>
      </w:pPr>
      <w:r w:rsidRPr="00807509">
        <w:rPr>
          <w:rFonts w:ascii="Times New Roman" w:hAnsi="Times New Roman" w:cs="Times New Roman"/>
          <w:b/>
          <w:bCs/>
          <w:sz w:val="24"/>
          <w:szCs w:val="24"/>
          <w:lang w:val="id-ID"/>
        </w:rPr>
        <w:t>Dosen Pembimbing 2</w:t>
      </w:r>
    </w:p>
    <w:p w14:paraId="3268A04B" w14:textId="77777777" w:rsidR="00E23A88" w:rsidRPr="00807509" w:rsidRDefault="00E23A88" w:rsidP="00E23A88">
      <w:pPr>
        <w:spacing w:after="0" w:line="360" w:lineRule="auto"/>
        <w:ind w:left="567"/>
        <w:jc w:val="both"/>
        <w:rPr>
          <w:rFonts w:ascii="Times New Roman" w:hAnsi="Times New Roman" w:cs="Times New Roman"/>
          <w:sz w:val="24"/>
          <w:szCs w:val="24"/>
          <w:lang w:val="id-ID"/>
        </w:rPr>
      </w:pPr>
      <w:r w:rsidRPr="00807509">
        <w:rPr>
          <w:rFonts w:ascii="Times New Roman" w:hAnsi="Times New Roman" w:cs="Times New Roman"/>
          <w:sz w:val="24"/>
          <w:szCs w:val="24"/>
          <w:lang w:val="id-ID"/>
        </w:rPr>
        <w:t>Nama</w:t>
      </w:r>
      <w:r w:rsidRPr="00807509">
        <w:rPr>
          <w:rFonts w:ascii="Times New Roman" w:hAnsi="Times New Roman" w:cs="Times New Roman"/>
          <w:sz w:val="24"/>
          <w:szCs w:val="24"/>
          <w:lang w:val="id-ID"/>
        </w:rPr>
        <w:tab/>
      </w:r>
      <w:r w:rsidRPr="00807509">
        <w:rPr>
          <w:rFonts w:ascii="Times New Roman" w:hAnsi="Times New Roman" w:cs="Times New Roman"/>
          <w:sz w:val="24"/>
          <w:szCs w:val="24"/>
          <w:lang w:val="id-ID"/>
        </w:rPr>
        <w:tab/>
      </w:r>
      <w:r w:rsidRPr="00807509">
        <w:rPr>
          <w:rFonts w:ascii="Times New Roman" w:hAnsi="Times New Roman" w:cs="Times New Roman"/>
          <w:sz w:val="24"/>
          <w:szCs w:val="24"/>
          <w:lang w:val="id-ID"/>
        </w:rPr>
        <w:tab/>
        <w:t>: Prof. Iwan Syarif ,S.Kom., M.Kom., MSc., Ph.D.</w:t>
      </w:r>
    </w:p>
    <w:p w14:paraId="72DA3CED" w14:textId="77777777" w:rsidR="00E23A88" w:rsidRPr="00864B74" w:rsidRDefault="00E23A88" w:rsidP="00E23A88">
      <w:pPr>
        <w:spacing w:after="0" w:line="360" w:lineRule="auto"/>
        <w:ind w:left="567"/>
        <w:jc w:val="both"/>
        <w:rPr>
          <w:rFonts w:ascii="Times New Roman" w:hAnsi="Times New Roman" w:cs="Times New Roman"/>
          <w:sz w:val="24"/>
          <w:szCs w:val="24"/>
          <w:lang w:val="id-ID"/>
        </w:rPr>
      </w:pPr>
      <w:r w:rsidRPr="00864B74">
        <w:rPr>
          <w:rFonts w:ascii="Times New Roman" w:hAnsi="Times New Roman" w:cs="Times New Roman"/>
          <w:sz w:val="24"/>
          <w:szCs w:val="24"/>
          <w:lang w:val="id-ID"/>
        </w:rPr>
        <w:t>NIP</w:t>
      </w:r>
      <w:r w:rsidRPr="00864B74">
        <w:rPr>
          <w:rFonts w:ascii="Times New Roman" w:hAnsi="Times New Roman" w:cs="Times New Roman"/>
          <w:sz w:val="24"/>
          <w:szCs w:val="24"/>
          <w:lang w:val="id-ID"/>
        </w:rPr>
        <w:tab/>
      </w:r>
      <w:r w:rsidRPr="00864B74">
        <w:rPr>
          <w:rFonts w:ascii="Times New Roman" w:hAnsi="Times New Roman" w:cs="Times New Roman"/>
          <w:sz w:val="24"/>
          <w:szCs w:val="24"/>
          <w:lang w:val="id-ID"/>
        </w:rPr>
        <w:tab/>
      </w:r>
      <w:r w:rsidRPr="00864B74">
        <w:rPr>
          <w:rFonts w:ascii="Times New Roman" w:hAnsi="Times New Roman" w:cs="Times New Roman"/>
          <w:sz w:val="24"/>
          <w:szCs w:val="24"/>
          <w:lang w:val="id-ID"/>
        </w:rPr>
        <w:tab/>
        <w:t>: 19690404 1995121002</w:t>
      </w:r>
    </w:p>
    <w:p w14:paraId="39604E94" w14:textId="77777777" w:rsidR="00E23A88" w:rsidRPr="00864B74" w:rsidRDefault="00E23A88" w:rsidP="00E23A88">
      <w:pPr>
        <w:spacing w:after="0" w:line="360" w:lineRule="auto"/>
        <w:ind w:left="567"/>
        <w:jc w:val="both"/>
        <w:rPr>
          <w:rFonts w:ascii="Times New Roman" w:hAnsi="Times New Roman" w:cs="Times New Roman"/>
          <w:sz w:val="24"/>
          <w:szCs w:val="24"/>
          <w:lang w:val="id-ID"/>
        </w:rPr>
      </w:pPr>
      <w:r w:rsidRPr="00864B74">
        <w:rPr>
          <w:rFonts w:ascii="Times New Roman" w:hAnsi="Times New Roman" w:cs="Times New Roman"/>
          <w:sz w:val="24"/>
          <w:szCs w:val="24"/>
          <w:lang w:val="id-ID"/>
        </w:rPr>
        <w:t>Departemen</w:t>
      </w:r>
      <w:r w:rsidRPr="00864B74">
        <w:rPr>
          <w:rFonts w:ascii="Times New Roman" w:hAnsi="Times New Roman" w:cs="Times New Roman"/>
          <w:sz w:val="24"/>
          <w:szCs w:val="24"/>
          <w:lang w:val="id-ID"/>
        </w:rPr>
        <w:tab/>
      </w:r>
      <w:r w:rsidRPr="00864B74">
        <w:rPr>
          <w:rFonts w:ascii="Times New Roman" w:hAnsi="Times New Roman" w:cs="Times New Roman"/>
          <w:sz w:val="24"/>
          <w:szCs w:val="24"/>
          <w:lang w:val="id-ID"/>
        </w:rPr>
        <w:tab/>
        <w:t xml:space="preserve">: </w:t>
      </w:r>
      <w:r w:rsidRPr="00807509">
        <w:rPr>
          <w:rFonts w:ascii="Times New Roman" w:hAnsi="Times New Roman" w:cs="Times New Roman"/>
          <w:sz w:val="24"/>
          <w:szCs w:val="24"/>
          <w:lang w:val="id-ID"/>
        </w:rPr>
        <w:t xml:space="preserve">Teknik </w:t>
      </w:r>
      <w:r w:rsidRPr="00864B74">
        <w:rPr>
          <w:rFonts w:ascii="Times New Roman" w:hAnsi="Times New Roman" w:cs="Times New Roman"/>
          <w:sz w:val="24"/>
          <w:szCs w:val="24"/>
          <w:lang w:val="id-ID"/>
        </w:rPr>
        <w:t xml:space="preserve">Informatika </w:t>
      </w:r>
    </w:p>
    <w:p w14:paraId="3EB34E9F" w14:textId="77777777" w:rsidR="00E23A88" w:rsidRPr="00864B74" w:rsidRDefault="00E23A88" w:rsidP="00E23A88">
      <w:pPr>
        <w:spacing w:after="0" w:line="360" w:lineRule="auto"/>
        <w:ind w:left="567"/>
        <w:jc w:val="both"/>
        <w:rPr>
          <w:rFonts w:ascii="Times New Roman" w:hAnsi="Times New Roman" w:cs="Times New Roman"/>
          <w:sz w:val="24"/>
          <w:szCs w:val="24"/>
          <w:lang w:val="id-ID"/>
        </w:rPr>
      </w:pPr>
      <w:r w:rsidRPr="00807509">
        <w:rPr>
          <w:rFonts w:ascii="Times New Roman" w:hAnsi="Times New Roman" w:cs="Times New Roman"/>
          <w:sz w:val="24"/>
          <w:szCs w:val="24"/>
          <w:lang w:val="id-ID"/>
        </w:rPr>
        <w:t>Program Studi</w:t>
      </w:r>
      <w:r w:rsidRPr="00807509">
        <w:rPr>
          <w:rFonts w:ascii="Times New Roman" w:hAnsi="Times New Roman" w:cs="Times New Roman"/>
          <w:sz w:val="24"/>
          <w:szCs w:val="24"/>
          <w:lang w:val="id-ID"/>
        </w:rPr>
        <w:tab/>
      </w:r>
      <w:r w:rsidRPr="00807509">
        <w:rPr>
          <w:rFonts w:ascii="Times New Roman" w:hAnsi="Times New Roman" w:cs="Times New Roman"/>
          <w:sz w:val="24"/>
          <w:szCs w:val="24"/>
          <w:lang w:val="id-ID"/>
        </w:rPr>
        <w:tab/>
        <w:t xml:space="preserve">: Teknik </w:t>
      </w:r>
      <w:r w:rsidRPr="00864B74">
        <w:rPr>
          <w:rFonts w:ascii="Times New Roman" w:hAnsi="Times New Roman" w:cs="Times New Roman"/>
          <w:sz w:val="24"/>
          <w:szCs w:val="24"/>
          <w:lang w:val="id-ID"/>
        </w:rPr>
        <w:t>Informatika</w:t>
      </w:r>
    </w:p>
    <w:p w14:paraId="7FDBEED8" w14:textId="77777777" w:rsidR="00E23A88" w:rsidRPr="00807509" w:rsidRDefault="00E23A88" w:rsidP="00E23A88">
      <w:pPr>
        <w:spacing w:after="0" w:line="360" w:lineRule="auto"/>
        <w:ind w:left="567"/>
        <w:jc w:val="both"/>
        <w:rPr>
          <w:rFonts w:ascii="Times New Roman" w:hAnsi="Times New Roman" w:cs="Times New Roman"/>
          <w:sz w:val="24"/>
          <w:szCs w:val="24"/>
          <w:lang w:val="id-ID"/>
        </w:rPr>
      </w:pPr>
      <w:r w:rsidRPr="00807509">
        <w:rPr>
          <w:rFonts w:ascii="Times New Roman" w:hAnsi="Times New Roman" w:cs="Times New Roman"/>
          <w:sz w:val="24"/>
          <w:szCs w:val="24"/>
          <w:lang w:val="id-ID"/>
        </w:rPr>
        <w:t>Bidang Keahlian</w:t>
      </w:r>
      <w:r w:rsidRPr="00807509">
        <w:rPr>
          <w:rFonts w:ascii="Times New Roman" w:hAnsi="Times New Roman" w:cs="Times New Roman"/>
          <w:sz w:val="24"/>
          <w:szCs w:val="24"/>
          <w:lang w:val="id-ID"/>
        </w:rPr>
        <w:tab/>
        <w:t>: Kercerdasaran Artifisial, Data Mining, Jaringan Komputer, Keamanan Jaringan</w:t>
      </w:r>
    </w:p>
    <w:p w14:paraId="3366C071" w14:textId="77777777" w:rsidR="00E23A88" w:rsidRPr="00807509" w:rsidRDefault="00E23A88" w:rsidP="00E23A88">
      <w:pPr>
        <w:spacing w:after="0" w:line="360" w:lineRule="auto"/>
        <w:rPr>
          <w:rFonts w:ascii="Times New Roman" w:hAnsi="Times New Roman" w:cs="Times New Roman"/>
          <w:sz w:val="24"/>
          <w:szCs w:val="24"/>
          <w:lang w:val="id-ID"/>
        </w:rPr>
      </w:pPr>
    </w:p>
    <w:p w14:paraId="07F17F27" w14:textId="77777777" w:rsidR="00E23A88" w:rsidRPr="00864B74" w:rsidRDefault="00E23A88" w:rsidP="00E23A88">
      <w:pPr>
        <w:spacing w:after="0" w:line="360" w:lineRule="auto"/>
        <w:rPr>
          <w:rFonts w:ascii="Times New Roman" w:hAnsi="Times New Roman" w:cs="Times New Roman"/>
          <w:sz w:val="24"/>
          <w:szCs w:val="24"/>
          <w:lang w:val="id-ID"/>
        </w:rPr>
      </w:pPr>
    </w:p>
    <w:p w14:paraId="56A7B550" w14:textId="1A305503" w:rsidR="00E23A88" w:rsidRPr="00BA3367" w:rsidRDefault="0073713B" w:rsidP="00BA3367">
      <w:pPr>
        <w:pStyle w:val="Heading1"/>
        <w:numPr>
          <w:ilvl w:val="0"/>
          <w:numId w:val="5"/>
        </w:numPr>
        <w:spacing w:line="360" w:lineRule="auto"/>
      </w:pPr>
      <w:r w:rsidRPr="00BA3367">
        <w:t>DAFTAR PUSATAKA</w:t>
      </w:r>
    </w:p>
    <w:p w14:paraId="0DDEFB16" w14:textId="77777777" w:rsidR="00EF5514" w:rsidRPr="00EF5514" w:rsidRDefault="0073713B" w:rsidP="00EF5514">
      <w:pPr>
        <w:pStyle w:val="Bibliography"/>
        <w:rPr>
          <w:rFonts w:ascii="Times New Roman" w:hAnsi="Times New Roman" w:cs="Times New Roman"/>
          <w:sz w:val="24"/>
        </w:rPr>
      </w:pPr>
      <w:r w:rsidRPr="00807509">
        <w:fldChar w:fldCharType="begin"/>
      </w:r>
      <w:r w:rsidR="00EF5514">
        <w:instrText xml:space="preserve"> ADDIN ZOTERO_BIBL {"uncited":[["http://zotero.org/users/local/YomFVixh/items/IYLXIJ9C"],["http://zotero.org/users/local/YomFVixh/items/CWJ8CIZB"],["http://zotero.org/users/local/YomFVixh/items/YUL5WUHV"],["http://zotero.org/users/local/YomFVixh/items/TWVS5SLK"],["http://zotero.org/users/local/YomFVixh/items/2Q5BTNYQ"],["http://zotero.org/users/local/YomFVixh/items/XN5CSMLV"],["http://zotero.org/users/local/YomFVixh/items/PB54TYAP"],["http://zotero.org/users/local/YomFVixh/items/II8EYPUM"],["http://zotero.org/users/local/YomFVixh/items/EVWLQIFG"],["http://zotero.org/users/local/YomFVixh/items/KWKS6AIS"],["http://zotero.org/users/local/YomFVixh/items/XF8Y6VW2"],["http://zotero.org/users/local/YomFVixh/items/8W5T7BDK"],["http://zotero.org/users/local/YomFVixh/items/CWWZ6LHL"],["http://zotero.org/users/local/YomFVixh/items/95VB74JQ"],["http://zotero.org/users/local/YomFVixh/items/CTGCRVTK"],["http://zotero.org/users/local/YomFVixh/items/IRJH6IDR"],["http://zotero.org/users/local/YomFVixh/items/HMXABIEB"],["http://zotero.org/users/local/YomFVixh/items/MG8BAR97"],["http://zotero.org/users/local/YomFVixh/items/ACZ6CK3N"],["http://zotero.org/users/local/YomFVixh/items/IHTHW3EW"],["http://zotero.org/users/local/YomFVixh/items/6RPL55EG"],["http://zotero.org/users/local/YomFVixh/items/5VPBXVBA"],["http://zotero.org/users/local/YomFVixh/items/VVH5S74P"],["http://zotero.org/users/local/YomFVixh/items/LCDL7J3M"],["http://zotero.org/users/local/YomFVixh/items/JP8VZHXZ"],["http://zotero.org/users/local/YomFVixh/items/PC3AH5H8"],["http://zotero.org/users/local/YomFVixh/items/9JU5PXQ9"],["http://zotero.org/users/local/YomFVixh/items/2KCJHM9D"],["http://zotero.org/users/local/YomFVixh/items/G492KDWK"],["http://zotero.org/users/local/YomFVixh/items/SPBN9NNQ"]],"omitted":[],"custom":[]} CSL_BIBLIOGRAPHY </w:instrText>
      </w:r>
      <w:r w:rsidRPr="00807509">
        <w:fldChar w:fldCharType="separate"/>
      </w:r>
      <w:r w:rsidR="00EF5514" w:rsidRPr="00EF5514">
        <w:rPr>
          <w:rFonts w:ascii="Times New Roman" w:hAnsi="Times New Roman" w:cs="Times New Roman"/>
          <w:sz w:val="24"/>
        </w:rPr>
        <w:t>[1]</w:t>
      </w:r>
      <w:r w:rsidR="00EF5514" w:rsidRPr="00EF5514">
        <w:rPr>
          <w:rFonts w:ascii="Times New Roman" w:hAnsi="Times New Roman" w:cs="Times New Roman"/>
          <w:sz w:val="24"/>
        </w:rPr>
        <w:tab/>
        <w:t xml:space="preserve">S. Ahmed, S.-U. Hassan, N. R. Aljohani, and R. Nawaz, “FLF-LSTM: A novel prediction system using Forex Loss Function,” </w:t>
      </w:r>
      <w:r w:rsidR="00EF5514" w:rsidRPr="00EF5514">
        <w:rPr>
          <w:rFonts w:ascii="Times New Roman" w:hAnsi="Times New Roman" w:cs="Times New Roman"/>
          <w:i/>
          <w:iCs/>
          <w:sz w:val="24"/>
        </w:rPr>
        <w:t>Applied Soft Computing</w:t>
      </w:r>
      <w:r w:rsidR="00EF5514" w:rsidRPr="00EF5514">
        <w:rPr>
          <w:rFonts w:ascii="Times New Roman" w:hAnsi="Times New Roman" w:cs="Times New Roman"/>
          <w:sz w:val="24"/>
        </w:rPr>
        <w:t>, vol. 97, p. 106780, Dec. 2020, doi: 10.1016/j.asoc.2020.106780.</w:t>
      </w:r>
    </w:p>
    <w:p w14:paraId="3E533117"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[2]</w:t>
      </w:r>
      <w:r w:rsidRPr="00EF5514">
        <w:rPr>
          <w:rFonts w:ascii="Times New Roman" w:hAnsi="Times New Roman" w:cs="Times New Roman"/>
          <w:sz w:val="24"/>
        </w:rPr>
        <w:tab/>
        <w:t xml:space="preserve">A. I. Simsek, E. Bulut, Y. E. Gur, and E. Gültekin Tarla, “A novel approach to Predict WTI crude spot oil price: LSTM-based feature extraction with Xgboost Regressor,” </w:t>
      </w:r>
      <w:r w:rsidRPr="00EF5514">
        <w:rPr>
          <w:rFonts w:ascii="Times New Roman" w:hAnsi="Times New Roman" w:cs="Times New Roman"/>
          <w:i/>
          <w:iCs/>
          <w:sz w:val="24"/>
        </w:rPr>
        <w:t>Energy</w:t>
      </w:r>
      <w:r w:rsidRPr="00EF5514">
        <w:rPr>
          <w:rFonts w:ascii="Times New Roman" w:hAnsi="Times New Roman" w:cs="Times New Roman"/>
          <w:sz w:val="24"/>
        </w:rPr>
        <w:t>, vol. 309, p. 133102, Nov. 2024, doi: 10.1016/j.energy.2024.133102.</w:t>
      </w:r>
    </w:p>
    <w:p w14:paraId="188F1EBE"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[3]</w:t>
      </w:r>
      <w:r w:rsidRPr="00EF5514">
        <w:rPr>
          <w:rFonts w:ascii="Times New Roman" w:hAnsi="Times New Roman" w:cs="Times New Roman"/>
          <w:sz w:val="24"/>
        </w:rPr>
        <w:tab/>
        <w:t xml:space="preserve">Y. Liang, Y. Lin, and Q. Lu, “Forecasting gold price using a novel hybrid model with ICEEMDAN and LSTM-CNN-CBAM,” </w:t>
      </w:r>
      <w:r w:rsidRPr="00EF5514">
        <w:rPr>
          <w:rFonts w:ascii="Times New Roman" w:hAnsi="Times New Roman" w:cs="Times New Roman"/>
          <w:i/>
          <w:iCs/>
          <w:sz w:val="24"/>
        </w:rPr>
        <w:t>Expert Systems with Applications</w:t>
      </w:r>
      <w:r w:rsidRPr="00EF5514">
        <w:rPr>
          <w:rFonts w:ascii="Times New Roman" w:hAnsi="Times New Roman" w:cs="Times New Roman"/>
          <w:sz w:val="24"/>
        </w:rPr>
        <w:t>, vol. 206, p. 117847, Nov. 2022, doi: 10.1016/j.eswa.2022.117847.</w:t>
      </w:r>
    </w:p>
    <w:p w14:paraId="459B1B44"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[4]</w:t>
      </w:r>
      <w:r w:rsidRPr="00EF5514">
        <w:rPr>
          <w:rFonts w:ascii="Times New Roman" w:hAnsi="Times New Roman" w:cs="Times New Roman"/>
          <w:sz w:val="24"/>
        </w:rPr>
        <w:tab/>
        <w:t xml:space="preserve">Y.-C. Chen and W.-C. Huang, “Constructing a stock-price forecast CNN model with gold and crude oil indicators,” </w:t>
      </w:r>
      <w:r w:rsidRPr="00EF5514">
        <w:rPr>
          <w:rFonts w:ascii="Times New Roman" w:hAnsi="Times New Roman" w:cs="Times New Roman"/>
          <w:i/>
          <w:iCs/>
          <w:sz w:val="24"/>
        </w:rPr>
        <w:t>Applied Soft Computing</w:t>
      </w:r>
      <w:r w:rsidRPr="00EF5514">
        <w:rPr>
          <w:rFonts w:ascii="Times New Roman" w:hAnsi="Times New Roman" w:cs="Times New Roman"/>
          <w:sz w:val="24"/>
        </w:rPr>
        <w:t>, vol. 112, p. 107760, Nov. 2021, doi: 10.1016/j.asoc.2021.107760.</w:t>
      </w:r>
    </w:p>
    <w:p w14:paraId="6A71DB0A"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[5]</w:t>
      </w:r>
      <w:r w:rsidRPr="00EF5514">
        <w:rPr>
          <w:rFonts w:ascii="Times New Roman" w:hAnsi="Times New Roman" w:cs="Times New Roman"/>
          <w:sz w:val="24"/>
        </w:rPr>
        <w:tab/>
        <w:t xml:space="preserve">H. Harbaoui and E. A. Elhadjamor, “Enhancing Stock Price Prediction: LSTM-RNN Fusion Model,” </w:t>
      </w:r>
      <w:r w:rsidRPr="00EF5514">
        <w:rPr>
          <w:rFonts w:ascii="Times New Roman" w:hAnsi="Times New Roman" w:cs="Times New Roman"/>
          <w:i/>
          <w:iCs/>
          <w:sz w:val="24"/>
        </w:rPr>
        <w:t>Procedia Computer Science</w:t>
      </w:r>
      <w:r w:rsidRPr="00EF5514">
        <w:rPr>
          <w:rFonts w:ascii="Times New Roman" w:hAnsi="Times New Roman" w:cs="Times New Roman"/>
          <w:sz w:val="24"/>
        </w:rPr>
        <w:t>, vol. 246, pp. 920–929, 2024, doi: 10.1016/j.procs.2024.09.511.</w:t>
      </w:r>
    </w:p>
    <w:p w14:paraId="2CECF895"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[6]</w:t>
      </w:r>
      <w:r w:rsidRPr="00EF5514">
        <w:rPr>
          <w:rFonts w:ascii="Times New Roman" w:hAnsi="Times New Roman" w:cs="Times New Roman"/>
          <w:sz w:val="24"/>
        </w:rPr>
        <w:tab/>
        <w:t xml:space="preserve">E. Koo and G. Kim, “Centralized decomposition approach in LSTM for Bitcoin price prediction,” </w:t>
      </w:r>
      <w:r w:rsidRPr="00EF5514">
        <w:rPr>
          <w:rFonts w:ascii="Times New Roman" w:hAnsi="Times New Roman" w:cs="Times New Roman"/>
          <w:i/>
          <w:iCs/>
          <w:sz w:val="24"/>
        </w:rPr>
        <w:t>Expert Systems with Applications</w:t>
      </w:r>
      <w:r w:rsidRPr="00EF5514">
        <w:rPr>
          <w:rFonts w:ascii="Times New Roman" w:hAnsi="Times New Roman" w:cs="Times New Roman"/>
          <w:sz w:val="24"/>
        </w:rPr>
        <w:t>, vol. 237, p. 121401, Mar. 2024, doi: 10.1016/j.eswa.2023.121401.</w:t>
      </w:r>
    </w:p>
    <w:p w14:paraId="1A093FD4"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[7]</w:t>
      </w:r>
      <w:r w:rsidRPr="00EF5514">
        <w:rPr>
          <w:rFonts w:ascii="Times New Roman" w:hAnsi="Times New Roman" w:cs="Times New Roman"/>
          <w:sz w:val="24"/>
        </w:rPr>
        <w:tab/>
        <w:t xml:space="preserve">M. Sasikumar and E. D. Raj, “Investigating explainability of deep learning models for sequential data on stock price prediction,” </w:t>
      </w:r>
      <w:r w:rsidRPr="00EF5514">
        <w:rPr>
          <w:rFonts w:ascii="Times New Roman" w:hAnsi="Times New Roman" w:cs="Times New Roman"/>
          <w:i/>
          <w:iCs/>
          <w:sz w:val="24"/>
        </w:rPr>
        <w:t>Procedia Computer Science</w:t>
      </w:r>
      <w:r w:rsidRPr="00EF5514">
        <w:rPr>
          <w:rFonts w:ascii="Times New Roman" w:hAnsi="Times New Roman" w:cs="Times New Roman"/>
          <w:sz w:val="24"/>
        </w:rPr>
        <w:t>, vol. 258, pp. 4190–4201, 2025, doi: 10.1016/j.procs.2025.04.669.</w:t>
      </w:r>
    </w:p>
    <w:p w14:paraId="6FE2575E"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lastRenderedPageBreak/>
        <w:t>[8]</w:t>
      </w:r>
      <w:r w:rsidRPr="00EF5514">
        <w:rPr>
          <w:rFonts w:ascii="Times New Roman" w:hAnsi="Times New Roman" w:cs="Times New Roman"/>
          <w:sz w:val="24"/>
        </w:rPr>
        <w:tab/>
        <w:t xml:space="preserve">X. Zhang and E. Pinsky, “S&amp;P-500 vs. Nasdaq-100 price movement prediction with LSTM for different daily periods,” </w:t>
      </w:r>
      <w:r w:rsidRPr="00EF5514">
        <w:rPr>
          <w:rFonts w:ascii="Times New Roman" w:hAnsi="Times New Roman" w:cs="Times New Roman"/>
          <w:i/>
          <w:iCs/>
          <w:sz w:val="24"/>
        </w:rPr>
        <w:t>Machine Learning with Applications</w:t>
      </w:r>
      <w:r w:rsidRPr="00EF5514">
        <w:rPr>
          <w:rFonts w:ascii="Times New Roman" w:hAnsi="Times New Roman" w:cs="Times New Roman"/>
          <w:sz w:val="24"/>
        </w:rPr>
        <w:t>, vol. 19, p. 100617, Mar. 2025, doi: 10.1016/j.mlwa.2024.100617.</w:t>
      </w:r>
    </w:p>
    <w:p w14:paraId="593EA98F"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[9]</w:t>
      </w:r>
      <w:r w:rsidRPr="00EF5514">
        <w:rPr>
          <w:rFonts w:ascii="Times New Roman" w:hAnsi="Times New Roman" w:cs="Times New Roman"/>
          <w:sz w:val="24"/>
        </w:rPr>
        <w:tab/>
        <w:t xml:space="preserve">P. Boozary, S. Sheykhan, and H. GhorbanTanhaei, “Forecasting the Bitcoin price using the various Machine Learning: A systematic review in data-driven marketing,” </w:t>
      </w:r>
      <w:r w:rsidRPr="00EF5514">
        <w:rPr>
          <w:rFonts w:ascii="Times New Roman" w:hAnsi="Times New Roman" w:cs="Times New Roman"/>
          <w:i/>
          <w:iCs/>
          <w:sz w:val="24"/>
        </w:rPr>
        <w:t>Systems and Soft Computing</w:t>
      </w:r>
      <w:r w:rsidRPr="00EF5514">
        <w:rPr>
          <w:rFonts w:ascii="Times New Roman" w:hAnsi="Times New Roman" w:cs="Times New Roman"/>
          <w:sz w:val="24"/>
        </w:rPr>
        <w:t>, vol. 7, p. 200209, Dec. 2025, doi: 10.1016/j.sasc.2025.200209.</w:t>
      </w:r>
    </w:p>
    <w:p w14:paraId="53FBA8E4"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[10]</w:t>
      </w:r>
      <w:r w:rsidRPr="00EF5514">
        <w:rPr>
          <w:rFonts w:ascii="Times New Roman" w:hAnsi="Times New Roman" w:cs="Times New Roman"/>
          <w:sz w:val="24"/>
        </w:rPr>
        <w:tab/>
        <w:t xml:space="preserve">F. Dakalbab, A. Kumar, M. A. Talib, and Q. Nasir, “Advancing Forex prediction through multimodal text-driven model and attention mechanisms,” </w:t>
      </w:r>
      <w:r w:rsidRPr="00EF5514">
        <w:rPr>
          <w:rFonts w:ascii="Times New Roman" w:hAnsi="Times New Roman" w:cs="Times New Roman"/>
          <w:i/>
          <w:iCs/>
          <w:sz w:val="24"/>
        </w:rPr>
        <w:t>Intelligent Systems with Applications</w:t>
      </w:r>
      <w:r w:rsidRPr="00EF5514">
        <w:rPr>
          <w:rFonts w:ascii="Times New Roman" w:hAnsi="Times New Roman" w:cs="Times New Roman"/>
          <w:sz w:val="24"/>
        </w:rPr>
        <w:t>, vol. 26, p. 200518, June 2025, doi: 10.1016/j.iswa.2025.200518.</w:t>
      </w:r>
    </w:p>
    <w:p w14:paraId="788B19C7"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[11]</w:t>
      </w:r>
      <w:r w:rsidRPr="00EF5514">
        <w:rPr>
          <w:rFonts w:ascii="Times New Roman" w:hAnsi="Times New Roman" w:cs="Times New Roman"/>
          <w:sz w:val="24"/>
        </w:rPr>
        <w:tab/>
        <w:t xml:space="preserve">A. Amo Baffour, J. Feng, and E. K. Taylor, “A hybrid artificial neural network-GJR modeling approach to forecasting currency exchange rate volatility,” </w:t>
      </w:r>
      <w:r w:rsidRPr="00EF5514">
        <w:rPr>
          <w:rFonts w:ascii="Times New Roman" w:hAnsi="Times New Roman" w:cs="Times New Roman"/>
          <w:i/>
          <w:iCs/>
          <w:sz w:val="24"/>
        </w:rPr>
        <w:t>Neurocomputing</w:t>
      </w:r>
      <w:r w:rsidRPr="00EF5514">
        <w:rPr>
          <w:rFonts w:ascii="Times New Roman" w:hAnsi="Times New Roman" w:cs="Times New Roman"/>
          <w:sz w:val="24"/>
        </w:rPr>
        <w:t>, vol. 365, pp. 285–301, Nov. 2019, doi: 10.1016/j.neucom.2019.07.088.</w:t>
      </w:r>
    </w:p>
    <w:p w14:paraId="0B68D72A"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[12]</w:t>
      </w:r>
      <w:r w:rsidRPr="00EF5514">
        <w:rPr>
          <w:rFonts w:ascii="Times New Roman" w:hAnsi="Times New Roman" w:cs="Times New Roman"/>
          <w:sz w:val="24"/>
        </w:rPr>
        <w:tab/>
        <w:t xml:space="preserve">S. Perla, R. Bisoi, and P. K. Dash, “A hybrid neural network and optimization algorithm for forecasting and trend detection of Forex market indices,” </w:t>
      </w:r>
      <w:r w:rsidRPr="00EF5514">
        <w:rPr>
          <w:rFonts w:ascii="Times New Roman" w:hAnsi="Times New Roman" w:cs="Times New Roman"/>
          <w:i/>
          <w:iCs/>
          <w:sz w:val="24"/>
        </w:rPr>
        <w:t>Decision Analytics Journal</w:t>
      </w:r>
      <w:r w:rsidRPr="00EF5514">
        <w:rPr>
          <w:rFonts w:ascii="Times New Roman" w:hAnsi="Times New Roman" w:cs="Times New Roman"/>
          <w:sz w:val="24"/>
        </w:rPr>
        <w:t>, vol. 6, p. 100193, Mar. 2023, doi: 10.1016/j.dajour.2023.100193.</w:t>
      </w:r>
    </w:p>
    <w:p w14:paraId="50132113"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[13]</w:t>
      </w:r>
      <w:r w:rsidRPr="00EF5514">
        <w:rPr>
          <w:rFonts w:ascii="Times New Roman" w:hAnsi="Times New Roman" w:cs="Times New Roman"/>
          <w:sz w:val="24"/>
        </w:rPr>
        <w:tab/>
        <w:t xml:space="preserve">P. Sevastjanov, K. Kaczmarek, and L. Rutkowski, “A multi-model approach to the development of algorithmic trading systems for the Forex market,” </w:t>
      </w:r>
      <w:r w:rsidRPr="00EF5514">
        <w:rPr>
          <w:rFonts w:ascii="Times New Roman" w:hAnsi="Times New Roman" w:cs="Times New Roman"/>
          <w:i/>
          <w:iCs/>
          <w:sz w:val="24"/>
        </w:rPr>
        <w:t>Expert Systems with Applications</w:t>
      </w:r>
      <w:r w:rsidRPr="00EF5514">
        <w:rPr>
          <w:rFonts w:ascii="Times New Roman" w:hAnsi="Times New Roman" w:cs="Times New Roman"/>
          <w:sz w:val="24"/>
        </w:rPr>
        <w:t>, vol. 236, p. 121310, Feb. 2024, doi: 10.1016/j.eswa.2023.121310.</w:t>
      </w:r>
    </w:p>
    <w:p w14:paraId="08E8C64C"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[14]</w:t>
      </w:r>
      <w:r w:rsidRPr="00EF5514">
        <w:rPr>
          <w:rFonts w:ascii="Times New Roman" w:hAnsi="Times New Roman" w:cs="Times New Roman"/>
          <w:sz w:val="24"/>
        </w:rPr>
        <w:tab/>
        <w:t xml:space="preserve">S. Abolmakarem, F. Abdi, K. Khalili-Damghani, and H. Didehkhani, “A multi-stage machine learning approach for stock price prediction: Engineered and derivative indices,” </w:t>
      </w:r>
      <w:r w:rsidRPr="00EF5514">
        <w:rPr>
          <w:rFonts w:ascii="Times New Roman" w:hAnsi="Times New Roman" w:cs="Times New Roman"/>
          <w:i/>
          <w:iCs/>
          <w:sz w:val="24"/>
        </w:rPr>
        <w:t>Intelligent Systems with Applications</w:t>
      </w:r>
      <w:r w:rsidRPr="00EF5514">
        <w:rPr>
          <w:rFonts w:ascii="Times New Roman" w:hAnsi="Times New Roman" w:cs="Times New Roman"/>
          <w:sz w:val="24"/>
        </w:rPr>
        <w:t>, vol. 24, p. 200449, Dec. 2024, doi: 10.1016/j.iswa.2024.200449.</w:t>
      </w:r>
    </w:p>
    <w:p w14:paraId="650C16C4"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[15]</w:t>
      </w:r>
      <w:r w:rsidRPr="00EF5514">
        <w:rPr>
          <w:rFonts w:ascii="Times New Roman" w:hAnsi="Times New Roman" w:cs="Times New Roman"/>
          <w:sz w:val="24"/>
        </w:rPr>
        <w:tab/>
        <w:t xml:space="preserve">M. Mohsin and F. Jamaani, “A novel deep-learning technique for forecasting oil price volatility using historical prices of five precious metals in context of green financing – A comparison of deep learning, machine learning, and statistical models,” </w:t>
      </w:r>
      <w:r w:rsidRPr="00EF5514">
        <w:rPr>
          <w:rFonts w:ascii="Times New Roman" w:hAnsi="Times New Roman" w:cs="Times New Roman"/>
          <w:i/>
          <w:iCs/>
          <w:sz w:val="24"/>
        </w:rPr>
        <w:t>Resources Policy</w:t>
      </w:r>
      <w:r w:rsidRPr="00EF5514">
        <w:rPr>
          <w:rFonts w:ascii="Times New Roman" w:hAnsi="Times New Roman" w:cs="Times New Roman"/>
          <w:sz w:val="24"/>
        </w:rPr>
        <w:t>, vol. 86, p. 104216, Oct. 2023, doi: 10.1016/j.resourpol.2023.104216.</w:t>
      </w:r>
    </w:p>
    <w:p w14:paraId="1BD25025"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[16]</w:t>
      </w:r>
      <w:r w:rsidRPr="00EF5514">
        <w:rPr>
          <w:rFonts w:ascii="Times New Roman" w:hAnsi="Times New Roman" w:cs="Times New Roman"/>
          <w:sz w:val="24"/>
        </w:rPr>
        <w:tab/>
        <w:t xml:space="preserve">M. Jiang, W. Chen, H. Xu, and Y. Liu, “A novel interval dual convolutional neural network method for interval-valued stock price prediction,” </w:t>
      </w:r>
      <w:r w:rsidRPr="00EF5514">
        <w:rPr>
          <w:rFonts w:ascii="Times New Roman" w:hAnsi="Times New Roman" w:cs="Times New Roman"/>
          <w:i/>
          <w:iCs/>
          <w:sz w:val="24"/>
        </w:rPr>
        <w:t>Pattern Recognition</w:t>
      </w:r>
      <w:r w:rsidRPr="00EF5514">
        <w:rPr>
          <w:rFonts w:ascii="Times New Roman" w:hAnsi="Times New Roman" w:cs="Times New Roman"/>
          <w:sz w:val="24"/>
        </w:rPr>
        <w:t>, vol. 145, p. 109920, Jan. 2024, doi: 10.1016/j.patcog.2023.109920.</w:t>
      </w:r>
    </w:p>
    <w:p w14:paraId="6E596757"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[17]</w:t>
      </w:r>
      <w:r w:rsidRPr="00EF5514">
        <w:rPr>
          <w:rFonts w:ascii="Times New Roman" w:hAnsi="Times New Roman" w:cs="Times New Roman"/>
          <w:sz w:val="24"/>
        </w:rPr>
        <w:tab/>
        <w:t xml:space="preserve">P. K. Sarangi, E. Singh, A. Kaushal, B. Sharma, M. Dutta, and V. P. Dubey, “Analysing the Fluctuations in Commodity Prices and Forecasting the Future Directions Using Machine Learning Techniques,” </w:t>
      </w:r>
      <w:r w:rsidRPr="00EF5514">
        <w:rPr>
          <w:rFonts w:ascii="Times New Roman" w:hAnsi="Times New Roman" w:cs="Times New Roman"/>
          <w:i/>
          <w:iCs/>
          <w:sz w:val="24"/>
        </w:rPr>
        <w:t>Procedia Computer Science</w:t>
      </w:r>
      <w:r w:rsidRPr="00EF5514">
        <w:rPr>
          <w:rFonts w:ascii="Times New Roman" w:hAnsi="Times New Roman" w:cs="Times New Roman"/>
          <w:sz w:val="24"/>
        </w:rPr>
        <w:t>, vol. 259, pp. 1827–1836, 2025, doi: 10.1016/j.procs.2025.04.138.</w:t>
      </w:r>
    </w:p>
    <w:p w14:paraId="76DE74E1"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[18]</w:t>
      </w:r>
      <w:r w:rsidRPr="00EF5514">
        <w:rPr>
          <w:rFonts w:ascii="Times New Roman" w:hAnsi="Times New Roman" w:cs="Times New Roman"/>
          <w:sz w:val="24"/>
        </w:rPr>
        <w:tab/>
        <w:t xml:space="preserve">J. Liang and I. Ullah, “Analysis of crude oil and gold price volatility and their correlation during socio-economic crises,” </w:t>
      </w:r>
      <w:r w:rsidRPr="00EF5514">
        <w:rPr>
          <w:rFonts w:ascii="Times New Roman" w:hAnsi="Times New Roman" w:cs="Times New Roman"/>
          <w:i/>
          <w:iCs/>
          <w:sz w:val="24"/>
        </w:rPr>
        <w:t>Resources Policy</w:t>
      </w:r>
      <w:r w:rsidRPr="00EF5514">
        <w:rPr>
          <w:rFonts w:ascii="Times New Roman" w:hAnsi="Times New Roman" w:cs="Times New Roman"/>
          <w:sz w:val="24"/>
        </w:rPr>
        <w:t>, vol. 98, p. 105311, Nov. 2024, doi: 10.1016/j.resourpol.2024.105311.</w:t>
      </w:r>
    </w:p>
    <w:p w14:paraId="4F36DABE"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[19]</w:t>
      </w:r>
      <w:r w:rsidRPr="00EF5514">
        <w:rPr>
          <w:rFonts w:ascii="Times New Roman" w:hAnsi="Times New Roman" w:cs="Times New Roman"/>
          <w:sz w:val="24"/>
        </w:rPr>
        <w:tab/>
        <w:t xml:space="preserve">P. K. Sarangi, E. Singh, A. Kaushal, B. Sharma, M. Dutta, and V. P. Dubey, “Analysing the Fluctuations in Commodity Prices and Forecasting the Future Directions Using Machine Learning Techniques,” </w:t>
      </w:r>
      <w:r w:rsidRPr="00EF5514">
        <w:rPr>
          <w:rFonts w:ascii="Times New Roman" w:hAnsi="Times New Roman" w:cs="Times New Roman"/>
          <w:i/>
          <w:iCs/>
          <w:sz w:val="24"/>
        </w:rPr>
        <w:t>Procedia Computer Science</w:t>
      </w:r>
      <w:r w:rsidRPr="00EF5514">
        <w:rPr>
          <w:rFonts w:ascii="Times New Roman" w:hAnsi="Times New Roman" w:cs="Times New Roman"/>
          <w:sz w:val="24"/>
        </w:rPr>
        <w:t>, vol. 259, pp. 1827–1836, 2025, doi: 10.1016/j.procs.2025.04.138.</w:t>
      </w:r>
    </w:p>
    <w:p w14:paraId="0672805F"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lastRenderedPageBreak/>
        <w:t>[20]</w:t>
      </w:r>
      <w:r w:rsidRPr="00EF5514">
        <w:rPr>
          <w:rFonts w:ascii="Times New Roman" w:hAnsi="Times New Roman" w:cs="Times New Roman"/>
          <w:sz w:val="24"/>
        </w:rPr>
        <w:tab/>
        <w:t xml:space="preserve">Y. Xu, T. Liu, Q. Fang, P. Du, and J. Wang, “Crude oil price forecasting with multivariate selection, machine learning, and a nonlinear combination strategy,” </w:t>
      </w:r>
      <w:r w:rsidRPr="00EF5514">
        <w:rPr>
          <w:rFonts w:ascii="Times New Roman" w:hAnsi="Times New Roman" w:cs="Times New Roman"/>
          <w:i/>
          <w:iCs/>
          <w:sz w:val="24"/>
        </w:rPr>
        <w:t>Engineering Applications of Artificial Intelligence</w:t>
      </w:r>
      <w:r w:rsidRPr="00EF5514">
        <w:rPr>
          <w:rFonts w:ascii="Times New Roman" w:hAnsi="Times New Roman" w:cs="Times New Roman"/>
          <w:sz w:val="24"/>
        </w:rPr>
        <w:t>, vol. 139, p. 109510, Jan. 2025, doi: 10.1016/j.engappai.2024.109510.</w:t>
      </w:r>
    </w:p>
    <w:p w14:paraId="71B36BB7"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[21]</w:t>
      </w:r>
      <w:r w:rsidRPr="00EF5514">
        <w:rPr>
          <w:rFonts w:ascii="Times New Roman" w:hAnsi="Times New Roman" w:cs="Times New Roman"/>
          <w:sz w:val="24"/>
        </w:rPr>
        <w:tab/>
        <w:t xml:space="preserve">A. Rao, G. D. Sharma, A. K. Tiwari, M. R. Hossain, and D. Dev, “Crude oil Price forecasting: Leveraging machine learning for global economic stability,” </w:t>
      </w:r>
      <w:r w:rsidRPr="00EF5514">
        <w:rPr>
          <w:rFonts w:ascii="Times New Roman" w:hAnsi="Times New Roman" w:cs="Times New Roman"/>
          <w:i/>
          <w:iCs/>
          <w:sz w:val="24"/>
        </w:rPr>
        <w:t>Technological Forecasting and Social Change</w:t>
      </w:r>
      <w:r w:rsidRPr="00EF5514">
        <w:rPr>
          <w:rFonts w:ascii="Times New Roman" w:hAnsi="Times New Roman" w:cs="Times New Roman"/>
          <w:sz w:val="24"/>
        </w:rPr>
        <w:t>, vol. 216, p. 124133, July 2025, doi: 10.1016/j.techfore.2025.124133.</w:t>
      </w:r>
    </w:p>
    <w:p w14:paraId="0B3835F5"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[22]</w:t>
      </w:r>
      <w:r w:rsidRPr="00EF5514">
        <w:rPr>
          <w:rFonts w:ascii="Times New Roman" w:hAnsi="Times New Roman" w:cs="Times New Roman"/>
          <w:sz w:val="24"/>
        </w:rPr>
        <w:tab/>
        <w:t xml:space="preserve">K. He, Q. Yang, and Y. Zou, “Crude Oil Price Prediction using Embedding Convolutional Neural Network Model,” </w:t>
      </w:r>
      <w:r w:rsidRPr="00EF5514">
        <w:rPr>
          <w:rFonts w:ascii="Times New Roman" w:hAnsi="Times New Roman" w:cs="Times New Roman"/>
          <w:i/>
          <w:iCs/>
          <w:sz w:val="24"/>
        </w:rPr>
        <w:t>Procedia Computer Science</w:t>
      </w:r>
      <w:r w:rsidRPr="00EF5514">
        <w:rPr>
          <w:rFonts w:ascii="Times New Roman" w:hAnsi="Times New Roman" w:cs="Times New Roman"/>
          <w:sz w:val="24"/>
        </w:rPr>
        <w:t>, vol. 214, pp. 959–964, 2022, doi: 10.1016/j.procs.2022.11.265.</w:t>
      </w:r>
    </w:p>
    <w:p w14:paraId="067AAFD4"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[23]</w:t>
      </w:r>
      <w:r w:rsidRPr="00EF5514">
        <w:rPr>
          <w:rFonts w:ascii="Times New Roman" w:hAnsi="Times New Roman" w:cs="Times New Roman"/>
          <w:sz w:val="24"/>
        </w:rPr>
        <w:tab/>
        <w:t xml:space="preserve">J. D. X. Yang, “Cryptocurrency’s Price Volatility and Adaptive Learning,” 2024, </w:t>
      </w:r>
      <w:r w:rsidRPr="00EF5514">
        <w:rPr>
          <w:rFonts w:ascii="Times New Roman" w:hAnsi="Times New Roman" w:cs="Times New Roman"/>
          <w:i/>
          <w:iCs/>
          <w:sz w:val="24"/>
        </w:rPr>
        <w:t>Elsevier BV</w:t>
      </w:r>
      <w:r w:rsidRPr="00EF5514">
        <w:rPr>
          <w:rFonts w:ascii="Times New Roman" w:hAnsi="Times New Roman" w:cs="Times New Roman"/>
          <w:sz w:val="24"/>
        </w:rPr>
        <w:t>. doi: 10.2139/ssrn.5020377.</w:t>
      </w:r>
    </w:p>
    <w:p w14:paraId="2BB817DB"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[24]</w:t>
      </w:r>
      <w:r w:rsidRPr="00EF5514">
        <w:rPr>
          <w:rFonts w:ascii="Times New Roman" w:hAnsi="Times New Roman" w:cs="Times New Roman"/>
          <w:sz w:val="24"/>
        </w:rPr>
        <w:tab/>
        <w:t xml:space="preserve">P. P. Das, R. Bisoi, and P. K. Dash, “Data decomposition based fast reduced kernel extreme learning machine for currency exchange rate forecasting and trend analysis,” </w:t>
      </w:r>
      <w:r w:rsidRPr="00EF5514">
        <w:rPr>
          <w:rFonts w:ascii="Times New Roman" w:hAnsi="Times New Roman" w:cs="Times New Roman"/>
          <w:i/>
          <w:iCs/>
          <w:sz w:val="24"/>
        </w:rPr>
        <w:t>Expert Systems with Applications</w:t>
      </w:r>
      <w:r w:rsidRPr="00EF5514">
        <w:rPr>
          <w:rFonts w:ascii="Times New Roman" w:hAnsi="Times New Roman" w:cs="Times New Roman"/>
          <w:sz w:val="24"/>
        </w:rPr>
        <w:t>, vol. 96, pp. 427–449, Apr. 2018, doi: 10.1016/j.eswa.2017.10.053.</w:t>
      </w:r>
    </w:p>
    <w:p w14:paraId="5077FD1B"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[25]</w:t>
      </w:r>
      <w:r w:rsidRPr="00EF5514">
        <w:rPr>
          <w:rFonts w:ascii="Times New Roman" w:hAnsi="Times New Roman" w:cs="Times New Roman"/>
          <w:sz w:val="24"/>
        </w:rPr>
        <w:tab/>
        <w:t xml:space="preserve">S. Tigani, A. Makrane, R. Saadane, and A. Chehri, “Deep Learning based Currency Trend Classification Trained on Technical Indicators based Generated Dataset,” </w:t>
      </w:r>
      <w:r w:rsidRPr="00EF5514">
        <w:rPr>
          <w:rFonts w:ascii="Times New Roman" w:hAnsi="Times New Roman" w:cs="Times New Roman"/>
          <w:i/>
          <w:iCs/>
          <w:sz w:val="24"/>
        </w:rPr>
        <w:t>Procedia Computer Science</w:t>
      </w:r>
      <w:r w:rsidRPr="00EF5514">
        <w:rPr>
          <w:rFonts w:ascii="Times New Roman" w:hAnsi="Times New Roman" w:cs="Times New Roman"/>
          <w:sz w:val="24"/>
        </w:rPr>
        <w:t>, vol. 225, pp. 4364–4370, 2023, doi: 10.1016/j.procs.2023.10.433.</w:t>
      </w:r>
    </w:p>
    <w:p w14:paraId="2635D8C4"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[26]</w:t>
      </w:r>
      <w:r w:rsidRPr="00EF5514">
        <w:rPr>
          <w:rFonts w:ascii="Times New Roman" w:hAnsi="Times New Roman" w:cs="Times New Roman"/>
          <w:sz w:val="24"/>
        </w:rPr>
        <w:tab/>
        <w:t xml:space="preserve">P. Foroutan and S. Lahmiri, “Deep learning-based spatial-temporal graph neural networks for price movement classification in crude oil and precious metal markets,” </w:t>
      </w:r>
      <w:r w:rsidRPr="00EF5514">
        <w:rPr>
          <w:rFonts w:ascii="Times New Roman" w:hAnsi="Times New Roman" w:cs="Times New Roman"/>
          <w:i/>
          <w:iCs/>
          <w:sz w:val="24"/>
        </w:rPr>
        <w:t>Machine Learning with Applications</w:t>
      </w:r>
      <w:r w:rsidRPr="00EF5514">
        <w:rPr>
          <w:rFonts w:ascii="Times New Roman" w:hAnsi="Times New Roman" w:cs="Times New Roman"/>
          <w:sz w:val="24"/>
        </w:rPr>
        <w:t>, vol. 16, p. 100552, June 2024, doi: 10.1016/j.mlwa.2024.100552.</w:t>
      </w:r>
    </w:p>
    <w:p w14:paraId="7AC99684"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[27]</w:t>
      </w:r>
      <w:r w:rsidRPr="00EF5514">
        <w:rPr>
          <w:rFonts w:ascii="Times New Roman" w:hAnsi="Times New Roman" w:cs="Times New Roman"/>
          <w:sz w:val="24"/>
        </w:rPr>
        <w:tab/>
        <w:t xml:space="preserve">J. M. Carbó and S. Gorjón, “Determinants of the price of bitcoin: An analysis with machine learning and interpretability techniques,” </w:t>
      </w:r>
      <w:r w:rsidRPr="00EF5514">
        <w:rPr>
          <w:rFonts w:ascii="Times New Roman" w:hAnsi="Times New Roman" w:cs="Times New Roman"/>
          <w:i/>
          <w:iCs/>
          <w:sz w:val="24"/>
        </w:rPr>
        <w:t>International Review of Economics &amp; Finance</w:t>
      </w:r>
      <w:r w:rsidRPr="00EF5514">
        <w:rPr>
          <w:rFonts w:ascii="Times New Roman" w:hAnsi="Times New Roman" w:cs="Times New Roman"/>
          <w:sz w:val="24"/>
        </w:rPr>
        <w:t>, vol. 92, pp. 123–140, Apr. 2024, doi: 10.1016/j.iref.2024.01.070.</w:t>
      </w:r>
    </w:p>
    <w:p w14:paraId="22A03274"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[28]</w:t>
      </w:r>
      <w:r w:rsidRPr="00EF5514">
        <w:rPr>
          <w:rFonts w:ascii="Times New Roman" w:hAnsi="Times New Roman" w:cs="Times New Roman"/>
          <w:sz w:val="24"/>
        </w:rPr>
        <w:tab/>
        <w:t xml:space="preserve">D. Shang, Z. Guo, and H. Wang, “Enhancing digital cryptocurrency trading price prediction with an attention-based convolutional and recurrent neural network approach: The case of Ethereum,” </w:t>
      </w:r>
      <w:r w:rsidRPr="00EF5514">
        <w:rPr>
          <w:rFonts w:ascii="Times New Roman" w:hAnsi="Times New Roman" w:cs="Times New Roman"/>
          <w:i/>
          <w:iCs/>
          <w:sz w:val="24"/>
        </w:rPr>
        <w:t>Finance Research Letters</w:t>
      </w:r>
      <w:r w:rsidRPr="00EF5514">
        <w:rPr>
          <w:rFonts w:ascii="Times New Roman" w:hAnsi="Times New Roman" w:cs="Times New Roman"/>
          <w:sz w:val="24"/>
        </w:rPr>
        <w:t>, vol. 67, p. 105846, Sept. 2024, doi: 10.1016/j.frl.2024.105846.</w:t>
      </w:r>
    </w:p>
    <w:p w14:paraId="76BC4036"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[29]</w:t>
      </w:r>
      <w:r w:rsidRPr="00EF5514">
        <w:rPr>
          <w:rFonts w:ascii="Times New Roman" w:hAnsi="Times New Roman" w:cs="Times New Roman"/>
          <w:sz w:val="24"/>
        </w:rPr>
        <w:tab/>
        <w:t xml:space="preserve">I. Abu-Doush, “Enhancing multilayer perceptron neural network using archive-based harris hawks optimizer to predict gold prices,” </w:t>
      </w:r>
      <w:r w:rsidRPr="00EF5514">
        <w:rPr>
          <w:rFonts w:ascii="Times New Roman" w:hAnsi="Times New Roman" w:cs="Times New Roman"/>
          <w:i/>
          <w:iCs/>
          <w:sz w:val="24"/>
        </w:rPr>
        <w:t>Computer and Information Sciences</w:t>
      </w:r>
      <w:r w:rsidRPr="00EF5514">
        <w:rPr>
          <w:rFonts w:ascii="Times New Roman" w:hAnsi="Times New Roman" w:cs="Times New Roman"/>
          <w:sz w:val="24"/>
        </w:rPr>
        <w:t>, 2023.</w:t>
      </w:r>
    </w:p>
    <w:p w14:paraId="2EF86109" w14:textId="77777777" w:rsidR="00EF5514" w:rsidRPr="00EF5514" w:rsidRDefault="00EF5514" w:rsidP="00EF5514">
      <w:pPr>
        <w:pStyle w:val="Bibliography"/>
        <w:rPr>
          <w:rFonts w:ascii="Times New Roman" w:hAnsi="Times New Roman" w:cs="Times New Roman"/>
          <w:sz w:val="24"/>
        </w:rPr>
      </w:pPr>
      <w:r w:rsidRPr="00EF5514">
        <w:rPr>
          <w:rFonts w:ascii="Times New Roman" w:hAnsi="Times New Roman" w:cs="Times New Roman"/>
          <w:sz w:val="24"/>
        </w:rPr>
        <w:t>[30]</w:t>
      </w:r>
      <w:r w:rsidRPr="00EF5514">
        <w:rPr>
          <w:rFonts w:ascii="Times New Roman" w:hAnsi="Times New Roman" w:cs="Times New Roman"/>
          <w:sz w:val="24"/>
        </w:rPr>
        <w:tab/>
        <w:t xml:space="preserve">R. R. Nair, T. Babu, K. S, V. S, and S. Mahapatra, “Enhancing Stock Price Prediction Through Integration of Astrological and Astronomical Data using XGBoost,” </w:t>
      </w:r>
      <w:r w:rsidRPr="00EF5514">
        <w:rPr>
          <w:rFonts w:ascii="Times New Roman" w:hAnsi="Times New Roman" w:cs="Times New Roman"/>
          <w:i/>
          <w:iCs/>
          <w:sz w:val="24"/>
        </w:rPr>
        <w:t>Procedia Computer Science</w:t>
      </w:r>
      <w:r w:rsidRPr="00EF5514">
        <w:rPr>
          <w:rFonts w:ascii="Times New Roman" w:hAnsi="Times New Roman" w:cs="Times New Roman"/>
          <w:sz w:val="24"/>
        </w:rPr>
        <w:t>, vol. 258, pp. 3970–3979, 2025, doi: 10.1016/j.procs.2025.04.648.</w:t>
      </w:r>
    </w:p>
    <w:p w14:paraId="12E34EA7" w14:textId="521B06B1" w:rsidR="00EF5514" w:rsidRPr="00EF5514" w:rsidRDefault="00EF5514" w:rsidP="009B58C1">
      <w:pPr>
        <w:pStyle w:val="Bibliography"/>
        <w:ind w:left="0" w:firstLine="0"/>
        <w:rPr>
          <w:rFonts w:ascii="Times New Roman" w:hAnsi="Times New Roman" w:cs="Times New Roman"/>
          <w:sz w:val="24"/>
        </w:rPr>
      </w:pPr>
    </w:p>
    <w:p w14:paraId="4237D9EF" w14:textId="691AC57B" w:rsidR="003A1A7D" w:rsidRPr="00807509" w:rsidRDefault="0073713B" w:rsidP="003A1A7D">
      <w:pPr>
        <w:rPr>
          <w:rFonts w:ascii="Times New Roman" w:hAnsi="Times New Roman" w:cs="Times New Roman"/>
          <w:sz w:val="24"/>
          <w:szCs w:val="24"/>
        </w:rPr>
      </w:pPr>
      <w:r w:rsidRPr="00807509">
        <w:rPr>
          <w:rFonts w:ascii="Times New Roman" w:hAnsi="Times New Roman" w:cs="Times New Roman"/>
          <w:sz w:val="24"/>
          <w:szCs w:val="24"/>
        </w:rPr>
        <w:fldChar w:fldCharType="end"/>
      </w:r>
    </w:p>
    <w:bookmarkEnd w:id="0"/>
    <w:p w14:paraId="09605664" w14:textId="77777777" w:rsidR="0007747E" w:rsidRPr="00807509" w:rsidRDefault="0007747E" w:rsidP="00657684">
      <w:pPr>
        <w:pStyle w:val="Bibliography"/>
        <w:ind w:left="0" w:firstLine="0"/>
        <w:jc w:val="both"/>
        <w:rPr>
          <w:rFonts w:ascii="Times New Roman" w:hAnsi="Times New Roman" w:cs="Times New Roman"/>
          <w:sz w:val="24"/>
          <w:szCs w:val="24"/>
        </w:rPr>
      </w:pPr>
    </w:p>
    <w:sectPr w:rsidR="0007747E" w:rsidRPr="00807509">
      <w:footerReference w:type="even" r:id="rId18"/>
      <w:footerReference w:type="default" r:id="rId19"/>
      <w:pgSz w:w="11900" w:h="16840"/>
      <w:pgMar w:top="1755" w:right="1648" w:bottom="2035"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EF690" w14:textId="77777777" w:rsidR="00840BF3" w:rsidRDefault="00840BF3" w:rsidP="00676613">
      <w:pPr>
        <w:spacing w:after="0" w:line="240" w:lineRule="auto"/>
      </w:pPr>
      <w:r>
        <w:separator/>
      </w:r>
    </w:p>
    <w:p w14:paraId="4F35C7BB" w14:textId="77777777" w:rsidR="00840BF3" w:rsidRDefault="00840BF3"/>
  </w:endnote>
  <w:endnote w:type="continuationSeparator" w:id="0">
    <w:p w14:paraId="68A93AF2" w14:textId="77777777" w:rsidR="00840BF3" w:rsidRDefault="00840BF3" w:rsidP="00676613">
      <w:pPr>
        <w:spacing w:after="0" w:line="240" w:lineRule="auto"/>
      </w:pPr>
      <w:r>
        <w:continuationSeparator/>
      </w:r>
    </w:p>
    <w:p w14:paraId="3F473466" w14:textId="77777777" w:rsidR="00840BF3" w:rsidRDefault="00840BF3"/>
  </w:endnote>
  <w:endnote w:type="continuationNotice" w:id="1">
    <w:p w14:paraId="2E072DA2" w14:textId="77777777" w:rsidR="00840BF3" w:rsidRDefault="00840BF3">
      <w:pPr>
        <w:spacing w:after="0" w:line="240" w:lineRule="auto"/>
      </w:pPr>
    </w:p>
    <w:p w14:paraId="646E5EF0" w14:textId="77777777" w:rsidR="00840BF3" w:rsidRDefault="00840B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D7FC" w14:textId="77777777" w:rsidR="004D4350" w:rsidRDefault="00E06FF8">
    <w:pPr>
      <w:spacing w:after="0"/>
      <w:ind w:right="55"/>
      <w:jc w:val="center"/>
    </w:pPr>
    <w:r>
      <w:fldChar w:fldCharType="begin"/>
    </w:r>
    <w:r>
      <w:instrText xml:space="preserve"> PAGE   \* MERGEFORMAT </w:instrText>
    </w:r>
    <w:r>
      <w:fldChar w:fldCharType="separate"/>
    </w:r>
    <w:r>
      <w:t>2</w:t>
    </w:r>
    <w:r>
      <w:fldChar w:fldCharType="end"/>
    </w:r>
    <w:r>
      <w:t xml:space="preserve"> </w:t>
    </w:r>
  </w:p>
  <w:p w14:paraId="5C82D096" w14:textId="77777777" w:rsidR="004D4350" w:rsidRDefault="00E06FF8">
    <w:pPr>
      <w:spacing w:after="0"/>
    </w:pPr>
    <w:r>
      <w:rPr>
        <w:rFonts w:ascii="Arial" w:eastAsia="Arial" w:hAnsi="Arial" w:cs="Arial"/>
      </w:rPr>
      <w:t xml:space="preserve"> </w:t>
    </w:r>
  </w:p>
  <w:p w14:paraId="42FF6950" w14:textId="77777777" w:rsidR="00E5488F" w:rsidRDefault="00E548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044A" w14:textId="77777777" w:rsidR="004D4350" w:rsidRPr="00676613" w:rsidRDefault="00E06FF8">
    <w:pPr>
      <w:spacing w:after="0"/>
      <w:ind w:right="55"/>
      <w:jc w:val="center"/>
      <w:rPr>
        <w:rFonts w:ascii="Times New Roman" w:hAnsi="Times New Roman" w:cs="Times New Roman"/>
        <w:sz w:val="24"/>
        <w:szCs w:val="24"/>
      </w:rPr>
    </w:pPr>
    <w:r w:rsidRPr="00676613">
      <w:rPr>
        <w:rFonts w:ascii="Times New Roman" w:hAnsi="Times New Roman" w:cs="Times New Roman"/>
        <w:sz w:val="24"/>
        <w:szCs w:val="24"/>
      </w:rPr>
      <w:fldChar w:fldCharType="begin"/>
    </w:r>
    <w:r w:rsidRPr="00676613">
      <w:rPr>
        <w:rFonts w:ascii="Times New Roman" w:hAnsi="Times New Roman" w:cs="Times New Roman"/>
        <w:sz w:val="24"/>
        <w:szCs w:val="24"/>
      </w:rPr>
      <w:instrText xml:space="preserve"> PAGE   \* MERGEFORMAT </w:instrText>
    </w:r>
    <w:r w:rsidRPr="00676613">
      <w:rPr>
        <w:rFonts w:ascii="Times New Roman" w:hAnsi="Times New Roman" w:cs="Times New Roman"/>
        <w:sz w:val="24"/>
        <w:szCs w:val="24"/>
      </w:rPr>
      <w:fldChar w:fldCharType="separate"/>
    </w:r>
    <w:r w:rsidRPr="00676613">
      <w:rPr>
        <w:rFonts w:ascii="Times New Roman" w:hAnsi="Times New Roman" w:cs="Times New Roman"/>
        <w:sz w:val="24"/>
        <w:szCs w:val="24"/>
      </w:rPr>
      <w:t>2</w:t>
    </w:r>
    <w:r w:rsidRPr="00676613">
      <w:rPr>
        <w:rFonts w:ascii="Times New Roman" w:hAnsi="Times New Roman" w:cs="Times New Roman"/>
        <w:sz w:val="24"/>
        <w:szCs w:val="24"/>
      </w:rPr>
      <w:fldChar w:fldCharType="end"/>
    </w:r>
    <w:r w:rsidRPr="00676613">
      <w:rPr>
        <w:rFonts w:ascii="Times New Roman" w:hAnsi="Times New Roman" w:cs="Times New Roman"/>
        <w:sz w:val="24"/>
        <w:szCs w:val="24"/>
      </w:rPr>
      <w:t xml:space="preserve"> </w:t>
    </w:r>
  </w:p>
  <w:p w14:paraId="0BAA5F08" w14:textId="77777777" w:rsidR="004D4350" w:rsidRDefault="00E06FF8">
    <w:pPr>
      <w:spacing w:after="0"/>
    </w:pPr>
    <w:r>
      <w:rPr>
        <w:rFonts w:ascii="Arial" w:eastAsia="Arial" w:hAnsi="Arial" w:cs="Arial"/>
      </w:rPr>
      <w:t xml:space="preserve"> </w:t>
    </w:r>
  </w:p>
  <w:p w14:paraId="6A6C9127" w14:textId="77777777" w:rsidR="00E5488F" w:rsidRDefault="00E54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65B1" w14:textId="77777777" w:rsidR="00840BF3" w:rsidRDefault="00840BF3" w:rsidP="00676613">
      <w:pPr>
        <w:spacing w:after="0" w:line="240" w:lineRule="auto"/>
      </w:pPr>
      <w:r>
        <w:separator/>
      </w:r>
    </w:p>
    <w:p w14:paraId="36EEE010" w14:textId="77777777" w:rsidR="00840BF3" w:rsidRDefault="00840BF3"/>
  </w:footnote>
  <w:footnote w:type="continuationSeparator" w:id="0">
    <w:p w14:paraId="4EE3A7C1" w14:textId="77777777" w:rsidR="00840BF3" w:rsidRDefault="00840BF3" w:rsidP="00676613">
      <w:pPr>
        <w:spacing w:after="0" w:line="240" w:lineRule="auto"/>
      </w:pPr>
      <w:r>
        <w:continuationSeparator/>
      </w:r>
    </w:p>
    <w:p w14:paraId="0EA77C7F" w14:textId="77777777" w:rsidR="00840BF3" w:rsidRDefault="00840BF3"/>
  </w:footnote>
  <w:footnote w:type="continuationNotice" w:id="1">
    <w:p w14:paraId="5618139D" w14:textId="77777777" w:rsidR="00840BF3" w:rsidRDefault="00840BF3">
      <w:pPr>
        <w:spacing w:after="0" w:line="240" w:lineRule="auto"/>
      </w:pPr>
    </w:p>
    <w:p w14:paraId="74B54F97" w14:textId="77777777" w:rsidR="00840BF3" w:rsidRDefault="00840B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6FD7"/>
    <w:multiLevelType w:val="hybridMultilevel"/>
    <w:tmpl w:val="2FD8FA54"/>
    <w:lvl w:ilvl="0" w:tplc="CABE8696">
      <w:numFmt w:val="bullet"/>
      <w:lvlText w:val="-"/>
      <w:lvlJc w:val="left"/>
      <w:pPr>
        <w:ind w:left="360" w:hanging="360"/>
      </w:pPr>
      <w:rPr>
        <w:rFonts w:ascii="Cambria" w:eastAsiaTheme="minorEastAsia" w:hAnsi="Cambria" w:cstheme="minorBidi" w:hint="default"/>
      </w:rPr>
    </w:lvl>
    <w:lvl w:ilvl="1" w:tplc="FFFFFFFF">
      <w:start w:val="1"/>
      <w:numFmt w:val="bullet"/>
      <w:lvlText w:val=""/>
      <w:lvlJc w:val="left"/>
      <w:pPr>
        <w:ind w:left="1080" w:hanging="360"/>
      </w:pPr>
      <w:rPr>
        <w:rFonts w:ascii="Symbol" w:hAnsi="Symbol" w:hint="default"/>
      </w:rPr>
    </w:lvl>
    <w:lvl w:ilvl="2" w:tplc="FFFFFFFF">
      <w:numFmt w:val="bullet"/>
      <w:lvlText w:val="-"/>
      <w:lvlJc w:val="left"/>
      <w:pPr>
        <w:ind w:left="1980" w:hanging="360"/>
      </w:pPr>
      <w:rPr>
        <w:rFonts w:ascii="Cambria" w:eastAsiaTheme="minorEastAsia" w:hAnsi="Cambria" w:cstheme="min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3F698B"/>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B6397B"/>
    <w:multiLevelType w:val="hybridMultilevel"/>
    <w:tmpl w:val="B1A6C0A4"/>
    <w:lvl w:ilvl="0" w:tplc="E8A6EB4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35F7D95"/>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D07855"/>
    <w:multiLevelType w:val="multilevel"/>
    <w:tmpl w:val="570A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524BF"/>
    <w:multiLevelType w:val="multilevel"/>
    <w:tmpl w:val="3454011C"/>
    <w:styleLink w:val="Style1"/>
    <w:lvl w:ilvl="0">
      <w:start w:val="1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15:restartNumberingAfterBreak="0">
    <w:nsid w:val="1697424F"/>
    <w:multiLevelType w:val="multilevel"/>
    <w:tmpl w:val="B7C80116"/>
    <w:styleLink w:val="Style3"/>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suff w:val="space"/>
      <w:lvlText w:val="%1.%2"/>
      <w:lvlJc w:val="left"/>
      <w:pPr>
        <w:ind w:left="0" w:firstLine="0"/>
      </w:pPr>
      <w:rPr>
        <w:rFonts w:ascii="Times New Roman" w:hAnsi="Times New Roman" w:hint="default"/>
        <w:b/>
        <w:i w:val="0"/>
        <w:sz w:val="24"/>
      </w:rPr>
    </w:lvl>
    <w:lvl w:ilvl="2">
      <w:start w:val="1"/>
      <w:numFmt w:val="decimal"/>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193C5535"/>
    <w:multiLevelType w:val="hybridMultilevel"/>
    <w:tmpl w:val="4C6C33C4"/>
    <w:lvl w:ilvl="0" w:tplc="3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8944F2"/>
    <w:multiLevelType w:val="multilevel"/>
    <w:tmpl w:val="36BAFA74"/>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pStyle w:val="Heading2"/>
      <w:suff w:val="space"/>
      <w:lvlText w:val="%1.%2"/>
      <w:lvlJc w:val="left"/>
      <w:pPr>
        <w:ind w:left="0" w:firstLine="0"/>
      </w:pPr>
      <w:rPr>
        <w:rFonts w:ascii="Times New Roman" w:hAnsi="Times New Roman" w:hint="default"/>
        <w:b/>
        <w:i w:val="0"/>
        <w:sz w:val="24"/>
      </w:rPr>
    </w:lvl>
    <w:lvl w:ilvl="2">
      <w:start w:val="1"/>
      <w:numFmt w:val="decimal"/>
      <w:pStyle w:val="Heading3"/>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84103CF"/>
    <w:multiLevelType w:val="hybridMultilevel"/>
    <w:tmpl w:val="B0F2E3DA"/>
    <w:lvl w:ilvl="0" w:tplc="38090001">
      <w:start w:val="1"/>
      <w:numFmt w:val="bullet"/>
      <w:lvlText w:val=""/>
      <w:lvlJc w:val="left"/>
      <w:pPr>
        <w:ind w:left="828" w:hanging="360"/>
      </w:pPr>
      <w:rPr>
        <w:rFonts w:ascii="Symbol" w:hAnsi="Symbol" w:hint="default"/>
      </w:rPr>
    </w:lvl>
    <w:lvl w:ilvl="1" w:tplc="38090003">
      <w:start w:val="1"/>
      <w:numFmt w:val="bullet"/>
      <w:lvlText w:val="o"/>
      <w:lvlJc w:val="left"/>
      <w:pPr>
        <w:ind w:left="1548" w:hanging="360"/>
      </w:pPr>
      <w:rPr>
        <w:rFonts w:ascii="Courier New" w:hAnsi="Courier New" w:cs="Courier New" w:hint="default"/>
      </w:rPr>
    </w:lvl>
    <w:lvl w:ilvl="2" w:tplc="38090005">
      <w:start w:val="1"/>
      <w:numFmt w:val="bullet"/>
      <w:lvlText w:val=""/>
      <w:lvlJc w:val="left"/>
      <w:pPr>
        <w:ind w:left="2268" w:hanging="360"/>
      </w:pPr>
      <w:rPr>
        <w:rFonts w:ascii="Wingdings" w:hAnsi="Wingdings" w:hint="default"/>
      </w:rPr>
    </w:lvl>
    <w:lvl w:ilvl="3" w:tplc="38090001">
      <w:start w:val="1"/>
      <w:numFmt w:val="bullet"/>
      <w:lvlText w:val=""/>
      <w:lvlJc w:val="left"/>
      <w:pPr>
        <w:ind w:left="2988" w:hanging="360"/>
      </w:pPr>
      <w:rPr>
        <w:rFonts w:ascii="Symbol" w:hAnsi="Symbol" w:hint="default"/>
      </w:rPr>
    </w:lvl>
    <w:lvl w:ilvl="4" w:tplc="38090003">
      <w:start w:val="1"/>
      <w:numFmt w:val="bullet"/>
      <w:lvlText w:val="o"/>
      <w:lvlJc w:val="left"/>
      <w:pPr>
        <w:ind w:left="3708" w:hanging="360"/>
      </w:pPr>
      <w:rPr>
        <w:rFonts w:ascii="Courier New" w:hAnsi="Courier New" w:cs="Courier New" w:hint="default"/>
      </w:rPr>
    </w:lvl>
    <w:lvl w:ilvl="5" w:tplc="38090005">
      <w:start w:val="1"/>
      <w:numFmt w:val="bullet"/>
      <w:lvlText w:val=""/>
      <w:lvlJc w:val="left"/>
      <w:pPr>
        <w:ind w:left="4428" w:hanging="360"/>
      </w:pPr>
      <w:rPr>
        <w:rFonts w:ascii="Wingdings" w:hAnsi="Wingdings" w:hint="default"/>
      </w:rPr>
    </w:lvl>
    <w:lvl w:ilvl="6" w:tplc="38090001">
      <w:start w:val="1"/>
      <w:numFmt w:val="bullet"/>
      <w:lvlText w:val=""/>
      <w:lvlJc w:val="left"/>
      <w:pPr>
        <w:ind w:left="5148" w:hanging="360"/>
      </w:pPr>
      <w:rPr>
        <w:rFonts w:ascii="Symbol" w:hAnsi="Symbol" w:hint="default"/>
      </w:rPr>
    </w:lvl>
    <w:lvl w:ilvl="7" w:tplc="38090003">
      <w:start w:val="1"/>
      <w:numFmt w:val="bullet"/>
      <w:lvlText w:val="o"/>
      <w:lvlJc w:val="left"/>
      <w:pPr>
        <w:ind w:left="5868" w:hanging="360"/>
      </w:pPr>
      <w:rPr>
        <w:rFonts w:ascii="Courier New" w:hAnsi="Courier New" w:cs="Courier New" w:hint="default"/>
      </w:rPr>
    </w:lvl>
    <w:lvl w:ilvl="8" w:tplc="38090005">
      <w:start w:val="1"/>
      <w:numFmt w:val="bullet"/>
      <w:lvlText w:val=""/>
      <w:lvlJc w:val="left"/>
      <w:pPr>
        <w:ind w:left="6588" w:hanging="360"/>
      </w:pPr>
      <w:rPr>
        <w:rFonts w:ascii="Wingdings" w:hAnsi="Wingdings" w:hint="default"/>
      </w:rPr>
    </w:lvl>
  </w:abstractNum>
  <w:abstractNum w:abstractNumId="10" w15:restartNumberingAfterBreak="0">
    <w:nsid w:val="28870767"/>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20354"/>
    <w:multiLevelType w:val="multilevel"/>
    <w:tmpl w:val="C1B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378FF"/>
    <w:multiLevelType w:val="hybridMultilevel"/>
    <w:tmpl w:val="4C7C8DBE"/>
    <w:lvl w:ilvl="0" w:tplc="FFFFFFF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5166F9"/>
    <w:multiLevelType w:val="multilevel"/>
    <w:tmpl w:val="20ACA85A"/>
    <w:styleLink w:val="Style2"/>
    <w:lvl w:ilvl="0">
      <w:start w:val="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15:restartNumberingAfterBreak="0">
    <w:nsid w:val="343040DC"/>
    <w:multiLevelType w:val="hybridMultilevel"/>
    <w:tmpl w:val="3CDADAFC"/>
    <w:lvl w:ilvl="0" w:tplc="8D8E08DC">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61328B8"/>
    <w:multiLevelType w:val="hybridMultilevel"/>
    <w:tmpl w:val="873A615C"/>
    <w:lvl w:ilvl="0" w:tplc="5D865168">
      <w:start w:val="10"/>
      <w:numFmt w:val="bullet"/>
      <w:lvlText w:val="-"/>
      <w:lvlJc w:val="left"/>
      <w:pPr>
        <w:ind w:left="1287" w:hanging="360"/>
      </w:pPr>
      <w:rPr>
        <w:rFonts w:ascii="Times New Roman" w:eastAsiaTheme="minorHAnsi" w:hAnsi="Times New Roman" w:cs="Times New Roman"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6" w15:restartNumberingAfterBreak="0">
    <w:nsid w:val="36895867"/>
    <w:multiLevelType w:val="hybridMultilevel"/>
    <w:tmpl w:val="6148864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69E0705"/>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74D447E"/>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2D3809"/>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250F0"/>
    <w:multiLevelType w:val="multilevel"/>
    <w:tmpl w:val="36BAFA74"/>
    <w:lvl w:ilvl="0">
      <w:start w:val="1"/>
      <w:numFmt w:val="upperLetter"/>
      <w:suff w:val="space"/>
      <w:lvlText w:val="%1."/>
      <w:lvlJc w:val="left"/>
      <w:pPr>
        <w:ind w:left="-852" w:firstLine="0"/>
      </w:pPr>
      <w:rPr>
        <w:rFonts w:ascii="Times New Roman" w:hAnsi="Times New Roman" w:hint="default"/>
        <w:b/>
        <w:i w:val="0"/>
        <w:sz w:val="24"/>
      </w:rPr>
    </w:lvl>
    <w:lvl w:ilvl="1">
      <w:start w:val="1"/>
      <w:numFmt w:val="decimal"/>
      <w:suff w:val="space"/>
      <w:lvlText w:val="%1.%2"/>
      <w:lvlJc w:val="left"/>
      <w:pPr>
        <w:ind w:left="-852" w:firstLine="0"/>
      </w:pPr>
      <w:rPr>
        <w:rFonts w:ascii="Times New Roman" w:hAnsi="Times New Roman" w:hint="default"/>
        <w:b/>
        <w:i w:val="0"/>
        <w:sz w:val="24"/>
      </w:rPr>
    </w:lvl>
    <w:lvl w:ilvl="2">
      <w:start w:val="1"/>
      <w:numFmt w:val="decimal"/>
      <w:suff w:val="space"/>
      <w:lvlText w:val="%1.%2.%3"/>
      <w:lvlJc w:val="left"/>
      <w:pPr>
        <w:ind w:left="-852" w:firstLine="0"/>
      </w:pPr>
      <w:rPr>
        <w:rFonts w:ascii="Times New Roman" w:hAnsi="Times New Roman" w:hint="default"/>
        <w:b/>
        <w:i w:val="0"/>
        <w:sz w:val="24"/>
      </w:rPr>
    </w:lvl>
    <w:lvl w:ilvl="3">
      <w:start w:val="1"/>
      <w:numFmt w:val="decimal"/>
      <w:suff w:val="space"/>
      <w:lvlText w:val="%1.%2.%3.%4."/>
      <w:lvlJc w:val="left"/>
      <w:pPr>
        <w:ind w:left="-852" w:firstLine="0"/>
      </w:pPr>
      <w:rPr>
        <w:rFonts w:ascii="Times New Roman" w:hAnsi="Times New Roman" w:hint="default"/>
        <w:b/>
        <w:i w:val="0"/>
        <w:sz w:val="24"/>
      </w:rPr>
    </w:lvl>
    <w:lvl w:ilvl="4">
      <w:start w:val="1"/>
      <w:numFmt w:val="decimal"/>
      <w:lvlText w:val="%1.%2.%3.%4.%5."/>
      <w:lvlJc w:val="left"/>
      <w:pPr>
        <w:ind w:left="-852" w:firstLine="0"/>
      </w:pPr>
      <w:rPr>
        <w:rFonts w:hint="default"/>
      </w:rPr>
    </w:lvl>
    <w:lvl w:ilvl="5">
      <w:start w:val="1"/>
      <w:numFmt w:val="decimal"/>
      <w:lvlText w:val="%1.%2.%3.%4.%5.%6."/>
      <w:lvlJc w:val="left"/>
      <w:pPr>
        <w:ind w:left="-852" w:firstLine="0"/>
      </w:pPr>
      <w:rPr>
        <w:rFonts w:hint="default"/>
      </w:rPr>
    </w:lvl>
    <w:lvl w:ilvl="6">
      <w:start w:val="1"/>
      <w:numFmt w:val="decimal"/>
      <w:lvlText w:val="%1.%2.%3.%4.%5.%6.%7."/>
      <w:lvlJc w:val="left"/>
      <w:pPr>
        <w:ind w:left="-852" w:firstLine="0"/>
      </w:pPr>
      <w:rPr>
        <w:rFonts w:hint="default"/>
      </w:rPr>
    </w:lvl>
    <w:lvl w:ilvl="7">
      <w:start w:val="1"/>
      <w:numFmt w:val="decimal"/>
      <w:lvlText w:val="%1.%2.%3.%4.%5.%6.%7.%8."/>
      <w:lvlJc w:val="left"/>
      <w:pPr>
        <w:ind w:left="-852" w:firstLine="0"/>
      </w:pPr>
      <w:rPr>
        <w:rFonts w:hint="default"/>
      </w:rPr>
    </w:lvl>
    <w:lvl w:ilvl="8">
      <w:start w:val="1"/>
      <w:numFmt w:val="decimal"/>
      <w:lvlText w:val="%1.%2.%3.%4.%5.%6.%7.%8.%9."/>
      <w:lvlJc w:val="left"/>
      <w:pPr>
        <w:ind w:left="-852" w:firstLine="0"/>
      </w:pPr>
      <w:rPr>
        <w:rFonts w:hint="default"/>
      </w:rPr>
    </w:lvl>
  </w:abstractNum>
  <w:abstractNum w:abstractNumId="21" w15:restartNumberingAfterBreak="0">
    <w:nsid w:val="3F2F3331"/>
    <w:multiLevelType w:val="hybridMultilevel"/>
    <w:tmpl w:val="E4D693CA"/>
    <w:lvl w:ilvl="0" w:tplc="DCD68118">
      <w:numFmt w:val="bullet"/>
      <w:lvlText w:val="-"/>
      <w:lvlJc w:val="left"/>
      <w:pPr>
        <w:ind w:left="720" w:hanging="360"/>
      </w:pPr>
      <w:rPr>
        <w:rFonts w:ascii="Times New Roman" w:eastAsia="SimSu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2AB57E0"/>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4930EE9"/>
    <w:multiLevelType w:val="hybridMultilevel"/>
    <w:tmpl w:val="55FE4CE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47206572"/>
    <w:multiLevelType w:val="hybridMultilevel"/>
    <w:tmpl w:val="90C65E3C"/>
    <w:lvl w:ilvl="0" w:tplc="2F24C49E">
      <w:start w:val="1"/>
      <w:numFmt w:val="decimal"/>
      <w:lvlText w:val="%1."/>
      <w:lvlJc w:val="left"/>
      <w:pPr>
        <w:ind w:left="786" w:hanging="360"/>
      </w:pPr>
      <w:rPr>
        <w:rFonts w:eastAsiaTheme="minorHAnsi"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15:restartNumberingAfterBreak="0">
    <w:nsid w:val="4D992262"/>
    <w:multiLevelType w:val="hybridMultilevel"/>
    <w:tmpl w:val="835021F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46B586A"/>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6B059D8"/>
    <w:multiLevelType w:val="hybridMultilevel"/>
    <w:tmpl w:val="91668DBA"/>
    <w:lvl w:ilvl="0" w:tplc="FFFFFFFF">
      <w:start w:val="1"/>
      <w:numFmt w:val="decimal"/>
      <w:lvlText w:val="%1."/>
      <w:lvlJc w:val="left"/>
      <w:pPr>
        <w:ind w:left="1496" w:hanging="360"/>
      </w:pPr>
    </w:lvl>
    <w:lvl w:ilvl="1" w:tplc="FFFFFFFF">
      <w:start w:val="1"/>
      <w:numFmt w:val="lowerLetter"/>
      <w:lvlText w:val="%2."/>
      <w:lvlJc w:val="left"/>
      <w:pPr>
        <w:ind w:left="2216" w:hanging="360"/>
      </w:pPr>
    </w:lvl>
    <w:lvl w:ilvl="2" w:tplc="FFFFFFFF">
      <w:start w:val="1"/>
      <w:numFmt w:val="lowerRoman"/>
      <w:lvlText w:val="%3."/>
      <w:lvlJc w:val="right"/>
      <w:pPr>
        <w:ind w:left="2936" w:hanging="180"/>
      </w:pPr>
    </w:lvl>
    <w:lvl w:ilvl="3" w:tplc="FFFFFFFF" w:tentative="1">
      <w:start w:val="1"/>
      <w:numFmt w:val="decimal"/>
      <w:lvlText w:val="%4."/>
      <w:lvlJc w:val="left"/>
      <w:pPr>
        <w:ind w:left="3656" w:hanging="360"/>
      </w:pPr>
    </w:lvl>
    <w:lvl w:ilvl="4" w:tplc="FFFFFFFF" w:tentative="1">
      <w:start w:val="1"/>
      <w:numFmt w:val="lowerLetter"/>
      <w:lvlText w:val="%5."/>
      <w:lvlJc w:val="left"/>
      <w:pPr>
        <w:ind w:left="4376" w:hanging="360"/>
      </w:pPr>
    </w:lvl>
    <w:lvl w:ilvl="5" w:tplc="FFFFFFFF" w:tentative="1">
      <w:start w:val="1"/>
      <w:numFmt w:val="lowerRoman"/>
      <w:lvlText w:val="%6."/>
      <w:lvlJc w:val="right"/>
      <w:pPr>
        <w:ind w:left="5096" w:hanging="180"/>
      </w:pPr>
    </w:lvl>
    <w:lvl w:ilvl="6" w:tplc="FFFFFFFF" w:tentative="1">
      <w:start w:val="1"/>
      <w:numFmt w:val="decimal"/>
      <w:lvlText w:val="%7."/>
      <w:lvlJc w:val="left"/>
      <w:pPr>
        <w:ind w:left="5816" w:hanging="360"/>
      </w:pPr>
    </w:lvl>
    <w:lvl w:ilvl="7" w:tplc="FFFFFFFF" w:tentative="1">
      <w:start w:val="1"/>
      <w:numFmt w:val="lowerLetter"/>
      <w:lvlText w:val="%8."/>
      <w:lvlJc w:val="left"/>
      <w:pPr>
        <w:ind w:left="6536" w:hanging="360"/>
      </w:pPr>
    </w:lvl>
    <w:lvl w:ilvl="8" w:tplc="FFFFFFFF" w:tentative="1">
      <w:start w:val="1"/>
      <w:numFmt w:val="lowerRoman"/>
      <w:lvlText w:val="%9."/>
      <w:lvlJc w:val="right"/>
      <w:pPr>
        <w:ind w:left="7256" w:hanging="180"/>
      </w:pPr>
    </w:lvl>
  </w:abstractNum>
  <w:abstractNum w:abstractNumId="28" w15:restartNumberingAfterBreak="0">
    <w:nsid w:val="576D2BB3"/>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965502F"/>
    <w:multiLevelType w:val="hybridMultilevel"/>
    <w:tmpl w:val="598A9E42"/>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0" w15:restartNumberingAfterBreak="0">
    <w:nsid w:val="5D196297"/>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DB70046"/>
    <w:multiLevelType w:val="hybridMultilevel"/>
    <w:tmpl w:val="240C3CEC"/>
    <w:lvl w:ilvl="0" w:tplc="FFFFFFF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7F86D60"/>
    <w:multiLevelType w:val="hybridMultilevel"/>
    <w:tmpl w:val="91668DBA"/>
    <w:lvl w:ilvl="0" w:tplc="0421000F">
      <w:start w:val="1"/>
      <w:numFmt w:val="decimal"/>
      <w:lvlText w:val="%1."/>
      <w:lvlJc w:val="left"/>
      <w:pPr>
        <w:ind w:left="1496" w:hanging="360"/>
      </w:pPr>
    </w:lvl>
    <w:lvl w:ilvl="1" w:tplc="04210019" w:tentative="1">
      <w:start w:val="1"/>
      <w:numFmt w:val="lowerLetter"/>
      <w:lvlText w:val="%2."/>
      <w:lvlJc w:val="left"/>
      <w:pPr>
        <w:ind w:left="2216" w:hanging="360"/>
      </w:pPr>
    </w:lvl>
    <w:lvl w:ilvl="2" w:tplc="0421001B" w:tentative="1">
      <w:start w:val="1"/>
      <w:numFmt w:val="lowerRoman"/>
      <w:lvlText w:val="%3."/>
      <w:lvlJc w:val="right"/>
      <w:pPr>
        <w:ind w:left="2936" w:hanging="180"/>
      </w:pPr>
    </w:lvl>
    <w:lvl w:ilvl="3" w:tplc="0421000F" w:tentative="1">
      <w:start w:val="1"/>
      <w:numFmt w:val="decimal"/>
      <w:lvlText w:val="%4."/>
      <w:lvlJc w:val="left"/>
      <w:pPr>
        <w:ind w:left="3656" w:hanging="360"/>
      </w:pPr>
    </w:lvl>
    <w:lvl w:ilvl="4" w:tplc="04210019" w:tentative="1">
      <w:start w:val="1"/>
      <w:numFmt w:val="lowerLetter"/>
      <w:lvlText w:val="%5."/>
      <w:lvlJc w:val="left"/>
      <w:pPr>
        <w:ind w:left="4376" w:hanging="360"/>
      </w:pPr>
    </w:lvl>
    <w:lvl w:ilvl="5" w:tplc="0421001B" w:tentative="1">
      <w:start w:val="1"/>
      <w:numFmt w:val="lowerRoman"/>
      <w:lvlText w:val="%6."/>
      <w:lvlJc w:val="right"/>
      <w:pPr>
        <w:ind w:left="5096" w:hanging="180"/>
      </w:pPr>
    </w:lvl>
    <w:lvl w:ilvl="6" w:tplc="0421000F" w:tentative="1">
      <w:start w:val="1"/>
      <w:numFmt w:val="decimal"/>
      <w:lvlText w:val="%7."/>
      <w:lvlJc w:val="left"/>
      <w:pPr>
        <w:ind w:left="5816" w:hanging="360"/>
      </w:pPr>
    </w:lvl>
    <w:lvl w:ilvl="7" w:tplc="04210019" w:tentative="1">
      <w:start w:val="1"/>
      <w:numFmt w:val="lowerLetter"/>
      <w:lvlText w:val="%8."/>
      <w:lvlJc w:val="left"/>
      <w:pPr>
        <w:ind w:left="6536" w:hanging="360"/>
      </w:pPr>
    </w:lvl>
    <w:lvl w:ilvl="8" w:tplc="0421001B" w:tentative="1">
      <w:start w:val="1"/>
      <w:numFmt w:val="lowerRoman"/>
      <w:lvlText w:val="%9."/>
      <w:lvlJc w:val="right"/>
      <w:pPr>
        <w:ind w:left="7256" w:hanging="180"/>
      </w:pPr>
    </w:lvl>
  </w:abstractNum>
  <w:abstractNum w:abstractNumId="33" w15:restartNumberingAfterBreak="0">
    <w:nsid w:val="6AC978A7"/>
    <w:multiLevelType w:val="multilevel"/>
    <w:tmpl w:val="CD68C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D0C64"/>
    <w:multiLevelType w:val="hybridMultilevel"/>
    <w:tmpl w:val="BE7E8DA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5" w15:restartNumberingAfterBreak="0">
    <w:nsid w:val="6F027B10"/>
    <w:multiLevelType w:val="hybridMultilevel"/>
    <w:tmpl w:val="1430CDF8"/>
    <w:lvl w:ilvl="0" w:tplc="3809000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7E71C5"/>
    <w:multiLevelType w:val="multilevel"/>
    <w:tmpl w:val="A678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6114B0"/>
    <w:multiLevelType w:val="hybridMultilevel"/>
    <w:tmpl w:val="C968193E"/>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73D047E8"/>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A848FB"/>
    <w:multiLevelType w:val="multilevel"/>
    <w:tmpl w:val="2F1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892848">
    <w:abstractNumId w:val="9"/>
  </w:num>
  <w:num w:numId="2" w16cid:durableId="2047680588">
    <w:abstractNumId w:val="5"/>
  </w:num>
  <w:num w:numId="3" w16cid:durableId="924679968">
    <w:abstractNumId w:val="13"/>
  </w:num>
  <w:num w:numId="4" w16cid:durableId="183442193">
    <w:abstractNumId w:val="6"/>
  </w:num>
  <w:num w:numId="5" w16cid:durableId="1995136750">
    <w:abstractNumId w:val="8"/>
  </w:num>
  <w:num w:numId="6" w16cid:durableId="1315335797">
    <w:abstractNumId w:val="25"/>
  </w:num>
  <w:num w:numId="7" w16cid:durableId="372846583">
    <w:abstractNumId w:val="34"/>
  </w:num>
  <w:num w:numId="8" w16cid:durableId="1656061220">
    <w:abstractNumId w:val="29"/>
  </w:num>
  <w:num w:numId="9" w16cid:durableId="1039623018">
    <w:abstractNumId w:val="15"/>
  </w:num>
  <w:num w:numId="10" w16cid:durableId="930698697">
    <w:abstractNumId w:val="16"/>
  </w:num>
  <w:num w:numId="11" w16cid:durableId="1219317339">
    <w:abstractNumId w:val="23"/>
  </w:num>
  <w:num w:numId="12" w16cid:durableId="1377776591">
    <w:abstractNumId w:val="14"/>
  </w:num>
  <w:num w:numId="13" w16cid:durableId="1635867904">
    <w:abstractNumId w:val="24"/>
  </w:num>
  <w:num w:numId="14" w16cid:durableId="1761875205">
    <w:abstractNumId w:val="2"/>
  </w:num>
  <w:num w:numId="15" w16cid:durableId="358746418">
    <w:abstractNumId w:val="32"/>
  </w:num>
  <w:num w:numId="16" w16cid:durableId="192228630">
    <w:abstractNumId w:val="27"/>
  </w:num>
  <w:num w:numId="17" w16cid:durableId="1939177071">
    <w:abstractNumId w:val="22"/>
  </w:num>
  <w:num w:numId="18" w16cid:durableId="580262023">
    <w:abstractNumId w:val="28"/>
  </w:num>
  <w:num w:numId="19" w16cid:durableId="2099446943">
    <w:abstractNumId w:val="17"/>
  </w:num>
  <w:num w:numId="20" w16cid:durableId="1099252683">
    <w:abstractNumId w:val="1"/>
  </w:num>
  <w:num w:numId="21" w16cid:durableId="451872299">
    <w:abstractNumId w:val="26"/>
  </w:num>
  <w:num w:numId="22" w16cid:durableId="1201281451">
    <w:abstractNumId w:val="21"/>
  </w:num>
  <w:num w:numId="23" w16cid:durableId="1631016015">
    <w:abstractNumId w:val="20"/>
  </w:num>
  <w:num w:numId="24" w16cid:durableId="2047172497">
    <w:abstractNumId w:val="35"/>
  </w:num>
  <w:num w:numId="25" w16cid:durableId="1757745660">
    <w:abstractNumId w:val="18"/>
  </w:num>
  <w:num w:numId="26" w16cid:durableId="1956136425">
    <w:abstractNumId w:val="19"/>
  </w:num>
  <w:num w:numId="27" w16cid:durableId="266158256">
    <w:abstractNumId w:val="3"/>
  </w:num>
  <w:num w:numId="28" w16cid:durableId="2084524104">
    <w:abstractNumId w:val="30"/>
  </w:num>
  <w:num w:numId="29" w16cid:durableId="1235124074">
    <w:abstractNumId w:val="38"/>
  </w:num>
  <w:num w:numId="30" w16cid:durableId="903031527">
    <w:abstractNumId w:val="10"/>
  </w:num>
  <w:num w:numId="31" w16cid:durableId="1800297351">
    <w:abstractNumId w:val="8"/>
  </w:num>
  <w:num w:numId="32" w16cid:durableId="1315909919">
    <w:abstractNumId w:val="8"/>
  </w:num>
  <w:num w:numId="33" w16cid:durableId="169952537">
    <w:abstractNumId w:val="8"/>
  </w:num>
  <w:num w:numId="34" w16cid:durableId="1066341564">
    <w:abstractNumId w:val="8"/>
  </w:num>
  <w:num w:numId="35" w16cid:durableId="104159439">
    <w:abstractNumId w:val="8"/>
  </w:num>
  <w:num w:numId="36" w16cid:durableId="1521358197">
    <w:abstractNumId w:val="8"/>
  </w:num>
  <w:num w:numId="37" w16cid:durableId="1223829979">
    <w:abstractNumId w:val="8"/>
  </w:num>
  <w:num w:numId="38" w16cid:durableId="341131891">
    <w:abstractNumId w:val="8"/>
  </w:num>
  <w:num w:numId="39" w16cid:durableId="1604260767">
    <w:abstractNumId w:val="8"/>
  </w:num>
  <w:num w:numId="40" w16cid:durableId="1280844056">
    <w:abstractNumId w:val="8"/>
  </w:num>
  <w:num w:numId="41" w16cid:durableId="2139688993">
    <w:abstractNumId w:val="8"/>
  </w:num>
  <w:num w:numId="42" w16cid:durableId="268465216">
    <w:abstractNumId w:val="8"/>
  </w:num>
  <w:num w:numId="43" w16cid:durableId="1331718140">
    <w:abstractNumId w:val="8"/>
  </w:num>
  <w:num w:numId="44" w16cid:durableId="492264198">
    <w:abstractNumId w:val="8"/>
  </w:num>
  <w:num w:numId="45" w16cid:durableId="547498193">
    <w:abstractNumId w:val="7"/>
  </w:num>
  <w:num w:numId="46" w16cid:durableId="1636375066">
    <w:abstractNumId w:val="0"/>
  </w:num>
  <w:num w:numId="47" w16cid:durableId="1789667277">
    <w:abstractNumId w:val="12"/>
  </w:num>
  <w:num w:numId="48" w16cid:durableId="1540699719">
    <w:abstractNumId w:val="37"/>
  </w:num>
  <w:num w:numId="49" w16cid:durableId="912855299">
    <w:abstractNumId w:val="31"/>
  </w:num>
  <w:num w:numId="50" w16cid:durableId="797603737">
    <w:abstractNumId w:val="39"/>
  </w:num>
  <w:num w:numId="51" w16cid:durableId="1700548069">
    <w:abstractNumId w:val="4"/>
  </w:num>
  <w:num w:numId="52" w16cid:durableId="207960990">
    <w:abstractNumId w:val="11"/>
  </w:num>
  <w:num w:numId="53" w16cid:durableId="1933660614">
    <w:abstractNumId w:val="36"/>
  </w:num>
  <w:num w:numId="54" w16cid:durableId="1076242321">
    <w:abstractNumId w:val="33"/>
  </w:num>
  <w:num w:numId="55" w16cid:durableId="153931326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AE"/>
    <w:rsid w:val="00000279"/>
    <w:rsid w:val="00002642"/>
    <w:rsid w:val="00002AFD"/>
    <w:rsid w:val="0000346B"/>
    <w:rsid w:val="00003DD5"/>
    <w:rsid w:val="0000403D"/>
    <w:rsid w:val="000045B4"/>
    <w:rsid w:val="00004A7D"/>
    <w:rsid w:val="000075EB"/>
    <w:rsid w:val="00007B39"/>
    <w:rsid w:val="00010546"/>
    <w:rsid w:val="00012492"/>
    <w:rsid w:val="000135C8"/>
    <w:rsid w:val="000136B0"/>
    <w:rsid w:val="00013B1E"/>
    <w:rsid w:val="00013DDD"/>
    <w:rsid w:val="0001496C"/>
    <w:rsid w:val="00014A0C"/>
    <w:rsid w:val="00014DF2"/>
    <w:rsid w:val="0001577F"/>
    <w:rsid w:val="0001718C"/>
    <w:rsid w:val="00020A69"/>
    <w:rsid w:val="00020B76"/>
    <w:rsid w:val="000219B8"/>
    <w:rsid w:val="00021ACC"/>
    <w:rsid w:val="00022162"/>
    <w:rsid w:val="00022449"/>
    <w:rsid w:val="00022B9C"/>
    <w:rsid w:val="00023F3D"/>
    <w:rsid w:val="00024A5F"/>
    <w:rsid w:val="00025F14"/>
    <w:rsid w:val="00027CE1"/>
    <w:rsid w:val="0003004E"/>
    <w:rsid w:val="00030303"/>
    <w:rsid w:val="00030724"/>
    <w:rsid w:val="0003075E"/>
    <w:rsid w:val="000311F5"/>
    <w:rsid w:val="00032BAD"/>
    <w:rsid w:val="00033B75"/>
    <w:rsid w:val="00033E27"/>
    <w:rsid w:val="00034E92"/>
    <w:rsid w:val="000350D5"/>
    <w:rsid w:val="000357F1"/>
    <w:rsid w:val="00036E3F"/>
    <w:rsid w:val="000374A3"/>
    <w:rsid w:val="000403D6"/>
    <w:rsid w:val="00042658"/>
    <w:rsid w:val="000431BE"/>
    <w:rsid w:val="000453E8"/>
    <w:rsid w:val="000456BE"/>
    <w:rsid w:val="00046B8B"/>
    <w:rsid w:val="00047D38"/>
    <w:rsid w:val="00047E7A"/>
    <w:rsid w:val="00047EE5"/>
    <w:rsid w:val="000500EF"/>
    <w:rsid w:val="00054B0E"/>
    <w:rsid w:val="00054CA9"/>
    <w:rsid w:val="000550E6"/>
    <w:rsid w:val="00055AB6"/>
    <w:rsid w:val="000562C5"/>
    <w:rsid w:val="00057FFB"/>
    <w:rsid w:val="0006096B"/>
    <w:rsid w:val="00060C41"/>
    <w:rsid w:val="000619AF"/>
    <w:rsid w:val="000624B6"/>
    <w:rsid w:val="000635C3"/>
    <w:rsid w:val="00063F4B"/>
    <w:rsid w:val="000641ED"/>
    <w:rsid w:val="000643F3"/>
    <w:rsid w:val="000668B1"/>
    <w:rsid w:val="00070E09"/>
    <w:rsid w:val="00072B9E"/>
    <w:rsid w:val="00074736"/>
    <w:rsid w:val="00075EF3"/>
    <w:rsid w:val="00077080"/>
    <w:rsid w:val="0007747E"/>
    <w:rsid w:val="00077728"/>
    <w:rsid w:val="00077843"/>
    <w:rsid w:val="000804F1"/>
    <w:rsid w:val="0008093D"/>
    <w:rsid w:val="00080C7D"/>
    <w:rsid w:val="00080E30"/>
    <w:rsid w:val="00081653"/>
    <w:rsid w:val="00081F1C"/>
    <w:rsid w:val="000840AC"/>
    <w:rsid w:val="000842CB"/>
    <w:rsid w:val="000850F1"/>
    <w:rsid w:val="000852FC"/>
    <w:rsid w:val="000855B8"/>
    <w:rsid w:val="00085614"/>
    <w:rsid w:val="00086361"/>
    <w:rsid w:val="00086BE2"/>
    <w:rsid w:val="0008708A"/>
    <w:rsid w:val="000915EF"/>
    <w:rsid w:val="000923B1"/>
    <w:rsid w:val="0009341A"/>
    <w:rsid w:val="00094206"/>
    <w:rsid w:val="00094BE3"/>
    <w:rsid w:val="00096257"/>
    <w:rsid w:val="000A1419"/>
    <w:rsid w:val="000A1D9F"/>
    <w:rsid w:val="000A28A6"/>
    <w:rsid w:val="000A2C74"/>
    <w:rsid w:val="000A314E"/>
    <w:rsid w:val="000A41DC"/>
    <w:rsid w:val="000A4351"/>
    <w:rsid w:val="000A53DD"/>
    <w:rsid w:val="000A5EC3"/>
    <w:rsid w:val="000A637C"/>
    <w:rsid w:val="000A6D2F"/>
    <w:rsid w:val="000A78B6"/>
    <w:rsid w:val="000B0C3B"/>
    <w:rsid w:val="000B258D"/>
    <w:rsid w:val="000B3303"/>
    <w:rsid w:val="000B3756"/>
    <w:rsid w:val="000B4697"/>
    <w:rsid w:val="000B5F61"/>
    <w:rsid w:val="000B6216"/>
    <w:rsid w:val="000B66BB"/>
    <w:rsid w:val="000B68AF"/>
    <w:rsid w:val="000B6C1E"/>
    <w:rsid w:val="000B7825"/>
    <w:rsid w:val="000C0347"/>
    <w:rsid w:val="000C1260"/>
    <w:rsid w:val="000C21F8"/>
    <w:rsid w:val="000C2855"/>
    <w:rsid w:val="000C33BC"/>
    <w:rsid w:val="000C351E"/>
    <w:rsid w:val="000C4A72"/>
    <w:rsid w:val="000C5C0D"/>
    <w:rsid w:val="000C6DBE"/>
    <w:rsid w:val="000C6FDA"/>
    <w:rsid w:val="000C785F"/>
    <w:rsid w:val="000D054E"/>
    <w:rsid w:val="000D1CF0"/>
    <w:rsid w:val="000D3BEA"/>
    <w:rsid w:val="000D415C"/>
    <w:rsid w:val="000D50BF"/>
    <w:rsid w:val="000D63CC"/>
    <w:rsid w:val="000D676C"/>
    <w:rsid w:val="000D6AAC"/>
    <w:rsid w:val="000D6BE3"/>
    <w:rsid w:val="000D79A7"/>
    <w:rsid w:val="000E14CC"/>
    <w:rsid w:val="000E1DFC"/>
    <w:rsid w:val="000E2CE6"/>
    <w:rsid w:val="000E3692"/>
    <w:rsid w:val="000E4CE4"/>
    <w:rsid w:val="000E5272"/>
    <w:rsid w:val="000E52E9"/>
    <w:rsid w:val="000E58DA"/>
    <w:rsid w:val="000E6756"/>
    <w:rsid w:val="000E6B61"/>
    <w:rsid w:val="000E7A92"/>
    <w:rsid w:val="000F1716"/>
    <w:rsid w:val="000F2D47"/>
    <w:rsid w:val="000F3160"/>
    <w:rsid w:val="000F38F8"/>
    <w:rsid w:val="000F49D5"/>
    <w:rsid w:val="000F5674"/>
    <w:rsid w:val="000F5C87"/>
    <w:rsid w:val="000F649E"/>
    <w:rsid w:val="000F65DB"/>
    <w:rsid w:val="00100F00"/>
    <w:rsid w:val="00101389"/>
    <w:rsid w:val="00101772"/>
    <w:rsid w:val="00102AA3"/>
    <w:rsid w:val="00102AB9"/>
    <w:rsid w:val="00103A56"/>
    <w:rsid w:val="00103CAC"/>
    <w:rsid w:val="00104CC6"/>
    <w:rsid w:val="001051F5"/>
    <w:rsid w:val="00107B51"/>
    <w:rsid w:val="00111481"/>
    <w:rsid w:val="001116AB"/>
    <w:rsid w:val="0011240C"/>
    <w:rsid w:val="0011363A"/>
    <w:rsid w:val="00113780"/>
    <w:rsid w:val="00114608"/>
    <w:rsid w:val="00115A49"/>
    <w:rsid w:val="00116141"/>
    <w:rsid w:val="001168C7"/>
    <w:rsid w:val="00117878"/>
    <w:rsid w:val="001210A3"/>
    <w:rsid w:val="00123B2D"/>
    <w:rsid w:val="0012440E"/>
    <w:rsid w:val="00126A0E"/>
    <w:rsid w:val="00126BB0"/>
    <w:rsid w:val="00127401"/>
    <w:rsid w:val="00127D93"/>
    <w:rsid w:val="0013105C"/>
    <w:rsid w:val="001317C6"/>
    <w:rsid w:val="00131F94"/>
    <w:rsid w:val="0013300F"/>
    <w:rsid w:val="00133E2F"/>
    <w:rsid w:val="00134A70"/>
    <w:rsid w:val="00136449"/>
    <w:rsid w:val="00136910"/>
    <w:rsid w:val="00141278"/>
    <w:rsid w:val="001412FE"/>
    <w:rsid w:val="00141E1C"/>
    <w:rsid w:val="00141E5A"/>
    <w:rsid w:val="0014225C"/>
    <w:rsid w:val="001425FD"/>
    <w:rsid w:val="00142AF9"/>
    <w:rsid w:val="0014362C"/>
    <w:rsid w:val="00144D20"/>
    <w:rsid w:val="00146559"/>
    <w:rsid w:val="00147408"/>
    <w:rsid w:val="00147481"/>
    <w:rsid w:val="00147BF3"/>
    <w:rsid w:val="001500B5"/>
    <w:rsid w:val="001505CA"/>
    <w:rsid w:val="001518F4"/>
    <w:rsid w:val="0015239F"/>
    <w:rsid w:val="00152CFA"/>
    <w:rsid w:val="00155F64"/>
    <w:rsid w:val="001567F9"/>
    <w:rsid w:val="00156C7A"/>
    <w:rsid w:val="00157321"/>
    <w:rsid w:val="00164D39"/>
    <w:rsid w:val="00164F3A"/>
    <w:rsid w:val="0016547D"/>
    <w:rsid w:val="001658BA"/>
    <w:rsid w:val="001668A4"/>
    <w:rsid w:val="00166CAC"/>
    <w:rsid w:val="00167F6F"/>
    <w:rsid w:val="00167F83"/>
    <w:rsid w:val="001710DD"/>
    <w:rsid w:val="00171298"/>
    <w:rsid w:val="00173F37"/>
    <w:rsid w:val="00174914"/>
    <w:rsid w:val="00174DD7"/>
    <w:rsid w:val="001756BF"/>
    <w:rsid w:val="0017577F"/>
    <w:rsid w:val="00175BDE"/>
    <w:rsid w:val="00175C3B"/>
    <w:rsid w:val="00175E2C"/>
    <w:rsid w:val="001766F1"/>
    <w:rsid w:val="00176B22"/>
    <w:rsid w:val="00176B5F"/>
    <w:rsid w:val="00176DE7"/>
    <w:rsid w:val="0018105F"/>
    <w:rsid w:val="0018160D"/>
    <w:rsid w:val="00183591"/>
    <w:rsid w:val="001850DB"/>
    <w:rsid w:val="001863E1"/>
    <w:rsid w:val="00187489"/>
    <w:rsid w:val="0018751A"/>
    <w:rsid w:val="00187EB0"/>
    <w:rsid w:val="001900D3"/>
    <w:rsid w:val="00190A21"/>
    <w:rsid w:val="00191110"/>
    <w:rsid w:val="0019116A"/>
    <w:rsid w:val="001919EC"/>
    <w:rsid w:val="00192055"/>
    <w:rsid w:val="001936AA"/>
    <w:rsid w:val="00193827"/>
    <w:rsid w:val="0019444D"/>
    <w:rsid w:val="001946C6"/>
    <w:rsid w:val="00197711"/>
    <w:rsid w:val="00197744"/>
    <w:rsid w:val="001977D1"/>
    <w:rsid w:val="00197E7C"/>
    <w:rsid w:val="001A0B45"/>
    <w:rsid w:val="001A21BE"/>
    <w:rsid w:val="001A2AA1"/>
    <w:rsid w:val="001A4B3F"/>
    <w:rsid w:val="001A4CEC"/>
    <w:rsid w:val="001A552C"/>
    <w:rsid w:val="001A5C37"/>
    <w:rsid w:val="001A7CDF"/>
    <w:rsid w:val="001B0986"/>
    <w:rsid w:val="001B1EC8"/>
    <w:rsid w:val="001B2456"/>
    <w:rsid w:val="001B3105"/>
    <w:rsid w:val="001B3DD9"/>
    <w:rsid w:val="001B43BD"/>
    <w:rsid w:val="001B4F46"/>
    <w:rsid w:val="001B5792"/>
    <w:rsid w:val="001C06EA"/>
    <w:rsid w:val="001C0863"/>
    <w:rsid w:val="001C1A02"/>
    <w:rsid w:val="001C261F"/>
    <w:rsid w:val="001C3A7F"/>
    <w:rsid w:val="001C4C3C"/>
    <w:rsid w:val="001C4D66"/>
    <w:rsid w:val="001C6C8A"/>
    <w:rsid w:val="001C7133"/>
    <w:rsid w:val="001C7AC1"/>
    <w:rsid w:val="001C7ECE"/>
    <w:rsid w:val="001D08EC"/>
    <w:rsid w:val="001D0FA4"/>
    <w:rsid w:val="001D3A3D"/>
    <w:rsid w:val="001D629C"/>
    <w:rsid w:val="001D69F9"/>
    <w:rsid w:val="001D6E97"/>
    <w:rsid w:val="001D6F67"/>
    <w:rsid w:val="001E0674"/>
    <w:rsid w:val="001E0B4E"/>
    <w:rsid w:val="001E0FE8"/>
    <w:rsid w:val="001E21EF"/>
    <w:rsid w:val="001E30B3"/>
    <w:rsid w:val="001E5255"/>
    <w:rsid w:val="001E58AE"/>
    <w:rsid w:val="001E60AF"/>
    <w:rsid w:val="001E6603"/>
    <w:rsid w:val="001E758B"/>
    <w:rsid w:val="001F0820"/>
    <w:rsid w:val="001F1398"/>
    <w:rsid w:val="001F147D"/>
    <w:rsid w:val="001F1CF8"/>
    <w:rsid w:val="001F2884"/>
    <w:rsid w:val="001F6751"/>
    <w:rsid w:val="002006D9"/>
    <w:rsid w:val="00201B22"/>
    <w:rsid w:val="00201D20"/>
    <w:rsid w:val="0020276D"/>
    <w:rsid w:val="00202E00"/>
    <w:rsid w:val="00205123"/>
    <w:rsid w:val="00205579"/>
    <w:rsid w:val="002057A9"/>
    <w:rsid w:val="00207280"/>
    <w:rsid w:val="0020794B"/>
    <w:rsid w:val="002079D8"/>
    <w:rsid w:val="00210390"/>
    <w:rsid w:val="00210903"/>
    <w:rsid w:val="00212526"/>
    <w:rsid w:val="00213475"/>
    <w:rsid w:val="00214996"/>
    <w:rsid w:val="0021531E"/>
    <w:rsid w:val="0021580A"/>
    <w:rsid w:val="0022294B"/>
    <w:rsid w:val="00223AD2"/>
    <w:rsid w:val="002246C1"/>
    <w:rsid w:val="00225C28"/>
    <w:rsid w:val="00226796"/>
    <w:rsid w:val="00226F08"/>
    <w:rsid w:val="00231416"/>
    <w:rsid w:val="00232250"/>
    <w:rsid w:val="00232C03"/>
    <w:rsid w:val="0023301D"/>
    <w:rsid w:val="00233454"/>
    <w:rsid w:val="00234829"/>
    <w:rsid w:val="00234A65"/>
    <w:rsid w:val="00235590"/>
    <w:rsid w:val="00235659"/>
    <w:rsid w:val="002365E4"/>
    <w:rsid w:val="002370D2"/>
    <w:rsid w:val="002378C9"/>
    <w:rsid w:val="00237CE5"/>
    <w:rsid w:val="00240DE0"/>
    <w:rsid w:val="00240E46"/>
    <w:rsid w:val="00241089"/>
    <w:rsid w:val="0024183A"/>
    <w:rsid w:val="00242188"/>
    <w:rsid w:val="002426BD"/>
    <w:rsid w:val="0024640D"/>
    <w:rsid w:val="00247D52"/>
    <w:rsid w:val="002506BA"/>
    <w:rsid w:val="00252ADA"/>
    <w:rsid w:val="00253B26"/>
    <w:rsid w:val="002543CE"/>
    <w:rsid w:val="00254722"/>
    <w:rsid w:val="002549CE"/>
    <w:rsid w:val="00254B94"/>
    <w:rsid w:val="00256886"/>
    <w:rsid w:val="00257633"/>
    <w:rsid w:val="00260AC9"/>
    <w:rsid w:val="002625F8"/>
    <w:rsid w:val="00264283"/>
    <w:rsid w:val="002666DA"/>
    <w:rsid w:val="00266EAF"/>
    <w:rsid w:val="0027016A"/>
    <w:rsid w:val="0027067C"/>
    <w:rsid w:val="00271CBB"/>
    <w:rsid w:val="0027252B"/>
    <w:rsid w:val="00272820"/>
    <w:rsid w:val="00273286"/>
    <w:rsid w:val="00274339"/>
    <w:rsid w:val="0027609D"/>
    <w:rsid w:val="00276FC1"/>
    <w:rsid w:val="00280F14"/>
    <w:rsid w:val="00282057"/>
    <w:rsid w:val="00282E75"/>
    <w:rsid w:val="00283B86"/>
    <w:rsid w:val="00283C49"/>
    <w:rsid w:val="00284AB6"/>
    <w:rsid w:val="00287796"/>
    <w:rsid w:val="002911AE"/>
    <w:rsid w:val="00293985"/>
    <w:rsid w:val="00293D6E"/>
    <w:rsid w:val="0029486E"/>
    <w:rsid w:val="00294FD1"/>
    <w:rsid w:val="002970F2"/>
    <w:rsid w:val="0029727E"/>
    <w:rsid w:val="0029742E"/>
    <w:rsid w:val="00297B0C"/>
    <w:rsid w:val="002A0A32"/>
    <w:rsid w:val="002A0E8A"/>
    <w:rsid w:val="002A0EAB"/>
    <w:rsid w:val="002A126F"/>
    <w:rsid w:val="002A1B2A"/>
    <w:rsid w:val="002A2E31"/>
    <w:rsid w:val="002A3351"/>
    <w:rsid w:val="002A3D5F"/>
    <w:rsid w:val="002A4A07"/>
    <w:rsid w:val="002A4CC7"/>
    <w:rsid w:val="002A5A24"/>
    <w:rsid w:val="002B0A38"/>
    <w:rsid w:val="002B2A29"/>
    <w:rsid w:val="002B39A2"/>
    <w:rsid w:val="002B3E31"/>
    <w:rsid w:val="002B466C"/>
    <w:rsid w:val="002B4F82"/>
    <w:rsid w:val="002B6270"/>
    <w:rsid w:val="002B7989"/>
    <w:rsid w:val="002C17B5"/>
    <w:rsid w:val="002C1FD0"/>
    <w:rsid w:val="002C258E"/>
    <w:rsid w:val="002C34DD"/>
    <w:rsid w:val="002C411A"/>
    <w:rsid w:val="002C4412"/>
    <w:rsid w:val="002C50ED"/>
    <w:rsid w:val="002C6A41"/>
    <w:rsid w:val="002C6E48"/>
    <w:rsid w:val="002D091E"/>
    <w:rsid w:val="002D0A62"/>
    <w:rsid w:val="002D0C5D"/>
    <w:rsid w:val="002D1E44"/>
    <w:rsid w:val="002D2186"/>
    <w:rsid w:val="002D33ED"/>
    <w:rsid w:val="002D3954"/>
    <w:rsid w:val="002D3A4E"/>
    <w:rsid w:val="002D4635"/>
    <w:rsid w:val="002D5EFB"/>
    <w:rsid w:val="002D6A05"/>
    <w:rsid w:val="002D6DED"/>
    <w:rsid w:val="002D6E97"/>
    <w:rsid w:val="002D7CB1"/>
    <w:rsid w:val="002E1B51"/>
    <w:rsid w:val="002E28DC"/>
    <w:rsid w:val="002E30D8"/>
    <w:rsid w:val="002E3144"/>
    <w:rsid w:val="002E462F"/>
    <w:rsid w:val="002E482D"/>
    <w:rsid w:val="002E4984"/>
    <w:rsid w:val="002E6B0B"/>
    <w:rsid w:val="002E76F3"/>
    <w:rsid w:val="002F0B5E"/>
    <w:rsid w:val="002F10AD"/>
    <w:rsid w:val="002F18C5"/>
    <w:rsid w:val="002F1CCB"/>
    <w:rsid w:val="002F3E36"/>
    <w:rsid w:val="002F45D3"/>
    <w:rsid w:val="002F511D"/>
    <w:rsid w:val="002F5543"/>
    <w:rsid w:val="002F71D9"/>
    <w:rsid w:val="002F7452"/>
    <w:rsid w:val="00300896"/>
    <w:rsid w:val="00300B7E"/>
    <w:rsid w:val="00300EEC"/>
    <w:rsid w:val="003022A0"/>
    <w:rsid w:val="003035FD"/>
    <w:rsid w:val="003049A6"/>
    <w:rsid w:val="00307F51"/>
    <w:rsid w:val="003101B6"/>
    <w:rsid w:val="003106AF"/>
    <w:rsid w:val="00311F2C"/>
    <w:rsid w:val="003123BF"/>
    <w:rsid w:val="00313B40"/>
    <w:rsid w:val="003140A0"/>
    <w:rsid w:val="00314D17"/>
    <w:rsid w:val="00316076"/>
    <w:rsid w:val="00316527"/>
    <w:rsid w:val="00316861"/>
    <w:rsid w:val="00316EC6"/>
    <w:rsid w:val="00316F42"/>
    <w:rsid w:val="003201CB"/>
    <w:rsid w:val="00321290"/>
    <w:rsid w:val="00321554"/>
    <w:rsid w:val="0032246A"/>
    <w:rsid w:val="00322658"/>
    <w:rsid w:val="003238D7"/>
    <w:rsid w:val="00323A1F"/>
    <w:rsid w:val="00325CCA"/>
    <w:rsid w:val="003260A2"/>
    <w:rsid w:val="00326C91"/>
    <w:rsid w:val="003304A0"/>
    <w:rsid w:val="00330E81"/>
    <w:rsid w:val="00331F61"/>
    <w:rsid w:val="00332D02"/>
    <w:rsid w:val="00333159"/>
    <w:rsid w:val="00333820"/>
    <w:rsid w:val="00333D6A"/>
    <w:rsid w:val="00333FD6"/>
    <w:rsid w:val="00334067"/>
    <w:rsid w:val="003374F2"/>
    <w:rsid w:val="00337686"/>
    <w:rsid w:val="00337740"/>
    <w:rsid w:val="00337E1D"/>
    <w:rsid w:val="00340E5A"/>
    <w:rsid w:val="00340F01"/>
    <w:rsid w:val="0034134E"/>
    <w:rsid w:val="0034224D"/>
    <w:rsid w:val="00342B88"/>
    <w:rsid w:val="00343181"/>
    <w:rsid w:val="003450C6"/>
    <w:rsid w:val="00346614"/>
    <w:rsid w:val="00346692"/>
    <w:rsid w:val="0034692F"/>
    <w:rsid w:val="0034695E"/>
    <w:rsid w:val="00346B0A"/>
    <w:rsid w:val="00347261"/>
    <w:rsid w:val="003479CF"/>
    <w:rsid w:val="003501E5"/>
    <w:rsid w:val="003516F2"/>
    <w:rsid w:val="00354214"/>
    <w:rsid w:val="00354DBA"/>
    <w:rsid w:val="00355419"/>
    <w:rsid w:val="00355DE2"/>
    <w:rsid w:val="003573F4"/>
    <w:rsid w:val="00361ED7"/>
    <w:rsid w:val="00364C95"/>
    <w:rsid w:val="003652DF"/>
    <w:rsid w:val="00366F59"/>
    <w:rsid w:val="00367DDC"/>
    <w:rsid w:val="00371212"/>
    <w:rsid w:val="00371F88"/>
    <w:rsid w:val="00373C87"/>
    <w:rsid w:val="003744A5"/>
    <w:rsid w:val="00375DC8"/>
    <w:rsid w:val="0037654F"/>
    <w:rsid w:val="00380DDA"/>
    <w:rsid w:val="00381864"/>
    <w:rsid w:val="003821AA"/>
    <w:rsid w:val="00382C10"/>
    <w:rsid w:val="00383856"/>
    <w:rsid w:val="00385F30"/>
    <w:rsid w:val="003864CC"/>
    <w:rsid w:val="00386B94"/>
    <w:rsid w:val="003871B7"/>
    <w:rsid w:val="003878AD"/>
    <w:rsid w:val="003879E9"/>
    <w:rsid w:val="00387E36"/>
    <w:rsid w:val="00390E65"/>
    <w:rsid w:val="00392C87"/>
    <w:rsid w:val="0039508C"/>
    <w:rsid w:val="003A1A7D"/>
    <w:rsid w:val="003A24D9"/>
    <w:rsid w:val="003A3177"/>
    <w:rsid w:val="003A4855"/>
    <w:rsid w:val="003A48AA"/>
    <w:rsid w:val="003A636D"/>
    <w:rsid w:val="003A6526"/>
    <w:rsid w:val="003A79CB"/>
    <w:rsid w:val="003B0EA5"/>
    <w:rsid w:val="003B12D8"/>
    <w:rsid w:val="003B149C"/>
    <w:rsid w:val="003B2A79"/>
    <w:rsid w:val="003B3AA8"/>
    <w:rsid w:val="003B4920"/>
    <w:rsid w:val="003B5F58"/>
    <w:rsid w:val="003B7EEE"/>
    <w:rsid w:val="003B7F2F"/>
    <w:rsid w:val="003C0809"/>
    <w:rsid w:val="003C2266"/>
    <w:rsid w:val="003C291B"/>
    <w:rsid w:val="003C2B0A"/>
    <w:rsid w:val="003C3368"/>
    <w:rsid w:val="003C4686"/>
    <w:rsid w:val="003C4966"/>
    <w:rsid w:val="003C6E5A"/>
    <w:rsid w:val="003D01ED"/>
    <w:rsid w:val="003D189E"/>
    <w:rsid w:val="003D1AF2"/>
    <w:rsid w:val="003D32C7"/>
    <w:rsid w:val="003D3DA5"/>
    <w:rsid w:val="003D425C"/>
    <w:rsid w:val="003D6234"/>
    <w:rsid w:val="003D6A2F"/>
    <w:rsid w:val="003D6AD2"/>
    <w:rsid w:val="003D6AD8"/>
    <w:rsid w:val="003D7285"/>
    <w:rsid w:val="003E280B"/>
    <w:rsid w:val="003E2D55"/>
    <w:rsid w:val="003E3C32"/>
    <w:rsid w:val="003E405E"/>
    <w:rsid w:val="003E5BD4"/>
    <w:rsid w:val="003E62E8"/>
    <w:rsid w:val="003E6E6F"/>
    <w:rsid w:val="003F02A9"/>
    <w:rsid w:val="003F11F0"/>
    <w:rsid w:val="003F2629"/>
    <w:rsid w:val="003F284A"/>
    <w:rsid w:val="003F2E37"/>
    <w:rsid w:val="003F4D52"/>
    <w:rsid w:val="003F5E40"/>
    <w:rsid w:val="003F7906"/>
    <w:rsid w:val="0040096D"/>
    <w:rsid w:val="004024CF"/>
    <w:rsid w:val="00402B80"/>
    <w:rsid w:val="00403172"/>
    <w:rsid w:val="00403BE4"/>
    <w:rsid w:val="004045A2"/>
    <w:rsid w:val="004052A4"/>
    <w:rsid w:val="0040542E"/>
    <w:rsid w:val="00407ED3"/>
    <w:rsid w:val="004109A5"/>
    <w:rsid w:val="00410C4F"/>
    <w:rsid w:val="0041197D"/>
    <w:rsid w:val="00411E10"/>
    <w:rsid w:val="0041254E"/>
    <w:rsid w:val="00412DBF"/>
    <w:rsid w:val="004147F7"/>
    <w:rsid w:val="0041491D"/>
    <w:rsid w:val="00414D25"/>
    <w:rsid w:val="00415E7D"/>
    <w:rsid w:val="004167CB"/>
    <w:rsid w:val="004202B0"/>
    <w:rsid w:val="00420B9F"/>
    <w:rsid w:val="004210FF"/>
    <w:rsid w:val="004213C4"/>
    <w:rsid w:val="00422901"/>
    <w:rsid w:val="00422E77"/>
    <w:rsid w:val="00423529"/>
    <w:rsid w:val="00424033"/>
    <w:rsid w:val="00424A38"/>
    <w:rsid w:val="004251F0"/>
    <w:rsid w:val="0042603C"/>
    <w:rsid w:val="00427034"/>
    <w:rsid w:val="004270A3"/>
    <w:rsid w:val="00430F4F"/>
    <w:rsid w:val="004318B6"/>
    <w:rsid w:val="00431AAA"/>
    <w:rsid w:val="00432363"/>
    <w:rsid w:val="00432BAA"/>
    <w:rsid w:val="00432F6C"/>
    <w:rsid w:val="004334A9"/>
    <w:rsid w:val="004341E0"/>
    <w:rsid w:val="00434230"/>
    <w:rsid w:val="00434444"/>
    <w:rsid w:val="00435588"/>
    <w:rsid w:val="00440395"/>
    <w:rsid w:val="00440473"/>
    <w:rsid w:val="0044125B"/>
    <w:rsid w:val="00442A48"/>
    <w:rsid w:val="00444342"/>
    <w:rsid w:val="00444661"/>
    <w:rsid w:val="004449DF"/>
    <w:rsid w:val="00451636"/>
    <w:rsid w:val="00452029"/>
    <w:rsid w:val="00452A5E"/>
    <w:rsid w:val="00452BDC"/>
    <w:rsid w:val="004550C3"/>
    <w:rsid w:val="0045782F"/>
    <w:rsid w:val="00460689"/>
    <w:rsid w:val="0046080B"/>
    <w:rsid w:val="00460F66"/>
    <w:rsid w:val="00460F90"/>
    <w:rsid w:val="00462AD4"/>
    <w:rsid w:val="00462CD7"/>
    <w:rsid w:val="00463779"/>
    <w:rsid w:val="00464147"/>
    <w:rsid w:val="00464E7C"/>
    <w:rsid w:val="00466E11"/>
    <w:rsid w:val="004671F3"/>
    <w:rsid w:val="0047082F"/>
    <w:rsid w:val="004709CE"/>
    <w:rsid w:val="004723AF"/>
    <w:rsid w:val="00472A5C"/>
    <w:rsid w:val="00473036"/>
    <w:rsid w:val="00474017"/>
    <w:rsid w:val="00474E41"/>
    <w:rsid w:val="0047628E"/>
    <w:rsid w:val="00477C90"/>
    <w:rsid w:val="00477EE2"/>
    <w:rsid w:val="004807F5"/>
    <w:rsid w:val="00480C77"/>
    <w:rsid w:val="00480CD3"/>
    <w:rsid w:val="0048200D"/>
    <w:rsid w:val="00484549"/>
    <w:rsid w:val="00485812"/>
    <w:rsid w:val="004862F4"/>
    <w:rsid w:val="004866F6"/>
    <w:rsid w:val="00486B84"/>
    <w:rsid w:val="00486EA2"/>
    <w:rsid w:val="00487BD8"/>
    <w:rsid w:val="0049039C"/>
    <w:rsid w:val="00490A04"/>
    <w:rsid w:val="004912F2"/>
    <w:rsid w:val="004913D4"/>
    <w:rsid w:val="004920C3"/>
    <w:rsid w:val="00493732"/>
    <w:rsid w:val="004954A1"/>
    <w:rsid w:val="004A1F02"/>
    <w:rsid w:val="004A1FFF"/>
    <w:rsid w:val="004A2139"/>
    <w:rsid w:val="004A2986"/>
    <w:rsid w:val="004A3B3A"/>
    <w:rsid w:val="004A3F13"/>
    <w:rsid w:val="004A4601"/>
    <w:rsid w:val="004A5427"/>
    <w:rsid w:val="004A55C2"/>
    <w:rsid w:val="004A6E0B"/>
    <w:rsid w:val="004B010E"/>
    <w:rsid w:val="004B0161"/>
    <w:rsid w:val="004B0BCE"/>
    <w:rsid w:val="004B1DB6"/>
    <w:rsid w:val="004B2E5B"/>
    <w:rsid w:val="004B31CF"/>
    <w:rsid w:val="004B3664"/>
    <w:rsid w:val="004B387C"/>
    <w:rsid w:val="004B39D0"/>
    <w:rsid w:val="004B3CB2"/>
    <w:rsid w:val="004B498C"/>
    <w:rsid w:val="004B56A8"/>
    <w:rsid w:val="004B5E9D"/>
    <w:rsid w:val="004B691B"/>
    <w:rsid w:val="004B6A10"/>
    <w:rsid w:val="004B7137"/>
    <w:rsid w:val="004C25FA"/>
    <w:rsid w:val="004C3A09"/>
    <w:rsid w:val="004C3F00"/>
    <w:rsid w:val="004C3F82"/>
    <w:rsid w:val="004C655D"/>
    <w:rsid w:val="004D0F86"/>
    <w:rsid w:val="004D1C56"/>
    <w:rsid w:val="004D4350"/>
    <w:rsid w:val="004D453B"/>
    <w:rsid w:val="004D4954"/>
    <w:rsid w:val="004D49DC"/>
    <w:rsid w:val="004D4C6B"/>
    <w:rsid w:val="004D549E"/>
    <w:rsid w:val="004D60C1"/>
    <w:rsid w:val="004D6C94"/>
    <w:rsid w:val="004D6D31"/>
    <w:rsid w:val="004D711E"/>
    <w:rsid w:val="004D76FD"/>
    <w:rsid w:val="004E1039"/>
    <w:rsid w:val="004E1693"/>
    <w:rsid w:val="004E2C72"/>
    <w:rsid w:val="004E3864"/>
    <w:rsid w:val="004E5670"/>
    <w:rsid w:val="004E572D"/>
    <w:rsid w:val="004E6549"/>
    <w:rsid w:val="004E6D18"/>
    <w:rsid w:val="004E6EA0"/>
    <w:rsid w:val="004F0589"/>
    <w:rsid w:val="004F38ED"/>
    <w:rsid w:val="004F48DB"/>
    <w:rsid w:val="004F4DDA"/>
    <w:rsid w:val="004F6A8A"/>
    <w:rsid w:val="004F7E58"/>
    <w:rsid w:val="00500620"/>
    <w:rsid w:val="0050099B"/>
    <w:rsid w:val="0050160D"/>
    <w:rsid w:val="00501728"/>
    <w:rsid w:val="00501E44"/>
    <w:rsid w:val="00502472"/>
    <w:rsid w:val="00502A1B"/>
    <w:rsid w:val="005035EF"/>
    <w:rsid w:val="005037F7"/>
    <w:rsid w:val="00504422"/>
    <w:rsid w:val="00504458"/>
    <w:rsid w:val="005059A4"/>
    <w:rsid w:val="00505B77"/>
    <w:rsid w:val="005064DC"/>
    <w:rsid w:val="0050700B"/>
    <w:rsid w:val="00507191"/>
    <w:rsid w:val="00507309"/>
    <w:rsid w:val="00507E15"/>
    <w:rsid w:val="0051071C"/>
    <w:rsid w:val="00510C59"/>
    <w:rsid w:val="00511108"/>
    <w:rsid w:val="00511CB7"/>
    <w:rsid w:val="00513C8F"/>
    <w:rsid w:val="00513CA2"/>
    <w:rsid w:val="00513E95"/>
    <w:rsid w:val="0051420B"/>
    <w:rsid w:val="00514307"/>
    <w:rsid w:val="00516535"/>
    <w:rsid w:val="00516861"/>
    <w:rsid w:val="00517708"/>
    <w:rsid w:val="0052174E"/>
    <w:rsid w:val="005217D6"/>
    <w:rsid w:val="00521867"/>
    <w:rsid w:val="00522326"/>
    <w:rsid w:val="005229B4"/>
    <w:rsid w:val="00525515"/>
    <w:rsid w:val="00525633"/>
    <w:rsid w:val="00525A58"/>
    <w:rsid w:val="0052638F"/>
    <w:rsid w:val="00530D41"/>
    <w:rsid w:val="00530EFB"/>
    <w:rsid w:val="00531122"/>
    <w:rsid w:val="005330EA"/>
    <w:rsid w:val="005375DA"/>
    <w:rsid w:val="00540723"/>
    <w:rsid w:val="0054138D"/>
    <w:rsid w:val="005413AD"/>
    <w:rsid w:val="005418D3"/>
    <w:rsid w:val="0054262D"/>
    <w:rsid w:val="00542935"/>
    <w:rsid w:val="00542E4D"/>
    <w:rsid w:val="00544FB8"/>
    <w:rsid w:val="00546302"/>
    <w:rsid w:val="0054690F"/>
    <w:rsid w:val="00547941"/>
    <w:rsid w:val="00551A18"/>
    <w:rsid w:val="00552364"/>
    <w:rsid w:val="005541AB"/>
    <w:rsid w:val="00554413"/>
    <w:rsid w:val="00555C27"/>
    <w:rsid w:val="005565C4"/>
    <w:rsid w:val="00557116"/>
    <w:rsid w:val="00557366"/>
    <w:rsid w:val="00557EB0"/>
    <w:rsid w:val="0056189C"/>
    <w:rsid w:val="005620CD"/>
    <w:rsid w:val="005627CE"/>
    <w:rsid w:val="00562BFC"/>
    <w:rsid w:val="00564CE2"/>
    <w:rsid w:val="00564FE3"/>
    <w:rsid w:val="00565131"/>
    <w:rsid w:val="00566321"/>
    <w:rsid w:val="00566385"/>
    <w:rsid w:val="005671AB"/>
    <w:rsid w:val="0056785B"/>
    <w:rsid w:val="00567D4E"/>
    <w:rsid w:val="005706D1"/>
    <w:rsid w:val="00573C32"/>
    <w:rsid w:val="00573CB7"/>
    <w:rsid w:val="005745F0"/>
    <w:rsid w:val="005747D9"/>
    <w:rsid w:val="005747DD"/>
    <w:rsid w:val="00574952"/>
    <w:rsid w:val="00574B17"/>
    <w:rsid w:val="00574CF2"/>
    <w:rsid w:val="00574D07"/>
    <w:rsid w:val="00574FA9"/>
    <w:rsid w:val="0057559E"/>
    <w:rsid w:val="00575600"/>
    <w:rsid w:val="005756F4"/>
    <w:rsid w:val="00576268"/>
    <w:rsid w:val="00576D4B"/>
    <w:rsid w:val="005770BD"/>
    <w:rsid w:val="0057788D"/>
    <w:rsid w:val="005813FD"/>
    <w:rsid w:val="0058322B"/>
    <w:rsid w:val="00584A87"/>
    <w:rsid w:val="00584C19"/>
    <w:rsid w:val="00585844"/>
    <w:rsid w:val="00585CFE"/>
    <w:rsid w:val="00585F62"/>
    <w:rsid w:val="00587299"/>
    <w:rsid w:val="00587394"/>
    <w:rsid w:val="005878BE"/>
    <w:rsid w:val="00587ED2"/>
    <w:rsid w:val="00587FBA"/>
    <w:rsid w:val="005904E5"/>
    <w:rsid w:val="005925CB"/>
    <w:rsid w:val="00593A03"/>
    <w:rsid w:val="00593BDD"/>
    <w:rsid w:val="005950D6"/>
    <w:rsid w:val="005965C0"/>
    <w:rsid w:val="00596CCC"/>
    <w:rsid w:val="00597C4C"/>
    <w:rsid w:val="005A051C"/>
    <w:rsid w:val="005A1229"/>
    <w:rsid w:val="005A21AC"/>
    <w:rsid w:val="005A2451"/>
    <w:rsid w:val="005A356A"/>
    <w:rsid w:val="005A4118"/>
    <w:rsid w:val="005A4CA2"/>
    <w:rsid w:val="005A57AF"/>
    <w:rsid w:val="005A5D85"/>
    <w:rsid w:val="005B0C52"/>
    <w:rsid w:val="005B1CA3"/>
    <w:rsid w:val="005B385D"/>
    <w:rsid w:val="005B4016"/>
    <w:rsid w:val="005B76D9"/>
    <w:rsid w:val="005C1143"/>
    <w:rsid w:val="005C1D17"/>
    <w:rsid w:val="005C4EE8"/>
    <w:rsid w:val="005C5D50"/>
    <w:rsid w:val="005C5D74"/>
    <w:rsid w:val="005C60C9"/>
    <w:rsid w:val="005C6CD4"/>
    <w:rsid w:val="005D12CE"/>
    <w:rsid w:val="005D2891"/>
    <w:rsid w:val="005D2A62"/>
    <w:rsid w:val="005D30F6"/>
    <w:rsid w:val="005D35A4"/>
    <w:rsid w:val="005D35F5"/>
    <w:rsid w:val="005D40B1"/>
    <w:rsid w:val="005D462A"/>
    <w:rsid w:val="005D493F"/>
    <w:rsid w:val="005D4B5C"/>
    <w:rsid w:val="005D5614"/>
    <w:rsid w:val="005D6727"/>
    <w:rsid w:val="005D680A"/>
    <w:rsid w:val="005D71E1"/>
    <w:rsid w:val="005E1606"/>
    <w:rsid w:val="005E2193"/>
    <w:rsid w:val="005E4A9D"/>
    <w:rsid w:val="005E73B1"/>
    <w:rsid w:val="005F0EAF"/>
    <w:rsid w:val="005F12D5"/>
    <w:rsid w:val="005F17B8"/>
    <w:rsid w:val="005F1875"/>
    <w:rsid w:val="005F451F"/>
    <w:rsid w:val="005F47AE"/>
    <w:rsid w:val="005F526C"/>
    <w:rsid w:val="006001EE"/>
    <w:rsid w:val="00600656"/>
    <w:rsid w:val="00601C4A"/>
    <w:rsid w:val="00602AB5"/>
    <w:rsid w:val="00602BB0"/>
    <w:rsid w:val="00603525"/>
    <w:rsid w:val="00603553"/>
    <w:rsid w:val="0060449B"/>
    <w:rsid w:val="006048E6"/>
    <w:rsid w:val="00606909"/>
    <w:rsid w:val="00607A8B"/>
    <w:rsid w:val="00607F81"/>
    <w:rsid w:val="00610675"/>
    <w:rsid w:val="00610761"/>
    <w:rsid w:val="006117A7"/>
    <w:rsid w:val="006132A7"/>
    <w:rsid w:val="006144AA"/>
    <w:rsid w:val="00615B14"/>
    <w:rsid w:val="0061701D"/>
    <w:rsid w:val="00617151"/>
    <w:rsid w:val="00617B9E"/>
    <w:rsid w:val="00617CC4"/>
    <w:rsid w:val="00617E9B"/>
    <w:rsid w:val="00617FB1"/>
    <w:rsid w:val="00620E24"/>
    <w:rsid w:val="00620F0D"/>
    <w:rsid w:val="00621380"/>
    <w:rsid w:val="00621DF7"/>
    <w:rsid w:val="0062205E"/>
    <w:rsid w:val="0062282B"/>
    <w:rsid w:val="00622A35"/>
    <w:rsid w:val="0062463C"/>
    <w:rsid w:val="00624F79"/>
    <w:rsid w:val="00625A44"/>
    <w:rsid w:val="00625E04"/>
    <w:rsid w:val="006269CF"/>
    <w:rsid w:val="00627795"/>
    <w:rsid w:val="00630514"/>
    <w:rsid w:val="00630683"/>
    <w:rsid w:val="00632AE4"/>
    <w:rsid w:val="00632CF9"/>
    <w:rsid w:val="00633F92"/>
    <w:rsid w:val="0063464B"/>
    <w:rsid w:val="00634747"/>
    <w:rsid w:val="00635744"/>
    <w:rsid w:val="00635A8A"/>
    <w:rsid w:val="00636576"/>
    <w:rsid w:val="00636FAE"/>
    <w:rsid w:val="00637C94"/>
    <w:rsid w:val="00644794"/>
    <w:rsid w:val="00644D9B"/>
    <w:rsid w:val="00645B75"/>
    <w:rsid w:val="006462D0"/>
    <w:rsid w:val="006467AD"/>
    <w:rsid w:val="00647285"/>
    <w:rsid w:val="006500C3"/>
    <w:rsid w:val="00650356"/>
    <w:rsid w:val="006514CF"/>
    <w:rsid w:val="00651753"/>
    <w:rsid w:val="0065220A"/>
    <w:rsid w:val="006524C5"/>
    <w:rsid w:val="00654A11"/>
    <w:rsid w:val="00654B14"/>
    <w:rsid w:val="00655BFE"/>
    <w:rsid w:val="006568D5"/>
    <w:rsid w:val="00656C24"/>
    <w:rsid w:val="006572C6"/>
    <w:rsid w:val="0065744B"/>
    <w:rsid w:val="00657684"/>
    <w:rsid w:val="0066095A"/>
    <w:rsid w:val="00661503"/>
    <w:rsid w:val="0066206D"/>
    <w:rsid w:val="006625BA"/>
    <w:rsid w:val="006633C0"/>
    <w:rsid w:val="00663AC0"/>
    <w:rsid w:val="006640E1"/>
    <w:rsid w:val="00664A66"/>
    <w:rsid w:val="006663BE"/>
    <w:rsid w:val="0066687D"/>
    <w:rsid w:val="00666971"/>
    <w:rsid w:val="00666D4B"/>
    <w:rsid w:val="00666EAC"/>
    <w:rsid w:val="0066752E"/>
    <w:rsid w:val="006707CD"/>
    <w:rsid w:val="006726D7"/>
    <w:rsid w:val="00672A14"/>
    <w:rsid w:val="006730E8"/>
    <w:rsid w:val="006731C7"/>
    <w:rsid w:val="00673459"/>
    <w:rsid w:val="00673598"/>
    <w:rsid w:val="00674732"/>
    <w:rsid w:val="006755D9"/>
    <w:rsid w:val="00676016"/>
    <w:rsid w:val="0067644B"/>
    <w:rsid w:val="00676613"/>
    <w:rsid w:val="00676FFE"/>
    <w:rsid w:val="00680FB9"/>
    <w:rsid w:val="00681288"/>
    <w:rsid w:val="00681F6F"/>
    <w:rsid w:val="00682006"/>
    <w:rsid w:val="006820DD"/>
    <w:rsid w:val="0068330C"/>
    <w:rsid w:val="00683F02"/>
    <w:rsid w:val="00684667"/>
    <w:rsid w:val="00684D0D"/>
    <w:rsid w:val="006853AA"/>
    <w:rsid w:val="00685AD2"/>
    <w:rsid w:val="00685F84"/>
    <w:rsid w:val="0069033C"/>
    <w:rsid w:val="00690981"/>
    <w:rsid w:val="00690CC2"/>
    <w:rsid w:val="006931CE"/>
    <w:rsid w:val="006A0A50"/>
    <w:rsid w:val="006A3047"/>
    <w:rsid w:val="006A4588"/>
    <w:rsid w:val="006A62AF"/>
    <w:rsid w:val="006A6644"/>
    <w:rsid w:val="006A6D75"/>
    <w:rsid w:val="006A79B2"/>
    <w:rsid w:val="006A7EA1"/>
    <w:rsid w:val="006B03E7"/>
    <w:rsid w:val="006B100A"/>
    <w:rsid w:val="006B1130"/>
    <w:rsid w:val="006B2466"/>
    <w:rsid w:val="006B255D"/>
    <w:rsid w:val="006B32A8"/>
    <w:rsid w:val="006B38ED"/>
    <w:rsid w:val="006B44AA"/>
    <w:rsid w:val="006B56C8"/>
    <w:rsid w:val="006B5DD3"/>
    <w:rsid w:val="006B652C"/>
    <w:rsid w:val="006B74C4"/>
    <w:rsid w:val="006B7732"/>
    <w:rsid w:val="006C05DC"/>
    <w:rsid w:val="006C0647"/>
    <w:rsid w:val="006C18F3"/>
    <w:rsid w:val="006C1D77"/>
    <w:rsid w:val="006C5BBF"/>
    <w:rsid w:val="006C630A"/>
    <w:rsid w:val="006C6BEA"/>
    <w:rsid w:val="006C6E3F"/>
    <w:rsid w:val="006D06B7"/>
    <w:rsid w:val="006D0C01"/>
    <w:rsid w:val="006D0DBA"/>
    <w:rsid w:val="006D2EE8"/>
    <w:rsid w:val="006D32EB"/>
    <w:rsid w:val="006D3953"/>
    <w:rsid w:val="006D3979"/>
    <w:rsid w:val="006D5CE0"/>
    <w:rsid w:val="006D6523"/>
    <w:rsid w:val="006D65BC"/>
    <w:rsid w:val="006D74E8"/>
    <w:rsid w:val="006D7B84"/>
    <w:rsid w:val="006E3BBC"/>
    <w:rsid w:val="006E3C12"/>
    <w:rsid w:val="006E3DB4"/>
    <w:rsid w:val="006E4843"/>
    <w:rsid w:val="006E4CB1"/>
    <w:rsid w:val="006E73CA"/>
    <w:rsid w:val="006E7490"/>
    <w:rsid w:val="006E7830"/>
    <w:rsid w:val="006E7D9A"/>
    <w:rsid w:val="006F0193"/>
    <w:rsid w:val="006F0637"/>
    <w:rsid w:val="006F0D3D"/>
    <w:rsid w:val="006F1C3A"/>
    <w:rsid w:val="006F213A"/>
    <w:rsid w:val="006F275B"/>
    <w:rsid w:val="006F57A1"/>
    <w:rsid w:val="006F7D22"/>
    <w:rsid w:val="006F7FE9"/>
    <w:rsid w:val="00700279"/>
    <w:rsid w:val="00703E7F"/>
    <w:rsid w:val="00704105"/>
    <w:rsid w:val="007043B2"/>
    <w:rsid w:val="00704427"/>
    <w:rsid w:val="0070559B"/>
    <w:rsid w:val="00705FF6"/>
    <w:rsid w:val="00706F72"/>
    <w:rsid w:val="00707D48"/>
    <w:rsid w:val="00707F11"/>
    <w:rsid w:val="00710093"/>
    <w:rsid w:val="007107CF"/>
    <w:rsid w:val="00710884"/>
    <w:rsid w:val="00710916"/>
    <w:rsid w:val="00710CF7"/>
    <w:rsid w:val="007118D6"/>
    <w:rsid w:val="00711F4B"/>
    <w:rsid w:val="0071578A"/>
    <w:rsid w:val="00716F22"/>
    <w:rsid w:val="00717780"/>
    <w:rsid w:val="007203CD"/>
    <w:rsid w:val="00721B4D"/>
    <w:rsid w:val="0072305E"/>
    <w:rsid w:val="0072428F"/>
    <w:rsid w:val="00724A9E"/>
    <w:rsid w:val="00724F4F"/>
    <w:rsid w:val="00725C38"/>
    <w:rsid w:val="00726790"/>
    <w:rsid w:val="00727191"/>
    <w:rsid w:val="00727C2D"/>
    <w:rsid w:val="00730852"/>
    <w:rsid w:val="00730D85"/>
    <w:rsid w:val="00732067"/>
    <w:rsid w:val="00732E3D"/>
    <w:rsid w:val="00733278"/>
    <w:rsid w:val="00733948"/>
    <w:rsid w:val="007344F7"/>
    <w:rsid w:val="00734703"/>
    <w:rsid w:val="0073713B"/>
    <w:rsid w:val="00737B3D"/>
    <w:rsid w:val="00740500"/>
    <w:rsid w:val="00740B1C"/>
    <w:rsid w:val="007421EB"/>
    <w:rsid w:val="00742291"/>
    <w:rsid w:val="00742358"/>
    <w:rsid w:val="00744340"/>
    <w:rsid w:val="00745AD6"/>
    <w:rsid w:val="007511E4"/>
    <w:rsid w:val="0075249E"/>
    <w:rsid w:val="00755226"/>
    <w:rsid w:val="00755717"/>
    <w:rsid w:val="0075605E"/>
    <w:rsid w:val="00756AF2"/>
    <w:rsid w:val="0076044D"/>
    <w:rsid w:val="00760626"/>
    <w:rsid w:val="007606D0"/>
    <w:rsid w:val="00761699"/>
    <w:rsid w:val="00762989"/>
    <w:rsid w:val="00766913"/>
    <w:rsid w:val="00766B4C"/>
    <w:rsid w:val="007671BF"/>
    <w:rsid w:val="00767406"/>
    <w:rsid w:val="00770336"/>
    <w:rsid w:val="00770B11"/>
    <w:rsid w:val="00770E15"/>
    <w:rsid w:val="00770E67"/>
    <w:rsid w:val="007712F4"/>
    <w:rsid w:val="0077283E"/>
    <w:rsid w:val="0077308F"/>
    <w:rsid w:val="007738BE"/>
    <w:rsid w:val="007744CA"/>
    <w:rsid w:val="00774C58"/>
    <w:rsid w:val="00776210"/>
    <w:rsid w:val="00776644"/>
    <w:rsid w:val="00776A5D"/>
    <w:rsid w:val="00777C6B"/>
    <w:rsid w:val="00780624"/>
    <w:rsid w:val="0078164A"/>
    <w:rsid w:val="007829EE"/>
    <w:rsid w:val="0078306A"/>
    <w:rsid w:val="00783F84"/>
    <w:rsid w:val="00785E88"/>
    <w:rsid w:val="007860CB"/>
    <w:rsid w:val="007908A1"/>
    <w:rsid w:val="007908AA"/>
    <w:rsid w:val="00792763"/>
    <w:rsid w:val="00794935"/>
    <w:rsid w:val="00796774"/>
    <w:rsid w:val="00796918"/>
    <w:rsid w:val="007A04D8"/>
    <w:rsid w:val="007A099B"/>
    <w:rsid w:val="007A1438"/>
    <w:rsid w:val="007A3856"/>
    <w:rsid w:val="007A4910"/>
    <w:rsid w:val="007A5462"/>
    <w:rsid w:val="007A6A27"/>
    <w:rsid w:val="007A6AAB"/>
    <w:rsid w:val="007B0E01"/>
    <w:rsid w:val="007B1052"/>
    <w:rsid w:val="007B11A4"/>
    <w:rsid w:val="007B2181"/>
    <w:rsid w:val="007B2A3D"/>
    <w:rsid w:val="007B2AD0"/>
    <w:rsid w:val="007B3B47"/>
    <w:rsid w:val="007B6416"/>
    <w:rsid w:val="007B6D59"/>
    <w:rsid w:val="007B7CB2"/>
    <w:rsid w:val="007C14A7"/>
    <w:rsid w:val="007C1574"/>
    <w:rsid w:val="007C17F9"/>
    <w:rsid w:val="007C2CA2"/>
    <w:rsid w:val="007C31CF"/>
    <w:rsid w:val="007C3322"/>
    <w:rsid w:val="007C3A9F"/>
    <w:rsid w:val="007C3B9B"/>
    <w:rsid w:val="007C3F37"/>
    <w:rsid w:val="007C4429"/>
    <w:rsid w:val="007C4721"/>
    <w:rsid w:val="007C4B44"/>
    <w:rsid w:val="007C5E6D"/>
    <w:rsid w:val="007C6522"/>
    <w:rsid w:val="007D07CF"/>
    <w:rsid w:val="007D0E58"/>
    <w:rsid w:val="007D1F92"/>
    <w:rsid w:val="007D4C80"/>
    <w:rsid w:val="007D50F3"/>
    <w:rsid w:val="007D5C92"/>
    <w:rsid w:val="007D6BEB"/>
    <w:rsid w:val="007D70F8"/>
    <w:rsid w:val="007E1125"/>
    <w:rsid w:val="007E2210"/>
    <w:rsid w:val="007E2365"/>
    <w:rsid w:val="007E3956"/>
    <w:rsid w:val="007E6578"/>
    <w:rsid w:val="007E7AED"/>
    <w:rsid w:val="007F0D4C"/>
    <w:rsid w:val="007F1099"/>
    <w:rsid w:val="007F19DB"/>
    <w:rsid w:val="007F2A35"/>
    <w:rsid w:val="007F6099"/>
    <w:rsid w:val="007F60C4"/>
    <w:rsid w:val="007F6625"/>
    <w:rsid w:val="007F6A58"/>
    <w:rsid w:val="00800BFC"/>
    <w:rsid w:val="00803F33"/>
    <w:rsid w:val="0080479E"/>
    <w:rsid w:val="00807423"/>
    <w:rsid w:val="00807509"/>
    <w:rsid w:val="00807AEB"/>
    <w:rsid w:val="00811A72"/>
    <w:rsid w:val="00813A0D"/>
    <w:rsid w:val="00815265"/>
    <w:rsid w:val="00822FD1"/>
    <w:rsid w:val="00823C35"/>
    <w:rsid w:val="00823CEE"/>
    <w:rsid w:val="00826828"/>
    <w:rsid w:val="0082741E"/>
    <w:rsid w:val="008278C0"/>
    <w:rsid w:val="00827F41"/>
    <w:rsid w:val="00830CA1"/>
    <w:rsid w:val="00831472"/>
    <w:rsid w:val="00831710"/>
    <w:rsid w:val="008319A9"/>
    <w:rsid w:val="00832017"/>
    <w:rsid w:val="00832FDE"/>
    <w:rsid w:val="008331F6"/>
    <w:rsid w:val="00836621"/>
    <w:rsid w:val="00837425"/>
    <w:rsid w:val="008409AF"/>
    <w:rsid w:val="00840BF3"/>
    <w:rsid w:val="00840C05"/>
    <w:rsid w:val="00840FBB"/>
    <w:rsid w:val="008415FF"/>
    <w:rsid w:val="00841F9F"/>
    <w:rsid w:val="008422ED"/>
    <w:rsid w:val="00842550"/>
    <w:rsid w:val="00844229"/>
    <w:rsid w:val="008443CD"/>
    <w:rsid w:val="00845285"/>
    <w:rsid w:val="00845316"/>
    <w:rsid w:val="008467D0"/>
    <w:rsid w:val="00847419"/>
    <w:rsid w:val="00847703"/>
    <w:rsid w:val="00847DC1"/>
    <w:rsid w:val="008507E7"/>
    <w:rsid w:val="00850AF8"/>
    <w:rsid w:val="00851619"/>
    <w:rsid w:val="0085218C"/>
    <w:rsid w:val="0085406E"/>
    <w:rsid w:val="008564AB"/>
    <w:rsid w:val="00860A60"/>
    <w:rsid w:val="0086304E"/>
    <w:rsid w:val="00863B80"/>
    <w:rsid w:val="00863DCC"/>
    <w:rsid w:val="00863DFF"/>
    <w:rsid w:val="00863E16"/>
    <w:rsid w:val="00864456"/>
    <w:rsid w:val="00864B74"/>
    <w:rsid w:val="00864BA8"/>
    <w:rsid w:val="008661EC"/>
    <w:rsid w:val="00866415"/>
    <w:rsid w:val="00867509"/>
    <w:rsid w:val="00867730"/>
    <w:rsid w:val="00867D7A"/>
    <w:rsid w:val="0087048B"/>
    <w:rsid w:val="00870D24"/>
    <w:rsid w:val="00870FDE"/>
    <w:rsid w:val="008717C1"/>
    <w:rsid w:val="00872472"/>
    <w:rsid w:val="0087281C"/>
    <w:rsid w:val="008740BA"/>
    <w:rsid w:val="008745F0"/>
    <w:rsid w:val="0087552A"/>
    <w:rsid w:val="00875DFD"/>
    <w:rsid w:val="008765BC"/>
    <w:rsid w:val="00880265"/>
    <w:rsid w:val="00880BAD"/>
    <w:rsid w:val="00881C04"/>
    <w:rsid w:val="0088317A"/>
    <w:rsid w:val="00883265"/>
    <w:rsid w:val="00883811"/>
    <w:rsid w:val="008838FB"/>
    <w:rsid w:val="008854F9"/>
    <w:rsid w:val="00885628"/>
    <w:rsid w:val="00885B34"/>
    <w:rsid w:val="008866A5"/>
    <w:rsid w:val="00887F77"/>
    <w:rsid w:val="00890D2F"/>
    <w:rsid w:val="00890FF5"/>
    <w:rsid w:val="00891F96"/>
    <w:rsid w:val="0089314D"/>
    <w:rsid w:val="00893155"/>
    <w:rsid w:val="008941D2"/>
    <w:rsid w:val="00895195"/>
    <w:rsid w:val="00895833"/>
    <w:rsid w:val="008963CD"/>
    <w:rsid w:val="008966CB"/>
    <w:rsid w:val="00897ED3"/>
    <w:rsid w:val="008A00F3"/>
    <w:rsid w:val="008A0197"/>
    <w:rsid w:val="008A09CF"/>
    <w:rsid w:val="008A159B"/>
    <w:rsid w:val="008A231F"/>
    <w:rsid w:val="008A349D"/>
    <w:rsid w:val="008A369F"/>
    <w:rsid w:val="008A38DB"/>
    <w:rsid w:val="008A4A2A"/>
    <w:rsid w:val="008A5FF6"/>
    <w:rsid w:val="008A6DA7"/>
    <w:rsid w:val="008A7898"/>
    <w:rsid w:val="008B0430"/>
    <w:rsid w:val="008B0C3C"/>
    <w:rsid w:val="008B1E0A"/>
    <w:rsid w:val="008B2DDA"/>
    <w:rsid w:val="008B32CF"/>
    <w:rsid w:val="008B3A01"/>
    <w:rsid w:val="008B3C20"/>
    <w:rsid w:val="008B4378"/>
    <w:rsid w:val="008B568D"/>
    <w:rsid w:val="008B6037"/>
    <w:rsid w:val="008B6D2A"/>
    <w:rsid w:val="008B7524"/>
    <w:rsid w:val="008C1A3C"/>
    <w:rsid w:val="008C25D5"/>
    <w:rsid w:val="008C3163"/>
    <w:rsid w:val="008C4E44"/>
    <w:rsid w:val="008C69CE"/>
    <w:rsid w:val="008C6AE6"/>
    <w:rsid w:val="008C6FD5"/>
    <w:rsid w:val="008C76BF"/>
    <w:rsid w:val="008D0276"/>
    <w:rsid w:val="008D0600"/>
    <w:rsid w:val="008D2003"/>
    <w:rsid w:val="008D2CC8"/>
    <w:rsid w:val="008D2EA4"/>
    <w:rsid w:val="008D3021"/>
    <w:rsid w:val="008D3E8D"/>
    <w:rsid w:val="008D6D60"/>
    <w:rsid w:val="008D6E5D"/>
    <w:rsid w:val="008E1A63"/>
    <w:rsid w:val="008E255B"/>
    <w:rsid w:val="008E2A78"/>
    <w:rsid w:val="008E309E"/>
    <w:rsid w:val="008E3C54"/>
    <w:rsid w:val="008E3C96"/>
    <w:rsid w:val="008E3E11"/>
    <w:rsid w:val="008E5AB8"/>
    <w:rsid w:val="008E5C23"/>
    <w:rsid w:val="008E7E38"/>
    <w:rsid w:val="008F14F4"/>
    <w:rsid w:val="008F2296"/>
    <w:rsid w:val="008F41BD"/>
    <w:rsid w:val="008F4667"/>
    <w:rsid w:val="008F46BF"/>
    <w:rsid w:val="008F4923"/>
    <w:rsid w:val="008F6677"/>
    <w:rsid w:val="0090028A"/>
    <w:rsid w:val="00900295"/>
    <w:rsid w:val="00901073"/>
    <w:rsid w:val="00901545"/>
    <w:rsid w:val="009029F8"/>
    <w:rsid w:val="00902A8F"/>
    <w:rsid w:val="00902CAD"/>
    <w:rsid w:val="00906A6D"/>
    <w:rsid w:val="00907D11"/>
    <w:rsid w:val="00907E1E"/>
    <w:rsid w:val="00910D1C"/>
    <w:rsid w:val="00911A7B"/>
    <w:rsid w:val="00911F0B"/>
    <w:rsid w:val="00912E64"/>
    <w:rsid w:val="00913327"/>
    <w:rsid w:val="00913FF0"/>
    <w:rsid w:val="00914BC3"/>
    <w:rsid w:val="00914C07"/>
    <w:rsid w:val="00916A33"/>
    <w:rsid w:val="00917A14"/>
    <w:rsid w:val="00917DB2"/>
    <w:rsid w:val="00917E65"/>
    <w:rsid w:val="009206DD"/>
    <w:rsid w:val="00920C19"/>
    <w:rsid w:val="0092138D"/>
    <w:rsid w:val="00921442"/>
    <w:rsid w:val="00921B36"/>
    <w:rsid w:val="00921D56"/>
    <w:rsid w:val="0092263B"/>
    <w:rsid w:val="009228F4"/>
    <w:rsid w:val="00922ACE"/>
    <w:rsid w:val="00922B61"/>
    <w:rsid w:val="00923EF5"/>
    <w:rsid w:val="009249EF"/>
    <w:rsid w:val="009253C3"/>
    <w:rsid w:val="00925E11"/>
    <w:rsid w:val="00926660"/>
    <w:rsid w:val="00927D62"/>
    <w:rsid w:val="009310A9"/>
    <w:rsid w:val="00931A93"/>
    <w:rsid w:val="00933B97"/>
    <w:rsid w:val="00934A99"/>
    <w:rsid w:val="009352E9"/>
    <w:rsid w:val="0093562F"/>
    <w:rsid w:val="00935A18"/>
    <w:rsid w:val="00936560"/>
    <w:rsid w:val="00936F59"/>
    <w:rsid w:val="009378C2"/>
    <w:rsid w:val="00941079"/>
    <w:rsid w:val="00942687"/>
    <w:rsid w:val="009434DA"/>
    <w:rsid w:val="009436B7"/>
    <w:rsid w:val="00943A4F"/>
    <w:rsid w:val="00943E66"/>
    <w:rsid w:val="00944C6D"/>
    <w:rsid w:val="00945619"/>
    <w:rsid w:val="00947CC2"/>
    <w:rsid w:val="009500D5"/>
    <w:rsid w:val="00950DAE"/>
    <w:rsid w:val="009511E6"/>
    <w:rsid w:val="00952628"/>
    <w:rsid w:val="009560CC"/>
    <w:rsid w:val="00956E33"/>
    <w:rsid w:val="00957517"/>
    <w:rsid w:val="00963737"/>
    <w:rsid w:val="009708B1"/>
    <w:rsid w:val="009709EE"/>
    <w:rsid w:val="00973806"/>
    <w:rsid w:val="00973C24"/>
    <w:rsid w:val="00974984"/>
    <w:rsid w:val="009766F6"/>
    <w:rsid w:val="0097739C"/>
    <w:rsid w:val="00982C84"/>
    <w:rsid w:val="009833C6"/>
    <w:rsid w:val="0098368F"/>
    <w:rsid w:val="00983698"/>
    <w:rsid w:val="009837A9"/>
    <w:rsid w:val="00984699"/>
    <w:rsid w:val="00985148"/>
    <w:rsid w:val="0098528F"/>
    <w:rsid w:val="00987171"/>
    <w:rsid w:val="0098772C"/>
    <w:rsid w:val="009900A9"/>
    <w:rsid w:val="00992706"/>
    <w:rsid w:val="0099384A"/>
    <w:rsid w:val="009949C5"/>
    <w:rsid w:val="00995BA2"/>
    <w:rsid w:val="0099674B"/>
    <w:rsid w:val="009972CE"/>
    <w:rsid w:val="009976C2"/>
    <w:rsid w:val="009A15B9"/>
    <w:rsid w:val="009A2A98"/>
    <w:rsid w:val="009A2ACD"/>
    <w:rsid w:val="009A30AF"/>
    <w:rsid w:val="009A418C"/>
    <w:rsid w:val="009A56DA"/>
    <w:rsid w:val="009A5923"/>
    <w:rsid w:val="009A75E0"/>
    <w:rsid w:val="009A7E3D"/>
    <w:rsid w:val="009B1BAD"/>
    <w:rsid w:val="009B1EF6"/>
    <w:rsid w:val="009B2E9C"/>
    <w:rsid w:val="009B34A7"/>
    <w:rsid w:val="009B3E44"/>
    <w:rsid w:val="009B3ED0"/>
    <w:rsid w:val="009B411B"/>
    <w:rsid w:val="009B4580"/>
    <w:rsid w:val="009B4835"/>
    <w:rsid w:val="009B58C1"/>
    <w:rsid w:val="009B5FD8"/>
    <w:rsid w:val="009B6F0E"/>
    <w:rsid w:val="009B79D7"/>
    <w:rsid w:val="009C0E63"/>
    <w:rsid w:val="009C0EBC"/>
    <w:rsid w:val="009C1A7F"/>
    <w:rsid w:val="009C3945"/>
    <w:rsid w:val="009C4129"/>
    <w:rsid w:val="009D0D21"/>
    <w:rsid w:val="009D13F8"/>
    <w:rsid w:val="009D176C"/>
    <w:rsid w:val="009D1C44"/>
    <w:rsid w:val="009D1CC1"/>
    <w:rsid w:val="009D24A5"/>
    <w:rsid w:val="009D2540"/>
    <w:rsid w:val="009D3384"/>
    <w:rsid w:val="009D355F"/>
    <w:rsid w:val="009D3B01"/>
    <w:rsid w:val="009D4414"/>
    <w:rsid w:val="009D6D04"/>
    <w:rsid w:val="009D79FC"/>
    <w:rsid w:val="009E1FFB"/>
    <w:rsid w:val="009E2D41"/>
    <w:rsid w:val="009E31E8"/>
    <w:rsid w:val="009E4732"/>
    <w:rsid w:val="009E512A"/>
    <w:rsid w:val="009E65DA"/>
    <w:rsid w:val="009E77AD"/>
    <w:rsid w:val="009F0294"/>
    <w:rsid w:val="009F04DB"/>
    <w:rsid w:val="009F0FB7"/>
    <w:rsid w:val="009F14E5"/>
    <w:rsid w:val="009F3ECF"/>
    <w:rsid w:val="009F403B"/>
    <w:rsid w:val="009F430C"/>
    <w:rsid w:val="009F463E"/>
    <w:rsid w:val="009F4CA0"/>
    <w:rsid w:val="009F5C2E"/>
    <w:rsid w:val="009F6609"/>
    <w:rsid w:val="009F68B5"/>
    <w:rsid w:val="00A00646"/>
    <w:rsid w:val="00A00DEB"/>
    <w:rsid w:val="00A014A6"/>
    <w:rsid w:val="00A01A7E"/>
    <w:rsid w:val="00A027DE"/>
    <w:rsid w:val="00A03ACF"/>
    <w:rsid w:val="00A042EA"/>
    <w:rsid w:val="00A04F0A"/>
    <w:rsid w:val="00A04F3E"/>
    <w:rsid w:val="00A06734"/>
    <w:rsid w:val="00A0788E"/>
    <w:rsid w:val="00A07E07"/>
    <w:rsid w:val="00A104FF"/>
    <w:rsid w:val="00A119BA"/>
    <w:rsid w:val="00A11A60"/>
    <w:rsid w:val="00A11E62"/>
    <w:rsid w:val="00A123D9"/>
    <w:rsid w:val="00A15E7E"/>
    <w:rsid w:val="00A1774D"/>
    <w:rsid w:val="00A17B71"/>
    <w:rsid w:val="00A17BB7"/>
    <w:rsid w:val="00A17C69"/>
    <w:rsid w:val="00A21352"/>
    <w:rsid w:val="00A21577"/>
    <w:rsid w:val="00A22923"/>
    <w:rsid w:val="00A2380B"/>
    <w:rsid w:val="00A23C91"/>
    <w:rsid w:val="00A250BA"/>
    <w:rsid w:val="00A25271"/>
    <w:rsid w:val="00A257C1"/>
    <w:rsid w:val="00A25949"/>
    <w:rsid w:val="00A25EF5"/>
    <w:rsid w:val="00A26C87"/>
    <w:rsid w:val="00A2762C"/>
    <w:rsid w:val="00A30086"/>
    <w:rsid w:val="00A31956"/>
    <w:rsid w:val="00A31A15"/>
    <w:rsid w:val="00A31C66"/>
    <w:rsid w:val="00A327BB"/>
    <w:rsid w:val="00A32AB4"/>
    <w:rsid w:val="00A338F2"/>
    <w:rsid w:val="00A357CD"/>
    <w:rsid w:val="00A360C9"/>
    <w:rsid w:val="00A36A37"/>
    <w:rsid w:val="00A37056"/>
    <w:rsid w:val="00A40982"/>
    <w:rsid w:val="00A41674"/>
    <w:rsid w:val="00A41FCF"/>
    <w:rsid w:val="00A4387F"/>
    <w:rsid w:val="00A45762"/>
    <w:rsid w:val="00A46F67"/>
    <w:rsid w:val="00A50042"/>
    <w:rsid w:val="00A5184B"/>
    <w:rsid w:val="00A5215F"/>
    <w:rsid w:val="00A53352"/>
    <w:rsid w:val="00A53671"/>
    <w:rsid w:val="00A54361"/>
    <w:rsid w:val="00A55938"/>
    <w:rsid w:val="00A60571"/>
    <w:rsid w:val="00A610FD"/>
    <w:rsid w:val="00A61CC9"/>
    <w:rsid w:val="00A62E58"/>
    <w:rsid w:val="00A62F85"/>
    <w:rsid w:val="00A63A0E"/>
    <w:rsid w:val="00A65C2C"/>
    <w:rsid w:val="00A66B0B"/>
    <w:rsid w:val="00A673B9"/>
    <w:rsid w:val="00A678E8"/>
    <w:rsid w:val="00A67B01"/>
    <w:rsid w:val="00A67C6B"/>
    <w:rsid w:val="00A70881"/>
    <w:rsid w:val="00A709EB"/>
    <w:rsid w:val="00A714F9"/>
    <w:rsid w:val="00A7224C"/>
    <w:rsid w:val="00A7343F"/>
    <w:rsid w:val="00A739B5"/>
    <w:rsid w:val="00A73D52"/>
    <w:rsid w:val="00A75346"/>
    <w:rsid w:val="00A754CC"/>
    <w:rsid w:val="00A7692E"/>
    <w:rsid w:val="00A8356F"/>
    <w:rsid w:val="00A835AA"/>
    <w:rsid w:val="00A846F2"/>
    <w:rsid w:val="00A859B2"/>
    <w:rsid w:val="00A92E8A"/>
    <w:rsid w:val="00A939BD"/>
    <w:rsid w:val="00A93AB9"/>
    <w:rsid w:val="00A947A2"/>
    <w:rsid w:val="00A956C7"/>
    <w:rsid w:val="00A9591C"/>
    <w:rsid w:val="00A96B0E"/>
    <w:rsid w:val="00A978AE"/>
    <w:rsid w:val="00A97C28"/>
    <w:rsid w:val="00AA00F4"/>
    <w:rsid w:val="00AA053F"/>
    <w:rsid w:val="00AA1078"/>
    <w:rsid w:val="00AA1970"/>
    <w:rsid w:val="00AA27EE"/>
    <w:rsid w:val="00AA46E5"/>
    <w:rsid w:val="00AA53E1"/>
    <w:rsid w:val="00AB1581"/>
    <w:rsid w:val="00AB1FCC"/>
    <w:rsid w:val="00AB28D0"/>
    <w:rsid w:val="00AB31CF"/>
    <w:rsid w:val="00AB383C"/>
    <w:rsid w:val="00AB3990"/>
    <w:rsid w:val="00AB3EC7"/>
    <w:rsid w:val="00AB3F22"/>
    <w:rsid w:val="00AB4BEF"/>
    <w:rsid w:val="00AB5146"/>
    <w:rsid w:val="00AB5265"/>
    <w:rsid w:val="00AB587B"/>
    <w:rsid w:val="00AB620F"/>
    <w:rsid w:val="00AB64D2"/>
    <w:rsid w:val="00AB7ABF"/>
    <w:rsid w:val="00AC0245"/>
    <w:rsid w:val="00AC0C96"/>
    <w:rsid w:val="00AC2854"/>
    <w:rsid w:val="00AC286A"/>
    <w:rsid w:val="00AC322D"/>
    <w:rsid w:val="00AC3595"/>
    <w:rsid w:val="00AC48B7"/>
    <w:rsid w:val="00AC4CAB"/>
    <w:rsid w:val="00AC5EC7"/>
    <w:rsid w:val="00AC7892"/>
    <w:rsid w:val="00AC7A34"/>
    <w:rsid w:val="00AC7D97"/>
    <w:rsid w:val="00AD0935"/>
    <w:rsid w:val="00AD0BCD"/>
    <w:rsid w:val="00AD139B"/>
    <w:rsid w:val="00AD1A45"/>
    <w:rsid w:val="00AD1AF2"/>
    <w:rsid w:val="00AD213E"/>
    <w:rsid w:val="00AD2D04"/>
    <w:rsid w:val="00AD32DE"/>
    <w:rsid w:val="00AD43CA"/>
    <w:rsid w:val="00AD45B5"/>
    <w:rsid w:val="00AD4AAD"/>
    <w:rsid w:val="00AD5128"/>
    <w:rsid w:val="00AD5520"/>
    <w:rsid w:val="00AD5B35"/>
    <w:rsid w:val="00AD5F6E"/>
    <w:rsid w:val="00AD6808"/>
    <w:rsid w:val="00AD7152"/>
    <w:rsid w:val="00AE1460"/>
    <w:rsid w:val="00AE21CE"/>
    <w:rsid w:val="00AE3AE6"/>
    <w:rsid w:val="00AE3C96"/>
    <w:rsid w:val="00AE4D77"/>
    <w:rsid w:val="00AE4DCF"/>
    <w:rsid w:val="00AE5394"/>
    <w:rsid w:val="00AE6498"/>
    <w:rsid w:val="00AE69CA"/>
    <w:rsid w:val="00AE6AC6"/>
    <w:rsid w:val="00AE7444"/>
    <w:rsid w:val="00AE76F3"/>
    <w:rsid w:val="00AF0756"/>
    <w:rsid w:val="00AF0B9A"/>
    <w:rsid w:val="00AF1A61"/>
    <w:rsid w:val="00AF1F8B"/>
    <w:rsid w:val="00AF2E06"/>
    <w:rsid w:val="00AF3A65"/>
    <w:rsid w:val="00AF411D"/>
    <w:rsid w:val="00AF4541"/>
    <w:rsid w:val="00AF47C4"/>
    <w:rsid w:val="00AF6083"/>
    <w:rsid w:val="00AF6AC2"/>
    <w:rsid w:val="00B00147"/>
    <w:rsid w:val="00B00A09"/>
    <w:rsid w:val="00B01032"/>
    <w:rsid w:val="00B01389"/>
    <w:rsid w:val="00B03E4E"/>
    <w:rsid w:val="00B040C8"/>
    <w:rsid w:val="00B047E4"/>
    <w:rsid w:val="00B05626"/>
    <w:rsid w:val="00B07393"/>
    <w:rsid w:val="00B10AD4"/>
    <w:rsid w:val="00B12346"/>
    <w:rsid w:val="00B12CDF"/>
    <w:rsid w:val="00B15101"/>
    <w:rsid w:val="00B15213"/>
    <w:rsid w:val="00B157D6"/>
    <w:rsid w:val="00B162F1"/>
    <w:rsid w:val="00B17C8B"/>
    <w:rsid w:val="00B20DC5"/>
    <w:rsid w:val="00B212C8"/>
    <w:rsid w:val="00B21974"/>
    <w:rsid w:val="00B2244C"/>
    <w:rsid w:val="00B22DB1"/>
    <w:rsid w:val="00B22E96"/>
    <w:rsid w:val="00B234A7"/>
    <w:rsid w:val="00B241F6"/>
    <w:rsid w:val="00B24639"/>
    <w:rsid w:val="00B25929"/>
    <w:rsid w:val="00B25C6F"/>
    <w:rsid w:val="00B27DC0"/>
    <w:rsid w:val="00B311B6"/>
    <w:rsid w:val="00B31BFB"/>
    <w:rsid w:val="00B3222B"/>
    <w:rsid w:val="00B329BE"/>
    <w:rsid w:val="00B32C37"/>
    <w:rsid w:val="00B33561"/>
    <w:rsid w:val="00B349E0"/>
    <w:rsid w:val="00B35D90"/>
    <w:rsid w:val="00B369D7"/>
    <w:rsid w:val="00B40C7C"/>
    <w:rsid w:val="00B425EC"/>
    <w:rsid w:val="00B43025"/>
    <w:rsid w:val="00B43A71"/>
    <w:rsid w:val="00B445EE"/>
    <w:rsid w:val="00B45674"/>
    <w:rsid w:val="00B45EB5"/>
    <w:rsid w:val="00B467FE"/>
    <w:rsid w:val="00B46A27"/>
    <w:rsid w:val="00B4761E"/>
    <w:rsid w:val="00B4765C"/>
    <w:rsid w:val="00B500D0"/>
    <w:rsid w:val="00B50784"/>
    <w:rsid w:val="00B507A1"/>
    <w:rsid w:val="00B51274"/>
    <w:rsid w:val="00B51656"/>
    <w:rsid w:val="00B5191F"/>
    <w:rsid w:val="00B51C26"/>
    <w:rsid w:val="00B52893"/>
    <w:rsid w:val="00B52A52"/>
    <w:rsid w:val="00B52B64"/>
    <w:rsid w:val="00B55515"/>
    <w:rsid w:val="00B5560A"/>
    <w:rsid w:val="00B57F1E"/>
    <w:rsid w:val="00B6000F"/>
    <w:rsid w:val="00B60036"/>
    <w:rsid w:val="00B6276D"/>
    <w:rsid w:val="00B65CBD"/>
    <w:rsid w:val="00B663AD"/>
    <w:rsid w:val="00B66A4D"/>
    <w:rsid w:val="00B671F6"/>
    <w:rsid w:val="00B7060D"/>
    <w:rsid w:val="00B74599"/>
    <w:rsid w:val="00B7553D"/>
    <w:rsid w:val="00B7627F"/>
    <w:rsid w:val="00B76435"/>
    <w:rsid w:val="00B76694"/>
    <w:rsid w:val="00B77CEC"/>
    <w:rsid w:val="00B80DD9"/>
    <w:rsid w:val="00B81558"/>
    <w:rsid w:val="00B82A3D"/>
    <w:rsid w:val="00B82B89"/>
    <w:rsid w:val="00B841A3"/>
    <w:rsid w:val="00B84774"/>
    <w:rsid w:val="00B869FD"/>
    <w:rsid w:val="00B86A98"/>
    <w:rsid w:val="00B906C8"/>
    <w:rsid w:val="00B908E8"/>
    <w:rsid w:val="00B9110E"/>
    <w:rsid w:val="00B91547"/>
    <w:rsid w:val="00B91C96"/>
    <w:rsid w:val="00B92F5A"/>
    <w:rsid w:val="00B93068"/>
    <w:rsid w:val="00B93AE7"/>
    <w:rsid w:val="00B93ED5"/>
    <w:rsid w:val="00B95D47"/>
    <w:rsid w:val="00B97358"/>
    <w:rsid w:val="00BA045B"/>
    <w:rsid w:val="00BA156F"/>
    <w:rsid w:val="00BA1D2E"/>
    <w:rsid w:val="00BA218C"/>
    <w:rsid w:val="00BA2882"/>
    <w:rsid w:val="00BA2DE4"/>
    <w:rsid w:val="00BA2FF2"/>
    <w:rsid w:val="00BA3367"/>
    <w:rsid w:val="00BA4722"/>
    <w:rsid w:val="00BA52B8"/>
    <w:rsid w:val="00BA631A"/>
    <w:rsid w:val="00BA64EC"/>
    <w:rsid w:val="00BA7B23"/>
    <w:rsid w:val="00BA7CA3"/>
    <w:rsid w:val="00BB0469"/>
    <w:rsid w:val="00BB1D98"/>
    <w:rsid w:val="00BB3325"/>
    <w:rsid w:val="00BB3AD3"/>
    <w:rsid w:val="00BB4322"/>
    <w:rsid w:val="00BB4856"/>
    <w:rsid w:val="00BB59A1"/>
    <w:rsid w:val="00BB5F85"/>
    <w:rsid w:val="00BC141B"/>
    <w:rsid w:val="00BC214D"/>
    <w:rsid w:val="00BC2DBF"/>
    <w:rsid w:val="00BC3483"/>
    <w:rsid w:val="00BC4471"/>
    <w:rsid w:val="00BC44FA"/>
    <w:rsid w:val="00BC544A"/>
    <w:rsid w:val="00BC56E7"/>
    <w:rsid w:val="00BC5820"/>
    <w:rsid w:val="00BC5AB9"/>
    <w:rsid w:val="00BC5B6A"/>
    <w:rsid w:val="00BC6B42"/>
    <w:rsid w:val="00BC6F50"/>
    <w:rsid w:val="00BD15F3"/>
    <w:rsid w:val="00BD1B08"/>
    <w:rsid w:val="00BD2678"/>
    <w:rsid w:val="00BD2A1D"/>
    <w:rsid w:val="00BD40E9"/>
    <w:rsid w:val="00BD59CE"/>
    <w:rsid w:val="00BD764A"/>
    <w:rsid w:val="00BE091F"/>
    <w:rsid w:val="00BE219D"/>
    <w:rsid w:val="00BE2822"/>
    <w:rsid w:val="00BE2B4D"/>
    <w:rsid w:val="00BE4B3E"/>
    <w:rsid w:val="00BE4E2B"/>
    <w:rsid w:val="00BE5D96"/>
    <w:rsid w:val="00BF0042"/>
    <w:rsid w:val="00BF0C08"/>
    <w:rsid w:val="00BF3347"/>
    <w:rsid w:val="00BF3BFD"/>
    <w:rsid w:val="00BF3C79"/>
    <w:rsid w:val="00BF5D3C"/>
    <w:rsid w:val="00BF65E4"/>
    <w:rsid w:val="00BF7AFC"/>
    <w:rsid w:val="00BF7C1D"/>
    <w:rsid w:val="00BF7CF2"/>
    <w:rsid w:val="00C0170C"/>
    <w:rsid w:val="00C02B73"/>
    <w:rsid w:val="00C03204"/>
    <w:rsid w:val="00C036B8"/>
    <w:rsid w:val="00C03854"/>
    <w:rsid w:val="00C0453C"/>
    <w:rsid w:val="00C04D2C"/>
    <w:rsid w:val="00C05A36"/>
    <w:rsid w:val="00C063FE"/>
    <w:rsid w:val="00C06655"/>
    <w:rsid w:val="00C06FF0"/>
    <w:rsid w:val="00C10451"/>
    <w:rsid w:val="00C1067A"/>
    <w:rsid w:val="00C1157C"/>
    <w:rsid w:val="00C11AA3"/>
    <w:rsid w:val="00C11AE5"/>
    <w:rsid w:val="00C11AE6"/>
    <w:rsid w:val="00C11D67"/>
    <w:rsid w:val="00C12F99"/>
    <w:rsid w:val="00C13508"/>
    <w:rsid w:val="00C14434"/>
    <w:rsid w:val="00C145A3"/>
    <w:rsid w:val="00C15C98"/>
    <w:rsid w:val="00C16967"/>
    <w:rsid w:val="00C17320"/>
    <w:rsid w:val="00C17BD4"/>
    <w:rsid w:val="00C20438"/>
    <w:rsid w:val="00C20799"/>
    <w:rsid w:val="00C22D80"/>
    <w:rsid w:val="00C2382A"/>
    <w:rsid w:val="00C24DF3"/>
    <w:rsid w:val="00C25424"/>
    <w:rsid w:val="00C25EB5"/>
    <w:rsid w:val="00C26384"/>
    <w:rsid w:val="00C26DF5"/>
    <w:rsid w:val="00C271EA"/>
    <w:rsid w:val="00C27BBB"/>
    <w:rsid w:val="00C308BB"/>
    <w:rsid w:val="00C309AE"/>
    <w:rsid w:val="00C32158"/>
    <w:rsid w:val="00C328F9"/>
    <w:rsid w:val="00C344B5"/>
    <w:rsid w:val="00C344D6"/>
    <w:rsid w:val="00C3531A"/>
    <w:rsid w:val="00C36201"/>
    <w:rsid w:val="00C36BEF"/>
    <w:rsid w:val="00C379F6"/>
    <w:rsid w:val="00C403AE"/>
    <w:rsid w:val="00C40C58"/>
    <w:rsid w:val="00C415A1"/>
    <w:rsid w:val="00C41B01"/>
    <w:rsid w:val="00C44CE9"/>
    <w:rsid w:val="00C458FC"/>
    <w:rsid w:val="00C47307"/>
    <w:rsid w:val="00C47A2C"/>
    <w:rsid w:val="00C47D36"/>
    <w:rsid w:val="00C52FCB"/>
    <w:rsid w:val="00C5347E"/>
    <w:rsid w:val="00C543CD"/>
    <w:rsid w:val="00C54985"/>
    <w:rsid w:val="00C56124"/>
    <w:rsid w:val="00C5686E"/>
    <w:rsid w:val="00C5698D"/>
    <w:rsid w:val="00C56B64"/>
    <w:rsid w:val="00C57F1C"/>
    <w:rsid w:val="00C607E7"/>
    <w:rsid w:val="00C609B6"/>
    <w:rsid w:val="00C60F95"/>
    <w:rsid w:val="00C64685"/>
    <w:rsid w:val="00C649C4"/>
    <w:rsid w:val="00C64A54"/>
    <w:rsid w:val="00C64AC0"/>
    <w:rsid w:val="00C65722"/>
    <w:rsid w:val="00C66C50"/>
    <w:rsid w:val="00C705F3"/>
    <w:rsid w:val="00C707E8"/>
    <w:rsid w:val="00C70906"/>
    <w:rsid w:val="00C728FC"/>
    <w:rsid w:val="00C72955"/>
    <w:rsid w:val="00C7344A"/>
    <w:rsid w:val="00C73FB5"/>
    <w:rsid w:val="00C73FB6"/>
    <w:rsid w:val="00C745FD"/>
    <w:rsid w:val="00C749BC"/>
    <w:rsid w:val="00C74BAF"/>
    <w:rsid w:val="00C74D5B"/>
    <w:rsid w:val="00C75591"/>
    <w:rsid w:val="00C77075"/>
    <w:rsid w:val="00C77B16"/>
    <w:rsid w:val="00C8013E"/>
    <w:rsid w:val="00C80E9D"/>
    <w:rsid w:val="00C81CAC"/>
    <w:rsid w:val="00C81F4A"/>
    <w:rsid w:val="00C82C5C"/>
    <w:rsid w:val="00C839B4"/>
    <w:rsid w:val="00C83CF2"/>
    <w:rsid w:val="00C841B6"/>
    <w:rsid w:val="00C8498F"/>
    <w:rsid w:val="00C8602E"/>
    <w:rsid w:val="00C8607E"/>
    <w:rsid w:val="00C86436"/>
    <w:rsid w:val="00C87A48"/>
    <w:rsid w:val="00C914ED"/>
    <w:rsid w:val="00C9274A"/>
    <w:rsid w:val="00C930F6"/>
    <w:rsid w:val="00C94757"/>
    <w:rsid w:val="00C94A35"/>
    <w:rsid w:val="00C95218"/>
    <w:rsid w:val="00C96462"/>
    <w:rsid w:val="00C96E4D"/>
    <w:rsid w:val="00C97194"/>
    <w:rsid w:val="00C977A6"/>
    <w:rsid w:val="00CA018E"/>
    <w:rsid w:val="00CA02E6"/>
    <w:rsid w:val="00CA17BE"/>
    <w:rsid w:val="00CA3A65"/>
    <w:rsid w:val="00CA41C3"/>
    <w:rsid w:val="00CA6E2C"/>
    <w:rsid w:val="00CA6E91"/>
    <w:rsid w:val="00CA7336"/>
    <w:rsid w:val="00CA77B6"/>
    <w:rsid w:val="00CB01F3"/>
    <w:rsid w:val="00CB4745"/>
    <w:rsid w:val="00CB50A2"/>
    <w:rsid w:val="00CB522F"/>
    <w:rsid w:val="00CB6228"/>
    <w:rsid w:val="00CB6BDC"/>
    <w:rsid w:val="00CB6E99"/>
    <w:rsid w:val="00CC0321"/>
    <w:rsid w:val="00CC1A21"/>
    <w:rsid w:val="00CC3993"/>
    <w:rsid w:val="00CC4C07"/>
    <w:rsid w:val="00CC4E33"/>
    <w:rsid w:val="00CC666E"/>
    <w:rsid w:val="00CC761C"/>
    <w:rsid w:val="00CC7EA5"/>
    <w:rsid w:val="00CD0C64"/>
    <w:rsid w:val="00CD0D99"/>
    <w:rsid w:val="00CD11EF"/>
    <w:rsid w:val="00CD15E4"/>
    <w:rsid w:val="00CD2889"/>
    <w:rsid w:val="00CD36C3"/>
    <w:rsid w:val="00CD39D4"/>
    <w:rsid w:val="00CD4622"/>
    <w:rsid w:val="00CD531D"/>
    <w:rsid w:val="00CE0985"/>
    <w:rsid w:val="00CE169F"/>
    <w:rsid w:val="00CE175E"/>
    <w:rsid w:val="00CE1A2A"/>
    <w:rsid w:val="00CE22B0"/>
    <w:rsid w:val="00CE25B8"/>
    <w:rsid w:val="00CE2F0E"/>
    <w:rsid w:val="00CE73D5"/>
    <w:rsid w:val="00CF0545"/>
    <w:rsid w:val="00CF08C7"/>
    <w:rsid w:val="00CF0C7E"/>
    <w:rsid w:val="00CF0D6B"/>
    <w:rsid w:val="00CF0F58"/>
    <w:rsid w:val="00CF1275"/>
    <w:rsid w:val="00CF14E9"/>
    <w:rsid w:val="00CF15EC"/>
    <w:rsid w:val="00CF17E8"/>
    <w:rsid w:val="00CF20E0"/>
    <w:rsid w:val="00CF3972"/>
    <w:rsid w:val="00CF3BC0"/>
    <w:rsid w:val="00CF4C89"/>
    <w:rsid w:val="00CF4CCC"/>
    <w:rsid w:val="00CF6BF0"/>
    <w:rsid w:val="00CF6FF5"/>
    <w:rsid w:val="00CF7361"/>
    <w:rsid w:val="00CF7B79"/>
    <w:rsid w:val="00D007AA"/>
    <w:rsid w:val="00D01473"/>
    <w:rsid w:val="00D01C1B"/>
    <w:rsid w:val="00D01F8D"/>
    <w:rsid w:val="00D03553"/>
    <w:rsid w:val="00D039F3"/>
    <w:rsid w:val="00D0483A"/>
    <w:rsid w:val="00D057CB"/>
    <w:rsid w:val="00D1051C"/>
    <w:rsid w:val="00D105DC"/>
    <w:rsid w:val="00D1197C"/>
    <w:rsid w:val="00D14324"/>
    <w:rsid w:val="00D166CE"/>
    <w:rsid w:val="00D1694D"/>
    <w:rsid w:val="00D17336"/>
    <w:rsid w:val="00D22B9F"/>
    <w:rsid w:val="00D23ED5"/>
    <w:rsid w:val="00D2530E"/>
    <w:rsid w:val="00D26FE1"/>
    <w:rsid w:val="00D274DB"/>
    <w:rsid w:val="00D27EAA"/>
    <w:rsid w:val="00D31F7E"/>
    <w:rsid w:val="00D32B79"/>
    <w:rsid w:val="00D32DBF"/>
    <w:rsid w:val="00D3323F"/>
    <w:rsid w:val="00D337FA"/>
    <w:rsid w:val="00D33CB0"/>
    <w:rsid w:val="00D35897"/>
    <w:rsid w:val="00D35B3D"/>
    <w:rsid w:val="00D361BE"/>
    <w:rsid w:val="00D36385"/>
    <w:rsid w:val="00D36B37"/>
    <w:rsid w:val="00D36B38"/>
    <w:rsid w:val="00D37C01"/>
    <w:rsid w:val="00D40C8A"/>
    <w:rsid w:val="00D4141D"/>
    <w:rsid w:val="00D418DA"/>
    <w:rsid w:val="00D42325"/>
    <w:rsid w:val="00D427B6"/>
    <w:rsid w:val="00D431A7"/>
    <w:rsid w:val="00D4358A"/>
    <w:rsid w:val="00D43C78"/>
    <w:rsid w:val="00D4514F"/>
    <w:rsid w:val="00D46526"/>
    <w:rsid w:val="00D467FB"/>
    <w:rsid w:val="00D46A47"/>
    <w:rsid w:val="00D46B09"/>
    <w:rsid w:val="00D50224"/>
    <w:rsid w:val="00D51819"/>
    <w:rsid w:val="00D54EFF"/>
    <w:rsid w:val="00D55DA3"/>
    <w:rsid w:val="00D55E16"/>
    <w:rsid w:val="00D57428"/>
    <w:rsid w:val="00D57464"/>
    <w:rsid w:val="00D6181D"/>
    <w:rsid w:val="00D6292C"/>
    <w:rsid w:val="00D639DE"/>
    <w:rsid w:val="00D641BE"/>
    <w:rsid w:val="00D647FE"/>
    <w:rsid w:val="00D64DE7"/>
    <w:rsid w:val="00D64F9A"/>
    <w:rsid w:val="00D652A0"/>
    <w:rsid w:val="00D6602F"/>
    <w:rsid w:val="00D6614E"/>
    <w:rsid w:val="00D679AA"/>
    <w:rsid w:val="00D70AB0"/>
    <w:rsid w:val="00D72A47"/>
    <w:rsid w:val="00D73F7B"/>
    <w:rsid w:val="00D74C8A"/>
    <w:rsid w:val="00D74F7B"/>
    <w:rsid w:val="00D75E97"/>
    <w:rsid w:val="00D764E8"/>
    <w:rsid w:val="00D77308"/>
    <w:rsid w:val="00D77459"/>
    <w:rsid w:val="00D77738"/>
    <w:rsid w:val="00D7775A"/>
    <w:rsid w:val="00D77A9E"/>
    <w:rsid w:val="00D77CA4"/>
    <w:rsid w:val="00D8035A"/>
    <w:rsid w:val="00D80729"/>
    <w:rsid w:val="00D838EE"/>
    <w:rsid w:val="00D84DCA"/>
    <w:rsid w:val="00D9017C"/>
    <w:rsid w:val="00D91590"/>
    <w:rsid w:val="00D918F4"/>
    <w:rsid w:val="00D93C30"/>
    <w:rsid w:val="00D93FBE"/>
    <w:rsid w:val="00D9428B"/>
    <w:rsid w:val="00D9534C"/>
    <w:rsid w:val="00D95BA9"/>
    <w:rsid w:val="00D960F9"/>
    <w:rsid w:val="00D96287"/>
    <w:rsid w:val="00D979A5"/>
    <w:rsid w:val="00DA0400"/>
    <w:rsid w:val="00DA0DC1"/>
    <w:rsid w:val="00DA1DFE"/>
    <w:rsid w:val="00DA240E"/>
    <w:rsid w:val="00DA30D8"/>
    <w:rsid w:val="00DA4774"/>
    <w:rsid w:val="00DA5ECB"/>
    <w:rsid w:val="00DA65A8"/>
    <w:rsid w:val="00DA677A"/>
    <w:rsid w:val="00DB123B"/>
    <w:rsid w:val="00DB156B"/>
    <w:rsid w:val="00DB199A"/>
    <w:rsid w:val="00DB1FF9"/>
    <w:rsid w:val="00DB258C"/>
    <w:rsid w:val="00DB2799"/>
    <w:rsid w:val="00DB27DA"/>
    <w:rsid w:val="00DB3CDB"/>
    <w:rsid w:val="00DB427A"/>
    <w:rsid w:val="00DB42B3"/>
    <w:rsid w:val="00DB5268"/>
    <w:rsid w:val="00DB654B"/>
    <w:rsid w:val="00DB71A2"/>
    <w:rsid w:val="00DC0978"/>
    <w:rsid w:val="00DC102F"/>
    <w:rsid w:val="00DC1071"/>
    <w:rsid w:val="00DC23D4"/>
    <w:rsid w:val="00DC37A4"/>
    <w:rsid w:val="00DC3851"/>
    <w:rsid w:val="00DC6C97"/>
    <w:rsid w:val="00DC71E4"/>
    <w:rsid w:val="00DC791C"/>
    <w:rsid w:val="00DD08FD"/>
    <w:rsid w:val="00DD197E"/>
    <w:rsid w:val="00DD55F6"/>
    <w:rsid w:val="00DD5710"/>
    <w:rsid w:val="00DD5736"/>
    <w:rsid w:val="00DD630F"/>
    <w:rsid w:val="00DD7812"/>
    <w:rsid w:val="00DE0EEE"/>
    <w:rsid w:val="00DE17BE"/>
    <w:rsid w:val="00DE193B"/>
    <w:rsid w:val="00DE2FAA"/>
    <w:rsid w:val="00DE3E75"/>
    <w:rsid w:val="00DE4481"/>
    <w:rsid w:val="00DE468A"/>
    <w:rsid w:val="00DE56CB"/>
    <w:rsid w:val="00DE6F01"/>
    <w:rsid w:val="00DE7953"/>
    <w:rsid w:val="00DE7CF9"/>
    <w:rsid w:val="00DF1F11"/>
    <w:rsid w:val="00DF3DFB"/>
    <w:rsid w:val="00DF41FD"/>
    <w:rsid w:val="00DF5373"/>
    <w:rsid w:val="00DF632E"/>
    <w:rsid w:val="00DF6D31"/>
    <w:rsid w:val="00DF70BD"/>
    <w:rsid w:val="00DF76AF"/>
    <w:rsid w:val="00DF7ECB"/>
    <w:rsid w:val="00E01D52"/>
    <w:rsid w:val="00E03DA1"/>
    <w:rsid w:val="00E04E78"/>
    <w:rsid w:val="00E06217"/>
    <w:rsid w:val="00E06FF8"/>
    <w:rsid w:val="00E102CC"/>
    <w:rsid w:val="00E11F9B"/>
    <w:rsid w:val="00E12EFA"/>
    <w:rsid w:val="00E1366C"/>
    <w:rsid w:val="00E14399"/>
    <w:rsid w:val="00E15760"/>
    <w:rsid w:val="00E157A1"/>
    <w:rsid w:val="00E1681A"/>
    <w:rsid w:val="00E16EE6"/>
    <w:rsid w:val="00E17D44"/>
    <w:rsid w:val="00E17D54"/>
    <w:rsid w:val="00E20FE4"/>
    <w:rsid w:val="00E215B2"/>
    <w:rsid w:val="00E215C8"/>
    <w:rsid w:val="00E21EAF"/>
    <w:rsid w:val="00E21FD8"/>
    <w:rsid w:val="00E22556"/>
    <w:rsid w:val="00E23223"/>
    <w:rsid w:val="00E234E3"/>
    <w:rsid w:val="00E2370A"/>
    <w:rsid w:val="00E23A88"/>
    <w:rsid w:val="00E2416B"/>
    <w:rsid w:val="00E24A80"/>
    <w:rsid w:val="00E25E55"/>
    <w:rsid w:val="00E25EF2"/>
    <w:rsid w:val="00E2646C"/>
    <w:rsid w:val="00E264AE"/>
    <w:rsid w:val="00E26C72"/>
    <w:rsid w:val="00E2774D"/>
    <w:rsid w:val="00E30291"/>
    <w:rsid w:val="00E31717"/>
    <w:rsid w:val="00E336E2"/>
    <w:rsid w:val="00E33774"/>
    <w:rsid w:val="00E366D8"/>
    <w:rsid w:val="00E374CD"/>
    <w:rsid w:val="00E37543"/>
    <w:rsid w:val="00E42DE1"/>
    <w:rsid w:val="00E44827"/>
    <w:rsid w:val="00E44DDD"/>
    <w:rsid w:val="00E45104"/>
    <w:rsid w:val="00E458D3"/>
    <w:rsid w:val="00E45BF9"/>
    <w:rsid w:val="00E45FAA"/>
    <w:rsid w:val="00E4626E"/>
    <w:rsid w:val="00E470B5"/>
    <w:rsid w:val="00E5084B"/>
    <w:rsid w:val="00E50BF8"/>
    <w:rsid w:val="00E52884"/>
    <w:rsid w:val="00E54297"/>
    <w:rsid w:val="00E5488F"/>
    <w:rsid w:val="00E555C5"/>
    <w:rsid w:val="00E5569D"/>
    <w:rsid w:val="00E557DC"/>
    <w:rsid w:val="00E55A0A"/>
    <w:rsid w:val="00E565D5"/>
    <w:rsid w:val="00E56686"/>
    <w:rsid w:val="00E577CA"/>
    <w:rsid w:val="00E579A7"/>
    <w:rsid w:val="00E608F7"/>
    <w:rsid w:val="00E61628"/>
    <w:rsid w:val="00E61FCC"/>
    <w:rsid w:val="00E639A7"/>
    <w:rsid w:val="00E63E5D"/>
    <w:rsid w:val="00E64820"/>
    <w:rsid w:val="00E65369"/>
    <w:rsid w:val="00E66962"/>
    <w:rsid w:val="00E67123"/>
    <w:rsid w:val="00E67C8B"/>
    <w:rsid w:val="00E67F0F"/>
    <w:rsid w:val="00E71431"/>
    <w:rsid w:val="00E734FB"/>
    <w:rsid w:val="00E74C4D"/>
    <w:rsid w:val="00E74CA2"/>
    <w:rsid w:val="00E75998"/>
    <w:rsid w:val="00E75C9F"/>
    <w:rsid w:val="00E76716"/>
    <w:rsid w:val="00E76D41"/>
    <w:rsid w:val="00E77754"/>
    <w:rsid w:val="00E77937"/>
    <w:rsid w:val="00E801F0"/>
    <w:rsid w:val="00E8051B"/>
    <w:rsid w:val="00E8052C"/>
    <w:rsid w:val="00E80D14"/>
    <w:rsid w:val="00E82E51"/>
    <w:rsid w:val="00E8302F"/>
    <w:rsid w:val="00E836D5"/>
    <w:rsid w:val="00E83BFB"/>
    <w:rsid w:val="00E856CB"/>
    <w:rsid w:val="00E85D91"/>
    <w:rsid w:val="00E85DFD"/>
    <w:rsid w:val="00E86209"/>
    <w:rsid w:val="00E86AB1"/>
    <w:rsid w:val="00E86BFC"/>
    <w:rsid w:val="00E90E4F"/>
    <w:rsid w:val="00E910D3"/>
    <w:rsid w:val="00E916F6"/>
    <w:rsid w:val="00E91939"/>
    <w:rsid w:val="00E9233D"/>
    <w:rsid w:val="00E926FE"/>
    <w:rsid w:val="00E92780"/>
    <w:rsid w:val="00E93AE7"/>
    <w:rsid w:val="00E9471C"/>
    <w:rsid w:val="00E95C81"/>
    <w:rsid w:val="00E96B4F"/>
    <w:rsid w:val="00E97E8F"/>
    <w:rsid w:val="00EA10DA"/>
    <w:rsid w:val="00EA156A"/>
    <w:rsid w:val="00EA1A18"/>
    <w:rsid w:val="00EA2A14"/>
    <w:rsid w:val="00EA2FA1"/>
    <w:rsid w:val="00EA34EE"/>
    <w:rsid w:val="00EA3B90"/>
    <w:rsid w:val="00EA54E8"/>
    <w:rsid w:val="00EA5DED"/>
    <w:rsid w:val="00EA6310"/>
    <w:rsid w:val="00EA688B"/>
    <w:rsid w:val="00EA6FFF"/>
    <w:rsid w:val="00EB1040"/>
    <w:rsid w:val="00EB26DE"/>
    <w:rsid w:val="00EB2A09"/>
    <w:rsid w:val="00EB2B5E"/>
    <w:rsid w:val="00EB2F0A"/>
    <w:rsid w:val="00EB3685"/>
    <w:rsid w:val="00EB434E"/>
    <w:rsid w:val="00EB56E3"/>
    <w:rsid w:val="00EB6564"/>
    <w:rsid w:val="00EC1186"/>
    <w:rsid w:val="00EC13A9"/>
    <w:rsid w:val="00EC1D80"/>
    <w:rsid w:val="00EC2418"/>
    <w:rsid w:val="00EC2D21"/>
    <w:rsid w:val="00EC34FC"/>
    <w:rsid w:val="00EC48BE"/>
    <w:rsid w:val="00EC4EE7"/>
    <w:rsid w:val="00EC553D"/>
    <w:rsid w:val="00EC5E47"/>
    <w:rsid w:val="00EC6231"/>
    <w:rsid w:val="00EC6DC9"/>
    <w:rsid w:val="00EC6FD4"/>
    <w:rsid w:val="00EC7F88"/>
    <w:rsid w:val="00ED1406"/>
    <w:rsid w:val="00ED225E"/>
    <w:rsid w:val="00ED25AA"/>
    <w:rsid w:val="00ED3681"/>
    <w:rsid w:val="00ED51B7"/>
    <w:rsid w:val="00ED5973"/>
    <w:rsid w:val="00ED625D"/>
    <w:rsid w:val="00ED7782"/>
    <w:rsid w:val="00EE048B"/>
    <w:rsid w:val="00EE1C42"/>
    <w:rsid w:val="00EE1FB6"/>
    <w:rsid w:val="00EE24FC"/>
    <w:rsid w:val="00EE2875"/>
    <w:rsid w:val="00EE3BC7"/>
    <w:rsid w:val="00EE4A3B"/>
    <w:rsid w:val="00EE4BD1"/>
    <w:rsid w:val="00EE5B2B"/>
    <w:rsid w:val="00EE7E53"/>
    <w:rsid w:val="00EF3465"/>
    <w:rsid w:val="00EF492B"/>
    <w:rsid w:val="00EF5514"/>
    <w:rsid w:val="00EF6857"/>
    <w:rsid w:val="00EF6B95"/>
    <w:rsid w:val="00EF6DB6"/>
    <w:rsid w:val="00EF739E"/>
    <w:rsid w:val="00F001D2"/>
    <w:rsid w:val="00F018C5"/>
    <w:rsid w:val="00F02884"/>
    <w:rsid w:val="00F032D7"/>
    <w:rsid w:val="00F0381E"/>
    <w:rsid w:val="00F03A92"/>
    <w:rsid w:val="00F057FC"/>
    <w:rsid w:val="00F06AF2"/>
    <w:rsid w:val="00F077B9"/>
    <w:rsid w:val="00F10D5D"/>
    <w:rsid w:val="00F10EDF"/>
    <w:rsid w:val="00F13A73"/>
    <w:rsid w:val="00F14736"/>
    <w:rsid w:val="00F166A3"/>
    <w:rsid w:val="00F17468"/>
    <w:rsid w:val="00F20AEE"/>
    <w:rsid w:val="00F21481"/>
    <w:rsid w:val="00F2252C"/>
    <w:rsid w:val="00F23A2C"/>
    <w:rsid w:val="00F24D02"/>
    <w:rsid w:val="00F27E25"/>
    <w:rsid w:val="00F31F97"/>
    <w:rsid w:val="00F320E3"/>
    <w:rsid w:val="00F33183"/>
    <w:rsid w:val="00F342E7"/>
    <w:rsid w:val="00F342F5"/>
    <w:rsid w:val="00F34649"/>
    <w:rsid w:val="00F346CB"/>
    <w:rsid w:val="00F36306"/>
    <w:rsid w:val="00F3693A"/>
    <w:rsid w:val="00F36E9C"/>
    <w:rsid w:val="00F4014C"/>
    <w:rsid w:val="00F4060C"/>
    <w:rsid w:val="00F43951"/>
    <w:rsid w:val="00F444DF"/>
    <w:rsid w:val="00F4539E"/>
    <w:rsid w:val="00F455D3"/>
    <w:rsid w:val="00F45778"/>
    <w:rsid w:val="00F45B33"/>
    <w:rsid w:val="00F45FC4"/>
    <w:rsid w:val="00F46E6F"/>
    <w:rsid w:val="00F47AFC"/>
    <w:rsid w:val="00F47CDE"/>
    <w:rsid w:val="00F47F20"/>
    <w:rsid w:val="00F508E5"/>
    <w:rsid w:val="00F50E91"/>
    <w:rsid w:val="00F5111C"/>
    <w:rsid w:val="00F513A2"/>
    <w:rsid w:val="00F522DC"/>
    <w:rsid w:val="00F52918"/>
    <w:rsid w:val="00F52F99"/>
    <w:rsid w:val="00F53D70"/>
    <w:rsid w:val="00F54070"/>
    <w:rsid w:val="00F54538"/>
    <w:rsid w:val="00F54817"/>
    <w:rsid w:val="00F57AB7"/>
    <w:rsid w:val="00F57F12"/>
    <w:rsid w:val="00F604EC"/>
    <w:rsid w:val="00F60BCC"/>
    <w:rsid w:val="00F61C05"/>
    <w:rsid w:val="00F625BB"/>
    <w:rsid w:val="00F62798"/>
    <w:rsid w:val="00F62D22"/>
    <w:rsid w:val="00F62DED"/>
    <w:rsid w:val="00F632E2"/>
    <w:rsid w:val="00F65E32"/>
    <w:rsid w:val="00F66824"/>
    <w:rsid w:val="00F674AF"/>
    <w:rsid w:val="00F677A4"/>
    <w:rsid w:val="00F701BD"/>
    <w:rsid w:val="00F708B3"/>
    <w:rsid w:val="00F70C29"/>
    <w:rsid w:val="00F714B4"/>
    <w:rsid w:val="00F74C20"/>
    <w:rsid w:val="00F769FF"/>
    <w:rsid w:val="00F77086"/>
    <w:rsid w:val="00F823EB"/>
    <w:rsid w:val="00F82B3F"/>
    <w:rsid w:val="00F82F37"/>
    <w:rsid w:val="00F84785"/>
    <w:rsid w:val="00F84F54"/>
    <w:rsid w:val="00F8582F"/>
    <w:rsid w:val="00F85FE5"/>
    <w:rsid w:val="00F878CC"/>
    <w:rsid w:val="00F9081C"/>
    <w:rsid w:val="00F91720"/>
    <w:rsid w:val="00F91ECD"/>
    <w:rsid w:val="00F9220D"/>
    <w:rsid w:val="00F95A9F"/>
    <w:rsid w:val="00FA0013"/>
    <w:rsid w:val="00FA123F"/>
    <w:rsid w:val="00FA125D"/>
    <w:rsid w:val="00FA211B"/>
    <w:rsid w:val="00FA25FC"/>
    <w:rsid w:val="00FA2B5A"/>
    <w:rsid w:val="00FA5F4B"/>
    <w:rsid w:val="00FA7C84"/>
    <w:rsid w:val="00FA7FA3"/>
    <w:rsid w:val="00FB0677"/>
    <w:rsid w:val="00FB0D94"/>
    <w:rsid w:val="00FB0EEA"/>
    <w:rsid w:val="00FB1651"/>
    <w:rsid w:val="00FB3562"/>
    <w:rsid w:val="00FB6F08"/>
    <w:rsid w:val="00FC0261"/>
    <w:rsid w:val="00FC0D1A"/>
    <w:rsid w:val="00FC0D49"/>
    <w:rsid w:val="00FC1B22"/>
    <w:rsid w:val="00FC324D"/>
    <w:rsid w:val="00FC3385"/>
    <w:rsid w:val="00FC3393"/>
    <w:rsid w:val="00FC383F"/>
    <w:rsid w:val="00FC3A9D"/>
    <w:rsid w:val="00FC4264"/>
    <w:rsid w:val="00FC44EF"/>
    <w:rsid w:val="00FC5075"/>
    <w:rsid w:val="00FC5F7C"/>
    <w:rsid w:val="00FD34B0"/>
    <w:rsid w:val="00FD3BA9"/>
    <w:rsid w:val="00FD4B80"/>
    <w:rsid w:val="00FD68CF"/>
    <w:rsid w:val="00FD7B01"/>
    <w:rsid w:val="00FE0C69"/>
    <w:rsid w:val="00FE236F"/>
    <w:rsid w:val="00FE2970"/>
    <w:rsid w:val="00FE50D9"/>
    <w:rsid w:val="00FE5621"/>
    <w:rsid w:val="00FE6D16"/>
    <w:rsid w:val="00FE737B"/>
    <w:rsid w:val="00FF0253"/>
    <w:rsid w:val="00FF0A34"/>
    <w:rsid w:val="00FF12CD"/>
    <w:rsid w:val="00FF14B2"/>
    <w:rsid w:val="00FF17DB"/>
    <w:rsid w:val="00FF18F1"/>
    <w:rsid w:val="00FF1981"/>
    <w:rsid w:val="00FF3022"/>
    <w:rsid w:val="00FF32ED"/>
    <w:rsid w:val="00FF49A8"/>
    <w:rsid w:val="00FF509C"/>
    <w:rsid w:val="00FF6005"/>
    <w:rsid w:val="00FF609A"/>
    <w:rsid w:val="00FF6DDE"/>
    <w:rsid w:val="00FF7368"/>
    <w:rsid w:val="03238EAB"/>
    <w:rsid w:val="063BF8F8"/>
    <w:rsid w:val="06A960CB"/>
    <w:rsid w:val="0B51A067"/>
    <w:rsid w:val="0FF71972"/>
    <w:rsid w:val="12FE9D93"/>
    <w:rsid w:val="1AD69CCF"/>
    <w:rsid w:val="1B12E2B3"/>
    <w:rsid w:val="1BCB2E04"/>
    <w:rsid w:val="1E8F76F5"/>
    <w:rsid w:val="1EC6D3DD"/>
    <w:rsid w:val="22E7FCE2"/>
    <w:rsid w:val="22FD94E1"/>
    <w:rsid w:val="235E1B99"/>
    <w:rsid w:val="25074A0E"/>
    <w:rsid w:val="29169CE7"/>
    <w:rsid w:val="2CC7DFFE"/>
    <w:rsid w:val="2EE523C6"/>
    <w:rsid w:val="3109D8E3"/>
    <w:rsid w:val="317CADE9"/>
    <w:rsid w:val="3346F228"/>
    <w:rsid w:val="35913A13"/>
    <w:rsid w:val="3731E23E"/>
    <w:rsid w:val="37D1E19D"/>
    <w:rsid w:val="39674835"/>
    <w:rsid w:val="3C888E55"/>
    <w:rsid w:val="4220529B"/>
    <w:rsid w:val="45C98982"/>
    <w:rsid w:val="4813BFD9"/>
    <w:rsid w:val="4C9CFCC2"/>
    <w:rsid w:val="4CC8B9D2"/>
    <w:rsid w:val="4FF8482B"/>
    <w:rsid w:val="51941F05"/>
    <w:rsid w:val="5A1F3E83"/>
    <w:rsid w:val="5B18C45A"/>
    <w:rsid w:val="5D5A19B3"/>
    <w:rsid w:val="5E7F1E05"/>
    <w:rsid w:val="5FDAD0EB"/>
    <w:rsid w:val="6393FB86"/>
    <w:rsid w:val="64393530"/>
    <w:rsid w:val="6BA60E9E"/>
    <w:rsid w:val="6C4DF132"/>
    <w:rsid w:val="6EFFD74E"/>
    <w:rsid w:val="6FB5C3CD"/>
    <w:rsid w:val="74E03E1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A20A"/>
  <w15:chartTrackingRefBased/>
  <w15:docId w15:val="{9253CBC1-1F19-408E-B629-0338ACA6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E8"/>
  </w:style>
  <w:style w:type="paragraph" w:styleId="Heading1">
    <w:name w:val="heading 1"/>
    <w:basedOn w:val="Normal"/>
    <w:next w:val="Normal"/>
    <w:link w:val="Heading1Char"/>
    <w:uiPriority w:val="9"/>
    <w:qFormat/>
    <w:rsid w:val="00142AF9"/>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ListParagraph"/>
    <w:next w:val="Normal"/>
    <w:link w:val="Heading2Char"/>
    <w:uiPriority w:val="9"/>
    <w:unhideWhenUsed/>
    <w:qFormat/>
    <w:rsid w:val="00E74C4D"/>
    <w:pPr>
      <w:numPr>
        <w:ilvl w:val="1"/>
        <w:numId w:val="5"/>
      </w:numPr>
      <w:outlineLvl w:val="1"/>
    </w:pPr>
    <w:rPr>
      <w:b/>
      <w:bCs/>
      <w:i/>
      <w:iCs/>
    </w:rPr>
  </w:style>
  <w:style w:type="paragraph" w:styleId="Heading3">
    <w:name w:val="heading 3"/>
    <w:basedOn w:val="Normal"/>
    <w:next w:val="Normal"/>
    <w:link w:val="Heading3Char"/>
    <w:uiPriority w:val="9"/>
    <w:unhideWhenUsed/>
    <w:qFormat/>
    <w:rsid w:val="002A2E31"/>
    <w:pPr>
      <w:keepNext/>
      <w:keepLines/>
      <w:numPr>
        <w:ilvl w:val="2"/>
        <w:numId w:val="5"/>
      </w:numPr>
      <w:spacing w:before="40" w:after="0" w:line="360" w:lineRule="auto"/>
      <w:outlineLvl w:val="2"/>
    </w:pPr>
    <w:rPr>
      <w:rFonts w:ascii="Times New Roman" w:eastAsiaTheme="majorEastAsia" w:hAnsi="Times New Roman" w:cstheme="majorBidi"/>
      <w:b/>
      <w:sz w:val="24"/>
      <w:szCs w:val="24"/>
      <w:lang w:val="id-ID"/>
    </w:rPr>
  </w:style>
  <w:style w:type="paragraph" w:styleId="Heading4">
    <w:name w:val="heading 4"/>
    <w:basedOn w:val="Normal"/>
    <w:next w:val="Normal"/>
    <w:link w:val="Heading4Char"/>
    <w:uiPriority w:val="9"/>
    <w:unhideWhenUsed/>
    <w:qFormat/>
    <w:rsid w:val="00FC324D"/>
    <w:pPr>
      <w:keepNext/>
      <w:keepLines/>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qFormat/>
    <w:rsid w:val="006B652C"/>
    <w:pPr>
      <w:spacing w:after="100" w:line="276" w:lineRule="auto"/>
    </w:pPr>
    <w:rPr>
      <w:rFonts w:ascii="Times New Roman" w:hAnsi="Times New Roman"/>
      <w:sz w:val="24"/>
      <w:lang w:val="en-US"/>
    </w:rPr>
  </w:style>
  <w:style w:type="table" w:styleId="TableGrid">
    <w:name w:val="Table Grid"/>
    <w:basedOn w:val="TableNormal"/>
    <w:uiPriority w:val="59"/>
    <w:rsid w:val="0029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0F649E"/>
    <w:pPr>
      <w:spacing w:after="0" w:line="360" w:lineRule="auto"/>
      <w:ind w:firstLine="720"/>
      <w:jc w:val="both"/>
    </w:pPr>
    <w:rPr>
      <w:rFonts w:ascii="Times New Roman" w:hAnsi="Times New Roman" w:cs="Times New Roman"/>
      <w:sz w:val="24"/>
      <w:szCs w:val="24"/>
      <w:lang w:val="id-ID"/>
    </w:rPr>
  </w:style>
  <w:style w:type="paragraph" w:styleId="Bibliography">
    <w:name w:val="Bibliography"/>
    <w:basedOn w:val="Normal"/>
    <w:next w:val="Normal"/>
    <w:uiPriority w:val="37"/>
    <w:unhideWhenUsed/>
    <w:rsid w:val="000E7A92"/>
    <w:pPr>
      <w:tabs>
        <w:tab w:val="left" w:pos="504"/>
      </w:tabs>
      <w:spacing w:after="0" w:line="240" w:lineRule="auto"/>
      <w:ind w:left="504" w:hanging="504"/>
    </w:pPr>
  </w:style>
  <w:style w:type="paragraph" w:styleId="Header">
    <w:name w:val="header"/>
    <w:basedOn w:val="Normal"/>
    <w:link w:val="HeaderChar"/>
    <w:uiPriority w:val="99"/>
    <w:unhideWhenUsed/>
    <w:rsid w:val="00676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613"/>
  </w:style>
  <w:style w:type="character" w:styleId="PlaceholderText">
    <w:name w:val="Placeholder Text"/>
    <w:basedOn w:val="DefaultParagraphFont"/>
    <w:uiPriority w:val="99"/>
    <w:semiHidden/>
    <w:rsid w:val="008331F6"/>
    <w:rPr>
      <w:color w:val="808080"/>
    </w:rPr>
  </w:style>
  <w:style w:type="paragraph" w:styleId="NormalWeb">
    <w:name w:val="Normal (Web)"/>
    <w:basedOn w:val="Normal"/>
    <w:uiPriority w:val="99"/>
    <w:unhideWhenUsed/>
    <w:rsid w:val="00A7224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A7224C"/>
    <w:rPr>
      <w:i/>
      <w:iCs/>
    </w:rPr>
  </w:style>
  <w:style w:type="character" w:customStyle="1" w:styleId="Heading1Char">
    <w:name w:val="Heading 1 Char"/>
    <w:basedOn w:val="DefaultParagraphFont"/>
    <w:link w:val="Heading1"/>
    <w:uiPriority w:val="9"/>
    <w:rsid w:val="0029486E"/>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74C4D"/>
    <w:rPr>
      <w:rFonts w:ascii="Times New Roman" w:hAnsi="Times New Roman" w:cs="Times New Roman"/>
      <w:b/>
      <w:bCs/>
      <w:i/>
      <w:iCs/>
      <w:sz w:val="24"/>
      <w:szCs w:val="24"/>
      <w:lang w:val="id-ID"/>
    </w:rPr>
  </w:style>
  <w:style w:type="character" w:customStyle="1" w:styleId="Heading3Char">
    <w:name w:val="Heading 3 Char"/>
    <w:basedOn w:val="DefaultParagraphFont"/>
    <w:link w:val="Heading3"/>
    <w:uiPriority w:val="9"/>
    <w:rsid w:val="002A2E31"/>
    <w:rPr>
      <w:rFonts w:ascii="Times New Roman" w:eastAsiaTheme="majorEastAsia" w:hAnsi="Times New Roman" w:cstheme="majorBidi"/>
      <w:b/>
      <w:sz w:val="24"/>
      <w:szCs w:val="24"/>
      <w:lang w:val="id-ID"/>
    </w:rPr>
  </w:style>
  <w:style w:type="numbering" w:customStyle="1" w:styleId="Style1">
    <w:name w:val="Style1"/>
    <w:uiPriority w:val="99"/>
    <w:rsid w:val="0009341A"/>
    <w:pPr>
      <w:numPr>
        <w:numId w:val="2"/>
      </w:numPr>
    </w:pPr>
  </w:style>
  <w:style w:type="numbering" w:customStyle="1" w:styleId="Style2">
    <w:name w:val="Style2"/>
    <w:uiPriority w:val="99"/>
    <w:rsid w:val="00392C87"/>
    <w:pPr>
      <w:numPr>
        <w:numId w:val="3"/>
      </w:numPr>
    </w:pPr>
  </w:style>
  <w:style w:type="numbering" w:customStyle="1" w:styleId="Style3">
    <w:name w:val="Style3"/>
    <w:uiPriority w:val="99"/>
    <w:rsid w:val="007511E4"/>
    <w:pPr>
      <w:numPr>
        <w:numId w:val="4"/>
      </w:numPr>
    </w:pPr>
  </w:style>
  <w:style w:type="paragraph" w:styleId="Caption">
    <w:name w:val="caption"/>
    <w:basedOn w:val="Normal"/>
    <w:next w:val="Normal"/>
    <w:uiPriority w:val="35"/>
    <w:unhideWhenUsed/>
    <w:qFormat/>
    <w:rsid w:val="00FA0013"/>
    <w:pPr>
      <w:keepNext/>
      <w:spacing w:after="200" w:line="240" w:lineRule="auto"/>
    </w:pPr>
    <w:rPr>
      <w:rFonts w:ascii="Times New Roman" w:hAnsi="Times New Roman" w:cs="Times New Roman"/>
      <w:b/>
      <w:bCs/>
      <w:sz w:val="24"/>
      <w:szCs w:val="24"/>
    </w:rPr>
  </w:style>
  <w:style w:type="paragraph" w:styleId="Footer">
    <w:name w:val="footer"/>
    <w:basedOn w:val="Normal"/>
    <w:link w:val="FooterChar"/>
    <w:uiPriority w:val="99"/>
    <w:unhideWhenUsed/>
    <w:rsid w:val="00F02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884"/>
  </w:style>
  <w:style w:type="character" w:customStyle="1" w:styleId="Heading4Char">
    <w:name w:val="Heading 4 Char"/>
    <w:basedOn w:val="DefaultParagraphFont"/>
    <w:link w:val="Heading4"/>
    <w:uiPriority w:val="9"/>
    <w:rsid w:val="00FC324D"/>
    <w:rPr>
      <w:rFonts w:ascii="Times New Roman" w:eastAsiaTheme="majorEastAsia" w:hAnsi="Times New Roman" w:cstheme="majorBidi"/>
      <w:b/>
      <w:iCs/>
      <w:sz w:val="24"/>
    </w:rPr>
  </w:style>
  <w:style w:type="character" w:styleId="Hyperlink">
    <w:name w:val="Hyperlink"/>
    <w:basedOn w:val="DefaultParagraphFont"/>
    <w:uiPriority w:val="99"/>
    <w:unhideWhenUsed/>
    <w:rPr>
      <w:color w:val="0563C1" w:themeColor="hyperlink"/>
      <w:u w:val="single"/>
    </w:rPr>
  </w:style>
  <w:style w:type="character" w:customStyle="1" w:styleId="ListParagraphChar">
    <w:name w:val="List Paragraph Char"/>
    <w:link w:val="ListParagraph"/>
    <w:rsid w:val="00C05A36"/>
    <w:rPr>
      <w:rFonts w:ascii="Times New Roman" w:hAnsi="Times New Roman" w:cs="Times New Roman"/>
      <w:sz w:val="24"/>
      <w:szCs w:val="24"/>
      <w:lang w:val="id-ID"/>
    </w:rPr>
  </w:style>
  <w:style w:type="character" w:customStyle="1" w:styleId="katex">
    <w:name w:val="katex"/>
    <w:basedOn w:val="DefaultParagraphFont"/>
    <w:rsid w:val="00EC6FD4"/>
  </w:style>
  <w:style w:type="character" w:styleId="Strong">
    <w:name w:val="Strong"/>
    <w:basedOn w:val="DefaultParagraphFont"/>
    <w:uiPriority w:val="22"/>
    <w:qFormat/>
    <w:rsid w:val="00EC6FD4"/>
    <w:rPr>
      <w:b/>
      <w:bCs/>
    </w:rPr>
  </w:style>
  <w:style w:type="character" w:customStyle="1" w:styleId="katex-mathml">
    <w:name w:val="katex-mathml"/>
    <w:basedOn w:val="DefaultParagraphFont"/>
    <w:rsid w:val="00DB5268"/>
  </w:style>
  <w:style w:type="character" w:customStyle="1" w:styleId="mord">
    <w:name w:val="mord"/>
    <w:basedOn w:val="DefaultParagraphFont"/>
    <w:rsid w:val="00DB5268"/>
  </w:style>
  <w:style w:type="character" w:customStyle="1" w:styleId="vlist-s">
    <w:name w:val="vlist-s"/>
    <w:basedOn w:val="DefaultParagraphFont"/>
    <w:rsid w:val="00DB5268"/>
  </w:style>
  <w:style w:type="table" w:customStyle="1" w:styleId="TableGrid1">
    <w:name w:val="Table Grid1"/>
    <w:basedOn w:val="TableNormal"/>
    <w:next w:val="TableGrid"/>
    <w:rsid w:val="003022A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D641B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D641B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C47A2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43242">
      <w:bodyDiv w:val="1"/>
      <w:marLeft w:val="0"/>
      <w:marRight w:val="0"/>
      <w:marTop w:val="0"/>
      <w:marBottom w:val="0"/>
      <w:divBdr>
        <w:top w:val="none" w:sz="0" w:space="0" w:color="auto"/>
        <w:left w:val="none" w:sz="0" w:space="0" w:color="auto"/>
        <w:bottom w:val="none" w:sz="0" w:space="0" w:color="auto"/>
        <w:right w:val="none" w:sz="0" w:space="0" w:color="auto"/>
      </w:divBdr>
    </w:div>
    <w:div w:id="98065622">
      <w:bodyDiv w:val="1"/>
      <w:marLeft w:val="0"/>
      <w:marRight w:val="0"/>
      <w:marTop w:val="0"/>
      <w:marBottom w:val="0"/>
      <w:divBdr>
        <w:top w:val="none" w:sz="0" w:space="0" w:color="auto"/>
        <w:left w:val="none" w:sz="0" w:space="0" w:color="auto"/>
        <w:bottom w:val="none" w:sz="0" w:space="0" w:color="auto"/>
        <w:right w:val="none" w:sz="0" w:space="0" w:color="auto"/>
      </w:divBdr>
    </w:div>
    <w:div w:id="216363174">
      <w:bodyDiv w:val="1"/>
      <w:marLeft w:val="0"/>
      <w:marRight w:val="0"/>
      <w:marTop w:val="0"/>
      <w:marBottom w:val="0"/>
      <w:divBdr>
        <w:top w:val="none" w:sz="0" w:space="0" w:color="auto"/>
        <w:left w:val="none" w:sz="0" w:space="0" w:color="auto"/>
        <w:bottom w:val="none" w:sz="0" w:space="0" w:color="auto"/>
        <w:right w:val="none" w:sz="0" w:space="0" w:color="auto"/>
      </w:divBdr>
    </w:div>
    <w:div w:id="262879295">
      <w:bodyDiv w:val="1"/>
      <w:marLeft w:val="0"/>
      <w:marRight w:val="0"/>
      <w:marTop w:val="0"/>
      <w:marBottom w:val="0"/>
      <w:divBdr>
        <w:top w:val="none" w:sz="0" w:space="0" w:color="auto"/>
        <w:left w:val="none" w:sz="0" w:space="0" w:color="auto"/>
        <w:bottom w:val="none" w:sz="0" w:space="0" w:color="auto"/>
        <w:right w:val="none" w:sz="0" w:space="0" w:color="auto"/>
      </w:divBdr>
    </w:div>
    <w:div w:id="566956013">
      <w:bodyDiv w:val="1"/>
      <w:marLeft w:val="0"/>
      <w:marRight w:val="0"/>
      <w:marTop w:val="0"/>
      <w:marBottom w:val="0"/>
      <w:divBdr>
        <w:top w:val="none" w:sz="0" w:space="0" w:color="auto"/>
        <w:left w:val="none" w:sz="0" w:space="0" w:color="auto"/>
        <w:bottom w:val="none" w:sz="0" w:space="0" w:color="auto"/>
        <w:right w:val="none" w:sz="0" w:space="0" w:color="auto"/>
      </w:divBdr>
      <w:divsChild>
        <w:div w:id="2038391392">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605506081">
      <w:bodyDiv w:val="1"/>
      <w:marLeft w:val="0"/>
      <w:marRight w:val="0"/>
      <w:marTop w:val="0"/>
      <w:marBottom w:val="0"/>
      <w:divBdr>
        <w:top w:val="none" w:sz="0" w:space="0" w:color="auto"/>
        <w:left w:val="none" w:sz="0" w:space="0" w:color="auto"/>
        <w:bottom w:val="none" w:sz="0" w:space="0" w:color="auto"/>
        <w:right w:val="none" w:sz="0" w:space="0" w:color="auto"/>
      </w:divBdr>
    </w:div>
    <w:div w:id="755976471">
      <w:bodyDiv w:val="1"/>
      <w:marLeft w:val="0"/>
      <w:marRight w:val="0"/>
      <w:marTop w:val="0"/>
      <w:marBottom w:val="0"/>
      <w:divBdr>
        <w:top w:val="none" w:sz="0" w:space="0" w:color="auto"/>
        <w:left w:val="none" w:sz="0" w:space="0" w:color="auto"/>
        <w:bottom w:val="none" w:sz="0" w:space="0" w:color="auto"/>
        <w:right w:val="none" w:sz="0" w:space="0" w:color="auto"/>
      </w:divBdr>
    </w:div>
    <w:div w:id="781650949">
      <w:bodyDiv w:val="1"/>
      <w:marLeft w:val="0"/>
      <w:marRight w:val="0"/>
      <w:marTop w:val="0"/>
      <w:marBottom w:val="0"/>
      <w:divBdr>
        <w:top w:val="none" w:sz="0" w:space="0" w:color="auto"/>
        <w:left w:val="none" w:sz="0" w:space="0" w:color="auto"/>
        <w:bottom w:val="none" w:sz="0" w:space="0" w:color="auto"/>
        <w:right w:val="none" w:sz="0" w:space="0" w:color="auto"/>
      </w:divBdr>
    </w:div>
    <w:div w:id="840003268">
      <w:bodyDiv w:val="1"/>
      <w:marLeft w:val="0"/>
      <w:marRight w:val="0"/>
      <w:marTop w:val="0"/>
      <w:marBottom w:val="0"/>
      <w:divBdr>
        <w:top w:val="none" w:sz="0" w:space="0" w:color="auto"/>
        <w:left w:val="none" w:sz="0" w:space="0" w:color="auto"/>
        <w:bottom w:val="none" w:sz="0" w:space="0" w:color="auto"/>
        <w:right w:val="none" w:sz="0" w:space="0" w:color="auto"/>
      </w:divBdr>
      <w:divsChild>
        <w:div w:id="136786876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996347610">
      <w:bodyDiv w:val="1"/>
      <w:marLeft w:val="0"/>
      <w:marRight w:val="0"/>
      <w:marTop w:val="0"/>
      <w:marBottom w:val="0"/>
      <w:divBdr>
        <w:top w:val="none" w:sz="0" w:space="0" w:color="auto"/>
        <w:left w:val="none" w:sz="0" w:space="0" w:color="auto"/>
        <w:bottom w:val="none" w:sz="0" w:space="0" w:color="auto"/>
        <w:right w:val="none" w:sz="0" w:space="0" w:color="auto"/>
      </w:divBdr>
    </w:div>
    <w:div w:id="1061489230">
      <w:bodyDiv w:val="1"/>
      <w:marLeft w:val="0"/>
      <w:marRight w:val="0"/>
      <w:marTop w:val="0"/>
      <w:marBottom w:val="0"/>
      <w:divBdr>
        <w:top w:val="none" w:sz="0" w:space="0" w:color="auto"/>
        <w:left w:val="none" w:sz="0" w:space="0" w:color="auto"/>
        <w:bottom w:val="none" w:sz="0" w:space="0" w:color="auto"/>
        <w:right w:val="none" w:sz="0" w:space="0" w:color="auto"/>
      </w:divBdr>
    </w:div>
    <w:div w:id="1108702000">
      <w:bodyDiv w:val="1"/>
      <w:marLeft w:val="0"/>
      <w:marRight w:val="0"/>
      <w:marTop w:val="0"/>
      <w:marBottom w:val="0"/>
      <w:divBdr>
        <w:top w:val="none" w:sz="0" w:space="0" w:color="auto"/>
        <w:left w:val="none" w:sz="0" w:space="0" w:color="auto"/>
        <w:bottom w:val="none" w:sz="0" w:space="0" w:color="auto"/>
        <w:right w:val="none" w:sz="0" w:space="0" w:color="auto"/>
      </w:divBdr>
    </w:div>
    <w:div w:id="1258905214">
      <w:bodyDiv w:val="1"/>
      <w:marLeft w:val="0"/>
      <w:marRight w:val="0"/>
      <w:marTop w:val="0"/>
      <w:marBottom w:val="0"/>
      <w:divBdr>
        <w:top w:val="none" w:sz="0" w:space="0" w:color="auto"/>
        <w:left w:val="none" w:sz="0" w:space="0" w:color="auto"/>
        <w:bottom w:val="none" w:sz="0" w:space="0" w:color="auto"/>
        <w:right w:val="none" w:sz="0" w:space="0" w:color="auto"/>
      </w:divBdr>
    </w:div>
    <w:div w:id="1412511097">
      <w:bodyDiv w:val="1"/>
      <w:marLeft w:val="0"/>
      <w:marRight w:val="0"/>
      <w:marTop w:val="0"/>
      <w:marBottom w:val="0"/>
      <w:divBdr>
        <w:top w:val="none" w:sz="0" w:space="0" w:color="auto"/>
        <w:left w:val="none" w:sz="0" w:space="0" w:color="auto"/>
        <w:bottom w:val="none" w:sz="0" w:space="0" w:color="auto"/>
        <w:right w:val="none" w:sz="0" w:space="0" w:color="auto"/>
      </w:divBdr>
    </w:div>
    <w:div w:id="1440487875">
      <w:bodyDiv w:val="1"/>
      <w:marLeft w:val="0"/>
      <w:marRight w:val="0"/>
      <w:marTop w:val="0"/>
      <w:marBottom w:val="0"/>
      <w:divBdr>
        <w:top w:val="none" w:sz="0" w:space="0" w:color="auto"/>
        <w:left w:val="none" w:sz="0" w:space="0" w:color="auto"/>
        <w:bottom w:val="none" w:sz="0" w:space="0" w:color="auto"/>
        <w:right w:val="none" w:sz="0" w:space="0" w:color="auto"/>
      </w:divBdr>
    </w:div>
    <w:div w:id="1452892417">
      <w:bodyDiv w:val="1"/>
      <w:marLeft w:val="0"/>
      <w:marRight w:val="0"/>
      <w:marTop w:val="0"/>
      <w:marBottom w:val="0"/>
      <w:divBdr>
        <w:top w:val="none" w:sz="0" w:space="0" w:color="auto"/>
        <w:left w:val="none" w:sz="0" w:space="0" w:color="auto"/>
        <w:bottom w:val="none" w:sz="0" w:space="0" w:color="auto"/>
        <w:right w:val="none" w:sz="0" w:space="0" w:color="auto"/>
      </w:divBdr>
    </w:div>
    <w:div w:id="1465348695">
      <w:bodyDiv w:val="1"/>
      <w:marLeft w:val="0"/>
      <w:marRight w:val="0"/>
      <w:marTop w:val="0"/>
      <w:marBottom w:val="0"/>
      <w:divBdr>
        <w:top w:val="none" w:sz="0" w:space="0" w:color="auto"/>
        <w:left w:val="none" w:sz="0" w:space="0" w:color="auto"/>
        <w:bottom w:val="none" w:sz="0" w:space="0" w:color="auto"/>
        <w:right w:val="none" w:sz="0" w:space="0" w:color="auto"/>
      </w:divBdr>
    </w:div>
    <w:div w:id="1492064878">
      <w:bodyDiv w:val="1"/>
      <w:marLeft w:val="0"/>
      <w:marRight w:val="0"/>
      <w:marTop w:val="0"/>
      <w:marBottom w:val="0"/>
      <w:divBdr>
        <w:top w:val="none" w:sz="0" w:space="0" w:color="auto"/>
        <w:left w:val="none" w:sz="0" w:space="0" w:color="auto"/>
        <w:bottom w:val="none" w:sz="0" w:space="0" w:color="auto"/>
        <w:right w:val="none" w:sz="0" w:space="0" w:color="auto"/>
      </w:divBdr>
    </w:div>
    <w:div w:id="1612086916">
      <w:bodyDiv w:val="1"/>
      <w:marLeft w:val="0"/>
      <w:marRight w:val="0"/>
      <w:marTop w:val="0"/>
      <w:marBottom w:val="0"/>
      <w:divBdr>
        <w:top w:val="none" w:sz="0" w:space="0" w:color="auto"/>
        <w:left w:val="none" w:sz="0" w:space="0" w:color="auto"/>
        <w:bottom w:val="none" w:sz="0" w:space="0" w:color="auto"/>
        <w:right w:val="none" w:sz="0" w:space="0" w:color="auto"/>
      </w:divBdr>
    </w:div>
    <w:div w:id="1698038776">
      <w:bodyDiv w:val="1"/>
      <w:marLeft w:val="0"/>
      <w:marRight w:val="0"/>
      <w:marTop w:val="0"/>
      <w:marBottom w:val="0"/>
      <w:divBdr>
        <w:top w:val="none" w:sz="0" w:space="0" w:color="auto"/>
        <w:left w:val="none" w:sz="0" w:space="0" w:color="auto"/>
        <w:bottom w:val="none" w:sz="0" w:space="0" w:color="auto"/>
        <w:right w:val="none" w:sz="0" w:space="0" w:color="auto"/>
      </w:divBdr>
    </w:div>
    <w:div w:id="1714691263">
      <w:bodyDiv w:val="1"/>
      <w:marLeft w:val="0"/>
      <w:marRight w:val="0"/>
      <w:marTop w:val="0"/>
      <w:marBottom w:val="0"/>
      <w:divBdr>
        <w:top w:val="none" w:sz="0" w:space="0" w:color="auto"/>
        <w:left w:val="none" w:sz="0" w:space="0" w:color="auto"/>
        <w:bottom w:val="none" w:sz="0" w:space="0" w:color="auto"/>
        <w:right w:val="none" w:sz="0" w:space="0" w:color="auto"/>
      </w:divBdr>
    </w:div>
    <w:div w:id="1814641684">
      <w:bodyDiv w:val="1"/>
      <w:marLeft w:val="0"/>
      <w:marRight w:val="0"/>
      <w:marTop w:val="0"/>
      <w:marBottom w:val="0"/>
      <w:divBdr>
        <w:top w:val="none" w:sz="0" w:space="0" w:color="auto"/>
        <w:left w:val="none" w:sz="0" w:space="0" w:color="auto"/>
        <w:bottom w:val="none" w:sz="0" w:space="0" w:color="auto"/>
        <w:right w:val="none" w:sz="0" w:space="0" w:color="auto"/>
      </w:divBdr>
      <w:divsChild>
        <w:div w:id="1102994124">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1820924256">
      <w:bodyDiv w:val="1"/>
      <w:marLeft w:val="0"/>
      <w:marRight w:val="0"/>
      <w:marTop w:val="0"/>
      <w:marBottom w:val="0"/>
      <w:divBdr>
        <w:top w:val="none" w:sz="0" w:space="0" w:color="auto"/>
        <w:left w:val="none" w:sz="0" w:space="0" w:color="auto"/>
        <w:bottom w:val="none" w:sz="0" w:space="0" w:color="auto"/>
        <w:right w:val="none" w:sz="0" w:space="0" w:color="auto"/>
      </w:divBdr>
    </w:div>
    <w:div w:id="1917977731">
      <w:bodyDiv w:val="1"/>
      <w:marLeft w:val="0"/>
      <w:marRight w:val="0"/>
      <w:marTop w:val="0"/>
      <w:marBottom w:val="0"/>
      <w:divBdr>
        <w:top w:val="none" w:sz="0" w:space="0" w:color="auto"/>
        <w:left w:val="none" w:sz="0" w:space="0" w:color="auto"/>
        <w:bottom w:val="none" w:sz="0" w:space="0" w:color="auto"/>
        <w:right w:val="none" w:sz="0" w:space="0" w:color="auto"/>
      </w:divBdr>
      <w:divsChild>
        <w:div w:id="187108629">
          <w:marLeft w:val="0"/>
          <w:marRight w:val="0"/>
          <w:marTop w:val="0"/>
          <w:marBottom w:val="0"/>
          <w:divBdr>
            <w:top w:val="none" w:sz="0" w:space="0" w:color="auto"/>
            <w:left w:val="none" w:sz="0" w:space="0" w:color="auto"/>
            <w:bottom w:val="none" w:sz="0" w:space="0" w:color="auto"/>
            <w:right w:val="none" w:sz="0" w:space="0" w:color="auto"/>
          </w:divBdr>
        </w:div>
        <w:div w:id="1385642103">
          <w:marLeft w:val="0"/>
          <w:marRight w:val="0"/>
          <w:marTop w:val="0"/>
          <w:marBottom w:val="0"/>
          <w:divBdr>
            <w:top w:val="single" w:sz="2" w:space="0" w:color="D9D9E3"/>
            <w:left w:val="single" w:sz="2" w:space="0" w:color="D9D9E3"/>
            <w:bottom w:val="single" w:sz="2" w:space="0" w:color="D9D9E3"/>
            <w:right w:val="single" w:sz="2" w:space="0" w:color="D9D9E3"/>
          </w:divBdr>
          <w:divsChild>
            <w:div w:id="1663968331">
              <w:marLeft w:val="0"/>
              <w:marRight w:val="0"/>
              <w:marTop w:val="0"/>
              <w:marBottom w:val="0"/>
              <w:divBdr>
                <w:top w:val="single" w:sz="2" w:space="0" w:color="D9D9E3"/>
                <w:left w:val="single" w:sz="2" w:space="0" w:color="D9D9E3"/>
                <w:bottom w:val="single" w:sz="2" w:space="0" w:color="D9D9E3"/>
                <w:right w:val="single" w:sz="2" w:space="0" w:color="D9D9E3"/>
              </w:divBdr>
              <w:divsChild>
                <w:div w:id="647174702">
                  <w:marLeft w:val="0"/>
                  <w:marRight w:val="0"/>
                  <w:marTop w:val="0"/>
                  <w:marBottom w:val="0"/>
                  <w:divBdr>
                    <w:top w:val="single" w:sz="2" w:space="0" w:color="D9D9E3"/>
                    <w:left w:val="single" w:sz="2" w:space="0" w:color="D9D9E3"/>
                    <w:bottom w:val="single" w:sz="2" w:space="0" w:color="D9D9E3"/>
                    <w:right w:val="single" w:sz="2" w:space="0" w:color="D9D9E3"/>
                  </w:divBdr>
                  <w:divsChild>
                    <w:div w:id="552161827">
                      <w:marLeft w:val="0"/>
                      <w:marRight w:val="0"/>
                      <w:marTop w:val="0"/>
                      <w:marBottom w:val="0"/>
                      <w:divBdr>
                        <w:top w:val="single" w:sz="2" w:space="0" w:color="D9D9E3"/>
                        <w:left w:val="single" w:sz="2" w:space="0" w:color="D9D9E3"/>
                        <w:bottom w:val="single" w:sz="2" w:space="0" w:color="D9D9E3"/>
                        <w:right w:val="single" w:sz="2" w:space="0" w:color="D9D9E3"/>
                      </w:divBdr>
                      <w:divsChild>
                        <w:div w:id="829441740">
                          <w:marLeft w:val="0"/>
                          <w:marRight w:val="0"/>
                          <w:marTop w:val="0"/>
                          <w:marBottom w:val="0"/>
                          <w:divBdr>
                            <w:top w:val="single" w:sz="2" w:space="0" w:color="D9D9E3"/>
                            <w:left w:val="single" w:sz="2" w:space="0" w:color="D9D9E3"/>
                            <w:bottom w:val="single" w:sz="2" w:space="0" w:color="D9D9E3"/>
                            <w:right w:val="single" w:sz="2" w:space="0" w:color="D9D9E3"/>
                          </w:divBdr>
                          <w:divsChild>
                            <w:div w:id="40978965">
                              <w:marLeft w:val="0"/>
                              <w:marRight w:val="0"/>
                              <w:marTop w:val="100"/>
                              <w:marBottom w:val="100"/>
                              <w:divBdr>
                                <w:top w:val="single" w:sz="2" w:space="0" w:color="D9D9E3"/>
                                <w:left w:val="single" w:sz="2" w:space="0" w:color="D9D9E3"/>
                                <w:bottom w:val="single" w:sz="2" w:space="0" w:color="D9D9E3"/>
                                <w:right w:val="single" w:sz="2" w:space="0" w:color="D9D9E3"/>
                              </w:divBdr>
                              <w:divsChild>
                                <w:div w:id="873418637">
                                  <w:marLeft w:val="0"/>
                                  <w:marRight w:val="0"/>
                                  <w:marTop w:val="0"/>
                                  <w:marBottom w:val="0"/>
                                  <w:divBdr>
                                    <w:top w:val="single" w:sz="2" w:space="0" w:color="D9D9E3"/>
                                    <w:left w:val="single" w:sz="2" w:space="0" w:color="D9D9E3"/>
                                    <w:bottom w:val="single" w:sz="2" w:space="0" w:color="D9D9E3"/>
                                    <w:right w:val="single" w:sz="2" w:space="0" w:color="D9D9E3"/>
                                  </w:divBdr>
                                  <w:divsChild>
                                    <w:div w:id="692611351">
                                      <w:marLeft w:val="0"/>
                                      <w:marRight w:val="0"/>
                                      <w:marTop w:val="0"/>
                                      <w:marBottom w:val="0"/>
                                      <w:divBdr>
                                        <w:top w:val="single" w:sz="2" w:space="0" w:color="D9D9E3"/>
                                        <w:left w:val="single" w:sz="2" w:space="0" w:color="D9D9E3"/>
                                        <w:bottom w:val="single" w:sz="2" w:space="0" w:color="D9D9E3"/>
                                        <w:right w:val="single" w:sz="2" w:space="0" w:color="D9D9E3"/>
                                      </w:divBdr>
                                      <w:divsChild>
                                        <w:div w:id="662197432">
                                          <w:marLeft w:val="0"/>
                                          <w:marRight w:val="0"/>
                                          <w:marTop w:val="0"/>
                                          <w:marBottom w:val="0"/>
                                          <w:divBdr>
                                            <w:top w:val="single" w:sz="2" w:space="0" w:color="D9D9E3"/>
                                            <w:left w:val="single" w:sz="2" w:space="0" w:color="D9D9E3"/>
                                            <w:bottom w:val="single" w:sz="2" w:space="0" w:color="D9D9E3"/>
                                            <w:right w:val="single" w:sz="2" w:space="0" w:color="D9D9E3"/>
                                          </w:divBdr>
                                          <w:divsChild>
                                            <w:div w:id="1651900937">
                                              <w:marLeft w:val="0"/>
                                              <w:marRight w:val="0"/>
                                              <w:marTop w:val="0"/>
                                              <w:marBottom w:val="0"/>
                                              <w:divBdr>
                                                <w:top w:val="single" w:sz="2" w:space="0" w:color="D9D9E3"/>
                                                <w:left w:val="single" w:sz="2" w:space="0" w:color="D9D9E3"/>
                                                <w:bottom w:val="single" w:sz="2" w:space="0" w:color="D9D9E3"/>
                                                <w:right w:val="single" w:sz="2" w:space="0" w:color="D9D9E3"/>
                                              </w:divBdr>
                                              <w:divsChild>
                                                <w:div w:id="1441101711">
                                                  <w:marLeft w:val="0"/>
                                                  <w:marRight w:val="0"/>
                                                  <w:marTop w:val="0"/>
                                                  <w:marBottom w:val="0"/>
                                                  <w:divBdr>
                                                    <w:top w:val="single" w:sz="2" w:space="0" w:color="D9D9E3"/>
                                                    <w:left w:val="single" w:sz="2" w:space="0" w:color="D9D9E3"/>
                                                    <w:bottom w:val="single" w:sz="2" w:space="0" w:color="D9D9E3"/>
                                                    <w:right w:val="single" w:sz="2" w:space="0" w:color="D9D9E3"/>
                                                  </w:divBdr>
                                                  <w:divsChild>
                                                    <w:div w:id="788015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926527383">
      <w:bodyDiv w:val="1"/>
      <w:marLeft w:val="0"/>
      <w:marRight w:val="0"/>
      <w:marTop w:val="0"/>
      <w:marBottom w:val="0"/>
      <w:divBdr>
        <w:top w:val="none" w:sz="0" w:space="0" w:color="auto"/>
        <w:left w:val="none" w:sz="0" w:space="0" w:color="auto"/>
        <w:bottom w:val="none" w:sz="0" w:space="0" w:color="auto"/>
        <w:right w:val="none" w:sz="0" w:space="0" w:color="auto"/>
      </w:divBdr>
    </w:div>
    <w:div w:id="1986080936">
      <w:bodyDiv w:val="1"/>
      <w:marLeft w:val="0"/>
      <w:marRight w:val="0"/>
      <w:marTop w:val="0"/>
      <w:marBottom w:val="0"/>
      <w:divBdr>
        <w:top w:val="none" w:sz="0" w:space="0" w:color="auto"/>
        <w:left w:val="none" w:sz="0" w:space="0" w:color="auto"/>
        <w:bottom w:val="none" w:sz="0" w:space="0" w:color="auto"/>
        <w:right w:val="none" w:sz="0" w:space="0" w:color="auto"/>
      </w:divBdr>
      <w:divsChild>
        <w:div w:id="189492325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2042048227">
      <w:bodyDiv w:val="1"/>
      <w:marLeft w:val="0"/>
      <w:marRight w:val="0"/>
      <w:marTop w:val="0"/>
      <w:marBottom w:val="0"/>
      <w:divBdr>
        <w:top w:val="none" w:sz="0" w:space="0" w:color="auto"/>
        <w:left w:val="none" w:sz="0" w:space="0" w:color="auto"/>
        <w:bottom w:val="none" w:sz="0" w:space="0" w:color="auto"/>
        <w:right w:val="none" w:sz="0" w:space="0" w:color="auto"/>
      </w:divBdr>
    </w:div>
    <w:div w:id="211170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8fdffc-37ee-4d41-a0ec-e1d1d1634c5c">
  <we:reference id="WA104382081" version="1.35.0.0" store="en-US" storeType="omex"/>
  <we:alternateReferences>
    <we:reference id="WA104382081" version="1.35.0.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107B0-2223-4B09-B2F5-D637D9EEC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34</Pages>
  <Words>10768</Words>
  <Characters>61378</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 aulia</dc:creator>
  <cp:keywords/>
  <dc:description/>
  <cp:lastModifiedBy>Candra Agustinus</cp:lastModifiedBy>
  <cp:revision>44</cp:revision>
  <cp:lastPrinted>2025-12-30T02:03:00Z</cp:lastPrinted>
  <dcterms:created xsi:type="dcterms:W3CDTF">2025-12-29T11:21:00Z</dcterms:created>
  <dcterms:modified xsi:type="dcterms:W3CDTF">2025-12-30T02:03:00Z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id="0MBELZdZ"/&gt;&lt;style id="http://www.zotero.org/styles/ieee" locale="en-US" hasBibliography="1" bibliographyStyleHasBeenSet="1"/&gt;&lt;prefs&gt;&lt;pref name="fieldType" value="Field"/&gt;&lt;/prefs&gt;&lt;/data&gt;</vt:lpwstr>
  </property>
</Properties>
</file>