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jc w:val="center"/>
      </w:pPr>
      <w:r>
        <w:rPr>
          <w:rFonts w:ascii="Arial" w:cs="Arial" w:eastAsia="Arial" w:hAnsi="Arial"/>
          <w:b/>
          <w:bCs/>
          <w:color w:val="2E75B6"/>
          <w:sz w:val="28"/>
          <w:szCs w:val="28"/>
        </w:rPr>
        <w:t xml:space="preserve">PRODUCT REQUIREMENTS DOCUMENT</w:t>
      </w:r>
    </w:p>
    <w:p>
      <w:pPr>
        <w:spacing w:after="80" w:before="0"/>
        <w:jc w:val="center"/>
      </w:pPr>
      <w:r>
        <w:rPr>
          <w:rFonts w:ascii="Arial" w:cs="Arial" w:eastAsia="Arial" w:hAnsi="Arial"/>
          <w:b/>
          <w:bCs/>
          <w:color w:val="1E3A5F"/>
          <w:sz w:val="48"/>
          <w:szCs w:val="48"/>
        </w:rPr>
        <w:t xml:space="preserve">Custom Agent Framework</w:t>
      </w:r>
    </w:p>
    <w:p>
      <w:pPr>
        <w:spacing w:after="400" w:before="0"/>
        <w:jc w:val="center"/>
      </w:pPr>
      <w:r>
        <w:rPr>
          <w:rFonts w:ascii="Arial" w:cs="Arial" w:eastAsia="Arial" w:hAnsi="Arial"/>
          <w:i/>
          <w:iCs/>
          <w:color w:val="555555"/>
          <w:sz w:val="24"/>
          <w:szCs w:val="24"/>
        </w:rPr>
        <w:t xml:space="preserve">Dengan Open-Weight Model Lokal &amp; Custom Gateway</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rPr>
          <w:tblHeader w:val="false"/>
        </w:trPr>
        <w:tc>
          <w:tcPr>
            <w:tcW w:type="dxa" w:w="24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Versi</w:t>
            </w:r>
          </w:p>
        </w:tc>
        <w:tc>
          <w:tcPr>
            <w:tcW w:type="dxa" w:w="4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1.0.0 – Draft Awal</w:t>
            </w:r>
          </w:p>
        </w:tc>
      </w:tr>
      <w:tr>
        <w:trPr>
          <w:tblHeader w:val="false"/>
        </w:trPr>
        <w:tc>
          <w:tcPr>
            <w:tcW w:type="dxa" w:w="24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Tanggal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17 Juni 2026</w:t>
            </w:r>
          </w:p>
        </w:tc>
      </w:tr>
      <w:tr>
        <w:trPr>
          <w:tblHeader w:val="false"/>
        </w:trPr>
        <w:tc>
          <w:tcPr>
            <w:tcW w:type="dxa" w:w="24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Status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Draft – Untuk Review Internal</w:t>
            </w:r>
          </w:p>
        </w:tc>
      </w:tr>
      <w:tr>
        <w:trPr>
          <w:tblHeader w:val="false"/>
        </w:trPr>
        <w:tc>
          <w:tcPr>
            <w:tcW w:type="dxa" w:w="24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Kategori</w:t>
            </w:r>
          </w:p>
        </w:tc>
        <w:tc>
          <w:tcPr>
            <w:tcW w:type="dxa" w:w="4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AI Infrastructure / Agent Platform</w:t>
            </w:r>
          </w:p>
        </w:tc>
      </w:tr>
    </w:tbl>
    <w:p>
      <w:pPr>
        <w:spacing w:after="0" w:before="200"/>
      </w:pPr>
      <w:r>
        <w:t xml:space="preserve"/>
      </w:r>
    </w:p>
    <w:p>
      <w:r>
        <w:br w:type="page"/>
      </w:r>
    </w:p>
    <w:p>
      <w:pPr>
        <w:pStyle w:val="Heading1"/>
        <w:shd w:fill="1E3A5F" w:val="clear"/>
        <w:spacing w:after="200" w:before="360"/>
        <w:ind w:left="200" w:right="200"/>
      </w:pPr>
      <w:r>
        <w:rPr>
          <w:rFonts w:ascii="Arial" w:cs="Arial" w:eastAsia="Arial" w:hAnsi="Arial"/>
          <w:b/>
          <w:bCs/>
          <w:color w:val="FFFFFF"/>
          <w:sz w:val="28"/>
          <w:szCs w:val="28"/>
        </w:rPr>
        <w:t xml:space="preserve">DAFTAR ISI</w:t>
      </w:r>
    </w:p>
    <w:p>
      <w:pPr>
        <w:spacing w:after="0" w:before="80"/>
      </w:pPr>
      <w:r>
        <w:t xml:space="preserve"/>
      </w:r>
    </w:p>
    <w:p>
      <w:pPr>
        <w:tabs>
          <w:tab w:val="right" w:pos="8800"/>
        </w:tabs>
        <w:spacing w:after="80" w:before="80"/>
      </w:pPr>
      <w:r>
        <w:rPr>
          <w:rFonts w:ascii="Arial" w:cs="Arial" w:eastAsia="Arial" w:hAnsi="Arial"/>
          <w:color w:val="1E3A5F"/>
          <w:sz w:val="20"/>
          <w:szCs w:val="20"/>
        </w:rPr>
        <w:t xml:space="preserve">BAGIAN 1 — Gambaran Umum Proyek</w:t>
      </w:r>
      <w:r>
        <w:rPr>
          <w:sz w:val="20"/>
          <w:szCs w:val="20"/>
        </w:rPr>
        <w:t xml:space="preserve">	</w:t>
      </w:r>
      <w:r>
        <w:rPr>
          <w:rFonts w:ascii="Arial" w:cs="Arial" w:eastAsia="Arial" w:hAnsi="Arial"/>
          <w:color w:val="555555"/>
          <w:sz w:val="20"/>
          <w:szCs w:val="20"/>
        </w:rPr>
        <w:t xml:space="preserve">3</w:t>
      </w:r>
    </w:p>
    <w:p>
      <w:pPr>
        <w:tabs>
          <w:tab w:val="right" w:pos="8800"/>
        </w:tabs>
        <w:spacing w:after="80" w:before="80"/>
      </w:pPr>
      <w:r>
        <w:rPr>
          <w:rFonts w:ascii="Arial" w:cs="Arial" w:eastAsia="Arial" w:hAnsi="Arial"/>
          <w:color w:val="1E3A5F"/>
          <w:sz w:val="20"/>
          <w:szCs w:val="20"/>
        </w:rPr>
        <w:t xml:space="preserve">BAGIAN 2 — Core Agent Framework</w:t>
      </w:r>
      <w:r>
        <w:rPr>
          <w:sz w:val="20"/>
          <w:szCs w:val="20"/>
        </w:rPr>
        <w:t xml:space="preserve">	</w:t>
      </w:r>
      <w:r>
        <w:rPr>
          <w:rFonts w:ascii="Arial" w:cs="Arial" w:eastAsia="Arial" w:hAnsi="Arial"/>
          <w:color w:val="555555"/>
          <w:sz w:val="20"/>
          <w:szCs w:val="20"/>
        </w:rPr>
        <w:t xml:space="preserve">5</w:t>
      </w:r>
    </w:p>
    <w:p>
      <w:pPr>
        <w:tabs>
          <w:tab w:val="right" w:pos="8800"/>
        </w:tabs>
        <w:spacing w:after="80" w:before="80"/>
      </w:pPr>
      <w:r>
        <w:rPr>
          <w:rFonts w:ascii="Arial" w:cs="Arial" w:eastAsia="Arial" w:hAnsi="Arial"/>
          <w:color w:val="1E3A5F"/>
          <w:sz w:val="20"/>
          <w:szCs w:val="20"/>
        </w:rPr>
        <w:t xml:space="preserve">BAGIAN 3 — Integrasi Model Open-Weight Lokal</w:t>
      </w:r>
      <w:r>
        <w:rPr>
          <w:sz w:val="20"/>
          <w:szCs w:val="20"/>
        </w:rPr>
        <w:t xml:space="preserve">	</w:t>
      </w:r>
      <w:r>
        <w:rPr>
          <w:rFonts w:ascii="Arial" w:cs="Arial" w:eastAsia="Arial" w:hAnsi="Arial"/>
          <w:color w:val="555555"/>
          <w:sz w:val="20"/>
          <w:szCs w:val="20"/>
        </w:rPr>
        <w:t xml:space="preserve">8</w:t>
      </w:r>
    </w:p>
    <w:p>
      <w:pPr>
        <w:tabs>
          <w:tab w:val="right" w:pos="8800"/>
        </w:tabs>
        <w:spacing w:after="80" w:before="80"/>
      </w:pPr>
      <w:r>
        <w:rPr>
          <w:rFonts w:ascii="Arial" w:cs="Arial" w:eastAsia="Arial" w:hAnsi="Arial"/>
          <w:color w:val="1E3A5F"/>
          <w:sz w:val="20"/>
          <w:szCs w:val="20"/>
        </w:rPr>
        <w:t xml:space="preserve">BAGIAN 4 — Gateway — Aplikasi Mobile (Android &amp; iOS)</w:t>
      </w:r>
      <w:r>
        <w:rPr>
          <w:sz w:val="20"/>
          <w:szCs w:val="20"/>
        </w:rPr>
        <w:t xml:space="preserve">	</w:t>
      </w:r>
      <w:r>
        <w:rPr>
          <w:rFonts w:ascii="Arial" w:cs="Arial" w:eastAsia="Arial" w:hAnsi="Arial"/>
          <w:color w:val="555555"/>
          <w:sz w:val="20"/>
          <w:szCs w:val="20"/>
        </w:rPr>
        <w:t xml:space="preserve">10</w:t>
      </w:r>
    </w:p>
    <w:p>
      <w:pPr>
        <w:tabs>
          <w:tab w:val="right" w:pos="8800"/>
        </w:tabs>
        <w:spacing w:after="80" w:before="80"/>
      </w:pPr>
      <w:r>
        <w:rPr>
          <w:rFonts w:ascii="Arial" w:cs="Arial" w:eastAsia="Arial" w:hAnsi="Arial"/>
          <w:color w:val="1E3A5F"/>
          <w:sz w:val="20"/>
          <w:szCs w:val="20"/>
        </w:rPr>
        <w:t xml:space="preserve">BAGIAN 5 — Gateway — Aplikasi Desktop</w:t>
      </w:r>
      <w:r>
        <w:rPr>
          <w:sz w:val="20"/>
          <w:szCs w:val="20"/>
        </w:rPr>
        <w:t xml:space="preserve">	</w:t>
      </w:r>
      <w:r>
        <w:rPr>
          <w:rFonts w:ascii="Arial" w:cs="Arial" w:eastAsia="Arial" w:hAnsi="Arial"/>
          <w:color w:val="555555"/>
          <w:sz w:val="20"/>
          <w:szCs w:val="20"/>
        </w:rPr>
        <w:t xml:space="preserve">13</w:t>
      </w:r>
    </w:p>
    <w:p>
      <w:pPr>
        <w:tabs>
          <w:tab w:val="right" w:pos="8800"/>
        </w:tabs>
        <w:spacing w:after="80" w:before="80"/>
      </w:pPr>
      <w:r>
        <w:rPr>
          <w:rFonts w:ascii="Arial" w:cs="Arial" w:eastAsia="Arial" w:hAnsi="Arial"/>
          <w:color w:val="1E3A5F"/>
          <w:sz w:val="20"/>
          <w:szCs w:val="20"/>
        </w:rPr>
        <w:t xml:space="preserve">BAGIAN 6 — Protokol Komunikasi Framework ↔ Gateway</w:t>
      </w:r>
      <w:r>
        <w:rPr>
          <w:sz w:val="20"/>
          <w:szCs w:val="20"/>
        </w:rPr>
        <w:t xml:space="preserve">	</w:t>
      </w:r>
      <w:r>
        <w:rPr>
          <w:rFonts w:ascii="Arial" w:cs="Arial" w:eastAsia="Arial" w:hAnsi="Arial"/>
          <w:color w:val="555555"/>
          <w:sz w:val="20"/>
          <w:szCs w:val="20"/>
        </w:rPr>
        <w:t xml:space="preserve">15</w:t>
      </w:r>
    </w:p>
    <w:p>
      <w:pPr>
        <w:tabs>
          <w:tab w:val="right" w:pos="8800"/>
        </w:tabs>
        <w:spacing w:after="80" w:before="80"/>
      </w:pPr>
      <w:r>
        <w:rPr>
          <w:rFonts w:ascii="Arial" w:cs="Arial" w:eastAsia="Arial" w:hAnsi="Arial"/>
          <w:color w:val="1E3A5F"/>
          <w:sz w:val="20"/>
          <w:szCs w:val="20"/>
        </w:rPr>
        <w:t xml:space="preserve">BAGIAN 7 — Keamanan &amp; Privasi</w:t>
      </w:r>
      <w:r>
        <w:rPr>
          <w:sz w:val="20"/>
          <w:szCs w:val="20"/>
        </w:rPr>
        <w:t xml:space="preserve">	</w:t>
      </w:r>
      <w:r>
        <w:rPr>
          <w:rFonts w:ascii="Arial" w:cs="Arial" w:eastAsia="Arial" w:hAnsi="Arial"/>
          <w:color w:val="555555"/>
          <w:sz w:val="20"/>
          <w:szCs w:val="20"/>
        </w:rPr>
        <w:t xml:space="preserve">17</w:t>
      </w:r>
    </w:p>
    <w:p>
      <w:pPr>
        <w:tabs>
          <w:tab w:val="right" w:pos="8800"/>
        </w:tabs>
        <w:spacing w:after="80" w:before="80"/>
      </w:pPr>
      <w:r>
        <w:rPr>
          <w:rFonts w:ascii="Arial" w:cs="Arial" w:eastAsia="Arial" w:hAnsi="Arial"/>
          <w:color w:val="1E3A5F"/>
          <w:sz w:val="20"/>
          <w:szCs w:val="20"/>
        </w:rPr>
        <w:t xml:space="preserve">BAGIAN 8 — Roadmap &amp; Milestone</w:t>
      </w:r>
      <w:r>
        <w:rPr>
          <w:sz w:val="20"/>
          <w:szCs w:val="20"/>
        </w:rPr>
        <w:t xml:space="preserve">	</w:t>
      </w:r>
      <w:r>
        <w:rPr>
          <w:rFonts w:ascii="Arial" w:cs="Arial" w:eastAsia="Arial" w:hAnsi="Arial"/>
          <w:color w:val="555555"/>
          <w:sz w:val="20"/>
          <w:szCs w:val="20"/>
        </w:rPr>
        <w:t xml:space="preserve">18</w:t>
      </w:r>
    </w:p>
    <w:p>
      <w:pPr>
        <w:tabs>
          <w:tab w:val="right" w:pos="8800"/>
        </w:tabs>
        <w:spacing w:after="80" w:before="80"/>
      </w:pPr>
      <w:r>
        <w:rPr>
          <w:rFonts w:ascii="Arial" w:cs="Arial" w:eastAsia="Arial" w:hAnsi="Arial"/>
          <w:color w:val="1E3A5F"/>
          <w:sz w:val="20"/>
          <w:szCs w:val="20"/>
        </w:rPr>
        <w:t xml:space="preserve">BAGIAN 9 — Risiko &amp; Mitigasi</w:t>
      </w:r>
      <w:r>
        <w:rPr>
          <w:sz w:val="20"/>
          <w:szCs w:val="20"/>
        </w:rPr>
        <w:t xml:space="preserve">	</w:t>
      </w:r>
      <w:r>
        <w:rPr>
          <w:rFonts w:ascii="Arial" w:cs="Arial" w:eastAsia="Arial" w:hAnsi="Arial"/>
          <w:color w:val="555555"/>
          <w:sz w:val="20"/>
          <w:szCs w:val="20"/>
        </w:rPr>
        <w:t xml:space="preserve">19</w:t>
      </w:r>
    </w:p>
    <w:p>
      <w:pPr>
        <w:tabs>
          <w:tab w:val="right" w:pos="8800"/>
        </w:tabs>
        <w:spacing w:after="80" w:before="80"/>
      </w:pPr>
      <w:r>
        <w:rPr>
          <w:rFonts w:ascii="Arial" w:cs="Arial" w:eastAsia="Arial" w:hAnsi="Arial"/>
          <w:color w:val="1E3A5F"/>
          <w:sz w:val="20"/>
          <w:szCs w:val="20"/>
        </w:rPr>
        <w:t xml:space="preserve">BAGIAN 10 — Glosarium</w:t>
      </w:r>
      <w:r>
        <w:rPr>
          <w:sz w:val="20"/>
          <w:szCs w:val="20"/>
        </w:rPr>
        <w:t xml:space="preserve">	</w:t>
      </w:r>
      <w:r>
        <w:rPr>
          <w:rFonts w:ascii="Arial" w:cs="Arial" w:eastAsia="Arial" w:hAnsi="Arial"/>
          <w:color w:val="555555"/>
          <w:sz w:val="20"/>
          <w:szCs w:val="20"/>
        </w:rPr>
        <w:t xml:space="preserve">20</w:t>
      </w:r>
    </w:p>
    <w:p>
      <w:r>
        <w:br w:type="page"/>
      </w:r>
    </w:p>
    <w:p>
      <w:pPr>
        <w:spacing w:after="160" w:before="400"/>
      </w:pPr>
      <w:r>
        <w:rPr>
          <w:rFonts w:ascii="Arial" w:cs="Arial" w:eastAsia="Arial" w:hAnsi="Arial"/>
          <w:b/>
          <w:bCs/>
          <w:color w:val="FFFFFF"/>
          <w:sz w:val="18"/>
          <w:szCs w:val="18"/>
          <w:shd w:fill="2E75B6" w:val="clear"/>
        </w:rPr>
        <w:t xml:space="preserve">  BAGIAN 1  </w:t>
      </w:r>
      <w:r>
        <w:rPr>
          <w:rFonts w:ascii="Arial" w:cs="Arial" w:eastAsia="Arial" w:hAnsi="Arial"/>
          <w:b/>
          <w:bCs/>
          <w:color w:val="1E3A5F"/>
          <w:sz w:val="22"/>
          <w:szCs w:val="22"/>
        </w:rPr>
        <w:t xml:space="preserve">   Gambaran Umum Proyek</w:t>
      </w:r>
    </w:p>
    <w:p>
      <w:pPr>
        <w:pStyle w:val="Heading2"/>
        <w:pBdr>
          <w:bottom w:val="single" w:color="2E75B6" w:sz="4" w:space="1"/>
        </w:pBdr>
        <w:spacing w:after="140" w:before="280"/>
      </w:pPr>
      <w:r>
        <w:rPr>
          <w:rFonts w:ascii="Arial" w:cs="Arial" w:eastAsia="Arial" w:hAnsi="Arial"/>
          <w:b/>
          <w:bCs/>
          <w:color w:val="1E3A5F"/>
          <w:sz w:val="24"/>
          <w:szCs w:val="24"/>
        </w:rPr>
        <w:t xml:space="preserve">1.1 Latar Belakang</w:t>
      </w:r>
    </w:p>
    <w:p>
      <w:pPr>
        <w:spacing w:after="80" w:before="80"/>
      </w:pPr>
      <w:r>
        <w:rPr>
          <w:rFonts w:ascii="Arial" w:cs="Arial" w:eastAsia="Arial" w:hAnsi="Arial"/>
          <w:color w:val="333333"/>
          <w:sz w:val="20"/>
          <w:szCs w:val="20"/>
        </w:rPr>
        <w:t xml:space="preserve">Proyek ini bertujuan membangun sebuah custom agent framework berbasis open-weight LLM yang berjalan sepenuhnya di infrastruktur lokal. Framework ini terinspirasi dari OpenClaw dalam hal arsitektur agen dan kemampuan fungsionalnya, namun dirancang dari awal untuk mendukung:</w:t>
      </w:r>
    </w:p>
    <w:p>
      <w:pPr>
        <w:pStyle w:val="ListParagraph"/>
        <w:numPr>
          <w:ilvl w:val="0"/>
          <w:numId w:val="2"/>
        </w:numPr>
        <w:spacing w:after="60" w:before="60"/>
      </w:pPr>
      <w:r>
        <w:rPr>
          <w:rFonts w:ascii="Arial" w:cs="Arial" w:eastAsia="Arial" w:hAnsi="Arial"/>
          <w:color w:val="333333"/>
          <w:sz w:val="20"/>
          <w:szCs w:val="20"/>
        </w:rPr>
        <w:t xml:space="preserve">Model bahasa open-weight yang di-host secara lokal (tidak bergantung pada API pihak ketiga)</w:t>
      </w:r>
    </w:p>
    <w:p>
      <w:pPr>
        <w:pStyle w:val="ListParagraph"/>
        <w:numPr>
          <w:ilvl w:val="0"/>
          <w:numId w:val="2"/>
        </w:numPr>
        <w:spacing w:after="60" w:before="60"/>
      </w:pPr>
      <w:r>
        <w:rPr>
          <w:rFonts w:ascii="Arial" w:cs="Arial" w:eastAsia="Arial" w:hAnsi="Arial"/>
          <w:color w:val="333333"/>
          <w:sz w:val="20"/>
          <w:szCs w:val="20"/>
        </w:rPr>
        <w:t xml:space="preserve">Gateway komunikasi yang merupakan aplikasi buatan sendiri — bukan Telegram atau platform third-party</w:t>
      </w:r>
    </w:p>
    <w:p>
      <w:pPr>
        <w:pStyle w:val="ListParagraph"/>
        <w:numPr>
          <w:ilvl w:val="0"/>
          <w:numId w:val="2"/>
        </w:numPr>
        <w:spacing w:after="60" w:before="60"/>
      </w:pPr>
      <w:r>
        <w:rPr>
          <w:rFonts w:ascii="Arial" w:cs="Arial" w:eastAsia="Arial" w:hAnsi="Arial"/>
          <w:color w:val="333333"/>
          <w:sz w:val="20"/>
          <w:szCs w:val="20"/>
        </w:rPr>
        <w:t xml:space="preserve">Fleksibilitas kustomisasi pada level framework, model, maupun gateway</w:t>
      </w:r>
    </w:p>
    <w:p>
      <w:pPr>
        <w:spacing w:after="0" w:before="100"/>
      </w:pPr>
      <w:r>
        <w:t xml:space="preserve"/>
      </w:r>
    </w:p>
    <w:p>
      <w:pPr>
        <w:pStyle w:val="Heading2"/>
        <w:pBdr>
          <w:bottom w:val="single" w:color="2E75B6" w:sz="4" w:space="1"/>
        </w:pBdr>
        <w:spacing w:after="140" w:before="280"/>
      </w:pPr>
      <w:r>
        <w:rPr>
          <w:rFonts w:ascii="Arial" w:cs="Arial" w:eastAsia="Arial" w:hAnsi="Arial"/>
          <w:b/>
          <w:bCs/>
          <w:color w:val="1E3A5F"/>
          <w:sz w:val="24"/>
          <w:szCs w:val="24"/>
        </w:rPr>
        <w:t xml:space="preserve">1.2 Tujuan Produk</w:t>
      </w:r>
    </w:p>
    <w:p>
      <w:pPr>
        <w:pBdr>
          <w:left w:val="single" w:color="2E75B6" w:sz="12" w:space="4"/>
        </w:pBdr>
        <w:shd w:fill="EBF3FB" w:val="clear"/>
        <w:spacing w:after="100" w:before="100"/>
        <w:ind w:left="200" w:right="200"/>
      </w:pPr>
      <w:r>
        <w:rPr>
          <w:rFonts w:ascii="Arial" w:cs="Arial" w:eastAsia="Arial" w:hAnsi="Arial"/>
          <w:i/>
          <w:iCs/>
          <w:color w:val="555555"/>
          <w:sz w:val="18"/>
          <w:szCs w:val="18"/>
        </w:rPr>
        <w:t xml:space="preserve">ℹ️  Produk ini bukan sekadar wrapper LLM, melainkan sebuah platform agen otonom end-to-end yang terintegrasi dengan ekosistem aplikasi sendiri.</w:t>
      </w:r>
    </w:p>
    <w:p>
      <w:pPr>
        <w:spacing w:after="0" w:before="80"/>
      </w:pPr>
      <w:r>
        <w:t xml:space="preserve"/>
      </w:r>
    </w:p>
    <w:p>
      <w:pPr>
        <w:pStyle w:val="ListParagraph"/>
        <w:numPr>
          <w:ilvl w:val="0"/>
          <w:numId w:val="3"/>
        </w:numPr>
        <w:spacing w:after="60" w:before="60"/>
      </w:pPr>
      <w:r>
        <w:rPr>
          <w:rFonts w:ascii="Arial" w:cs="Arial" w:eastAsia="Arial" w:hAnsi="Arial"/>
          <w:color w:val="333333"/>
          <w:sz w:val="20"/>
          <w:szCs w:val="20"/>
        </w:rPr>
        <w:t xml:space="preserve">Membangun framework agen yang mampu menjalankan task multi-langkah secara otonom dengan perencanaan, eksekusi tool, dan refleksi.</w:t>
      </w:r>
    </w:p>
    <w:p>
      <w:pPr>
        <w:pStyle w:val="ListParagraph"/>
        <w:numPr>
          <w:ilvl w:val="0"/>
          <w:numId w:val="3"/>
        </w:numPr>
        <w:spacing w:after="60" w:before="60"/>
      </w:pPr>
      <w:r>
        <w:rPr>
          <w:rFonts w:ascii="Arial" w:cs="Arial" w:eastAsia="Arial" w:hAnsi="Arial"/>
          <w:color w:val="333333"/>
          <w:sz w:val="20"/>
          <w:szCs w:val="20"/>
        </w:rPr>
        <w:t xml:space="preserve">Mengintegrasikan model open-weight lokal (misal: LLaMA, Mistral, Qwen, DeepSeek) sebagai inference engine utama.</w:t>
      </w:r>
    </w:p>
    <w:p>
      <w:pPr>
        <w:pStyle w:val="ListParagraph"/>
        <w:numPr>
          <w:ilvl w:val="0"/>
          <w:numId w:val="3"/>
        </w:numPr>
        <w:spacing w:after="60" w:before="60"/>
      </w:pPr>
      <w:r>
        <w:rPr>
          <w:rFonts w:ascii="Arial" w:cs="Arial" w:eastAsia="Arial" w:hAnsi="Arial"/>
          <w:color w:val="333333"/>
          <w:sz w:val="20"/>
          <w:szCs w:val="20"/>
        </w:rPr>
        <w:t xml:space="preserve">Menyediakan gateway komunikasi melalui aplikasi mobile (Android &amp; iOS) dan desktop buatan sendiri.</w:t>
      </w:r>
    </w:p>
    <w:p>
      <w:pPr>
        <w:pStyle w:val="ListParagraph"/>
        <w:numPr>
          <w:ilvl w:val="0"/>
          <w:numId w:val="3"/>
        </w:numPr>
        <w:spacing w:after="60" w:before="60"/>
      </w:pPr>
      <w:r>
        <w:rPr>
          <w:rFonts w:ascii="Arial" w:cs="Arial" w:eastAsia="Arial" w:hAnsi="Arial"/>
          <w:color w:val="333333"/>
          <w:sz w:val="20"/>
          <w:szCs w:val="20"/>
        </w:rPr>
        <w:t xml:space="preserve">Menjamin privasi data pengguna dengan zero data keluar ke pihak ketiga.</w:t>
      </w:r>
    </w:p>
    <w:p>
      <w:pPr>
        <w:spacing w:after="0" w:before="100"/>
      </w:pPr>
      <w:r>
        <w:t xml:space="preserve"/>
      </w:r>
    </w:p>
    <w:p>
      <w:pPr>
        <w:pStyle w:val="Heading2"/>
        <w:pBdr>
          <w:bottom w:val="single" w:color="2E75B6" w:sz="4" w:space="1"/>
        </w:pBdr>
        <w:spacing w:after="140" w:before="280"/>
      </w:pPr>
      <w:r>
        <w:rPr>
          <w:rFonts w:ascii="Arial" w:cs="Arial" w:eastAsia="Arial" w:hAnsi="Arial"/>
          <w:b/>
          <w:bCs/>
          <w:color w:val="1E3A5F"/>
          <w:sz w:val="24"/>
          <w:szCs w:val="24"/>
        </w:rPr>
        <w:t xml:space="preserve">1.3 Ruang Lingkup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Komponen</w:t>
            </w:r>
          </w:p>
        </w:tc>
        <w:tc>
          <w:tcPr>
            <w:tcW w:type="dxa" w:w="31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Termasuk (In-Scope)</w:t>
            </w:r>
          </w:p>
        </w:tc>
        <w:tc>
          <w:tcPr>
            <w:tcW w:type="dxa" w:w="31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Tidak Termasuk (Out-of-Scope)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Framework</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Agent loop, tool calling, memory, planning</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Cloud deployment, managed API</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Model</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Open-weight lokal via Ollama/llama.cpp/vLLM</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OpenAI, Anthropic, Google API</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Gateway Mobile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Android &amp; iOS, chat UI, notifikasi</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Fitur media call/video</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Gateway Desktop</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Windows/macOS/Linux, panel monitoring</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Browser extension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Keamanan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Auth, enkripsi lokal, audit log</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SOC2/ISO27001 compliance (fase 1)</w:t>
            </w:r>
          </w:p>
        </w:tc>
      </w:tr>
    </w:tbl>
    <w:p>
      <w:pPr>
        <w:spacing w:after="0" w:before="100"/>
      </w:pPr>
      <w:r>
        <w:t xml:space="preserve"/>
      </w:r>
    </w:p>
    <w:p>
      <w:pPr>
        <w:pStyle w:val="Heading2"/>
        <w:pBdr>
          <w:bottom w:val="single" w:color="2E75B6" w:sz="4" w:space="1"/>
        </w:pBdr>
        <w:spacing w:after="140" w:before="280"/>
      </w:pPr>
      <w:r>
        <w:rPr>
          <w:rFonts w:ascii="Arial" w:cs="Arial" w:eastAsia="Arial" w:hAnsi="Arial"/>
          <w:b/>
          <w:bCs/>
          <w:color w:val="1E3A5F"/>
          <w:sz w:val="24"/>
          <w:szCs w:val="24"/>
        </w:rPr>
        <w:t xml:space="preserve">1.4 Pengguna Target</w:t>
      </w:r>
    </w:p>
    <w:p>
      <w:pPr>
        <w:pStyle w:val="ListParagraph"/>
        <w:numPr>
          <w:ilvl w:val="0"/>
          <w:numId w:val="2"/>
        </w:numPr>
        <w:spacing w:after="60" w:before="60"/>
      </w:pPr>
      <w:r>
        <w:rPr>
          <w:rFonts w:ascii="Arial" w:cs="Arial" w:eastAsia="Arial" w:hAnsi="Arial"/>
          <w:color w:val="333333"/>
          <w:sz w:val="20"/>
          <w:szCs w:val="20"/>
        </w:rPr>
        <w:t xml:space="preserve">Developer &amp; peneliti AI yang ingin menjalankan agen otonom secara lokal</w:t>
      </w:r>
    </w:p>
    <w:p>
      <w:pPr>
        <w:pStyle w:val="ListParagraph"/>
        <w:numPr>
          <w:ilvl w:val="0"/>
          <w:numId w:val="2"/>
        </w:numPr>
        <w:spacing w:after="60" w:before="60"/>
      </w:pPr>
      <w:r>
        <w:rPr>
          <w:rFonts w:ascii="Arial" w:cs="Arial" w:eastAsia="Arial" w:hAnsi="Arial"/>
          <w:color w:val="333333"/>
          <w:sz w:val="20"/>
          <w:szCs w:val="20"/>
        </w:rPr>
        <w:t xml:space="preserve">Tim internal yang membutuhkan asisten cerdas tanpa mengirim data ke cloud</w:t>
      </w:r>
    </w:p>
    <w:p>
      <w:pPr>
        <w:pStyle w:val="ListParagraph"/>
        <w:numPr>
          <w:ilvl w:val="0"/>
          <w:numId w:val="2"/>
        </w:numPr>
        <w:spacing w:after="60" w:before="60"/>
      </w:pPr>
      <w:r>
        <w:rPr>
          <w:rFonts w:ascii="Arial" w:cs="Arial" w:eastAsia="Arial" w:hAnsi="Arial"/>
          <w:color w:val="333333"/>
          <w:sz w:val="20"/>
          <w:szCs w:val="20"/>
        </w:rPr>
        <w:t xml:space="preserve">Pengguna power-user yang sudah familiar dengan LLM dan ingin kontrol penuh</w:t>
      </w:r>
    </w:p>
    <w:p>
      <w:r>
        <w:br w:type="page"/>
      </w:r>
    </w:p>
    <w:p>
      <w:pPr>
        <w:spacing w:after="160" w:before="400"/>
      </w:pPr>
      <w:r>
        <w:rPr>
          <w:rFonts w:ascii="Arial" w:cs="Arial" w:eastAsia="Arial" w:hAnsi="Arial"/>
          <w:b/>
          <w:bCs/>
          <w:color w:val="FFFFFF"/>
          <w:sz w:val="18"/>
          <w:szCs w:val="18"/>
          <w:shd w:fill="2E75B6" w:val="clear"/>
        </w:rPr>
        <w:t xml:space="preserve">  BAGIAN 2  </w:t>
      </w:r>
      <w:r>
        <w:rPr>
          <w:rFonts w:ascii="Arial" w:cs="Arial" w:eastAsia="Arial" w:hAnsi="Arial"/>
          <w:b/>
          <w:bCs/>
          <w:color w:val="1E3A5F"/>
          <w:sz w:val="22"/>
          <w:szCs w:val="22"/>
        </w:rPr>
        <w:t xml:space="preserve">   Core Agent Framework</w:t>
      </w:r>
    </w:p>
    <w:p>
      <w:pPr>
        <w:pStyle w:val="Heading2"/>
        <w:pBdr>
          <w:bottom w:val="single" w:color="2E75B6" w:sz="4" w:space="1"/>
        </w:pBdr>
        <w:spacing w:after="140" w:before="280"/>
      </w:pPr>
      <w:r>
        <w:rPr>
          <w:rFonts w:ascii="Arial" w:cs="Arial" w:eastAsia="Arial" w:hAnsi="Arial"/>
          <w:b/>
          <w:bCs/>
          <w:color w:val="1E3A5F"/>
          <w:sz w:val="24"/>
          <w:szCs w:val="24"/>
        </w:rPr>
        <w:t xml:space="preserve">2.1 Deskripsi</w:t>
      </w:r>
    </w:p>
    <w:p>
      <w:pPr>
        <w:spacing w:after="80" w:before="80"/>
      </w:pPr>
      <w:r>
        <w:rPr>
          <w:rFonts w:ascii="Arial" w:cs="Arial" w:eastAsia="Arial" w:hAnsi="Arial"/>
          <w:color w:val="333333"/>
          <w:sz w:val="20"/>
          <w:szCs w:val="20"/>
        </w:rPr>
        <w:t xml:space="preserve">Core framework adalah jantung dari sistem ini. Framework mengorkestrasi siklus kerja agen mulai dari penerimaan instruksi, perencanaan, pemanggilan tool, hingga evaluasi hasil dan penyampaian respons ke gateway.</w:t>
      </w:r>
    </w:p>
    <w:p>
      <w:pPr>
        <w:spacing w:after="0" w:before="100"/>
      </w:pPr>
      <w:r>
        <w:t xml:space="preserve"/>
      </w:r>
    </w:p>
    <w:p>
      <w:pPr>
        <w:pStyle w:val="Heading2"/>
        <w:pBdr>
          <w:bottom w:val="single" w:color="2E75B6" w:sz="4" w:space="1"/>
        </w:pBdr>
        <w:spacing w:after="140" w:before="280"/>
      </w:pPr>
      <w:r>
        <w:rPr>
          <w:rFonts w:ascii="Arial" w:cs="Arial" w:eastAsia="Arial" w:hAnsi="Arial"/>
          <w:b/>
          <w:bCs/>
          <w:color w:val="1E3A5F"/>
          <w:sz w:val="24"/>
          <w:szCs w:val="24"/>
        </w:rPr>
        <w:t xml:space="preserve">2.2 Arsitektur Agent Loop</w:t>
      </w:r>
    </w:p>
    <w:p>
      <w:pPr>
        <w:pBdr>
          <w:left w:val="single" w:color="2E75B6" w:sz="12" w:space="4"/>
        </w:pBdr>
        <w:shd w:fill="EBF3FB" w:val="clear"/>
        <w:spacing w:after="100" w:before="100"/>
        <w:ind w:left="200" w:right="200"/>
      </w:pPr>
      <w:r>
        <w:rPr>
          <w:rFonts w:ascii="Arial" w:cs="Arial" w:eastAsia="Arial" w:hAnsi="Arial"/>
          <w:i/>
          <w:iCs/>
          <w:color w:val="555555"/>
          <w:sz w:val="18"/>
          <w:szCs w:val="18"/>
        </w:rPr>
        <w:t xml:space="preserve">ℹ️  Mengacu pada pola ReAct (Reasoning + Acting) yang sama seperti OpenClaw, namun dengan ekstensi untuk mendukung model lokal dan multi-agent orchestration.</w:t>
      </w:r>
    </w:p>
    <w:p>
      <w:pPr>
        <w:spacing w:after="0" w:before="80"/>
      </w:pPr>
      <w:r>
        <w:t xml:space="preserve"/>
      </w:r>
    </w:p>
    <w:p>
      <w:pPr>
        <w:spacing w:after="80" w:before="80"/>
      </w:pPr>
      <w:r>
        <w:rPr>
          <w:rFonts w:ascii="Arial" w:cs="Arial" w:eastAsia="Arial" w:hAnsi="Arial"/>
          <w:b/>
          <w:bCs/>
          <w:color w:val="333333"/>
          <w:sz w:val="20"/>
          <w:szCs w:val="20"/>
        </w:rPr>
        <w:t xml:space="preserve">Siklus kerja agen (Agent Loop) berjalan sebagai berikut:</w:t>
      </w:r>
    </w:p>
    <w:p>
      <w:pPr>
        <w:pStyle w:val="ListParagraph"/>
        <w:numPr>
          <w:ilvl w:val="0"/>
          <w:numId w:val="3"/>
        </w:numPr>
        <w:spacing w:after="60" w:before="60"/>
      </w:pPr>
      <w:r>
        <w:rPr>
          <w:rFonts w:ascii="Arial" w:cs="Arial" w:eastAsia="Arial" w:hAnsi="Arial"/>
          <w:color w:val="333333"/>
          <w:sz w:val="20"/>
          <w:szCs w:val="20"/>
        </w:rPr>
        <w:t xml:space="preserve">Receive — Framework menerima input dari gateway (pesan teks, file, konteks sesi)</w:t>
      </w:r>
    </w:p>
    <w:p>
      <w:pPr>
        <w:pStyle w:val="ListParagraph"/>
        <w:numPr>
          <w:ilvl w:val="0"/>
          <w:numId w:val="3"/>
        </w:numPr>
        <w:spacing w:after="60" w:before="60"/>
      </w:pPr>
      <w:r>
        <w:rPr>
          <w:rFonts w:ascii="Arial" w:cs="Arial" w:eastAsia="Arial" w:hAnsi="Arial"/>
          <w:color w:val="333333"/>
          <w:sz w:val="20"/>
          <w:szCs w:val="20"/>
        </w:rPr>
        <w:t xml:space="preserve">Plan — Model melakukan reasoning untuk menentukan langkah-langkah yang diperlukan</w:t>
      </w:r>
    </w:p>
    <w:p>
      <w:pPr>
        <w:pStyle w:val="ListParagraph"/>
        <w:numPr>
          <w:ilvl w:val="0"/>
          <w:numId w:val="3"/>
        </w:numPr>
        <w:spacing w:after="60" w:before="60"/>
      </w:pPr>
      <w:r>
        <w:rPr>
          <w:rFonts w:ascii="Arial" w:cs="Arial" w:eastAsia="Arial" w:hAnsi="Arial"/>
          <w:color w:val="333333"/>
          <w:sz w:val="20"/>
          <w:szCs w:val="20"/>
        </w:rPr>
        <w:t xml:space="preserve">Act — Framework memanggil tools yang relevan (web search, kode, file I/O, API eksternal)</w:t>
      </w:r>
    </w:p>
    <w:p>
      <w:pPr>
        <w:pStyle w:val="ListParagraph"/>
        <w:numPr>
          <w:ilvl w:val="0"/>
          <w:numId w:val="3"/>
        </w:numPr>
        <w:spacing w:after="60" w:before="60"/>
      </w:pPr>
      <w:r>
        <w:rPr>
          <w:rFonts w:ascii="Arial" w:cs="Arial" w:eastAsia="Arial" w:hAnsi="Arial"/>
          <w:color w:val="333333"/>
          <w:sz w:val="20"/>
          <w:szCs w:val="20"/>
        </w:rPr>
        <w:t xml:space="preserve">Observe — Hasil tool dikembalikan ke model sebagai observasi</w:t>
      </w:r>
    </w:p>
    <w:p>
      <w:pPr>
        <w:pStyle w:val="ListParagraph"/>
        <w:numPr>
          <w:ilvl w:val="0"/>
          <w:numId w:val="3"/>
        </w:numPr>
        <w:spacing w:after="60" w:before="60"/>
      </w:pPr>
      <w:r>
        <w:rPr>
          <w:rFonts w:ascii="Arial" w:cs="Arial" w:eastAsia="Arial" w:hAnsi="Arial"/>
          <w:color w:val="333333"/>
          <w:sz w:val="20"/>
          <w:szCs w:val="20"/>
        </w:rPr>
        <w:t xml:space="preserve">Reflect — Model mengevaluasi apakah tujuan sudah tercapai; jika belum, kembali ke langkah Plan</w:t>
      </w:r>
    </w:p>
    <w:p>
      <w:pPr>
        <w:pStyle w:val="ListParagraph"/>
        <w:numPr>
          <w:ilvl w:val="0"/>
          <w:numId w:val="3"/>
        </w:numPr>
        <w:spacing w:after="60" w:before="60"/>
      </w:pPr>
      <w:r>
        <w:rPr>
          <w:rFonts w:ascii="Arial" w:cs="Arial" w:eastAsia="Arial" w:hAnsi="Arial"/>
          <w:color w:val="333333"/>
          <w:sz w:val="20"/>
          <w:szCs w:val="20"/>
        </w:rPr>
        <w:t xml:space="preserve">Respond — Respons final dikirim kembali ke gateway</w:t>
      </w:r>
    </w:p>
    <w:p>
      <w:pPr>
        <w:spacing w:after="0" w:before="100"/>
      </w:pPr>
      <w:r>
        <w:t xml:space="preserve"/>
      </w:r>
    </w:p>
    <w:p>
      <w:pPr>
        <w:pStyle w:val="Heading2"/>
        <w:pBdr>
          <w:bottom w:val="single" w:color="2E75B6" w:sz="4" w:space="1"/>
        </w:pBdr>
        <w:spacing w:after="140" w:before="280"/>
      </w:pPr>
      <w:r>
        <w:rPr>
          <w:rFonts w:ascii="Arial" w:cs="Arial" w:eastAsia="Arial" w:hAnsi="Arial"/>
          <w:b/>
          <w:bCs/>
          <w:color w:val="1E3A5F"/>
          <w:sz w:val="24"/>
          <w:szCs w:val="24"/>
        </w:rPr>
        <w:t xml:space="preserve">2.3 Fitur Utama Framework</w:t>
      </w:r>
    </w:p>
    <w:p>
      <w:pPr>
        <w:pStyle w:val="Heading3"/>
        <w:spacing w:after="100" w:before="200"/>
      </w:pPr>
      <w:r>
        <w:rPr>
          <w:rFonts w:ascii="Arial" w:cs="Arial" w:eastAsia="Arial" w:hAnsi="Arial"/>
          <w:b/>
          <w:bCs/>
          <w:color w:val="2E75B6"/>
          <w:sz w:val="22"/>
          <w:szCs w:val="22"/>
        </w:rPr>
        <w:t xml:space="preserve">2.3.1 Tool Calling &amp; Execution</w:t>
      </w:r>
    </w:p>
    <w:p>
      <w:pPr>
        <w:pStyle w:val="ListParagraph"/>
        <w:numPr>
          <w:ilvl w:val="0"/>
          <w:numId w:val="2"/>
        </w:numPr>
        <w:spacing w:after="60" w:before="60"/>
      </w:pPr>
      <w:r>
        <w:rPr>
          <w:rFonts w:ascii="Arial" w:cs="Arial" w:eastAsia="Arial" w:hAnsi="Arial"/>
          <w:color w:val="333333"/>
          <w:sz w:val="20"/>
          <w:szCs w:val="20"/>
        </w:rPr>
        <w:t xml:space="preserve">Mendukung function calling / tool use (format JSON schema)</w:t>
      </w:r>
    </w:p>
    <w:p>
      <w:pPr>
        <w:pStyle w:val="ListParagraph"/>
        <w:numPr>
          <w:ilvl w:val="0"/>
          <w:numId w:val="2"/>
        </w:numPr>
        <w:spacing w:after="60" w:before="60"/>
      </w:pPr>
      <w:r>
        <w:rPr>
          <w:rFonts w:ascii="Arial" w:cs="Arial" w:eastAsia="Arial" w:hAnsi="Arial"/>
          <w:color w:val="333333"/>
          <w:sz w:val="20"/>
          <w:szCs w:val="20"/>
        </w:rPr>
        <w:t xml:space="preserve">Tool bawaan: web search, kode Python/JS, baca-tulis file, HTTP request, shell command</w:t>
      </w:r>
    </w:p>
    <w:p>
      <w:pPr>
        <w:pStyle w:val="ListParagraph"/>
        <w:numPr>
          <w:ilvl w:val="0"/>
          <w:numId w:val="2"/>
        </w:numPr>
        <w:spacing w:after="60" w:before="60"/>
      </w:pPr>
      <w:r>
        <w:rPr>
          <w:rFonts w:ascii="Arial" w:cs="Arial" w:eastAsia="Arial" w:hAnsi="Arial"/>
          <w:color w:val="333333"/>
          <w:sz w:val="20"/>
          <w:szCs w:val="20"/>
        </w:rPr>
        <w:t xml:space="preserve">Tool custom: dapat ditambahkan oleh developer via plugin API</w:t>
      </w:r>
    </w:p>
    <w:p>
      <w:pPr>
        <w:pStyle w:val="ListParagraph"/>
        <w:numPr>
          <w:ilvl w:val="0"/>
          <w:numId w:val="2"/>
        </w:numPr>
        <w:spacing w:after="60" w:before="60"/>
      </w:pPr>
      <w:r>
        <w:rPr>
          <w:rFonts w:ascii="Arial" w:cs="Arial" w:eastAsia="Arial" w:hAnsi="Arial"/>
          <w:color w:val="333333"/>
          <w:sz w:val="20"/>
          <w:szCs w:val="20"/>
        </w:rPr>
        <w:t xml:space="preserve">Sandboxed execution environment untuk keamanan</w:t>
      </w:r>
    </w:p>
    <w:p>
      <w:pPr>
        <w:spacing w:after="0" w:before="80"/>
      </w:pPr>
      <w:r>
        <w:t xml:space="preserve"/>
      </w:r>
    </w:p>
    <w:p>
      <w:pPr>
        <w:pStyle w:val="Heading3"/>
        <w:spacing w:after="100" w:before="200"/>
      </w:pPr>
      <w:r>
        <w:rPr>
          <w:rFonts w:ascii="Arial" w:cs="Arial" w:eastAsia="Arial" w:hAnsi="Arial"/>
          <w:b/>
          <w:bCs/>
          <w:color w:val="2E75B6"/>
          <w:sz w:val="22"/>
          <w:szCs w:val="22"/>
        </w:rPr>
        <w:t xml:space="preserve">2.3.2 Memory System</w:t>
      </w:r>
    </w:p>
    <w:p>
      <w:pPr>
        <w:pStyle w:val="ListParagraph"/>
        <w:numPr>
          <w:ilvl w:val="0"/>
          <w:numId w:val="2"/>
        </w:numPr>
        <w:spacing w:after="60" w:before="60"/>
      </w:pPr>
      <w:r>
        <w:rPr>
          <w:rFonts w:ascii="Arial" w:cs="Arial" w:eastAsia="Arial" w:hAnsi="Arial"/>
          <w:color w:val="333333"/>
          <w:sz w:val="20"/>
          <w:szCs w:val="20"/>
        </w:rPr>
        <w:t xml:space="preserve">Short-term memory: konteks percakapan dalam satu sesi (sliding window)</w:t>
      </w:r>
    </w:p>
    <w:p>
      <w:pPr>
        <w:pStyle w:val="ListParagraph"/>
        <w:numPr>
          <w:ilvl w:val="0"/>
          <w:numId w:val="2"/>
        </w:numPr>
        <w:spacing w:after="60" w:before="60"/>
      </w:pPr>
      <w:r>
        <w:rPr>
          <w:rFonts w:ascii="Arial" w:cs="Arial" w:eastAsia="Arial" w:hAnsi="Arial"/>
          <w:color w:val="333333"/>
          <w:sz w:val="20"/>
          <w:szCs w:val="20"/>
        </w:rPr>
        <w:t xml:space="preserve">Long-term memory: vector database lokal (Chroma/Qdrant/FAISS) untuk retrieval semantik</w:t>
      </w:r>
    </w:p>
    <w:p>
      <w:pPr>
        <w:pStyle w:val="ListParagraph"/>
        <w:numPr>
          <w:ilvl w:val="0"/>
          <w:numId w:val="2"/>
        </w:numPr>
        <w:spacing w:after="60" w:before="60"/>
      </w:pPr>
      <w:r>
        <w:rPr>
          <w:rFonts w:ascii="Arial" w:cs="Arial" w:eastAsia="Arial" w:hAnsi="Arial"/>
          <w:color w:val="333333"/>
          <w:sz w:val="20"/>
          <w:szCs w:val="20"/>
        </w:rPr>
        <w:t xml:space="preserve">Episodic memory: catatan interaksi penting yang dapat diakses di sesi mendatang</w:t>
      </w:r>
    </w:p>
    <w:p>
      <w:pPr>
        <w:pStyle w:val="ListParagraph"/>
        <w:numPr>
          <w:ilvl w:val="0"/>
          <w:numId w:val="2"/>
        </w:numPr>
        <w:spacing w:after="60" w:before="60"/>
      </w:pPr>
      <w:r>
        <w:rPr>
          <w:rFonts w:ascii="Arial" w:cs="Arial" w:eastAsia="Arial" w:hAnsi="Arial"/>
          <w:color w:val="333333"/>
          <w:sz w:val="20"/>
          <w:szCs w:val="20"/>
        </w:rPr>
        <w:t xml:space="preserve">Memory compression: summarisasi otomatis untuk konteks panjang</w:t>
      </w:r>
    </w:p>
    <w:p>
      <w:pPr>
        <w:spacing w:after="0" w:before="80"/>
      </w:pPr>
      <w:r>
        <w:t xml:space="preserve"/>
      </w:r>
    </w:p>
    <w:p>
      <w:pPr>
        <w:pStyle w:val="Heading3"/>
        <w:spacing w:after="100" w:before="200"/>
      </w:pPr>
      <w:r>
        <w:rPr>
          <w:rFonts w:ascii="Arial" w:cs="Arial" w:eastAsia="Arial" w:hAnsi="Arial"/>
          <w:b/>
          <w:bCs/>
          <w:color w:val="2E75B6"/>
          <w:sz w:val="22"/>
          <w:szCs w:val="22"/>
        </w:rPr>
        <w:t xml:space="preserve">2.3.3 Multi-Agent Orchestration</w:t>
      </w:r>
    </w:p>
    <w:p>
      <w:pPr>
        <w:pStyle w:val="ListParagraph"/>
        <w:numPr>
          <w:ilvl w:val="0"/>
          <w:numId w:val="2"/>
        </w:numPr>
        <w:spacing w:after="60" w:before="60"/>
      </w:pPr>
      <w:r>
        <w:rPr>
          <w:rFonts w:ascii="Arial" w:cs="Arial" w:eastAsia="Arial" w:hAnsi="Arial"/>
          <w:color w:val="333333"/>
          <w:sz w:val="20"/>
          <w:szCs w:val="20"/>
        </w:rPr>
        <w:t xml:space="preserve">Dukungan untuk spawning sub-agen yang menangani sub-task spesifik</w:t>
      </w:r>
    </w:p>
    <w:p>
      <w:pPr>
        <w:pStyle w:val="ListParagraph"/>
        <w:numPr>
          <w:ilvl w:val="0"/>
          <w:numId w:val="2"/>
        </w:numPr>
        <w:spacing w:after="60" w:before="60"/>
      </w:pPr>
      <w:r>
        <w:rPr>
          <w:rFonts w:ascii="Arial" w:cs="Arial" w:eastAsia="Arial" w:hAnsi="Arial"/>
          <w:color w:val="333333"/>
          <w:sz w:val="20"/>
          <w:szCs w:val="20"/>
        </w:rPr>
        <w:t xml:space="preserve">Mekanisme message passing antar agen</w:t>
      </w:r>
    </w:p>
    <w:p>
      <w:pPr>
        <w:pStyle w:val="ListParagraph"/>
        <w:numPr>
          <w:ilvl w:val="0"/>
          <w:numId w:val="2"/>
        </w:numPr>
        <w:spacing w:after="60" w:before="60"/>
      </w:pPr>
      <w:r>
        <w:rPr>
          <w:rFonts w:ascii="Arial" w:cs="Arial" w:eastAsia="Arial" w:hAnsi="Arial"/>
          <w:color w:val="333333"/>
          <w:sz w:val="20"/>
          <w:szCs w:val="20"/>
        </w:rPr>
        <w:t xml:space="preserve">Supervisor agent untuk koordinasi dan agregasi hasil</w:t>
      </w:r>
    </w:p>
    <w:p>
      <w:pPr>
        <w:spacing w:after="0" w:before="80"/>
      </w:pPr>
      <w:r>
        <w:t xml:space="preserve"/>
      </w:r>
    </w:p>
    <w:p>
      <w:pPr>
        <w:pStyle w:val="Heading3"/>
        <w:spacing w:after="100" w:before="200"/>
      </w:pPr>
      <w:r>
        <w:rPr>
          <w:rFonts w:ascii="Arial" w:cs="Arial" w:eastAsia="Arial" w:hAnsi="Arial"/>
          <w:b/>
          <w:bCs/>
          <w:color w:val="2E75B6"/>
          <w:sz w:val="22"/>
          <w:szCs w:val="22"/>
        </w:rPr>
        <w:t xml:space="preserve">2.3.4 Planning Module</w:t>
      </w:r>
    </w:p>
    <w:p>
      <w:pPr>
        <w:pStyle w:val="ListParagraph"/>
        <w:numPr>
          <w:ilvl w:val="0"/>
          <w:numId w:val="2"/>
        </w:numPr>
        <w:spacing w:after="60" w:before="60"/>
      </w:pPr>
      <w:r>
        <w:rPr>
          <w:rFonts w:ascii="Arial" w:cs="Arial" w:eastAsia="Arial" w:hAnsi="Arial"/>
          <w:color w:val="333333"/>
          <w:sz w:val="20"/>
          <w:szCs w:val="20"/>
        </w:rPr>
        <w:t xml:space="preserve">Task decomposition: memecah tugas kompleks menjadi sub-task</w:t>
      </w:r>
    </w:p>
    <w:p>
      <w:pPr>
        <w:pStyle w:val="ListParagraph"/>
        <w:numPr>
          <w:ilvl w:val="0"/>
          <w:numId w:val="2"/>
        </w:numPr>
        <w:spacing w:after="60" w:before="60"/>
      </w:pPr>
      <w:r>
        <w:rPr>
          <w:rFonts w:ascii="Arial" w:cs="Arial" w:eastAsia="Arial" w:hAnsi="Arial"/>
          <w:color w:val="333333"/>
          <w:sz w:val="20"/>
          <w:szCs w:val="20"/>
        </w:rPr>
        <w:t xml:space="preserve">Dependency graph: menentukan urutan dan dependensi antar sub-task</w:t>
      </w:r>
    </w:p>
    <w:p>
      <w:pPr>
        <w:pStyle w:val="ListParagraph"/>
        <w:numPr>
          <w:ilvl w:val="0"/>
          <w:numId w:val="2"/>
        </w:numPr>
        <w:spacing w:after="60" w:before="60"/>
      </w:pPr>
      <w:r>
        <w:rPr>
          <w:rFonts w:ascii="Arial" w:cs="Arial" w:eastAsia="Arial" w:hAnsi="Arial"/>
          <w:color w:val="333333"/>
          <w:sz w:val="20"/>
          <w:szCs w:val="20"/>
        </w:rPr>
        <w:t xml:space="preserve">Adaptive replanning: menyesuaikan rencana berdasarkan hasil eksekusi</w:t>
      </w:r>
    </w:p>
    <w:p>
      <w:pPr>
        <w:spacing w:after="0" w:before="100"/>
      </w:pPr>
      <w:r>
        <w:t xml:space="preserve"/>
      </w:r>
    </w:p>
    <w:p>
      <w:pPr>
        <w:pStyle w:val="Heading2"/>
        <w:pBdr>
          <w:bottom w:val="single" w:color="2E75B6" w:sz="4" w:space="1"/>
        </w:pBdr>
        <w:spacing w:after="140" w:before="280"/>
      </w:pPr>
      <w:r>
        <w:rPr>
          <w:rFonts w:ascii="Arial" w:cs="Arial" w:eastAsia="Arial" w:hAnsi="Arial"/>
          <w:b/>
          <w:bCs/>
          <w:color w:val="1E3A5F"/>
          <w:sz w:val="24"/>
          <w:szCs w:val="24"/>
        </w:rPr>
        <w:t xml:space="preserve">2.4 Kustomisasi dibanding OpenClaw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Aspek</w:t>
            </w:r>
          </w:p>
        </w:tc>
        <w:tc>
          <w:tcPr>
            <w:tcW w:type="dxa" w:w="343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OpenClaw</w:t>
            </w:r>
          </w:p>
        </w:tc>
        <w:tc>
          <w:tcPr>
            <w:tcW w:type="dxa" w:w="343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Framework Ini</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Agent Loop</w:t>
            </w:r>
          </w:p>
        </w:tc>
        <w:tc>
          <w:tcPr>
            <w:tcW w:type="dxa" w:w="343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ReAct standard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ReAct + custom Reflect hook</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Tool Registry</w:t>
            </w:r>
          </w:p>
        </w:tc>
        <w:tc>
          <w:tcPr>
            <w:tcW w:type="dxa" w:w="343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Built-in tools saja</w:t>
            </w:r>
          </w:p>
        </w:tc>
        <w:tc>
          <w:tcPr>
            <w:tcW w:type="dxa" w:w="343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Plugin system untuk custom tool</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Memory</w:t>
            </w:r>
          </w:p>
        </w:tc>
        <w:tc>
          <w:tcPr>
            <w:tcW w:type="dxa" w:w="343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Short-term only</w:t>
            </w:r>
          </w:p>
        </w:tc>
        <w:tc>
          <w:tcPr>
            <w:tcW w:type="dxa" w:w="343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Short + Long-term + Episodic</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Multi-agent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Terbatas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Full orchestration dengan supervisor</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Config</w:t>
            </w:r>
          </w:p>
        </w:tc>
        <w:tc>
          <w:tcPr>
            <w:tcW w:type="dxa" w:w="343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YAML statik</w:t>
            </w:r>
          </w:p>
        </w:tc>
        <w:tc>
          <w:tcPr>
            <w:tcW w:type="dxa" w:w="343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YAML + runtime override via API</w:t>
            </w:r>
          </w:p>
        </w:tc>
      </w:tr>
    </w:tbl>
    <w:p>
      <w:pPr>
        <w:spacing w:after="0" w:before="100"/>
      </w:pPr>
      <w:r>
        <w:t xml:space="preserve"/>
      </w:r>
    </w:p>
    <w:p>
      <w:pPr>
        <w:pStyle w:val="Heading2"/>
        <w:pBdr>
          <w:bottom w:val="single" w:color="2E75B6" w:sz="4" w:space="1"/>
        </w:pBdr>
        <w:spacing w:after="140" w:before="280"/>
      </w:pPr>
      <w:r>
        <w:rPr>
          <w:rFonts w:ascii="Arial" w:cs="Arial" w:eastAsia="Arial" w:hAnsi="Arial"/>
          <w:b/>
          <w:bCs/>
          <w:color w:val="1E3A5F"/>
          <w:sz w:val="24"/>
          <w:szCs w:val="24"/>
        </w:rPr>
        <w:t xml:space="preserve">2.5 Tech Stack Framework</w:t>
      </w:r>
    </w:p>
    <w:p>
      <w:pPr>
        <w:pStyle w:val="ListParagraph"/>
        <w:numPr>
          <w:ilvl w:val="0"/>
          <w:numId w:val="2"/>
        </w:numPr>
        <w:spacing w:after="60" w:before="60"/>
      </w:pPr>
      <w:r>
        <w:rPr>
          <w:rFonts w:ascii="Arial" w:cs="Arial" w:eastAsia="Arial" w:hAnsi="Arial"/>
          <w:color w:val="333333"/>
          <w:sz w:val="20"/>
          <w:szCs w:val="20"/>
        </w:rPr>
        <w:t xml:space="preserve">Bahasa: Python 3.11+</w:t>
      </w:r>
    </w:p>
    <w:p>
      <w:pPr>
        <w:pStyle w:val="ListParagraph"/>
        <w:numPr>
          <w:ilvl w:val="0"/>
          <w:numId w:val="2"/>
        </w:numPr>
        <w:spacing w:after="60" w:before="60"/>
      </w:pPr>
      <w:r>
        <w:rPr>
          <w:rFonts w:ascii="Arial" w:cs="Arial" w:eastAsia="Arial" w:hAnsi="Arial"/>
          <w:color w:val="333333"/>
          <w:sz w:val="20"/>
          <w:szCs w:val="20"/>
        </w:rPr>
        <w:t xml:space="preserve">Async runtime: asyncio + FastAPI (internal API server)</w:t>
      </w:r>
    </w:p>
    <w:p>
      <w:pPr>
        <w:pStyle w:val="ListParagraph"/>
        <w:numPr>
          <w:ilvl w:val="0"/>
          <w:numId w:val="2"/>
        </w:numPr>
        <w:spacing w:after="60" w:before="60"/>
      </w:pPr>
      <w:r>
        <w:rPr>
          <w:rFonts w:ascii="Arial" w:cs="Arial" w:eastAsia="Arial" w:hAnsi="Arial"/>
          <w:color w:val="333333"/>
          <w:sz w:val="20"/>
          <w:szCs w:val="20"/>
        </w:rPr>
        <w:t xml:space="preserve">Vector DB: Qdrant (lokal, self-hosted)</w:t>
      </w:r>
    </w:p>
    <w:p>
      <w:pPr>
        <w:pStyle w:val="ListParagraph"/>
        <w:numPr>
          <w:ilvl w:val="0"/>
          <w:numId w:val="2"/>
        </w:numPr>
        <w:spacing w:after="60" w:before="60"/>
      </w:pPr>
      <w:r>
        <w:rPr>
          <w:rFonts w:ascii="Arial" w:cs="Arial" w:eastAsia="Arial" w:hAnsi="Arial"/>
          <w:color w:val="333333"/>
          <w:sz w:val="20"/>
          <w:szCs w:val="20"/>
        </w:rPr>
        <w:t xml:space="preserve">Serialisasi state: MessagePack / JSON</w:t>
      </w:r>
    </w:p>
    <w:p>
      <w:pPr>
        <w:pStyle w:val="ListParagraph"/>
        <w:numPr>
          <w:ilvl w:val="0"/>
          <w:numId w:val="2"/>
        </w:numPr>
        <w:spacing w:after="60" w:before="60"/>
      </w:pPr>
      <w:r>
        <w:rPr>
          <w:rFonts w:ascii="Arial" w:cs="Arial" w:eastAsia="Arial" w:hAnsi="Arial"/>
          <w:color w:val="333333"/>
          <w:sz w:val="20"/>
          <w:szCs w:val="20"/>
        </w:rPr>
        <w:t xml:space="preserve">Plugin system: Python entry_points atau dynamic import</w:t>
      </w:r>
    </w:p>
    <w:p>
      <w:pPr>
        <w:pStyle w:val="ListParagraph"/>
        <w:numPr>
          <w:ilvl w:val="0"/>
          <w:numId w:val="2"/>
        </w:numPr>
        <w:spacing w:after="60" w:before="60"/>
      </w:pPr>
      <w:r>
        <w:rPr>
          <w:rFonts w:ascii="Arial" w:cs="Arial" w:eastAsia="Arial" w:hAnsi="Arial"/>
          <w:color w:val="333333"/>
          <w:sz w:val="20"/>
          <w:szCs w:val="20"/>
        </w:rPr>
        <w:t xml:space="preserve">Logging &amp; observability: structured JSON logs, OpenTelemetry (opsional)</w:t>
      </w:r>
    </w:p>
    <w:p>
      <w:r>
        <w:br w:type="page"/>
      </w:r>
    </w:p>
    <w:p>
      <w:pPr>
        <w:spacing w:after="160" w:before="400"/>
      </w:pPr>
      <w:r>
        <w:rPr>
          <w:rFonts w:ascii="Arial" w:cs="Arial" w:eastAsia="Arial" w:hAnsi="Arial"/>
          <w:b/>
          <w:bCs/>
          <w:color w:val="FFFFFF"/>
          <w:sz w:val="18"/>
          <w:szCs w:val="18"/>
          <w:shd w:fill="2E75B6" w:val="clear"/>
        </w:rPr>
        <w:t xml:space="preserve">  BAGIAN 3  </w:t>
      </w:r>
      <w:r>
        <w:rPr>
          <w:rFonts w:ascii="Arial" w:cs="Arial" w:eastAsia="Arial" w:hAnsi="Arial"/>
          <w:b/>
          <w:bCs/>
          <w:color w:val="1E3A5F"/>
          <w:sz w:val="22"/>
          <w:szCs w:val="22"/>
        </w:rPr>
        <w:t xml:space="preserve">   Integrasi Model Open-Weight Lokal</w:t>
      </w:r>
    </w:p>
    <w:p>
      <w:pPr>
        <w:pStyle w:val="Heading2"/>
        <w:pBdr>
          <w:bottom w:val="single" w:color="2E75B6" w:sz="4" w:space="1"/>
        </w:pBdr>
        <w:spacing w:after="140" w:before="280"/>
      </w:pPr>
      <w:r>
        <w:rPr>
          <w:rFonts w:ascii="Arial" w:cs="Arial" w:eastAsia="Arial" w:hAnsi="Arial"/>
          <w:b/>
          <w:bCs/>
          <w:color w:val="1E3A5F"/>
          <w:sz w:val="24"/>
          <w:szCs w:val="24"/>
        </w:rPr>
        <w:t xml:space="preserve">3.1 Filosofi Desain</w:t>
      </w:r>
    </w:p>
    <w:p>
      <w:pPr>
        <w:spacing w:after="80" w:before="80"/>
      </w:pPr>
      <w:r>
        <w:rPr>
          <w:rFonts w:ascii="Arial" w:cs="Arial" w:eastAsia="Arial" w:hAnsi="Arial"/>
          <w:color w:val="333333"/>
          <w:sz w:val="20"/>
          <w:szCs w:val="20"/>
        </w:rPr>
        <w:t xml:space="preserve">Framework harus model-agnostic — tidak terikat pada satu model atau inference backend tertentu. Abstraction layer yang tepat memungkinkan penggantian model tanpa mengubah logika agen.</w:t>
      </w:r>
    </w:p>
    <w:p>
      <w:pPr>
        <w:pBdr>
          <w:left w:val="single" w:color="2E75B6" w:sz="12" w:space="4"/>
        </w:pBdr>
        <w:shd w:fill="EBF3FB" w:val="clear"/>
        <w:spacing w:after="100" w:before="100"/>
        <w:ind w:left="200" w:right="200"/>
      </w:pPr>
      <w:r>
        <w:rPr>
          <w:rFonts w:ascii="Arial" w:cs="Arial" w:eastAsia="Arial" w:hAnsi="Arial"/>
          <w:i/>
          <w:iCs/>
          <w:color w:val="555555"/>
          <w:sz w:val="18"/>
          <w:szCs w:val="18"/>
        </w:rPr>
        <w:t xml:space="preserve">ℹ️  Prinsip utama: Framework berkomunikasi dengan model melalui antarmuka standar OpenAI-compatible API, sehingga semua inference backend yang mendukung format ini dapat digunakan.</w:t>
      </w:r>
    </w:p>
    <w:p>
      <w:pPr>
        <w:spacing w:after="0" w:before="100"/>
      </w:pPr>
      <w:r>
        <w:t xml:space="preserve"/>
      </w:r>
    </w:p>
    <w:p>
      <w:pPr>
        <w:pStyle w:val="Heading2"/>
        <w:pBdr>
          <w:bottom w:val="single" w:color="2E75B6" w:sz="4" w:space="1"/>
        </w:pBdr>
        <w:spacing w:after="140" w:before="280"/>
      </w:pPr>
      <w:r>
        <w:rPr>
          <w:rFonts w:ascii="Arial" w:cs="Arial" w:eastAsia="Arial" w:hAnsi="Arial"/>
          <w:b/>
          <w:bCs/>
          <w:color w:val="1E3A5F"/>
          <w:sz w:val="24"/>
          <w:szCs w:val="24"/>
        </w:rPr>
        <w:t xml:space="preserve">3.2 Inference Backend yang Didukung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180"/>
        <w:gridCol w:w="218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Backend</w:t>
            </w:r>
          </w:p>
        </w:tc>
        <w:tc>
          <w:tcPr>
            <w:tcW w:type="dxa" w:w="3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Keunggulan</w:t>
            </w:r>
          </w:p>
        </w:tc>
        <w:tc>
          <w:tcPr>
            <w:tcW w:type="dxa" w:w="21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Platform</w:t>
            </w:r>
          </w:p>
        </w:tc>
        <w:tc>
          <w:tcPr>
            <w:tcW w:type="dxa" w:w="21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Prioritas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Ollama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Mudah digunakan, model registry besar</w:t>
            </w:r>
          </w:p>
        </w:tc>
        <w:tc>
          <w:tcPr>
            <w:tcW w:type="dxa" w:w="2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Win/Mac/Linux</w:t>
            </w:r>
          </w:p>
        </w:tc>
        <w:tc>
          <w:tcPr>
            <w:tcW w:type="dxa" w:w="2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 Utama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llama.cpp server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Ringan, GGUF, CPU-friendly</w:t>
            </w:r>
          </w:p>
        </w:tc>
        <w:tc>
          <w:tcPr>
            <w:tcW w:type="dxa" w:w="2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Win/Mac/Linux</w:t>
            </w:r>
          </w:p>
        </w:tc>
        <w:tc>
          <w:tcPr>
            <w:tcW w:type="dxa" w:w="2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 Utama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vLLM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Throughput tinggi, GPU-optimized</w:t>
            </w:r>
          </w:p>
        </w:tc>
        <w:tc>
          <w:tcPr>
            <w:tcW w:type="dxa" w:w="2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Linux/GPU</w:t>
            </w:r>
          </w:p>
        </w:tc>
        <w:tc>
          <w:tcPr>
            <w:tcW w:type="dxa" w:w="2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Sekunder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LM Studio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GUI friendly, developer-friendly</w:t>
            </w:r>
          </w:p>
        </w:tc>
        <w:tc>
          <w:tcPr>
            <w:tcW w:type="dxa" w:w="2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Win/Mac</w:t>
            </w:r>
          </w:p>
        </w:tc>
        <w:tc>
          <w:tcPr>
            <w:tcW w:type="dxa" w:w="2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Sekunder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LocalAI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Multi-model, OpenAI-compatible</w:t>
            </w:r>
          </w:p>
        </w:tc>
        <w:tc>
          <w:tcPr>
            <w:tcW w:type="dxa" w:w="2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Win/Mac/Linux</w:t>
            </w:r>
          </w:p>
        </w:tc>
        <w:tc>
          <w:tcPr>
            <w:tcW w:type="dxa" w:w="2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Opsional</w:t>
            </w:r>
          </w:p>
        </w:tc>
      </w:tr>
    </w:tbl>
    <w:p>
      <w:pPr>
        <w:spacing w:after="0" w:before="100"/>
      </w:pPr>
      <w:r>
        <w:t xml:space="preserve"/>
      </w:r>
    </w:p>
    <w:p>
      <w:pPr>
        <w:pStyle w:val="Heading2"/>
        <w:pBdr>
          <w:bottom w:val="single" w:color="2E75B6" w:sz="4" w:space="1"/>
        </w:pBdr>
        <w:spacing w:after="140" w:before="280"/>
      </w:pPr>
      <w:r>
        <w:rPr>
          <w:rFonts w:ascii="Arial" w:cs="Arial" w:eastAsia="Arial" w:hAnsi="Arial"/>
          <w:b/>
          <w:bCs/>
          <w:color w:val="1E3A5F"/>
          <w:sz w:val="24"/>
          <w:szCs w:val="24"/>
        </w:rPr>
        <w:t xml:space="preserve">3.3 Model Adapter Layer</w:t>
      </w:r>
    </w:p>
    <w:p>
      <w:pPr>
        <w:spacing w:after="80" w:before="80"/>
      </w:pPr>
      <w:r>
        <w:rPr>
          <w:rFonts w:ascii="Arial" w:cs="Arial" w:eastAsia="Arial" w:hAnsi="Arial"/>
          <w:b w:val="false"/>
          <w:bCs w:val="false"/>
          <w:color w:val="333333"/>
          <w:sz w:val="20"/>
          <w:szCs w:val="20"/>
        </w:rPr>
        <w:t xml:space="preserve">Framework menggunakan Model Adapter Pattern untuk mengabstraksi komunikasi ke berbagai inference backend:</w:t>
      </w:r>
    </w:p>
    <w:p>
      <w:pPr>
        <w:pStyle w:val="ListParagraph"/>
        <w:numPr>
          <w:ilvl w:val="0"/>
          <w:numId w:val="2"/>
        </w:numPr>
        <w:spacing w:after="60" w:before="60"/>
      </w:pPr>
      <w:r>
        <w:rPr>
          <w:rFonts w:ascii="Arial" w:cs="Arial" w:eastAsia="Arial" w:hAnsi="Arial"/>
          <w:color w:val="333333"/>
          <w:sz w:val="20"/>
          <w:szCs w:val="20"/>
        </w:rPr>
        <w:t xml:space="preserve">ModelAdapter interface: abstrak dengan method complete(), stream(), embed()</w:t>
      </w:r>
    </w:p>
    <w:p>
      <w:pPr>
        <w:pStyle w:val="ListParagraph"/>
        <w:numPr>
          <w:ilvl w:val="0"/>
          <w:numId w:val="2"/>
        </w:numPr>
        <w:spacing w:after="60" w:before="60"/>
      </w:pPr>
      <w:r>
        <w:rPr>
          <w:rFonts w:ascii="Arial" w:cs="Arial" w:eastAsia="Arial" w:hAnsi="Arial"/>
          <w:color w:val="333333"/>
          <w:sz w:val="20"/>
          <w:szCs w:val="20"/>
        </w:rPr>
        <w:t xml:space="preserve">OllamaAdapter: implementasi untuk Ollama REST API</w:t>
      </w:r>
    </w:p>
    <w:p>
      <w:pPr>
        <w:pStyle w:val="ListParagraph"/>
        <w:numPr>
          <w:ilvl w:val="0"/>
          <w:numId w:val="2"/>
        </w:numPr>
        <w:spacing w:after="60" w:before="60"/>
      </w:pPr>
      <w:r>
        <w:rPr>
          <w:rFonts w:ascii="Arial" w:cs="Arial" w:eastAsia="Arial" w:hAnsi="Arial"/>
          <w:color w:val="333333"/>
          <w:sz w:val="20"/>
          <w:szCs w:val="20"/>
        </w:rPr>
        <w:t xml:space="preserve">OpenAICompatAdapter: untuk semua backend yang mengekspos /v1/chat/completions</w:t>
      </w:r>
    </w:p>
    <w:p>
      <w:pPr>
        <w:pStyle w:val="ListParagraph"/>
        <w:numPr>
          <w:ilvl w:val="0"/>
          <w:numId w:val="2"/>
        </w:numPr>
        <w:spacing w:after="60" w:before="60"/>
      </w:pPr>
      <w:r>
        <w:rPr>
          <w:rFonts w:ascii="Arial" w:cs="Arial" w:eastAsia="Arial" w:hAnsi="Arial"/>
          <w:color w:val="333333"/>
          <w:sz w:val="20"/>
          <w:szCs w:val="20"/>
        </w:rPr>
        <w:t xml:space="preserve">CustomAdapter: template untuk integrasi backend non-standar</w:t>
      </w:r>
    </w:p>
    <w:p>
      <w:pPr>
        <w:spacing w:after="0" w:before="80"/>
      </w:pPr>
      <w:r>
        <w:t xml:space="preserve"/>
      </w:r>
    </w:p>
    <w:p>
      <w:pPr>
        <w:pStyle w:val="Heading2"/>
        <w:pBdr>
          <w:bottom w:val="single" w:color="2E75B6" w:sz="4" w:space="1"/>
        </w:pBdr>
        <w:spacing w:after="140" w:before="280"/>
      </w:pPr>
      <w:r>
        <w:rPr>
          <w:rFonts w:ascii="Arial" w:cs="Arial" w:eastAsia="Arial" w:hAnsi="Arial"/>
          <w:b/>
          <w:bCs/>
          <w:color w:val="1E3A5F"/>
          <w:sz w:val="24"/>
          <w:szCs w:val="24"/>
        </w:rPr>
        <w:t xml:space="preserve">3.4 Model yang Direkomendasikan per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160"/>
        <w:gridCol w:w="20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Use Case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Model Rekomendasi</w:t>
            </w:r>
          </w:p>
        </w:tc>
        <w:tc>
          <w:tcPr>
            <w:tcW w:type="dxa" w:w="21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Ukuran VRAM</w:t>
            </w:r>
          </w:p>
        </w:tc>
        <w:tc>
          <w:tcPr>
            <w:tcW w:type="dxa" w:w="2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Format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Agent reasoning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Qwen2.5-72B / LLaMA 3.3-70B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40GB+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GGUF / AWQ</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Coding agent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DeepSeek-Coder-V2 / Qwen2.5-Coder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16-24GB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GGUF / GPTQ</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Resource terbatas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Mistral-7B / Qwen2.5-7B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8GB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GGUF Q4</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Embedding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nomic-embed-text / mxbai-embed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2GB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GGUF</w:t>
            </w:r>
          </w:p>
        </w:tc>
      </w:tr>
    </w:tbl>
    <w:p>
      <w:pPr>
        <w:spacing w:after="0" w:before="100"/>
      </w:pPr>
      <w:r>
        <w:t xml:space="preserve"/>
      </w:r>
    </w:p>
    <w:p>
      <w:pPr>
        <w:pStyle w:val="Heading2"/>
        <w:pBdr>
          <w:bottom w:val="single" w:color="2E75B6" w:sz="4" w:space="1"/>
        </w:pBdr>
        <w:spacing w:after="140" w:before="280"/>
      </w:pPr>
      <w:r>
        <w:rPr>
          <w:rFonts w:ascii="Arial" w:cs="Arial" w:eastAsia="Arial" w:hAnsi="Arial"/>
          <w:b/>
          <w:bCs/>
          <w:color w:val="1E3A5F"/>
          <w:sz w:val="24"/>
          <w:szCs w:val="24"/>
        </w:rPr>
        <w:t xml:space="preserve">3.5 Konfigurasi Model</w:t>
      </w:r>
    </w:p>
    <w:p>
      <w:pPr>
        <w:pStyle w:val="ListParagraph"/>
        <w:numPr>
          <w:ilvl w:val="0"/>
          <w:numId w:val="2"/>
        </w:numPr>
        <w:spacing w:after="60" w:before="60"/>
      </w:pPr>
      <w:r>
        <w:rPr>
          <w:rFonts w:ascii="Arial" w:cs="Arial" w:eastAsia="Arial" w:hAnsi="Arial"/>
          <w:color w:val="333333"/>
          <w:sz w:val="20"/>
          <w:szCs w:val="20"/>
        </w:rPr>
        <w:t xml:space="preserve">Konfigurasi disimpan di config/models.yaml</w:t>
      </w:r>
    </w:p>
    <w:p>
      <w:pPr>
        <w:pStyle w:val="ListParagraph"/>
        <w:numPr>
          <w:ilvl w:val="0"/>
          <w:numId w:val="2"/>
        </w:numPr>
        <w:spacing w:after="60" w:before="60"/>
      </w:pPr>
      <w:r>
        <w:rPr>
          <w:rFonts w:ascii="Arial" w:cs="Arial" w:eastAsia="Arial" w:hAnsi="Arial"/>
          <w:color w:val="333333"/>
          <w:sz w:val="20"/>
          <w:szCs w:val="20"/>
        </w:rPr>
        <w:t xml:space="preserve">Parameter yang dapat dikonfigurasi: base_url, model_name, context_length, temperature, top_p, system_prompt_template</w:t>
      </w:r>
    </w:p>
    <w:p>
      <w:pPr>
        <w:pStyle w:val="ListParagraph"/>
        <w:numPr>
          <w:ilvl w:val="0"/>
          <w:numId w:val="2"/>
        </w:numPr>
        <w:spacing w:after="60" w:before="60"/>
      </w:pPr>
      <w:r>
        <w:rPr>
          <w:rFonts w:ascii="Arial" w:cs="Arial" w:eastAsia="Arial" w:hAnsi="Arial"/>
          <w:color w:val="333333"/>
          <w:sz w:val="20"/>
          <w:szCs w:val="20"/>
        </w:rPr>
        <w:t xml:space="preserve">Hot-reload konfigurasi tanpa restart framework</w:t>
      </w:r>
    </w:p>
    <w:p>
      <w:pPr>
        <w:pStyle w:val="ListParagraph"/>
        <w:numPr>
          <w:ilvl w:val="0"/>
          <w:numId w:val="2"/>
        </w:numPr>
        <w:spacing w:after="60" w:before="60"/>
      </w:pPr>
      <w:r>
        <w:rPr>
          <w:rFonts w:ascii="Arial" w:cs="Arial" w:eastAsia="Arial" w:hAnsi="Arial"/>
          <w:color w:val="333333"/>
          <w:sz w:val="20"/>
          <w:szCs w:val="20"/>
        </w:rPr>
        <w:t xml:space="preserve">Profil model per use-case (profile: reasoning / coding / fast)</w:t>
      </w:r>
    </w:p>
    <w:p>
      <w:r>
        <w:br w:type="page"/>
      </w:r>
    </w:p>
    <w:p>
      <w:pPr>
        <w:spacing w:after="160" w:before="400"/>
      </w:pPr>
      <w:r>
        <w:rPr>
          <w:rFonts w:ascii="Arial" w:cs="Arial" w:eastAsia="Arial" w:hAnsi="Arial"/>
          <w:b/>
          <w:bCs/>
          <w:color w:val="FFFFFF"/>
          <w:sz w:val="18"/>
          <w:szCs w:val="18"/>
          <w:shd w:fill="2E75B6" w:val="clear"/>
        </w:rPr>
        <w:t xml:space="preserve">  BAGIAN 4  </w:t>
      </w:r>
      <w:r>
        <w:rPr>
          <w:rFonts w:ascii="Arial" w:cs="Arial" w:eastAsia="Arial" w:hAnsi="Arial"/>
          <w:b/>
          <w:bCs/>
          <w:color w:val="1E3A5F"/>
          <w:sz w:val="22"/>
          <w:szCs w:val="22"/>
        </w:rPr>
        <w:t xml:space="preserve">   Gateway — Aplikasi Mobile (Android &amp; iOS)</w:t>
      </w:r>
    </w:p>
    <w:p>
      <w:pPr>
        <w:pStyle w:val="Heading2"/>
        <w:pBdr>
          <w:bottom w:val="single" w:color="2E75B6" w:sz="4" w:space="1"/>
        </w:pBdr>
        <w:spacing w:after="140" w:before="280"/>
      </w:pPr>
      <w:r>
        <w:rPr>
          <w:rFonts w:ascii="Arial" w:cs="Arial" w:eastAsia="Arial" w:hAnsi="Arial"/>
          <w:b/>
          <w:bCs/>
          <w:color w:val="1E3A5F"/>
          <w:sz w:val="24"/>
          <w:szCs w:val="24"/>
        </w:rPr>
        <w:t xml:space="preserve">4.1 Peran Gateway Mobile</w:t>
      </w:r>
    </w:p>
    <w:p>
      <w:pPr>
        <w:spacing w:after="80" w:before="80"/>
      </w:pPr>
      <w:r>
        <w:rPr>
          <w:rFonts w:ascii="Arial" w:cs="Arial" w:eastAsia="Arial" w:hAnsi="Arial"/>
          <w:color w:val="333333"/>
          <w:sz w:val="20"/>
          <w:szCs w:val="20"/>
        </w:rPr>
        <w:t xml:space="preserve">Aplikasi mobile berperan sebagai gateway utama bagi pengguna untuk berinteraksi dengan framework agen. Berbeda dengan OpenClaw yang menggunakan Telegram sebagai gateway, aplikasi ini adalah aplikasi native buatan sendiri sehingga memberikan kontrol penuh atas UI/UX, keamanan, dan integrasi fitur.</w:t>
      </w:r>
    </w:p>
    <w:p>
      <w:pPr>
        <w:spacing w:after="0" w:before="80"/>
      </w:pPr>
      <w:r>
        <w:t xml:space="preserve"/>
      </w:r>
    </w:p>
    <w:p>
      <w:pPr>
        <w:pStyle w:val="Heading2"/>
        <w:pBdr>
          <w:bottom w:val="single" w:color="2E75B6" w:sz="4" w:space="1"/>
        </w:pBdr>
        <w:spacing w:after="140" w:before="280"/>
      </w:pPr>
      <w:r>
        <w:rPr>
          <w:rFonts w:ascii="Arial" w:cs="Arial" w:eastAsia="Arial" w:hAnsi="Arial"/>
          <w:b/>
          <w:bCs/>
          <w:color w:val="1E3A5F"/>
          <w:sz w:val="24"/>
          <w:szCs w:val="24"/>
        </w:rPr>
        <w:t xml:space="preserve">4.2 Platform &amp;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Aspek</w:t>
            </w:r>
          </w:p>
        </w:tc>
        <w:tc>
          <w:tcPr>
            <w:tcW w:type="dxa" w:w="35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Android</w:t>
            </w:r>
          </w:p>
        </w:tc>
        <w:tc>
          <w:tcPr>
            <w:tcW w:type="dxa" w:w="35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iOS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Framework</w:t>
            </w:r>
          </w:p>
        </w:tc>
        <w:tc>
          <w:tcPr>
            <w:tcW w:type="dxa" w:w="3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Flutter (shared codebase) atau React Native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Flutter (shared codebase) atau React Native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Min. OS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Android 10 (API 29+)</w:t>
            </w:r>
          </w:p>
        </w:tc>
        <w:tc>
          <w:tcPr>
            <w:tcW w:type="dxa" w:w="3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iOS 15+</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Koneksi</w:t>
            </w:r>
          </w:p>
        </w:tc>
        <w:tc>
          <w:tcPr>
            <w:tcW w:type="dxa" w:w="3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WebSocket + REST API ke framework</w:t>
            </w:r>
          </w:p>
        </w:tc>
        <w:tc>
          <w:tcPr>
            <w:tcW w:type="dxa" w:w="3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WebSocket + REST API ke framework</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Notifikasi</w:t>
            </w:r>
          </w:p>
        </w:tc>
        <w:tc>
          <w:tcPr>
            <w:tcW w:type="dxa" w:w="3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FCM (lokal relay)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APNs (lokal relay)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Storage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SQLite lokal (history cache)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SQLite lokal (history cache)</w:t>
            </w:r>
          </w:p>
        </w:tc>
      </w:tr>
    </w:tbl>
    <w:p>
      <w:pPr>
        <w:spacing w:after="0" w:before="100"/>
      </w:pPr>
      <w:r>
        <w:t xml:space="preserve"/>
      </w:r>
    </w:p>
    <w:p>
      <w:pPr>
        <w:pStyle w:val="Heading2"/>
        <w:pBdr>
          <w:bottom w:val="single" w:color="2E75B6" w:sz="4" w:space="1"/>
        </w:pBdr>
        <w:spacing w:after="140" w:before="280"/>
      </w:pPr>
      <w:r>
        <w:rPr>
          <w:rFonts w:ascii="Arial" w:cs="Arial" w:eastAsia="Arial" w:hAnsi="Arial"/>
          <w:b/>
          <w:bCs/>
          <w:color w:val="1E3A5F"/>
          <w:sz w:val="24"/>
          <w:szCs w:val="24"/>
        </w:rPr>
        <w:t xml:space="preserve">4.3 Fitur Utama Aplikasi Mobile</w:t>
      </w:r>
    </w:p>
    <w:p>
      <w:pPr>
        <w:pStyle w:val="Heading3"/>
        <w:spacing w:after="100" w:before="200"/>
      </w:pPr>
      <w:r>
        <w:rPr>
          <w:rFonts w:ascii="Arial" w:cs="Arial" w:eastAsia="Arial" w:hAnsi="Arial"/>
          <w:b/>
          <w:bCs/>
          <w:color w:val="2E75B6"/>
          <w:sz w:val="22"/>
          <w:szCs w:val="22"/>
        </w:rPr>
        <w:t xml:space="preserve">4.3.1 Chat Interface</w:t>
      </w:r>
    </w:p>
    <w:p>
      <w:pPr>
        <w:pStyle w:val="ListParagraph"/>
        <w:numPr>
          <w:ilvl w:val="0"/>
          <w:numId w:val="2"/>
        </w:numPr>
        <w:spacing w:after="60" w:before="60"/>
      </w:pPr>
      <w:r>
        <w:rPr>
          <w:rFonts w:ascii="Arial" w:cs="Arial" w:eastAsia="Arial" w:hAnsi="Arial"/>
          <w:color w:val="333333"/>
          <w:sz w:val="20"/>
          <w:szCs w:val="20"/>
        </w:rPr>
        <w:t xml:space="preserve">Thread percakapan dengan agen (mirip WhatsApp / Claude mobile)</w:t>
      </w:r>
    </w:p>
    <w:p>
      <w:pPr>
        <w:pStyle w:val="ListParagraph"/>
        <w:numPr>
          <w:ilvl w:val="0"/>
          <w:numId w:val="2"/>
        </w:numPr>
        <w:spacing w:after="60" w:before="60"/>
      </w:pPr>
      <w:r>
        <w:rPr>
          <w:rFonts w:ascii="Arial" w:cs="Arial" w:eastAsia="Arial" w:hAnsi="Arial"/>
          <w:color w:val="333333"/>
          <w:sz w:val="20"/>
          <w:szCs w:val="20"/>
        </w:rPr>
        <w:t xml:space="preserve">Dukungan markdown rendering: bold, italic, code block, list</w:t>
      </w:r>
    </w:p>
    <w:p>
      <w:pPr>
        <w:pStyle w:val="ListParagraph"/>
        <w:numPr>
          <w:ilvl w:val="0"/>
          <w:numId w:val="2"/>
        </w:numPr>
        <w:spacing w:after="60" w:before="60"/>
      </w:pPr>
      <w:r>
        <w:rPr>
          <w:rFonts w:ascii="Arial" w:cs="Arial" w:eastAsia="Arial" w:hAnsi="Arial"/>
          <w:color w:val="333333"/>
          <w:sz w:val="20"/>
          <w:szCs w:val="20"/>
        </w:rPr>
        <w:t xml:space="preserve">Streaming response — teks muncul token per token secara real-time</w:t>
      </w:r>
    </w:p>
    <w:p>
      <w:pPr>
        <w:pStyle w:val="ListParagraph"/>
        <w:numPr>
          <w:ilvl w:val="0"/>
          <w:numId w:val="2"/>
        </w:numPr>
        <w:spacing w:after="60" w:before="60"/>
      </w:pPr>
      <w:r>
        <w:rPr>
          <w:rFonts w:ascii="Arial" w:cs="Arial" w:eastAsia="Arial" w:hAnsi="Arial"/>
          <w:color w:val="333333"/>
          <w:sz w:val="20"/>
          <w:szCs w:val="20"/>
        </w:rPr>
        <w:t xml:space="preserve">Multi-turn conversation dengan session management</w:t>
      </w:r>
    </w:p>
    <w:p>
      <w:pPr>
        <w:pStyle w:val="ListParagraph"/>
        <w:numPr>
          <w:ilvl w:val="0"/>
          <w:numId w:val="2"/>
        </w:numPr>
        <w:spacing w:after="60" w:before="60"/>
      </w:pPr>
      <w:r>
        <w:rPr>
          <w:rFonts w:ascii="Arial" w:cs="Arial" w:eastAsia="Arial" w:hAnsi="Arial"/>
          <w:color w:val="333333"/>
          <w:sz w:val="20"/>
          <w:szCs w:val="20"/>
        </w:rPr>
        <w:t xml:space="preserve">Indikator status agen: thinking, executing tool, responding</w:t>
      </w:r>
    </w:p>
    <w:p>
      <w:pPr>
        <w:spacing w:after="0" w:before="80"/>
      </w:pPr>
      <w:r>
        <w:t xml:space="preserve"/>
      </w:r>
    </w:p>
    <w:p>
      <w:pPr>
        <w:pStyle w:val="Heading3"/>
        <w:spacing w:after="100" w:before="200"/>
      </w:pPr>
      <w:r>
        <w:rPr>
          <w:rFonts w:ascii="Arial" w:cs="Arial" w:eastAsia="Arial" w:hAnsi="Arial"/>
          <w:b/>
          <w:bCs/>
          <w:color w:val="2E75B6"/>
          <w:sz w:val="22"/>
          <w:szCs w:val="22"/>
        </w:rPr>
        <w:t xml:space="preserve">4.3.2 Input Modes</w:t>
      </w:r>
    </w:p>
    <w:p>
      <w:pPr>
        <w:pStyle w:val="ListParagraph"/>
        <w:numPr>
          <w:ilvl w:val="0"/>
          <w:numId w:val="2"/>
        </w:numPr>
        <w:spacing w:after="60" w:before="60"/>
      </w:pPr>
      <w:r>
        <w:rPr>
          <w:rFonts w:ascii="Arial" w:cs="Arial" w:eastAsia="Arial" w:hAnsi="Arial"/>
          <w:color w:val="333333"/>
          <w:sz w:val="20"/>
          <w:szCs w:val="20"/>
        </w:rPr>
        <w:t xml:space="preserve">Text input dengan keyboard</w:t>
      </w:r>
    </w:p>
    <w:p>
      <w:pPr>
        <w:pStyle w:val="ListParagraph"/>
        <w:numPr>
          <w:ilvl w:val="0"/>
          <w:numId w:val="2"/>
        </w:numPr>
        <w:spacing w:after="60" w:before="60"/>
      </w:pPr>
      <w:r>
        <w:rPr>
          <w:rFonts w:ascii="Arial" w:cs="Arial" w:eastAsia="Arial" w:hAnsi="Arial"/>
          <w:color w:val="333333"/>
          <w:sz w:val="20"/>
          <w:szCs w:val="20"/>
        </w:rPr>
        <w:t xml:space="preserve">Voice input — speech-to-text lokal (Whisper) → teks dikirim ke agen</w:t>
      </w:r>
    </w:p>
    <w:p>
      <w:pPr>
        <w:pStyle w:val="ListParagraph"/>
        <w:numPr>
          <w:ilvl w:val="0"/>
          <w:numId w:val="2"/>
        </w:numPr>
        <w:spacing w:after="60" w:before="60"/>
      </w:pPr>
      <w:r>
        <w:rPr>
          <w:rFonts w:ascii="Arial" w:cs="Arial" w:eastAsia="Arial" w:hAnsi="Arial"/>
          <w:color w:val="333333"/>
          <w:sz w:val="20"/>
          <w:szCs w:val="20"/>
        </w:rPr>
        <w:t xml:space="preserve">Image attachment — upload gambar untuk dianalisis agen (jika model mendukung vision)</w:t>
      </w:r>
    </w:p>
    <w:p>
      <w:pPr>
        <w:pStyle w:val="ListParagraph"/>
        <w:numPr>
          <w:ilvl w:val="0"/>
          <w:numId w:val="2"/>
        </w:numPr>
        <w:spacing w:after="60" w:before="60"/>
      </w:pPr>
      <w:r>
        <w:rPr>
          <w:rFonts w:ascii="Arial" w:cs="Arial" w:eastAsia="Arial" w:hAnsi="Arial"/>
          <w:color w:val="333333"/>
          <w:sz w:val="20"/>
          <w:szCs w:val="20"/>
        </w:rPr>
        <w:t xml:space="preserve">File attachment — PDF, dokumen teks</w:t>
      </w:r>
    </w:p>
    <w:p>
      <w:pPr>
        <w:spacing w:after="0" w:before="80"/>
      </w:pPr>
      <w:r>
        <w:t xml:space="preserve"/>
      </w:r>
    </w:p>
    <w:p>
      <w:pPr>
        <w:pStyle w:val="Heading3"/>
        <w:spacing w:after="100" w:before="200"/>
      </w:pPr>
      <w:r>
        <w:rPr>
          <w:rFonts w:ascii="Arial" w:cs="Arial" w:eastAsia="Arial" w:hAnsi="Arial"/>
          <w:b/>
          <w:bCs/>
          <w:color w:val="2E75B6"/>
          <w:sz w:val="22"/>
          <w:szCs w:val="22"/>
        </w:rPr>
        <w:t xml:space="preserve">4.3.3 Agent Management</w:t>
      </w:r>
    </w:p>
    <w:p>
      <w:pPr>
        <w:pStyle w:val="ListParagraph"/>
        <w:numPr>
          <w:ilvl w:val="0"/>
          <w:numId w:val="2"/>
        </w:numPr>
        <w:spacing w:after="60" w:before="60"/>
      </w:pPr>
      <w:r>
        <w:rPr>
          <w:rFonts w:ascii="Arial" w:cs="Arial" w:eastAsia="Arial" w:hAnsi="Arial"/>
          <w:color w:val="333333"/>
          <w:sz w:val="20"/>
          <w:szCs w:val="20"/>
        </w:rPr>
        <w:t xml:space="preserve">Daftar agen yang tersedia dengan deskripsi dan kemampuan masing-masing</w:t>
      </w:r>
    </w:p>
    <w:p>
      <w:pPr>
        <w:pStyle w:val="ListParagraph"/>
        <w:numPr>
          <w:ilvl w:val="0"/>
          <w:numId w:val="2"/>
        </w:numPr>
        <w:spacing w:after="60" w:before="60"/>
      </w:pPr>
      <w:r>
        <w:rPr>
          <w:rFonts w:ascii="Arial" w:cs="Arial" w:eastAsia="Arial" w:hAnsi="Arial"/>
          <w:color w:val="333333"/>
          <w:sz w:val="20"/>
          <w:szCs w:val="20"/>
        </w:rPr>
        <w:t xml:space="preserve">Switch agen secara langsung dari dalam percakapan</w:t>
      </w:r>
    </w:p>
    <w:p>
      <w:pPr>
        <w:pStyle w:val="ListParagraph"/>
        <w:numPr>
          <w:ilvl w:val="0"/>
          <w:numId w:val="2"/>
        </w:numPr>
        <w:spacing w:after="60" w:before="60"/>
      </w:pPr>
      <w:r>
        <w:rPr>
          <w:rFonts w:ascii="Arial" w:cs="Arial" w:eastAsia="Arial" w:hAnsi="Arial"/>
          <w:color w:val="333333"/>
          <w:sz w:val="20"/>
          <w:szCs w:val="20"/>
        </w:rPr>
        <w:t xml:space="preserve">Lihat tool apa saja yang digunakan agen di setiap respons (tool trace)</w:t>
      </w:r>
    </w:p>
    <w:p>
      <w:pPr>
        <w:pStyle w:val="ListParagraph"/>
        <w:numPr>
          <w:ilvl w:val="0"/>
          <w:numId w:val="2"/>
        </w:numPr>
        <w:spacing w:after="60" w:before="60"/>
      </w:pPr>
      <w:r>
        <w:rPr>
          <w:rFonts w:ascii="Arial" w:cs="Arial" w:eastAsia="Arial" w:hAnsi="Arial"/>
          <w:color w:val="333333"/>
          <w:sz w:val="20"/>
          <w:szCs w:val="20"/>
        </w:rPr>
        <w:t xml:space="preserve">Hentikan eksekusi agen yang sedang berjalan (interrupt)</w:t>
      </w:r>
    </w:p>
    <w:p>
      <w:pPr>
        <w:spacing w:after="0" w:before="80"/>
      </w:pPr>
      <w:r>
        <w:t xml:space="preserve"/>
      </w:r>
    </w:p>
    <w:p>
      <w:pPr>
        <w:pStyle w:val="Heading3"/>
        <w:spacing w:after="100" w:before="200"/>
      </w:pPr>
      <w:r>
        <w:rPr>
          <w:rFonts w:ascii="Arial" w:cs="Arial" w:eastAsia="Arial" w:hAnsi="Arial"/>
          <w:b/>
          <w:bCs/>
          <w:color w:val="2E75B6"/>
          <w:sz w:val="22"/>
          <w:szCs w:val="22"/>
        </w:rPr>
        <w:t xml:space="preserve">4.3.4 Settings &amp; Konfigurasi</w:t>
      </w:r>
    </w:p>
    <w:p>
      <w:pPr>
        <w:pStyle w:val="ListParagraph"/>
        <w:numPr>
          <w:ilvl w:val="0"/>
          <w:numId w:val="2"/>
        </w:numPr>
        <w:spacing w:after="60" w:before="60"/>
      </w:pPr>
      <w:r>
        <w:rPr>
          <w:rFonts w:ascii="Arial" w:cs="Arial" w:eastAsia="Arial" w:hAnsi="Arial"/>
          <w:color w:val="333333"/>
          <w:sz w:val="20"/>
          <w:szCs w:val="20"/>
        </w:rPr>
        <w:t xml:space="preserve">Koneksi ke framework: input URL server lokal / IP address</w:t>
      </w:r>
    </w:p>
    <w:p>
      <w:pPr>
        <w:pStyle w:val="ListParagraph"/>
        <w:numPr>
          <w:ilvl w:val="0"/>
          <w:numId w:val="2"/>
        </w:numPr>
        <w:spacing w:after="60" w:before="60"/>
      </w:pPr>
      <w:r>
        <w:rPr>
          <w:rFonts w:ascii="Arial" w:cs="Arial" w:eastAsia="Arial" w:hAnsi="Arial"/>
          <w:color w:val="333333"/>
          <w:sz w:val="20"/>
          <w:szCs w:val="20"/>
        </w:rPr>
        <w:t xml:space="preserve">Auth token management</w:t>
      </w:r>
    </w:p>
    <w:p>
      <w:pPr>
        <w:pStyle w:val="ListParagraph"/>
        <w:numPr>
          <w:ilvl w:val="0"/>
          <w:numId w:val="2"/>
        </w:numPr>
        <w:spacing w:after="60" w:before="60"/>
      </w:pPr>
      <w:r>
        <w:rPr>
          <w:rFonts w:ascii="Arial" w:cs="Arial" w:eastAsia="Arial" w:hAnsi="Arial"/>
          <w:color w:val="333333"/>
          <w:sz w:val="20"/>
          <w:szCs w:val="20"/>
        </w:rPr>
        <w:t xml:space="preserve">Pemilihan model aktif (jika server mendukung multi-model)</w:t>
      </w:r>
    </w:p>
    <w:p>
      <w:pPr>
        <w:pStyle w:val="ListParagraph"/>
        <w:numPr>
          <w:ilvl w:val="0"/>
          <w:numId w:val="2"/>
        </w:numPr>
        <w:spacing w:after="60" w:before="60"/>
      </w:pPr>
      <w:r>
        <w:rPr>
          <w:rFonts w:ascii="Arial" w:cs="Arial" w:eastAsia="Arial" w:hAnsi="Arial"/>
          <w:color w:val="333333"/>
          <w:sz w:val="20"/>
          <w:szCs w:val="20"/>
        </w:rPr>
        <w:t xml:space="preserve">Theme: dark / light / system</w:t>
      </w:r>
    </w:p>
    <w:p>
      <w:pPr>
        <w:pStyle w:val="ListParagraph"/>
        <w:numPr>
          <w:ilvl w:val="0"/>
          <w:numId w:val="2"/>
        </w:numPr>
        <w:spacing w:after="60" w:before="60"/>
      </w:pPr>
      <w:r>
        <w:rPr>
          <w:rFonts w:ascii="Arial" w:cs="Arial" w:eastAsia="Arial" w:hAnsi="Arial"/>
          <w:color w:val="333333"/>
          <w:sz w:val="20"/>
          <w:szCs w:val="20"/>
        </w:rPr>
        <w:t xml:space="preserve">Notifikasi: on/off per agent / per event</w:t>
      </w:r>
    </w:p>
    <w:p>
      <w:pPr>
        <w:spacing w:after="0" w:before="100"/>
      </w:pPr>
      <w:r>
        <w:t xml:space="preserve"/>
      </w:r>
    </w:p>
    <w:p>
      <w:pPr>
        <w:pStyle w:val="Heading2"/>
        <w:pBdr>
          <w:bottom w:val="single" w:color="2E75B6" w:sz="4" w:space="1"/>
        </w:pBdr>
        <w:spacing w:after="140" w:before="280"/>
      </w:pPr>
      <w:r>
        <w:rPr>
          <w:rFonts w:ascii="Arial" w:cs="Arial" w:eastAsia="Arial" w:hAnsi="Arial"/>
          <w:b/>
          <w:bCs/>
          <w:color w:val="1E3A5F"/>
          <w:sz w:val="24"/>
          <w:szCs w:val="24"/>
        </w:rPr>
        <w:t xml:space="preserve">4.4 Koneksi ke Framework</w:t>
      </w:r>
    </w:p>
    <w:p>
      <w:pPr>
        <w:pBdr>
          <w:left w:val="single" w:color="2E75B6" w:sz="12" w:space="4"/>
        </w:pBdr>
        <w:shd w:fill="EBF3FB" w:val="clear"/>
        <w:spacing w:after="100" w:before="100"/>
        <w:ind w:left="200" w:right="200"/>
      </w:pPr>
      <w:r>
        <w:rPr>
          <w:rFonts w:ascii="Arial" w:cs="Arial" w:eastAsia="Arial" w:hAnsi="Arial"/>
          <w:i/>
          <w:iCs/>
          <w:color w:val="555555"/>
          <w:sz w:val="18"/>
          <w:szCs w:val="18"/>
        </w:rPr>
        <w:t xml:space="preserve">ℹ️  Aplikasi mobile berkomunikasi dengan framework via WebSocket (real-time streaming) dan REST API (manajemen sesi, konfigurasi). Koneksi dapat melalui jaringan lokal (LAN) atau tunneling (ngrok / Tailscale / Cloudflare Tunnel) untuk akses dari luar jaringan.</w:t>
      </w:r>
    </w:p>
    <w:p>
      <w:pPr>
        <w:spacing w:after="0" w:before="80"/>
      </w:pPr>
      <w:r>
        <w:t xml:space="preserve"/>
      </w:r>
    </w:p>
    <w:p>
      <w:pPr>
        <w:pStyle w:val="ListParagraph"/>
        <w:numPr>
          <w:ilvl w:val="0"/>
          <w:numId w:val="2"/>
        </w:numPr>
        <w:spacing w:after="60" w:before="60"/>
      </w:pPr>
      <w:r>
        <w:rPr>
          <w:rFonts w:ascii="Arial" w:cs="Arial" w:eastAsia="Arial" w:hAnsi="Arial"/>
          <w:color w:val="333333"/>
          <w:sz w:val="20"/>
          <w:szCs w:val="20"/>
        </w:rPr>
        <w:t xml:space="preserve">WebSocket endpoint: ws://{host}:{port}/ws/chat</w:t>
      </w:r>
    </w:p>
    <w:p>
      <w:pPr>
        <w:pStyle w:val="ListParagraph"/>
        <w:numPr>
          <w:ilvl w:val="0"/>
          <w:numId w:val="2"/>
        </w:numPr>
        <w:spacing w:after="60" w:before="60"/>
      </w:pPr>
      <w:r>
        <w:rPr>
          <w:rFonts w:ascii="Arial" w:cs="Arial" w:eastAsia="Arial" w:hAnsi="Arial"/>
          <w:color w:val="333333"/>
          <w:sz w:val="20"/>
          <w:szCs w:val="20"/>
        </w:rPr>
        <w:t xml:space="preserve">REST API endpoint: http://{host}:{port}/api/v1/</w:t>
      </w:r>
    </w:p>
    <w:p>
      <w:pPr>
        <w:pStyle w:val="ListParagraph"/>
        <w:numPr>
          <w:ilvl w:val="0"/>
          <w:numId w:val="2"/>
        </w:numPr>
        <w:spacing w:after="60" w:before="60"/>
      </w:pPr>
      <w:r>
        <w:rPr>
          <w:rFonts w:ascii="Arial" w:cs="Arial" w:eastAsia="Arial" w:hAnsi="Arial"/>
          <w:color w:val="333333"/>
          <w:sz w:val="20"/>
          <w:szCs w:val="20"/>
        </w:rPr>
        <w:t xml:space="preserve">Autentikasi: Bearer token (JWT) yang di-generate framework</w:t>
      </w:r>
    </w:p>
    <w:p>
      <w:pPr>
        <w:pStyle w:val="ListParagraph"/>
        <w:numPr>
          <w:ilvl w:val="0"/>
          <w:numId w:val="2"/>
        </w:numPr>
        <w:spacing w:after="60" w:before="60"/>
      </w:pPr>
      <w:r>
        <w:rPr>
          <w:rFonts w:ascii="Arial" w:cs="Arial" w:eastAsia="Arial" w:hAnsi="Arial"/>
          <w:color w:val="333333"/>
          <w:sz w:val="20"/>
          <w:szCs w:val="20"/>
        </w:rPr>
        <w:t xml:space="preserve">Enkripsi transport: TLS untuk koneksi luar jaringan lokal</w:t>
      </w:r>
    </w:p>
    <w:p>
      <w:pPr>
        <w:spacing w:after="0" w:before="100"/>
      </w:pPr>
      <w:r>
        <w:t xml:space="preserve"/>
      </w:r>
    </w:p>
    <w:p>
      <w:pPr>
        <w:pStyle w:val="Heading2"/>
        <w:pBdr>
          <w:bottom w:val="single" w:color="2E75B6" w:sz="4" w:space="1"/>
        </w:pBdr>
        <w:spacing w:after="140" w:before="280"/>
      </w:pPr>
      <w:r>
        <w:rPr>
          <w:rFonts w:ascii="Arial" w:cs="Arial" w:eastAsia="Arial" w:hAnsi="Arial"/>
          <w:b/>
          <w:bCs/>
          <w:color w:val="1E3A5F"/>
          <w:sz w:val="24"/>
          <w:szCs w:val="24"/>
        </w:rPr>
        <w:t xml:space="preserve">4.5 User Flow Utama</w:t>
      </w:r>
    </w:p>
    <w:p>
      <w:pPr>
        <w:pStyle w:val="ListParagraph"/>
        <w:numPr>
          <w:ilvl w:val="0"/>
          <w:numId w:val="3"/>
        </w:numPr>
        <w:spacing w:after="60" w:before="60"/>
      </w:pPr>
      <w:r>
        <w:rPr>
          <w:rFonts w:ascii="Arial" w:cs="Arial" w:eastAsia="Arial" w:hAnsi="Arial"/>
          <w:color w:val="333333"/>
          <w:sz w:val="20"/>
          <w:szCs w:val="20"/>
        </w:rPr>
        <w:t xml:space="preserve">Pengguna membuka aplikasi → pilih agen dari daftar</w:t>
      </w:r>
    </w:p>
    <w:p>
      <w:pPr>
        <w:pStyle w:val="ListParagraph"/>
        <w:numPr>
          <w:ilvl w:val="0"/>
          <w:numId w:val="3"/>
        </w:numPr>
        <w:spacing w:after="60" w:before="60"/>
      </w:pPr>
      <w:r>
        <w:rPr>
          <w:rFonts w:ascii="Arial" w:cs="Arial" w:eastAsia="Arial" w:hAnsi="Arial"/>
          <w:color w:val="333333"/>
          <w:sz w:val="20"/>
          <w:szCs w:val="20"/>
        </w:rPr>
        <w:t xml:space="preserve">Kirim pesan → aplikasi membuka WebSocket → kirim payload JSON ke framework</w:t>
      </w:r>
    </w:p>
    <w:p>
      <w:pPr>
        <w:pStyle w:val="ListParagraph"/>
        <w:numPr>
          <w:ilvl w:val="0"/>
          <w:numId w:val="3"/>
        </w:numPr>
        <w:spacing w:after="60" w:before="60"/>
      </w:pPr>
      <w:r>
        <w:rPr>
          <w:rFonts w:ascii="Arial" w:cs="Arial" w:eastAsia="Arial" w:hAnsi="Arial"/>
          <w:color w:val="333333"/>
          <w:sz w:val="20"/>
          <w:szCs w:val="20"/>
        </w:rPr>
        <w:t xml:space="preserve">Framework memproses (plan → act → observe → reflect) → stream token respons</w:t>
      </w:r>
    </w:p>
    <w:p>
      <w:pPr>
        <w:pStyle w:val="ListParagraph"/>
        <w:numPr>
          <w:ilvl w:val="0"/>
          <w:numId w:val="3"/>
        </w:numPr>
        <w:spacing w:after="60" w:before="60"/>
      </w:pPr>
      <w:r>
        <w:rPr>
          <w:rFonts w:ascii="Arial" w:cs="Arial" w:eastAsia="Arial" w:hAnsi="Arial"/>
          <w:color w:val="333333"/>
          <w:sz w:val="20"/>
          <w:szCs w:val="20"/>
        </w:rPr>
        <w:t xml:space="preserve">Aplikasi menerima stream → render token secara bertahap di chat bubble</w:t>
      </w:r>
    </w:p>
    <w:p>
      <w:pPr>
        <w:pStyle w:val="ListParagraph"/>
        <w:numPr>
          <w:ilvl w:val="0"/>
          <w:numId w:val="3"/>
        </w:numPr>
        <w:spacing w:after="60" w:before="60"/>
      </w:pPr>
      <w:r>
        <w:rPr>
          <w:rFonts w:ascii="Arial" w:cs="Arial" w:eastAsia="Arial" w:hAnsi="Arial"/>
          <w:color w:val="333333"/>
          <w:sz w:val="20"/>
          <w:szCs w:val="20"/>
        </w:rPr>
        <w:t xml:space="preserve">Agen selesai merespons → sesi tersimpan di SQLite lokal untuk history</w:t>
      </w:r>
    </w:p>
    <w:p>
      <w:r>
        <w:br w:type="page"/>
      </w:r>
    </w:p>
    <w:p>
      <w:pPr>
        <w:spacing w:after="160" w:before="400"/>
      </w:pPr>
      <w:r>
        <w:rPr>
          <w:rFonts w:ascii="Arial" w:cs="Arial" w:eastAsia="Arial" w:hAnsi="Arial"/>
          <w:b/>
          <w:bCs/>
          <w:color w:val="FFFFFF"/>
          <w:sz w:val="18"/>
          <w:szCs w:val="18"/>
          <w:shd w:fill="2E75B6" w:val="clear"/>
        </w:rPr>
        <w:t xml:space="preserve">  BAGIAN 5  </w:t>
      </w:r>
      <w:r>
        <w:rPr>
          <w:rFonts w:ascii="Arial" w:cs="Arial" w:eastAsia="Arial" w:hAnsi="Arial"/>
          <w:b/>
          <w:bCs/>
          <w:color w:val="1E3A5F"/>
          <w:sz w:val="22"/>
          <w:szCs w:val="22"/>
        </w:rPr>
        <w:t xml:space="preserve">   Gateway — Aplikasi Desktop</w:t>
      </w:r>
    </w:p>
    <w:p>
      <w:pPr>
        <w:pStyle w:val="Heading2"/>
        <w:pBdr>
          <w:bottom w:val="single" w:color="2E75B6" w:sz="4" w:space="1"/>
        </w:pBdr>
        <w:spacing w:after="140" w:before="280"/>
      </w:pPr>
      <w:r>
        <w:rPr>
          <w:rFonts w:ascii="Arial" w:cs="Arial" w:eastAsia="Arial" w:hAnsi="Arial"/>
          <w:b/>
          <w:bCs/>
          <w:color w:val="1E3A5F"/>
          <w:sz w:val="24"/>
          <w:szCs w:val="24"/>
        </w:rPr>
        <w:t xml:space="preserve">5.1 Peran Gateway Desktop</w:t>
      </w:r>
    </w:p>
    <w:p>
      <w:pPr>
        <w:spacing w:after="80" w:before="80"/>
      </w:pPr>
      <w:r>
        <w:rPr>
          <w:rFonts w:ascii="Arial" w:cs="Arial" w:eastAsia="Arial" w:hAnsi="Arial"/>
          <w:color w:val="333333"/>
          <w:sz w:val="20"/>
          <w:szCs w:val="20"/>
        </w:rPr>
        <w:t xml:space="preserve">Aplikasi desktop dirancang untuk power-user dan developer yang membutuhkan lebih dari sekadar chat — termasuk monitoring framework, manajemen agen, eksekusi task kompleks, dan akses ke tool yang tidak tersedia di mobile.</w:t>
      </w:r>
    </w:p>
    <w:p>
      <w:pPr>
        <w:spacing w:after="0" w:before="100"/>
      </w:pPr>
      <w:r>
        <w:t xml:space="preserve"/>
      </w:r>
    </w:p>
    <w:p>
      <w:pPr>
        <w:pStyle w:val="Heading2"/>
        <w:pBdr>
          <w:bottom w:val="single" w:color="2E75B6" w:sz="4" w:space="1"/>
        </w:pBdr>
        <w:spacing w:after="140" w:before="280"/>
      </w:pPr>
      <w:r>
        <w:rPr>
          <w:rFonts w:ascii="Arial" w:cs="Arial" w:eastAsia="Arial" w:hAnsi="Arial"/>
          <w:b/>
          <w:bCs/>
          <w:color w:val="1E3A5F"/>
          <w:sz w:val="24"/>
          <w:szCs w:val="24"/>
        </w:rPr>
        <w:t xml:space="preserve">5.2 Platform &amp;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Aspek</w:t>
            </w:r>
          </w:p>
        </w:tc>
        <w:tc>
          <w:tcPr>
            <w:tcW w:type="dxa" w:w="69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Spesifikasi</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Framework UI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Electron (React/TypeScript) atau Tauri (Rust + React)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Platform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Windows 10+, macOS 12+, Linux (Ubuntu 20.04+)</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Koneksi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WebSocket + REST API (sama seperti mobile)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Storage lokal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SQLite + file system access untuk ekspor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Rendering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Markdown + Syntax highlighting (Prism.js/Shiki)</w:t>
            </w:r>
          </w:p>
        </w:tc>
      </w:tr>
    </w:tbl>
    <w:p>
      <w:pPr>
        <w:spacing w:after="0" w:before="100"/>
      </w:pPr>
      <w:r>
        <w:t xml:space="preserve"/>
      </w:r>
    </w:p>
    <w:p>
      <w:pPr>
        <w:pStyle w:val="Heading2"/>
        <w:pBdr>
          <w:bottom w:val="single" w:color="2E75B6" w:sz="4" w:space="1"/>
        </w:pBdr>
        <w:spacing w:after="140" w:before="280"/>
      </w:pPr>
      <w:r>
        <w:rPr>
          <w:rFonts w:ascii="Arial" w:cs="Arial" w:eastAsia="Arial" w:hAnsi="Arial"/>
          <w:b/>
          <w:bCs/>
          <w:color w:val="1E3A5F"/>
          <w:sz w:val="24"/>
          <w:szCs w:val="24"/>
        </w:rPr>
        <w:t xml:space="preserve">5.3 Fitur Utama Aplikasi Desktop</w:t>
      </w:r>
    </w:p>
    <w:p>
      <w:pPr>
        <w:pStyle w:val="Heading3"/>
        <w:spacing w:after="100" w:before="200"/>
      </w:pPr>
      <w:r>
        <w:rPr>
          <w:rFonts w:ascii="Arial" w:cs="Arial" w:eastAsia="Arial" w:hAnsi="Arial"/>
          <w:b/>
          <w:bCs/>
          <w:color w:val="2E75B6"/>
          <w:sz w:val="22"/>
          <w:szCs w:val="22"/>
        </w:rPr>
        <w:t xml:space="preserve">5.3.1 Chat &amp; Workspace</w:t>
      </w:r>
    </w:p>
    <w:p>
      <w:pPr>
        <w:pStyle w:val="ListParagraph"/>
        <w:numPr>
          <w:ilvl w:val="0"/>
          <w:numId w:val="2"/>
        </w:numPr>
        <w:spacing w:after="60" w:before="60"/>
      </w:pPr>
      <w:r>
        <w:rPr>
          <w:rFonts w:ascii="Arial" w:cs="Arial" w:eastAsia="Arial" w:hAnsi="Arial"/>
          <w:color w:val="333333"/>
          <w:sz w:val="20"/>
          <w:szCs w:val="20"/>
        </w:rPr>
        <w:t xml:space="preserve">Multi-tab conversation — buka beberapa sesi dengan agen berbeda secara bersamaan</w:t>
      </w:r>
    </w:p>
    <w:p>
      <w:pPr>
        <w:pStyle w:val="ListParagraph"/>
        <w:numPr>
          <w:ilvl w:val="0"/>
          <w:numId w:val="2"/>
        </w:numPr>
        <w:spacing w:after="60" w:before="60"/>
      </w:pPr>
      <w:r>
        <w:rPr>
          <w:rFonts w:ascii="Arial" w:cs="Arial" w:eastAsia="Arial" w:hAnsi="Arial"/>
          <w:color w:val="333333"/>
          <w:sz w:val="20"/>
          <w:szCs w:val="20"/>
        </w:rPr>
        <w:t xml:space="preserve">Split view — chat di satu sisi, output/file viewer di sisi lain</w:t>
      </w:r>
    </w:p>
    <w:p>
      <w:pPr>
        <w:pStyle w:val="ListParagraph"/>
        <w:numPr>
          <w:ilvl w:val="0"/>
          <w:numId w:val="2"/>
        </w:numPr>
        <w:spacing w:after="60" w:before="60"/>
      </w:pPr>
      <w:r>
        <w:rPr>
          <w:rFonts w:ascii="Arial" w:cs="Arial" w:eastAsia="Arial" w:hAnsi="Arial"/>
          <w:color w:val="333333"/>
          <w:sz w:val="20"/>
          <w:szCs w:val="20"/>
        </w:rPr>
        <w:t xml:space="preserve">Conversation export: Markdown, JSON, PDF</w:t>
      </w:r>
    </w:p>
    <w:p>
      <w:pPr>
        <w:pStyle w:val="ListParagraph"/>
        <w:numPr>
          <w:ilvl w:val="0"/>
          <w:numId w:val="2"/>
        </w:numPr>
        <w:spacing w:after="60" w:before="60"/>
      </w:pPr>
      <w:r>
        <w:rPr>
          <w:rFonts w:ascii="Arial" w:cs="Arial" w:eastAsia="Arial" w:hAnsi="Arial"/>
          <w:color w:val="333333"/>
          <w:sz w:val="20"/>
          <w:szCs w:val="20"/>
        </w:rPr>
        <w:t xml:space="preserve">Search &amp; filter history percakapan</w:t>
      </w:r>
    </w:p>
    <w:p>
      <w:pPr>
        <w:spacing w:after="0" w:before="80"/>
      </w:pPr>
      <w:r>
        <w:t xml:space="preserve"/>
      </w:r>
    </w:p>
    <w:p>
      <w:pPr>
        <w:pStyle w:val="Heading3"/>
        <w:spacing w:after="100" w:before="200"/>
      </w:pPr>
      <w:r>
        <w:rPr>
          <w:rFonts w:ascii="Arial" w:cs="Arial" w:eastAsia="Arial" w:hAnsi="Arial"/>
          <w:b/>
          <w:bCs/>
          <w:color w:val="2E75B6"/>
          <w:sz w:val="22"/>
          <w:szCs w:val="22"/>
        </w:rPr>
        <w:t xml:space="preserve">5.3.2 Agent Monitoring Dashboard</w:t>
      </w:r>
    </w:p>
    <w:p>
      <w:pPr>
        <w:pStyle w:val="ListParagraph"/>
        <w:numPr>
          <w:ilvl w:val="0"/>
          <w:numId w:val="2"/>
        </w:numPr>
        <w:spacing w:after="60" w:before="60"/>
      </w:pPr>
      <w:r>
        <w:rPr>
          <w:rFonts w:ascii="Arial" w:cs="Arial" w:eastAsia="Arial" w:hAnsi="Arial"/>
          <w:color w:val="333333"/>
          <w:sz w:val="20"/>
          <w:szCs w:val="20"/>
        </w:rPr>
        <w:t xml:space="preserve">Real-time log stream dari framework — lihat setiap langkah yang diambil agen</w:t>
      </w:r>
    </w:p>
    <w:p>
      <w:pPr>
        <w:pStyle w:val="ListParagraph"/>
        <w:numPr>
          <w:ilvl w:val="0"/>
          <w:numId w:val="2"/>
        </w:numPr>
        <w:spacing w:after="60" w:before="60"/>
      </w:pPr>
      <w:r>
        <w:rPr>
          <w:rFonts w:ascii="Arial" w:cs="Arial" w:eastAsia="Arial" w:hAnsi="Arial"/>
          <w:color w:val="333333"/>
          <w:sz w:val="20"/>
          <w:szCs w:val="20"/>
        </w:rPr>
        <w:t xml:space="preserve">Tool execution trace — visualisasi urutan tool yang dipanggil</w:t>
      </w:r>
    </w:p>
    <w:p>
      <w:pPr>
        <w:pStyle w:val="ListParagraph"/>
        <w:numPr>
          <w:ilvl w:val="0"/>
          <w:numId w:val="2"/>
        </w:numPr>
        <w:spacing w:after="60" w:before="60"/>
      </w:pPr>
      <w:r>
        <w:rPr>
          <w:rFonts w:ascii="Arial" w:cs="Arial" w:eastAsia="Arial" w:hAnsi="Arial"/>
          <w:color w:val="333333"/>
          <w:sz w:val="20"/>
          <w:szCs w:val="20"/>
        </w:rPr>
        <w:t xml:space="preserve">Memory viewer — lihat isi short-term dan long-term memory agen</w:t>
      </w:r>
    </w:p>
    <w:p>
      <w:pPr>
        <w:pStyle w:val="ListParagraph"/>
        <w:numPr>
          <w:ilvl w:val="0"/>
          <w:numId w:val="2"/>
        </w:numPr>
        <w:spacing w:after="60" w:before="60"/>
      </w:pPr>
      <w:r>
        <w:rPr>
          <w:rFonts w:ascii="Arial" w:cs="Arial" w:eastAsia="Arial" w:hAnsi="Arial"/>
          <w:color w:val="333333"/>
          <w:sz w:val="20"/>
          <w:szCs w:val="20"/>
        </w:rPr>
        <w:t xml:space="preserve">Performance metrics: latency per token, tool execution time, total steps</w:t>
      </w:r>
    </w:p>
    <w:p>
      <w:pPr>
        <w:spacing w:after="0" w:before="80"/>
      </w:pPr>
      <w:r>
        <w:t xml:space="preserve"/>
      </w:r>
    </w:p>
    <w:p>
      <w:pPr>
        <w:pStyle w:val="Heading3"/>
        <w:spacing w:after="100" w:before="200"/>
      </w:pPr>
      <w:r>
        <w:rPr>
          <w:rFonts w:ascii="Arial" w:cs="Arial" w:eastAsia="Arial" w:hAnsi="Arial"/>
          <w:b/>
          <w:bCs/>
          <w:color w:val="2E75B6"/>
          <w:sz w:val="22"/>
          <w:szCs w:val="22"/>
        </w:rPr>
        <w:t xml:space="preserve">5.3.3 Agent &amp; Tool Management</w:t>
      </w:r>
    </w:p>
    <w:p>
      <w:pPr>
        <w:pStyle w:val="ListParagraph"/>
        <w:numPr>
          <w:ilvl w:val="0"/>
          <w:numId w:val="2"/>
        </w:numPr>
        <w:spacing w:after="60" w:before="60"/>
      </w:pPr>
      <w:r>
        <w:rPr>
          <w:rFonts w:ascii="Arial" w:cs="Arial" w:eastAsia="Arial" w:hAnsi="Arial"/>
          <w:color w:val="333333"/>
          <w:sz w:val="20"/>
          <w:szCs w:val="20"/>
        </w:rPr>
        <w:t xml:space="preserve">CRUD agen: buat, edit, duplikat, hapus konfigurasi agen</w:t>
      </w:r>
    </w:p>
    <w:p>
      <w:pPr>
        <w:pStyle w:val="ListParagraph"/>
        <w:numPr>
          <w:ilvl w:val="0"/>
          <w:numId w:val="2"/>
        </w:numPr>
        <w:spacing w:after="60" w:before="60"/>
      </w:pPr>
      <w:r>
        <w:rPr>
          <w:rFonts w:ascii="Arial" w:cs="Arial" w:eastAsia="Arial" w:hAnsi="Arial"/>
          <w:color w:val="333333"/>
          <w:sz w:val="20"/>
          <w:szCs w:val="20"/>
        </w:rPr>
        <w:t xml:space="preserve">Tool registry viewer: daftar semua tool yang tersedia beserta schema-nya</w:t>
      </w:r>
    </w:p>
    <w:p>
      <w:pPr>
        <w:pStyle w:val="ListParagraph"/>
        <w:numPr>
          <w:ilvl w:val="0"/>
          <w:numId w:val="2"/>
        </w:numPr>
        <w:spacing w:after="60" w:before="60"/>
      </w:pPr>
      <w:r>
        <w:rPr>
          <w:rFonts w:ascii="Arial" w:cs="Arial" w:eastAsia="Arial" w:hAnsi="Arial"/>
          <w:color w:val="333333"/>
          <w:sz w:val="20"/>
          <w:szCs w:val="20"/>
        </w:rPr>
        <w:t xml:space="preserve">Enable/disable tool per agen</w:t>
      </w:r>
    </w:p>
    <w:p>
      <w:pPr>
        <w:pStyle w:val="ListParagraph"/>
        <w:numPr>
          <w:ilvl w:val="0"/>
          <w:numId w:val="2"/>
        </w:numPr>
        <w:spacing w:after="60" w:before="60"/>
      </w:pPr>
      <w:r>
        <w:rPr>
          <w:rFonts w:ascii="Arial" w:cs="Arial" w:eastAsia="Arial" w:hAnsi="Arial"/>
          <w:color w:val="333333"/>
          <w:sz w:val="20"/>
          <w:szCs w:val="20"/>
        </w:rPr>
        <w:t xml:space="preserve">Upload tool custom (Python file) langsung dari UI</w:t>
      </w:r>
    </w:p>
    <w:p>
      <w:pPr>
        <w:spacing w:after="0" w:before="80"/>
      </w:pPr>
      <w:r>
        <w:t xml:space="preserve"/>
      </w:r>
    </w:p>
    <w:p>
      <w:pPr>
        <w:pStyle w:val="Heading3"/>
        <w:spacing w:after="100" w:before="200"/>
      </w:pPr>
      <w:r>
        <w:rPr>
          <w:rFonts w:ascii="Arial" w:cs="Arial" w:eastAsia="Arial" w:hAnsi="Arial"/>
          <w:b/>
          <w:bCs/>
          <w:color w:val="2E75B6"/>
          <w:sz w:val="22"/>
          <w:szCs w:val="22"/>
        </w:rPr>
        <w:t xml:space="preserve">5.3.4 Model Configuration Panel</w:t>
      </w:r>
    </w:p>
    <w:p>
      <w:pPr>
        <w:pStyle w:val="ListParagraph"/>
        <w:numPr>
          <w:ilvl w:val="0"/>
          <w:numId w:val="2"/>
        </w:numPr>
        <w:spacing w:after="60" w:before="60"/>
      </w:pPr>
      <w:r>
        <w:rPr>
          <w:rFonts w:ascii="Arial" w:cs="Arial" w:eastAsia="Arial" w:hAnsi="Arial"/>
          <w:color w:val="333333"/>
          <w:sz w:val="20"/>
          <w:szCs w:val="20"/>
        </w:rPr>
        <w:t xml:space="preserve">Lihat model yang sedang aktif dan statusnya (loaded/unloaded)</w:t>
      </w:r>
    </w:p>
    <w:p>
      <w:pPr>
        <w:pStyle w:val="ListParagraph"/>
        <w:numPr>
          <w:ilvl w:val="0"/>
          <w:numId w:val="2"/>
        </w:numPr>
        <w:spacing w:after="60" w:before="60"/>
      </w:pPr>
      <w:r>
        <w:rPr>
          <w:rFonts w:ascii="Arial" w:cs="Arial" w:eastAsia="Arial" w:hAnsi="Arial"/>
          <w:color w:val="333333"/>
          <w:sz w:val="20"/>
          <w:szCs w:val="20"/>
        </w:rPr>
        <w:t xml:space="preserve">Switch model tanpa restart framework</w:t>
      </w:r>
    </w:p>
    <w:p>
      <w:pPr>
        <w:pStyle w:val="ListParagraph"/>
        <w:numPr>
          <w:ilvl w:val="0"/>
          <w:numId w:val="2"/>
        </w:numPr>
        <w:spacing w:after="60" w:before="60"/>
      </w:pPr>
      <w:r>
        <w:rPr>
          <w:rFonts w:ascii="Arial" w:cs="Arial" w:eastAsia="Arial" w:hAnsi="Arial"/>
          <w:color w:val="333333"/>
          <w:sz w:val="20"/>
          <w:szCs w:val="20"/>
        </w:rPr>
        <w:t xml:space="preserve">Parameter tuning: temperature, top_p, context length, repeat penalty</w:t>
      </w:r>
    </w:p>
    <w:p>
      <w:pPr>
        <w:pStyle w:val="ListParagraph"/>
        <w:numPr>
          <w:ilvl w:val="0"/>
          <w:numId w:val="2"/>
        </w:numPr>
        <w:spacing w:after="60" w:before="60"/>
      </w:pPr>
      <w:r>
        <w:rPr>
          <w:rFonts w:ascii="Arial" w:cs="Arial" w:eastAsia="Arial" w:hAnsi="Arial"/>
          <w:color w:val="333333"/>
          <w:sz w:val="20"/>
          <w:szCs w:val="20"/>
        </w:rPr>
        <w:t xml:space="preserve">Benchmark tool: ukur performa model dengan prompt standar</w:t>
      </w:r>
    </w:p>
    <w:p>
      <w:pPr>
        <w:spacing w:after="0" w:before="80"/>
      </w:pPr>
      <w:r>
        <w:t xml:space="preserve"/>
      </w:r>
    </w:p>
    <w:p>
      <w:pPr>
        <w:pStyle w:val="Heading3"/>
        <w:spacing w:after="100" w:before="200"/>
      </w:pPr>
      <w:r>
        <w:rPr>
          <w:rFonts w:ascii="Arial" w:cs="Arial" w:eastAsia="Arial" w:hAnsi="Arial"/>
          <w:b/>
          <w:bCs/>
          <w:color w:val="2E75B6"/>
          <w:sz w:val="22"/>
          <w:szCs w:val="22"/>
        </w:rPr>
        <w:t xml:space="preserve">5.3.5 File &amp; Context Management</w:t>
      </w:r>
    </w:p>
    <w:p>
      <w:pPr>
        <w:pStyle w:val="ListParagraph"/>
        <w:numPr>
          <w:ilvl w:val="0"/>
          <w:numId w:val="2"/>
        </w:numPr>
        <w:spacing w:after="60" w:before="60"/>
      </w:pPr>
      <w:r>
        <w:rPr>
          <w:rFonts w:ascii="Arial" w:cs="Arial" w:eastAsia="Arial" w:hAnsi="Arial"/>
          <w:color w:val="333333"/>
          <w:sz w:val="20"/>
          <w:szCs w:val="20"/>
        </w:rPr>
        <w:t xml:space="preserve">Upload file ke memory framework (RAG pipeline)</w:t>
      </w:r>
    </w:p>
    <w:p>
      <w:pPr>
        <w:pStyle w:val="ListParagraph"/>
        <w:numPr>
          <w:ilvl w:val="0"/>
          <w:numId w:val="2"/>
        </w:numPr>
        <w:spacing w:after="60" w:before="60"/>
      </w:pPr>
      <w:r>
        <w:rPr>
          <w:rFonts w:ascii="Arial" w:cs="Arial" w:eastAsia="Arial" w:hAnsi="Arial"/>
          <w:color w:val="333333"/>
          <w:sz w:val="20"/>
          <w:szCs w:val="20"/>
        </w:rPr>
        <w:t xml:space="preserve">Manajemen knowledge base: tambah/hapus dokumen dari vector DB</w:t>
      </w:r>
    </w:p>
    <w:p>
      <w:pPr>
        <w:pStyle w:val="ListParagraph"/>
        <w:numPr>
          <w:ilvl w:val="0"/>
          <w:numId w:val="2"/>
        </w:numPr>
        <w:spacing w:after="60" w:before="60"/>
      </w:pPr>
      <w:r>
        <w:rPr>
          <w:rFonts w:ascii="Arial" w:cs="Arial" w:eastAsia="Arial" w:hAnsi="Arial"/>
          <w:color w:val="333333"/>
          <w:sz w:val="20"/>
          <w:szCs w:val="20"/>
        </w:rPr>
        <w:t xml:space="preserve">Context window visualizer: lihat token usage per percakapan</w:t>
      </w:r>
    </w:p>
    <w:p>
      <w:pPr>
        <w:spacing w:after="0" w:before="100"/>
      </w:pPr>
      <w:r>
        <w:t xml:space="preserve"/>
      </w:r>
    </w:p>
    <w:p>
      <w:pPr>
        <w:pStyle w:val="Heading2"/>
        <w:pBdr>
          <w:bottom w:val="single" w:color="2E75B6" w:sz="4" w:space="1"/>
        </w:pBdr>
        <w:spacing w:after="140" w:before="280"/>
      </w:pPr>
      <w:r>
        <w:rPr>
          <w:rFonts w:ascii="Arial" w:cs="Arial" w:eastAsia="Arial" w:hAnsi="Arial"/>
          <w:b/>
          <w:bCs/>
          <w:color w:val="1E3A5F"/>
          <w:sz w:val="24"/>
          <w:szCs w:val="24"/>
        </w:rPr>
        <w:t xml:space="preserve">5.4 Keunggulan Desktop vs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Fitur</w:t>
            </w:r>
          </w:p>
        </w:tc>
        <w:tc>
          <w:tcPr>
            <w:tcW w:type="dxa" w:w="312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Mobile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Desktop</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Chat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 Penuh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 Penuh + Multi-tab</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Monitoring agen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 Tidak ada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 Real-time dashboard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Tool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 Tidak ada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 Penuh</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Model config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 Terbatas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 Advanced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File upload ke RAG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 Satu file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 Bulk upload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Export percakapan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 Share text saja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 MD/JSON/PDF</w:t>
            </w:r>
          </w:p>
        </w:tc>
      </w:tr>
    </w:tbl>
    <w:p>
      <w:r>
        <w:br w:type="page"/>
      </w:r>
    </w:p>
    <w:p>
      <w:pPr>
        <w:spacing w:after="160" w:before="400"/>
      </w:pPr>
      <w:r>
        <w:rPr>
          <w:rFonts w:ascii="Arial" w:cs="Arial" w:eastAsia="Arial" w:hAnsi="Arial"/>
          <w:b/>
          <w:bCs/>
          <w:color w:val="FFFFFF"/>
          <w:sz w:val="18"/>
          <w:szCs w:val="18"/>
          <w:shd w:fill="2E75B6" w:val="clear"/>
        </w:rPr>
        <w:t xml:space="preserve">  BAGIAN 6  </w:t>
      </w:r>
      <w:r>
        <w:rPr>
          <w:rFonts w:ascii="Arial" w:cs="Arial" w:eastAsia="Arial" w:hAnsi="Arial"/>
          <w:b/>
          <w:bCs/>
          <w:color w:val="1E3A5F"/>
          <w:sz w:val="22"/>
          <w:szCs w:val="22"/>
        </w:rPr>
        <w:t xml:space="preserve">   Protokol Komunikasi Framework ↔ Gateway</w:t>
      </w:r>
    </w:p>
    <w:p>
      <w:pPr>
        <w:pStyle w:val="Heading2"/>
        <w:pBdr>
          <w:bottom w:val="single" w:color="2E75B6" w:sz="4" w:space="1"/>
        </w:pBdr>
        <w:spacing w:after="140" w:before="280"/>
      </w:pPr>
      <w:r>
        <w:rPr>
          <w:rFonts w:ascii="Arial" w:cs="Arial" w:eastAsia="Arial" w:hAnsi="Arial"/>
          <w:b/>
          <w:bCs/>
          <w:color w:val="1E3A5F"/>
          <w:sz w:val="24"/>
          <w:szCs w:val="24"/>
        </w:rPr>
        <w:t xml:space="preserve">6.1 Arsitektur Komunikasi</w:t>
      </w:r>
    </w:p>
    <w:p>
      <w:pPr>
        <w:spacing w:after="80" w:before="80"/>
      </w:pPr>
      <w:r>
        <w:rPr>
          <w:rFonts w:ascii="Arial" w:cs="Arial" w:eastAsia="Arial" w:hAnsi="Arial"/>
          <w:color w:val="333333"/>
          <w:sz w:val="20"/>
          <w:szCs w:val="20"/>
        </w:rPr>
        <w:t xml:space="preserve">Framework menyediakan API server internal yang menjadi titik koneksi untuk semua gateway (mobile dan desktop). Arsitektur ini memastikan framework dan gateway dapat berkembang secara independen.</w:t>
      </w:r>
    </w:p>
    <w:p>
      <w:pPr>
        <w:spacing w:after="0" w:before="80"/>
      </w:pPr>
      <w:r>
        <w:t xml:space="preserve"/>
      </w:r>
    </w:p>
    <w:p>
      <w:pPr>
        <w:pBdr>
          <w:left w:val="single" w:color="2E75B6" w:sz="12" w:space="4"/>
        </w:pBdr>
        <w:shd w:fill="EBF3FB" w:val="clear"/>
        <w:spacing w:after="100" w:before="100"/>
        <w:ind w:left="200" w:right="200"/>
      </w:pPr>
      <w:r>
        <w:rPr>
          <w:rFonts w:ascii="Arial" w:cs="Arial" w:eastAsia="Arial" w:hAnsi="Arial"/>
          <w:i/>
          <w:iCs/>
          <w:color w:val="555555"/>
          <w:sz w:val="18"/>
          <w:szCs w:val="18"/>
        </w:rPr>
        <w:t xml:space="preserve">ℹ️  Framework berjalan sebagai server lokal. Gateway (mobile/desktop) adalah klien yang terhubung ke server tersebut. Ini berbeda dari OpenClaw yang menjadi klien Telegram — dalam sistem ini, framework adalah servernya.</w:t>
      </w:r>
    </w:p>
    <w:p>
      <w:pPr>
        <w:spacing w:after="0" w:before="100"/>
      </w:pPr>
      <w:r>
        <w:t xml:space="preserve"/>
      </w:r>
    </w:p>
    <w:p>
      <w:pPr>
        <w:pStyle w:val="Heading2"/>
        <w:pBdr>
          <w:bottom w:val="single" w:color="2E75B6" w:sz="4" w:space="1"/>
        </w:pBdr>
        <w:spacing w:after="140" w:before="280"/>
      </w:pPr>
      <w:r>
        <w:rPr>
          <w:rFonts w:ascii="Arial" w:cs="Arial" w:eastAsia="Arial" w:hAnsi="Arial"/>
          <w:b/>
          <w:bCs/>
          <w:color w:val="1E3A5F"/>
          <w:sz w:val="24"/>
          <w:szCs w:val="24"/>
        </w:rPr>
        <w:t xml:space="preserve">6.2 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360"/>
        <w:gridCol w:w="4000"/>
      </w:tblGrid>
      <w:tr>
        <w:trPr>
          <w:tblHeader/>
        </w:trPr>
        <w:tc>
          <w:tcPr>
            <w:tcW w:type="dxa" w:w="15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Method</w:t>
            </w:r>
          </w:p>
        </w:tc>
        <w:tc>
          <w:tcPr>
            <w:tcW w:type="dxa" w:w="15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Endpoint</w:t>
            </w:r>
          </w:p>
        </w:tc>
        <w:tc>
          <w:tcPr>
            <w:tcW w:type="dxa" w:w="23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Fungsi</w:t>
            </w:r>
          </w:p>
        </w:tc>
        <w:tc>
          <w:tcPr>
            <w:tcW w:type="dxa" w:w="4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Body / Response</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POST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/api/v1/chat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Kirim pesan ke agen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 agent_id, message, session_id }</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GET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/api/v1/agents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Daftar semua agen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Array of agent objects</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GET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/api/v1/sessions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Daftar sesi aktif</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Array of session objects</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DELETE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/api/v1/sessions/:id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Hapus sesi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 success: true }</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GET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/api/v1/models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Status model aktif</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 model, status, loaded }</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POST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/api/v1/interrupt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Hentikan eksekusi agen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 session_id }</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POST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/api/v1/upload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Upload file ke RAG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multipart/form-data</w:t>
            </w:r>
          </w:p>
        </w:tc>
      </w:tr>
    </w:tbl>
    <w:p>
      <w:pPr>
        <w:spacing w:after="0" w:before="100"/>
      </w:pPr>
      <w:r>
        <w:t xml:space="preserve"/>
      </w:r>
    </w:p>
    <w:p>
      <w:pPr>
        <w:pStyle w:val="Heading2"/>
        <w:pBdr>
          <w:bottom w:val="single" w:color="2E75B6" w:sz="4" w:space="1"/>
        </w:pBdr>
        <w:spacing w:after="140" w:before="280"/>
      </w:pPr>
      <w:r>
        <w:rPr>
          <w:rFonts w:ascii="Arial" w:cs="Arial" w:eastAsia="Arial" w:hAnsi="Arial"/>
          <w:b/>
          <w:bCs/>
          <w:color w:val="1E3A5F"/>
          <w:sz w:val="24"/>
          <w:szCs w:val="24"/>
        </w:rPr>
        <w:t xml:space="preserve">6.3 WebSocket Protocol</w:t>
      </w:r>
    </w:p>
    <w:p>
      <w:pPr>
        <w:spacing w:after="80" w:before="80"/>
      </w:pPr>
      <w:r>
        <w:rPr>
          <w:rFonts w:ascii="Arial" w:cs="Arial" w:eastAsia="Arial" w:hAnsi="Arial"/>
          <w:color w:val="333333"/>
          <w:sz w:val="20"/>
          <w:szCs w:val="20"/>
        </w:rPr>
        <w:t xml:space="preserve">Untuk streaming respons real-time, gateway menggunakan WebSocket:</w:t>
      </w:r>
    </w:p>
    <w:p>
      <w:pPr>
        <w:pStyle w:val="ListParagraph"/>
        <w:numPr>
          <w:ilvl w:val="0"/>
          <w:numId w:val="2"/>
        </w:numPr>
        <w:spacing w:after="60" w:before="60"/>
      </w:pPr>
      <w:r>
        <w:rPr>
          <w:rFonts w:ascii="Arial" w:cs="Arial" w:eastAsia="Arial" w:hAnsi="Arial"/>
          <w:color w:val="333333"/>
          <w:sz w:val="20"/>
          <w:szCs w:val="20"/>
        </w:rPr>
        <w:t xml:space="preserve">Gateway membuka koneksi ke ws://{host}:{port}/ws/chat?session_id={id}&amp;token={jwt}</w:t>
      </w:r>
    </w:p>
    <w:p>
      <w:pPr>
        <w:pStyle w:val="ListParagraph"/>
        <w:numPr>
          <w:ilvl w:val="0"/>
          <w:numId w:val="2"/>
        </w:numPr>
        <w:spacing w:after="60" w:before="60"/>
      </w:pPr>
      <w:r>
        <w:rPr>
          <w:rFonts w:ascii="Arial" w:cs="Arial" w:eastAsia="Arial" w:hAnsi="Arial"/>
          <w:color w:val="333333"/>
          <w:sz w:val="20"/>
          <w:szCs w:val="20"/>
        </w:rPr>
        <w:t xml:space="preserve">Gateway mengirim message: { type: 'message', content: '...', agent_id: '...' }</w:t>
      </w:r>
    </w:p>
    <w:p>
      <w:pPr>
        <w:pStyle w:val="ListParagraph"/>
        <w:numPr>
          <w:ilvl w:val="0"/>
          <w:numId w:val="2"/>
        </w:numPr>
        <w:spacing w:after="60" w:before="60"/>
      </w:pPr>
      <w:r>
        <w:rPr>
          <w:rFonts w:ascii="Arial" w:cs="Arial" w:eastAsia="Arial" w:hAnsi="Arial"/>
          <w:color w:val="333333"/>
          <w:sz w:val="20"/>
          <w:szCs w:val="20"/>
        </w:rPr>
        <w:t xml:space="preserve">Framework mengirim event stream:</w:t>
      </w:r>
    </w:p>
    <w:p>
      <w:pPr>
        <w:pStyle w:val="ListParagraph"/>
        <w:numPr>
          <w:ilvl w:val="1"/>
          <w:numId w:val="2"/>
        </w:numPr>
        <w:spacing w:after="60" w:before="60"/>
      </w:pPr>
      <w:r>
        <w:rPr>
          <w:rFonts w:ascii="Arial" w:cs="Arial" w:eastAsia="Arial" w:hAnsi="Arial"/>
          <w:color w:val="333333"/>
          <w:sz w:val="20"/>
          <w:szCs w:val="20"/>
        </w:rPr>
        <w:t xml:space="preserve">{ type: 'token', content: 'teks...' } — setiap token yang di-generate</w:t>
      </w:r>
    </w:p>
    <w:p>
      <w:pPr>
        <w:pStyle w:val="ListParagraph"/>
        <w:numPr>
          <w:ilvl w:val="1"/>
          <w:numId w:val="2"/>
        </w:numPr>
        <w:spacing w:after="60" w:before="60"/>
      </w:pPr>
      <w:r>
        <w:rPr>
          <w:rFonts w:ascii="Arial" w:cs="Arial" w:eastAsia="Arial" w:hAnsi="Arial"/>
          <w:color w:val="333333"/>
          <w:sz w:val="20"/>
          <w:szCs w:val="20"/>
        </w:rPr>
        <w:t xml:space="preserve">{ type: 'tool_call', tool: 'web_search', input: {...} } — notifikasi tool dipanggil</w:t>
      </w:r>
    </w:p>
    <w:p>
      <w:pPr>
        <w:pStyle w:val="ListParagraph"/>
        <w:numPr>
          <w:ilvl w:val="1"/>
          <w:numId w:val="2"/>
        </w:numPr>
        <w:spacing w:after="60" w:before="60"/>
      </w:pPr>
      <w:r>
        <w:rPr>
          <w:rFonts w:ascii="Arial" w:cs="Arial" w:eastAsia="Arial" w:hAnsi="Arial"/>
          <w:color w:val="333333"/>
          <w:sz w:val="20"/>
          <w:szCs w:val="20"/>
        </w:rPr>
        <w:t xml:space="preserve">{ type: 'tool_result', tool: 'web_search', output: {...} } — hasil tool</w:t>
      </w:r>
    </w:p>
    <w:p>
      <w:pPr>
        <w:pStyle w:val="ListParagraph"/>
        <w:numPr>
          <w:ilvl w:val="1"/>
          <w:numId w:val="2"/>
        </w:numPr>
        <w:spacing w:after="60" w:before="60"/>
      </w:pPr>
      <w:r>
        <w:rPr>
          <w:rFonts w:ascii="Arial" w:cs="Arial" w:eastAsia="Arial" w:hAnsi="Arial"/>
          <w:color w:val="333333"/>
          <w:sz w:val="20"/>
          <w:szCs w:val="20"/>
        </w:rPr>
        <w:t xml:space="preserve">{ type: 'done', message_id: '...' } — agen selesai merespons</w:t>
      </w:r>
    </w:p>
    <w:p>
      <w:pPr>
        <w:pStyle w:val="ListParagraph"/>
        <w:numPr>
          <w:ilvl w:val="1"/>
          <w:numId w:val="2"/>
        </w:numPr>
        <w:spacing w:after="60" w:before="60"/>
      </w:pPr>
      <w:r>
        <w:rPr>
          <w:rFonts w:ascii="Arial" w:cs="Arial" w:eastAsia="Arial" w:hAnsi="Arial"/>
          <w:color w:val="333333"/>
          <w:sz w:val="20"/>
          <w:szCs w:val="20"/>
        </w:rPr>
        <w:t xml:space="preserve">{ type: 'error', message: '...' } — jika terjadi error</w:t>
      </w:r>
    </w:p>
    <w:p>
      <w:pPr>
        <w:spacing w:after="0" w:before="100"/>
      </w:pPr>
      <w:r>
        <w:t xml:space="preserve"/>
      </w:r>
    </w:p>
    <w:p>
      <w:pPr>
        <w:pStyle w:val="Heading2"/>
        <w:pBdr>
          <w:bottom w:val="single" w:color="2E75B6" w:sz="4" w:space="1"/>
        </w:pBdr>
        <w:spacing w:after="140" w:before="280"/>
      </w:pPr>
      <w:r>
        <w:rPr>
          <w:rFonts w:ascii="Arial" w:cs="Arial" w:eastAsia="Arial" w:hAnsi="Arial"/>
          <w:b/>
          <w:bCs/>
          <w:color w:val="1E3A5F"/>
          <w:sz w:val="24"/>
          <w:szCs w:val="24"/>
        </w:rPr>
        <w:t xml:space="preserve">6.4 Autentikasi</w:t>
      </w:r>
    </w:p>
    <w:p>
      <w:pPr>
        <w:pStyle w:val="ListParagraph"/>
        <w:numPr>
          <w:ilvl w:val="0"/>
          <w:numId w:val="2"/>
        </w:numPr>
        <w:spacing w:after="60" w:before="60"/>
      </w:pPr>
      <w:r>
        <w:rPr>
          <w:rFonts w:ascii="Arial" w:cs="Arial" w:eastAsia="Arial" w:hAnsi="Arial"/>
          <w:color w:val="333333"/>
          <w:sz w:val="20"/>
          <w:szCs w:val="20"/>
        </w:rPr>
        <w:t xml:space="preserve">JWT-based authentication — token di-generate saat pertama kali pair gateway ke framework</w:t>
      </w:r>
    </w:p>
    <w:p>
      <w:pPr>
        <w:pStyle w:val="ListParagraph"/>
        <w:numPr>
          <w:ilvl w:val="0"/>
          <w:numId w:val="2"/>
        </w:numPr>
        <w:spacing w:after="60" w:before="60"/>
      </w:pPr>
      <w:r>
        <w:rPr>
          <w:rFonts w:ascii="Arial" w:cs="Arial" w:eastAsia="Arial" w:hAnsi="Arial"/>
          <w:color w:val="333333"/>
          <w:sz w:val="20"/>
          <w:szCs w:val="20"/>
        </w:rPr>
        <w:t xml:space="preserve">Token disimpan di secure storage (Keychain/EncryptedSharedPreferences) di sisi gateway</w:t>
      </w:r>
    </w:p>
    <w:p>
      <w:pPr>
        <w:pStyle w:val="ListParagraph"/>
        <w:numPr>
          <w:ilvl w:val="0"/>
          <w:numId w:val="2"/>
        </w:numPr>
        <w:spacing w:after="60" w:before="60"/>
      </w:pPr>
      <w:r>
        <w:rPr>
          <w:rFonts w:ascii="Arial" w:cs="Arial" w:eastAsia="Arial" w:hAnsi="Arial"/>
          <w:color w:val="333333"/>
          <w:sz w:val="20"/>
          <w:szCs w:val="20"/>
        </w:rPr>
        <w:t xml:space="preserve">Framework dapat di-set ke mode tanpa auth untuk penggunaan lokal (single-user)</w:t>
      </w:r>
    </w:p>
    <w:p>
      <w:pPr>
        <w:pStyle w:val="ListParagraph"/>
        <w:numPr>
          <w:ilvl w:val="0"/>
          <w:numId w:val="2"/>
        </w:numPr>
        <w:spacing w:after="60" w:before="60"/>
      </w:pPr>
      <w:r>
        <w:rPr>
          <w:rFonts w:ascii="Arial" w:cs="Arial" w:eastAsia="Arial" w:hAnsi="Arial"/>
          <w:color w:val="333333"/>
          <w:sz w:val="20"/>
          <w:szCs w:val="20"/>
        </w:rPr>
        <w:t xml:space="preserve">Refresh token otomatis setiap 24 jam</w:t>
      </w:r>
    </w:p>
    <w:p>
      <w:r>
        <w:br w:type="page"/>
      </w:r>
    </w:p>
    <w:p>
      <w:pPr>
        <w:spacing w:after="160" w:before="400"/>
      </w:pPr>
      <w:r>
        <w:rPr>
          <w:rFonts w:ascii="Arial" w:cs="Arial" w:eastAsia="Arial" w:hAnsi="Arial"/>
          <w:b/>
          <w:bCs/>
          <w:color w:val="FFFFFF"/>
          <w:sz w:val="18"/>
          <w:szCs w:val="18"/>
          <w:shd w:fill="2E75B6" w:val="clear"/>
        </w:rPr>
        <w:t xml:space="preserve">  BAGIAN 7  </w:t>
      </w:r>
      <w:r>
        <w:rPr>
          <w:rFonts w:ascii="Arial" w:cs="Arial" w:eastAsia="Arial" w:hAnsi="Arial"/>
          <w:b/>
          <w:bCs/>
          <w:color w:val="1E3A5F"/>
          <w:sz w:val="22"/>
          <w:szCs w:val="22"/>
        </w:rPr>
        <w:t xml:space="preserve">   Keamanan &amp; Privasi</w:t>
      </w:r>
    </w:p>
    <w:p>
      <w:pPr>
        <w:pStyle w:val="Heading2"/>
        <w:pBdr>
          <w:bottom w:val="single" w:color="2E75B6" w:sz="4" w:space="1"/>
        </w:pBdr>
        <w:spacing w:after="140" w:before="280"/>
      </w:pPr>
      <w:r>
        <w:rPr>
          <w:rFonts w:ascii="Arial" w:cs="Arial" w:eastAsia="Arial" w:hAnsi="Arial"/>
          <w:b/>
          <w:bCs/>
          <w:color w:val="1E3A5F"/>
          <w:sz w:val="24"/>
          <w:szCs w:val="24"/>
        </w:rPr>
        <w:t xml:space="preserve">7.1 Prinsip Privacy by Design</w:t>
      </w:r>
    </w:p>
    <w:p>
      <w:pPr>
        <w:pBdr>
          <w:left w:val="single" w:color="2E75B6" w:sz="12" w:space="4"/>
        </w:pBdr>
        <w:shd w:fill="EBF3FB" w:val="clear"/>
        <w:spacing w:after="100" w:before="100"/>
        <w:ind w:left="200" w:right="200"/>
      </w:pPr>
      <w:r>
        <w:rPr>
          <w:rFonts w:ascii="Arial" w:cs="Arial" w:eastAsia="Arial" w:hAnsi="Arial"/>
          <w:i/>
          <w:iCs/>
          <w:color w:val="555555"/>
          <w:sz w:val="18"/>
          <w:szCs w:val="18"/>
        </w:rPr>
        <w:t xml:space="preserve">ℹ️  Seluruh data tetap berada di perangkat lokal pengguna. Tidak ada telemetri, tidak ada logging ke server eksternal, tidak ada data yang dikirim ke pihak ketiga.</w:t>
      </w:r>
    </w:p>
    <w:p>
      <w:pPr>
        <w:spacing w:after="0" w:before="80"/>
      </w:pPr>
      <w:r>
        <w:t xml:space="preserve"/>
      </w:r>
    </w:p>
    <w:p>
      <w:pPr>
        <w:pStyle w:val="ListParagraph"/>
        <w:numPr>
          <w:ilvl w:val="0"/>
          <w:numId w:val="2"/>
        </w:numPr>
        <w:spacing w:after="60" w:before="60"/>
      </w:pPr>
      <w:r>
        <w:rPr>
          <w:rFonts w:ascii="Arial" w:cs="Arial" w:eastAsia="Arial" w:hAnsi="Arial"/>
          <w:color w:val="333333"/>
          <w:sz w:val="20"/>
          <w:szCs w:val="20"/>
        </w:rPr>
        <w:t xml:space="preserve">Zero-knowledge: framework tidak menyimpan data di cloud</w:t>
      </w:r>
    </w:p>
    <w:p>
      <w:pPr>
        <w:pStyle w:val="ListParagraph"/>
        <w:numPr>
          <w:ilvl w:val="0"/>
          <w:numId w:val="2"/>
        </w:numPr>
        <w:spacing w:after="60" w:before="60"/>
      </w:pPr>
      <w:r>
        <w:rPr>
          <w:rFonts w:ascii="Arial" w:cs="Arial" w:eastAsia="Arial" w:hAnsi="Arial"/>
          <w:color w:val="333333"/>
          <w:sz w:val="20"/>
          <w:szCs w:val="20"/>
        </w:rPr>
        <w:t xml:space="preserve">Data-at-rest encryption: database lokal (Qdrant, SQLite) dienkripsi</w:t>
      </w:r>
    </w:p>
    <w:p>
      <w:pPr>
        <w:pStyle w:val="ListParagraph"/>
        <w:numPr>
          <w:ilvl w:val="0"/>
          <w:numId w:val="2"/>
        </w:numPr>
        <w:spacing w:after="60" w:before="60"/>
      </w:pPr>
      <w:r>
        <w:rPr>
          <w:rFonts w:ascii="Arial" w:cs="Arial" w:eastAsia="Arial" w:hAnsi="Arial"/>
          <w:color w:val="333333"/>
          <w:sz w:val="20"/>
          <w:szCs w:val="20"/>
        </w:rPr>
        <w:t xml:space="preserve">Audit log: semua akses dicatat secara lokal untuk keperluan debugging</w:t>
      </w:r>
    </w:p>
    <w:p>
      <w:pPr>
        <w:spacing w:after="0" w:before="100"/>
      </w:pPr>
      <w:r>
        <w:t xml:space="preserve"/>
      </w:r>
    </w:p>
    <w:p>
      <w:pPr>
        <w:pStyle w:val="Heading2"/>
        <w:pBdr>
          <w:bottom w:val="single" w:color="2E75B6" w:sz="4" w:space="1"/>
        </w:pBdr>
        <w:spacing w:after="140" w:before="280"/>
      </w:pPr>
      <w:r>
        <w:rPr>
          <w:rFonts w:ascii="Arial" w:cs="Arial" w:eastAsia="Arial" w:hAnsi="Arial"/>
          <w:b/>
          <w:bCs/>
          <w:color w:val="1E3A5F"/>
          <w:sz w:val="24"/>
          <w:szCs w:val="24"/>
        </w:rPr>
        <w:t xml:space="preserve">7.2 Keamanan Framework</w:t>
      </w:r>
    </w:p>
    <w:p>
      <w:pPr>
        <w:pStyle w:val="ListParagraph"/>
        <w:numPr>
          <w:ilvl w:val="0"/>
          <w:numId w:val="2"/>
        </w:numPr>
        <w:spacing w:after="60" w:before="60"/>
      </w:pPr>
      <w:r>
        <w:rPr>
          <w:rFonts w:ascii="Arial" w:cs="Arial" w:eastAsia="Arial" w:hAnsi="Arial"/>
          <w:color w:val="333333"/>
          <w:sz w:val="20"/>
          <w:szCs w:val="20"/>
        </w:rPr>
        <w:t xml:space="preserve">Tool sandboxing: eksekusi kode Python dalam subprocess terisolasi</w:t>
      </w:r>
    </w:p>
    <w:p>
      <w:pPr>
        <w:pStyle w:val="ListParagraph"/>
        <w:numPr>
          <w:ilvl w:val="0"/>
          <w:numId w:val="2"/>
        </w:numPr>
        <w:spacing w:after="60" w:before="60"/>
      </w:pPr>
      <w:r>
        <w:rPr>
          <w:rFonts w:ascii="Arial" w:cs="Arial" w:eastAsia="Arial" w:hAnsi="Arial"/>
          <w:color w:val="333333"/>
          <w:sz w:val="20"/>
          <w:szCs w:val="20"/>
        </w:rPr>
        <w:t xml:space="preserve">Rate limiting pada API server: cegah abuse</w:t>
      </w:r>
    </w:p>
    <w:p>
      <w:pPr>
        <w:pStyle w:val="ListParagraph"/>
        <w:numPr>
          <w:ilvl w:val="0"/>
          <w:numId w:val="2"/>
        </w:numPr>
        <w:spacing w:after="60" w:before="60"/>
      </w:pPr>
      <w:r>
        <w:rPr>
          <w:rFonts w:ascii="Arial" w:cs="Arial" w:eastAsia="Arial" w:hAnsi="Arial"/>
          <w:color w:val="333333"/>
          <w:sz w:val="20"/>
          <w:szCs w:val="20"/>
        </w:rPr>
        <w:t xml:space="preserve">Input validation &amp; prompt injection protection</w:t>
      </w:r>
    </w:p>
    <w:p>
      <w:pPr>
        <w:pStyle w:val="ListParagraph"/>
        <w:numPr>
          <w:ilvl w:val="0"/>
          <w:numId w:val="2"/>
        </w:numPr>
        <w:spacing w:after="60" w:before="60"/>
      </w:pPr>
      <w:r>
        <w:rPr>
          <w:rFonts w:ascii="Arial" w:cs="Arial" w:eastAsia="Arial" w:hAnsi="Arial"/>
          <w:color w:val="333333"/>
          <w:sz w:val="20"/>
          <w:szCs w:val="20"/>
        </w:rPr>
        <w:t xml:space="preserve">Secrets management: API key untuk tool eksternal disimpan di env file terenkripsi</w:t>
      </w:r>
    </w:p>
    <w:p>
      <w:pPr>
        <w:spacing w:after="0" w:before="100"/>
      </w:pPr>
      <w:r>
        <w:t xml:space="preserve"/>
      </w:r>
    </w:p>
    <w:p>
      <w:pPr>
        <w:pStyle w:val="Heading2"/>
        <w:pBdr>
          <w:bottom w:val="single" w:color="2E75B6" w:sz="4" w:space="1"/>
        </w:pBdr>
        <w:spacing w:after="140" w:before="280"/>
      </w:pPr>
      <w:r>
        <w:rPr>
          <w:rFonts w:ascii="Arial" w:cs="Arial" w:eastAsia="Arial" w:hAnsi="Arial"/>
          <w:b/>
          <w:bCs/>
          <w:color w:val="1E3A5F"/>
          <w:sz w:val="24"/>
          <w:szCs w:val="24"/>
        </w:rPr>
        <w:t xml:space="preserve">7.3 Keamanan Gateway</w:t>
      </w:r>
    </w:p>
    <w:p>
      <w:pPr>
        <w:pStyle w:val="ListParagraph"/>
        <w:numPr>
          <w:ilvl w:val="0"/>
          <w:numId w:val="2"/>
        </w:numPr>
        <w:spacing w:after="60" w:before="60"/>
      </w:pPr>
      <w:r>
        <w:rPr>
          <w:rFonts w:ascii="Arial" w:cs="Arial" w:eastAsia="Arial" w:hAnsi="Arial"/>
          <w:color w:val="333333"/>
          <w:sz w:val="20"/>
          <w:szCs w:val="20"/>
        </w:rPr>
        <w:t xml:space="preserve">Sertifikat TLS self-signed untuk koneksi luar LAN</w:t>
      </w:r>
    </w:p>
    <w:p>
      <w:pPr>
        <w:pStyle w:val="ListParagraph"/>
        <w:numPr>
          <w:ilvl w:val="0"/>
          <w:numId w:val="2"/>
        </w:numPr>
        <w:spacing w:after="60" w:before="60"/>
      </w:pPr>
      <w:r>
        <w:rPr>
          <w:rFonts w:ascii="Arial" w:cs="Arial" w:eastAsia="Arial" w:hAnsi="Arial"/>
          <w:color w:val="333333"/>
          <w:sz w:val="20"/>
          <w:szCs w:val="20"/>
        </w:rPr>
        <w:t xml:space="preserve">Biometric lock untuk aplikasi mobile</w:t>
      </w:r>
    </w:p>
    <w:p>
      <w:pPr>
        <w:pStyle w:val="ListParagraph"/>
        <w:numPr>
          <w:ilvl w:val="0"/>
          <w:numId w:val="2"/>
        </w:numPr>
        <w:spacing w:after="60" w:before="60"/>
      </w:pPr>
      <w:r>
        <w:rPr>
          <w:rFonts w:ascii="Arial" w:cs="Arial" w:eastAsia="Arial" w:hAnsi="Arial"/>
          <w:color w:val="333333"/>
          <w:sz w:val="20"/>
          <w:szCs w:val="20"/>
        </w:rPr>
        <w:t xml:space="preserve">Auto-lock setelah idle</w:t>
      </w:r>
    </w:p>
    <w:p>
      <w:pPr>
        <w:pStyle w:val="ListParagraph"/>
        <w:numPr>
          <w:ilvl w:val="0"/>
          <w:numId w:val="2"/>
        </w:numPr>
        <w:spacing w:after="60" w:before="60"/>
      </w:pPr>
      <w:r>
        <w:rPr>
          <w:rFonts w:ascii="Arial" w:cs="Arial" w:eastAsia="Arial" w:hAnsi="Arial"/>
          <w:color w:val="333333"/>
          <w:sz w:val="20"/>
          <w:szCs w:val="20"/>
        </w:rPr>
        <w:t xml:space="preserve">Remote session revocation dari desktop</w:t>
      </w:r>
    </w:p>
    <w:p>
      <w:r>
        <w:br w:type="page"/>
      </w:r>
    </w:p>
    <w:p>
      <w:pPr>
        <w:spacing w:after="160" w:before="400"/>
      </w:pPr>
      <w:r>
        <w:rPr>
          <w:rFonts w:ascii="Arial" w:cs="Arial" w:eastAsia="Arial" w:hAnsi="Arial"/>
          <w:b/>
          <w:bCs/>
          <w:color w:val="FFFFFF"/>
          <w:sz w:val="18"/>
          <w:szCs w:val="18"/>
          <w:shd w:fill="2E75B6" w:val="clear"/>
        </w:rPr>
        <w:t xml:space="preserve">  BAGIAN 8  </w:t>
      </w:r>
      <w:r>
        <w:rPr>
          <w:rFonts w:ascii="Arial" w:cs="Arial" w:eastAsia="Arial" w:hAnsi="Arial"/>
          <w:b/>
          <w:bCs/>
          <w:color w:val="1E3A5F"/>
          <w:sz w:val="22"/>
          <w:szCs w:val="22"/>
        </w:rPr>
        <w:t xml:space="preserve">   Roadmap &amp; Milestone</w:t>
      </w:r>
    </w:p>
    <w:p>
      <w:pPr>
        <w:pStyle w:val="Heading2"/>
        <w:pBdr>
          <w:bottom w:val="single" w:color="2E75B6" w:sz="4" w:space="1"/>
        </w:pBdr>
        <w:spacing w:after="140" w:before="280"/>
      </w:pPr>
      <w:r>
        <w:rPr>
          <w:rFonts w:ascii="Arial" w:cs="Arial" w:eastAsia="Arial" w:hAnsi="Arial"/>
          <w:b/>
          <w:bCs/>
          <w:color w:val="1E3A5F"/>
          <w:sz w:val="24"/>
          <w:szCs w:val="24"/>
        </w:rPr>
        <w:t xml:space="preserve">8.1 Fase Pengembangan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560"/>
        <w:gridCol w:w="300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Fase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Timeline</w:t>
            </w:r>
          </w:p>
        </w:tc>
        <w:tc>
          <w:tcPr>
            <w:tcW w:type="dxa" w:w="35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Deliverable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Komponen</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Fase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Bulan 1-2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MVP Framework + Ollama integration + CLI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Framework, Model Layer</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Fase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Bulan 3-4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REST API server + WebSocket + Auth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Framework API</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Fase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Bulan 4-6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Aplikasi Desktop v1 (chat + monitoring)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Gateway Desktop</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Fase 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Bulan 6-8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Aplikasi Mobile v1 (Android)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Gateway Mobile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Fase 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Bulan 8-10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Aplikasi Mobile v1 (iOS)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Gateway Mobile iOS</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Fase 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Bulan 10-12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Multi-agent, long-term memory, plugin system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Framework Advanced</w:t>
            </w:r>
          </w:p>
        </w:tc>
      </w:tr>
    </w:tbl>
    <w:p>
      <w:pPr>
        <w:spacing w:after="0" w:before="100"/>
      </w:pPr>
      <w:r>
        <w:t xml:space="preserve"/>
      </w:r>
    </w:p>
    <w:p>
      <w:pPr>
        <w:pStyle w:val="Heading2"/>
        <w:pBdr>
          <w:bottom w:val="single" w:color="2E75B6" w:sz="4" w:space="1"/>
        </w:pBdr>
        <w:spacing w:after="140" w:before="280"/>
      </w:pPr>
      <w:r>
        <w:rPr>
          <w:rFonts w:ascii="Arial" w:cs="Arial" w:eastAsia="Arial" w:hAnsi="Arial"/>
          <w:b/>
          <w:bCs/>
          <w:color w:val="1E3A5F"/>
          <w:sz w:val="24"/>
          <w:szCs w:val="24"/>
        </w:rPr>
        <w:t xml:space="preserve">8.2 Kriteria Keberhasilan (Success Metrics)</w:t>
      </w:r>
    </w:p>
    <w:p>
      <w:pPr>
        <w:pStyle w:val="ListParagraph"/>
        <w:numPr>
          <w:ilvl w:val="0"/>
          <w:numId w:val="2"/>
        </w:numPr>
        <w:spacing w:after="60" w:before="60"/>
      </w:pPr>
      <w:r>
        <w:rPr>
          <w:rFonts w:ascii="Arial" w:cs="Arial" w:eastAsia="Arial" w:hAnsi="Arial"/>
          <w:color w:val="333333"/>
          <w:sz w:val="20"/>
          <w:szCs w:val="20"/>
        </w:rPr>
        <w:t xml:space="preserve">Framework: response latency &lt; 500ms (selain waktu inferensi model)</w:t>
      </w:r>
    </w:p>
    <w:p>
      <w:pPr>
        <w:pStyle w:val="ListParagraph"/>
        <w:numPr>
          <w:ilvl w:val="0"/>
          <w:numId w:val="2"/>
        </w:numPr>
        <w:spacing w:after="60" w:before="60"/>
      </w:pPr>
      <w:r>
        <w:rPr>
          <w:rFonts w:ascii="Arial" w:cs="Arial" w:eastAsia="Arial" w:hAnsi="Arial"/>
          <w:color w:val="333333"/>
          <w:sz w:val="20"/>
          <w:szCs w:val="20"/>
        </w:rPr>
        <w:t xml:space="preserve">Model integration: mendukung minimal 3 backend inference berbeda</w:t>
      </w:r>
    </w:p>
    <w:p>
      <w:pPr>
        <w:pStyle w:val="ListParagraph"/>
        <w:numPr>
          <w:ilvl w:val="0"/>
          <w:numId w:val="2"/>
        </w:numPr>
        <w:spacing w:after="60" w:before="60"/>
      </w:pPr>
      <w:r>
        <w:rPr>
          <w:rFonts w:ascii="Arial" w:cs="Arial" w:eastAsia="Arial" w:hAnsi="Arial"/>
          <w:color w:val="333333"/>
          <w:sz w:val="20"/>
          <w:szCs w:val="20"/>
        </w:rPr>
        <w:t xml:space="preserve">Gateway Mobile: crash rate &lt; 0.5%, app startup &lt; 2 detik</w:t>
      </w:r>
    </w:p>
    <w:p>
      <w:pPr>
        <w:pStyle w:val="ListParagraph"/>
        <w:numPr>
          <w:ilvl w:val="0"/>
          <w:numId w:val="2"/>
        </w:numPr>
        <w:spacing w:after="60" w:before="60"/>
      </w:pPr>
      <w:r>
        <w:rPr>
          <w:rFonts w:ascii="Arial" w:cs="Arial" w:eastAsia="Arial" w:hAnsi="Arial"/>
          <w:color w:val="333333"/>
          <w:sz w:val="20"/>
          <w:szCs w:val="20"/>
        </w:rPr>
        <w:t xml:space="preserve">Gateway Desktop: memory usage &lt; 200MB saat idle</w:t>
      </w:r>
    </w:p>
    <w:p>
      <w:pPr>
        <w:pStyle w:val="ListParagraph"/>
        <w:numPr>
          <w:ilvl w:val="0"/>
          <w:numId w:val="2"/>
        </w:numPr>
        <w:spacing w:after="60" w:before="60"/>
      </w:pPr>
      <w:r>
        <w:rPr>
          <w:rFonts w:ascii="Arial" w:cs="Arial" w:eastAsia="Arial" w:hAnsi="Arial"/>
          <w:color w:val="333333"/>
          <w:sz w:val="20"/>
          <w:szCs w:val="20"/>
        </w:rPr>
        <w:t xml:space="preserve">End-to-end: pertama token muncul di gateway &lt; 1 detik setelah kirim pesan</w:t>
      </w:r>
    </w:p>
    <w:p>
      <w:r>
        <w:br w:type="page"/>
      </w:r>
    </w:p>
    <w:p>
      <w:pPr>
        <w:spacing w:after="160" w:before="400"/>
      </w:pPr>
      <w:r>
        <w:rPr>
          <w:rFonts w:ascii="Arial" w:cs="Arial" w:eastAsia="Arial" w:hAnsi="Arial"/>
          <w:b/>
          <w:bCs/>
          <w:color w:val="FFFFFF"/>
          <w:sz w:val="18"/>
          <w:szCs w:val="18"/>
          <w:shd w:fill="2E75B6" w:val="clear"/>
        </w:rPr>
        <w:t xml:space="preserve">  BAGIAN 9  </w:t>
      </w:r>
      <w:r>
        <w:rPr>
          <w:rFonts w:ascii="Arial" w:cs="Arial" w:eastAsia="Arial" w:hAnsi="Arial"/>
          <w:b/>
          <w:bCs/>
          <w:color w:val="1E3A5F"/>
          <w:sz w:val="22"/>
          <w:szCs w:val="22"/>
        </w:rPr>
        <w:t xml:space="preserve">   Risiko &amp; Mitigasi</w:t>
      </w:r>
    </w:p>
    <w:p>
      <w:pPr>
        <w:pStyle w:val="Heading2"/>
        <w:pBdr>
          <w:bottom w:val="single" w:color="2E75B6" w:sz="4" w:space="1"/>
        </w:pBdr>
        <w:spacing w:after="140" w:before="280"/>
      </w:pPr>
      <w:r>
        <w:rPr>
          <w:rFonts w:ascii="Arial" w:cs="Arial" w:eastAsia="Arial" w:hAnsi="Arial"/>
          <w:b/>
          <w:bCs/>
          <w:color w:val="1E3A5F"/>
          <w:sz w:val="24"/>
          <w:szCs w:val="24"/>
        </w:rPr>
        <w:t xml:space="preserve">9.1 Identifikasi Risiko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180"/>
        <w:gridCol w:w="298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Risiko</w:t>
            </w:r>
          </w:p>
        </w:tc>
        <w:tc>
          <w:tcPr>
            <w:tcW w:type="dxa" w:w="14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Tingkat</w:t>
            </w:r>
          </w:p>
        </w:tc>
        <w:tc>
          <w:tcPr>
            <w:tcW w:type="dxa" w:w="21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Dampak</w:t>
            </w:r>
          </w:p>
        </w:tc>
        <w:tc>
          <w:tcPr>
            <w:tcW w:type="dxa" w:w="298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Mitigasi</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Model lokal tidak konsisten dalam tool calling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Tinggi</w:t>
            </w:r>
          </w:p>
        </w:tc>
        <w:tc>
          <w:tcPr>
            <w:tcW w:type="dxa" w:w="2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Agen gagal eksekusi task</w:t>
            </w:r>
          </w:p>
        </w:tc>
        <w:tc>
          <w:tcPr>
            <w:tcW w:type="dxa" w:w="29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Fine-tune prompt template per model; fallback retry logic</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Koneksi mobile → framework tidak stabil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Sedang</w:t>
            </w:r>
          </w:p>
        </w:tc>
        <w:tc>
          <w:tcPr>
            <w:tcW w:type="dxa" w:w="2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UX buruk, respon hilang</w:t>
            </w:r>
          </w:p>
        </w:tc>
        <w:tc>
          <w:tcPr>
            <w:tcW w:type="dxa" w:w="29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Auto-reconnect WebSocket; queue pesan saat offline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VRAM tidak cukup untuk model besar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Sedang</w:t>
            </w:r>
          </w:p>
        </w:tc>
        <w:tc>
          <w:tcPr>
            <w:tcW w:type="dxa" w:w="2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Framework tidak bisa dijalankan</w:t>
            </w:r>
          </w:p>
        </w:tc>
        <w:tc>
          <w:tcPr>
            <w:tcW w:type="dxa" w:w="29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Dukungan model kecil (7B); CPU offloading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Prompt injection via input pengguna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Sedang</w:t>
            </w:r>
          </w:p>
        </w:tc>
        <w:tc>
          <w:tcPr>
            <w:tcW w:type="dxa" w:w="2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Agen melakukan aksi tidak diinginkan</w:t>
            </w:r>
          </w:p>
        </w:tc>
        <w:tc>
          <w:tcPr>
            <w:tcW w:type="dxa" w:w="29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Input sanitization; tool permission system</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Kompleksitas sinkronisasi multi-platform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Rendah</w:t>
            </w:r>
          </w:p>
        </w:tc>
        <w:tc>
          <w:tcPr>
            <w:tcW w:type="dxa" w:w="2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Inkonsistensi state antara mobile &amp; desktop</w:t>
            </w:r>
          </w:p>
        </w:tc>
        <w:tc>
          <w:tcPr>
            <w:tcW w:type="dxa" w:w="29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Single source of truth di framework; gateway hanya render</w:t>
            </w:r>
          </w:p>
        </w:tc>
      </w:tr>
    </w:tbl>
    <w:p>
      <w:r>
        <w:br w:type="page"/>
      </w:r>
    </w:p>
    <w:p>
      <w:pPr>
        <w:spacing w:after="160" w:before="400"/>
      </w:pPr>
      <w:r>
        <w:rPr>
          <w:rFonts w:ascii="Arial" w:cs="Arial" w:eastAsia="Arial" w:hAnsi="Arial"/>
          <w:b/>
          <w:bCs/>
          <w:color w:val="FFFFFF"/>
          <w:sz w:val="18"/>
          <w:szCs w:val="18"/>
          <w:shd w:fill="2E75B6" w:val="clear"/>
        </w:rPr>
        <w:t xml:space="preserve">  BAGIAN 10  </w:t>
      </w:r>
      <w:r>
        <w:rPr>
          <w:rFonts w:ascii="Arial" w:cs="Arial" w:eastAsia="Arial" w:hAnsi="Arial"/>
          <w:b/>
          <w:bCs/>
          <w:color w:val="1E3A5F"/>
          <w:sz w:val="22"/>
          <w:szCs w:val="22"/>
        </w:rPr>
        <w:t xml:space="preserve">   Glosarium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Istilah</w:t>
            </w:r>
          </w:p>
        </w:tc>
        <w:tc>
          <w:tcPr>
            <w:tcW w:type="dxa" w:w="696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pPr>
              <w:spacing w:after="60" w:before="60"/>
            </w:pPr>
            <w:r>
              <w:rPr>
                <w:rFonts w:ascii="Arial" w:cs="Arial" w:eastAsia="Arial" w:hAnsi="Arial"/>
                <w:b/>
                <w:bCs/>
                <w:color w:val="FFFFFF"/>
                <w:sz w:val="18"/>
                <w:szCs w:val="18"/>
              </w:rPr>
              <w:t xml:space="preserve">Definisi</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Agent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Program otonom yang dapat merencanakan dan mengeksekusi task multi-langkah menggunakan LLM sebagai reasoning engine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Agent Loop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Siklus iteratif Plan → Act → Observe → Reflect yang dijalankan agen hingga task selesai</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Gateway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Antarmuka pengguna (aplikasi) yang terhubung ke framework sebagai klien; setara dengan Telegram di OpenClaw</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Tool Calling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Kemampuan LLM untuk memilih dan memanggil fungsi/tool eksternal berdasarkan instruksi</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Open-weight Model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Model bahasa yang bobotnya dirilis secara publik dan dapat dijalankan secara lokal (contoh: LLaMA, Mistral, Qwen)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Ollama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Software untuk menjalankan LLM open-weight secara lokal dengan mudah, mengekspos OpenAI-compatible API</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RAG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Retrieval-Augmented Generation — teknik augmentasi konteks LLM dengan dokumen relevan dari vector database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WebSocket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Protokol komunikasi dua arah real-time antara gateway dan framework untuk streaming token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JWT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JSON Web Token — format token untuk autentikasi stateless antara gateway dan framework</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GGUF</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Format file model terkompresi untuk inferensi efisien dengan llama.cpp/Ollama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vLLM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val="false"/>
                <w:bCs w:val="false"/>
                <w:color w:val="333333"/>
                <w:sz w:val="18"/>
                <w:szCs w:val="18"/>
              </w:rPr>
              <w:t xml:space="preserve">Library Python untuk inferensi LLM throughput tinggi di GPU dengan continuous batching</w:t>
            </w:r>
          </w:p>
        </w:tc>
      </w:tr>
    </w:tbl>
    <w:p>
      <w:pPr>
        <w:spacing w:after="0" w:before="200"/>
      </w:pPr>
      <w:r>
        <w:t xml:space="preserve"/>
      </w:r>
    </w:p>
    <w:p>
      <w:pPr>
        <w:spacing w:after="0" w:before="200"/>
        <w:jc w:val="center"/>
      </w:pPr>
      <w:r>
        <w:rPr>
          <w:rFonts w:ascii="Arial" w:cs="Arial" w:eastAsia="Arial" w:hAnsi="Arial"/>
          <w:i/>
          <w:iCs/>
          <w:color w:val="555555"/>
          <w:sz w:val="18"/>
          <w:szCs w:val="18"/>
        </w:rPr>
        <w:t xml:space="preserve">— Akhir Dokumen PRD —</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after="0" w:before="80"/>
      <w:jc w:val="center"/>
    </w:pPr>
    <w:r>
      <w:rPr>
        <w:rFonts w:ascii="Arial" w:cs="Arial" w:eastAsia="Arial" w:hAnsi="Arial"/>
        <w:color w:val="555555"/>
        <w:sz w:val="16"/>
        <w:szCs w:val="16"/>
      </w:rPr>
      <w:t xml:space="preserve">Dokumen Internal — PRD Custom Agent Framework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026"/>
      </w:tabs>
      <w:spacing w:after="80" w:before="0"/>
    </w:pPr>
    <w:r>
      <w:rPr>
        <w:rFonts w:ascii="Arial" w:cs="Arial" w:eastAsia="Arial" w:hAnsi="Arial"/>
        <w:color w:val="555555"/>
        <w:sz w:val="16"/>
        <w:szCs w:val="16"/>
      </w:rPr>
      <w:t xml:space="preserve">PRD — Custom Agent Framework</w:t>
    </w:r>
    <w:r>
      <w:rPr>
        <w:sz w:val="16"/>
        <w:szCs w:val="16"/>
      </w:rPr>
      <w:t xml:space="preserve">	</w:t>
    </w:r>
    <w:r>
      <w:rPr>
        <w:rFonts w:ascii="Arial" w:cs="Arial" w:eastAsia="Arial" w:hAnsi="Arial"/>
        <w:b/>
        <w:bCs/>
        <w:color w:val="2E75B6"/>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1E3A5F"/>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2026-06-17T09:18:16.325Z</dcterms:created>
  <dcterms:modified xsi:type="dcterms:W3CDTF">2026-06-17T09:18:16.325Z</dcterms:modified>
</cp:coreProperties>
</file>

<file path=docProps/custom.xml><?xml version="1.0" encoding="utf-8"?>
<Properties xmlns="http://schemas.openxmlformats.org/officeDocument/2006/custom-properties" xmlns:vt="http://schemas.openxmlformats.org/officeDocument/2006/docPropsVTypes"/>
</file>