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9C0" w:rsidRDefault="009F0524">
      <w:pPr>
        <w:jc w:val="center"/>
      </w:pPr>
      <w:bookmarkStart w:id="0" w:name="_GoBack"/>
      <w:bookmarkEnd w:id="0"/>
      <w:r>
        <w:rPr>
          <w:b/>
          <w:color w:val="1F4E79"/>
          <w:sz w:val="56"/>
        </w:rPr>
        <w:t xml:space="preserve">Chrona </w:t>
      </w:r>
      <w:r>
        <w:rPr>
          <w:b/>
          <w:color w:val="1F4E79"/>
          <w:sz w:val="56"/>
        </w:rPr>
        <w:t>软件测试报告</w:t>
      </w:r>
    </w:p>
    <w:p w:rsidR="006729C0" w:rsidRDefault="009F0524">
      <w:pPr>
        <w:jc w:val="center"/>
      </w:pPr>
      <w:r>
        <w:rPr>
          <w:color w:val="5A5A5A"/>
          <w:sz w:val="32"/>
        </w:rPr>
        <w:t>Software Test Report</w:t>
      </w:r>
    </w:p>
    <w:p w:rsidR="006729C0" w:rsidRDefault="006729C0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776"/>
      </w:tblGrid>
      <w:tr w:rsidR="006729C0">
        <w:trPr>
          <w:jc w:val="center"/>
        </w:trPr>
        <w:tc>
          <w:tcPr>
            <w:tcW w:w="230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项目</w:t>
            </w:r>
          </w:p>
        </w:tc>
        <w:tc>
          <w:tcPr>
            <w:tcW w:w="777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内容</w:t>
            </w:r>
          </w:p>
        </w:tc>
      </w:tr>
      <w:tr w:rsidR="006729C0">
        <w:trPr>
          <w:jc w:val="center"/>
        </w:trPr>
        <w:tc>
          <w:tcPr>
            <w:tcW w:w="230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系统名称</w:t>
            </w:r>
          </w:p>
        </w:tc>
        <w:tc>
          <w:tcPr>
            <w:tcW w:w="777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Chrona</w:t>
            </w:r>
          </w:p>
        </w:tc>
      </w:tr>
      <w:tr w:rsidR="006729C0">
        <w:trPr>
          <w:jc w:val="center"/>
        </w:trPr>
        <w:tc>
          <w:tcPr>
            <w:tcW w:w="230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文档版本</w:t>
            </w:r>
          </w:p>
        </w:tc>
        <w:tc>
          <w:tcPr>
            <w:tcW w:w="777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v1.0</w:t>
            </w:r>
          </w:p>
        </w:tc>
      </w:tr>
      <w:tr w:rsidR="006729C0">
        <w:trPr>
          <w:jc w:val="center"/>
        </w:trPr>
        <w:tc>
          <w:tcPr>
            <w:tcW w:w="230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文档类型</w:t>
            </w:r>
          </w:p>
        </w:tc>
        <w:tc>
          <w:tcPr>
            <w:tcW w:w="777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 xml:space="preserve">Software Test Report / </w:t>
            </w:r>
            <w:r>
              <w:rPr>
                <w:sz w:val="17"/>
              </w:rPr>
              <w:t>测试总结报告</w:t>
            </w:r>
          </w:p>
        </w:tc>
      </w:tr>
      <w:tr w:rsidR="006729C0">
        <w:trPr>
          <w:jc w:val="center"/>
        </w:trPr>
        <w:tc>
          <w:tcPr>
            <w:tcW w:w="230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测试对象</w:t>
            </w:r>
          </w:p>
        </w:tc>
        <w:tc>
          <w:tcPr>
            <w:tcW w:w="777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Chrona Web Application</w:t>
            </w:r>
          </w:p>
        </w:tc>
      </w:tr>
      <w:tr w:rsidR="006729C0">
        <w:trPr>
          <w:jc w:val="center"/>
        </w:trPr>
        <w:tc>
          <w:tcPr>
            <w:tcW w:w="230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测试范围</w:t>
            </w:r>
          </w:p>
        </w:tc>
        <w:tc>
          <w:tcPr>
            <w:tcW w:w="777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Team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Clients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Projects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Tasks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Time Entry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Expenses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Approvals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Reports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Cross-Cutting</w:t>
            </w:r>
          </w:p>
        </w:tc>
      </w:tr>
      <w:tr w:rsidR="006729C0">
        <w:trPr>
          <w:jc w:val="center"/>
        </w:trPr>
        <w:tc>
          <w:tcPr>
            <w:tcW w:w="230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测试依据</w:t>
            </w:r>
          </w:p>
        </w:tc>
        <w:tc>
          <w:tcPr>
            <w:tcW w:w="777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功能描述、</w:t>
            </w:r>
            <w:r>
              <w:rPr>
                <w:sz w:val="17"/>
              </w:rPr>
              <w:t>PRD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User Stories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Test </w:t>
            </w:r>
            <w:r>
              <w:rPr>
                <w:sz w:val="17"/>
              </w:rPr>
              <w:t>Cases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TDD</w:t>
            </w:r>
          </w:p>
        </w:tc>
      </w:tr>
      <w:tr w:rsidR="006729C0">
        <w:trPr>
          <w:jc w:val="center"/>
        </w:trPr>
        <w:tc>
          <w:tcPr>
            <w:tcW w:w="230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报告生成日期</w:t>
            </w:r>
          </w:p>
        </w:tc>
        <w:tc>
          <w:tcPr>
            <w:tcW w:w="777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2026-05-01</w:t>
            </w:r>
          </w:p>
        </w:tc>
      </w:tr>
      <w:tr w:rsidR="006729C0">
        <w:trPr>
          <w:jc w:val="center"/>
        </w:trPr>
        <w:tc>
          <w:tcPr>
            <w:tcW w:w="230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报告状态</w:t>
            </w:r>
          </w:p>
        </w:tc>
        <w:tc>
          <w:tcPr>
            <w:tcW w:w="777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测试设计完成；实际执行结果待测试环境运行后回填</w:t>
            </w:r>
          </w:p>
        </w:tc>
      </w:tr>
    </w:tbl>
    <w:p w:rsidR="006729C0" w:rsidRDefault="006729C0"/>
    <w:tbl>
      <w:tblPr>
        <w:tblW w:w="0" w:type="auto"/>
        <w:tblLook w:val="04A0" w:firstRow="1" w:lastRow="0" w:firstColumn="1" w:lastColumn="0" w:noHBand="0" w:noVBand="1"/>
      </w:tblPr>
      <w:tblGrid>
        <w:gridCol w:w="10352"/>
      </w:tblGrid>
      <w:tr w:rsidR="006729C0">
        <w:tc>
          <w:tcPr>
            <w:tcW w:w="1036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2CC"/>
          </w:tcPr>
          <w:p w:rsidR="006729C0" w:rsidRDefault="009F0524">
            <w:r>
              <w:rPr>
                <w:b/>
                <w:color w:val="1F4E79"/>
                <w:sz w:val="20"/>
              </w:rPr>
              <w:t>重要说明</w:t>
            </w:r>
          </w:p>
          <w:p w:rsidR="006729C0" w:rsidRDefault="009F0524">
            <w:pPr>
              <w:spacing w:after="0"/>
            </w:pPr>
            <w:r>
              <w:t>当前可用测试用例台账中</w:t>
            </w:r>
            <w:r>
              <w:t xml:space="preserve"> 211 </w:t>
            </w:r>
            <w:r>
              <w:t>条用例的</w:t>
            </w:r>
            <w:r>
              <w:t xml:space="preserve"> Execution Status </w:t>
            </w:r>
            <w:r>
              <w:t>均为</w:t>
            </w:r>
            <w:r>
              <w:t xml:space="preserve"> Not Run</w:t>
            </w:r>
            <w:r>
              <w:t>。因此，本报告不会虚构执行结果；以下内容重点呈现测试范围、测试策略、覆盖情况、执行计划、准出标准和可直接回填的测试结果结构。实际测试执行后，可在第</w:t>
            </w:r>
            <w:r>
              <w:t xml:space="preserve"> 8</w:t>
            </w:r>
            <w:r>
              <w:t>、</w:t>
            </w:r>
            <w:r>
              <w:t>9</w:t>
            </w:r>
            <w:r>
              <w:t>、</w:t>
            </w:r>
            <w:r>
              <w:t xml:space="preserve">10 </w:t>
            </w:r>
            <w:r>
              <w:t>章更新</w:t>
            </w:r>
            <w:r>
              <w:t xml:space="preserve"> Pass/Fail/Blocked</w:t>
            </w:r>
            <w:r>
              <w:t>、缺陷统计和发布结论。</w:t>
            </w:r>
            <w:r>
              <w:br/>
            </w:r>
          </w:p>
        </w:tc>
      </w:tr>
    </w:tbl>
    <w:p w:rsidR="006729C0" w:rsidRDefault="006729C0"/>
    <w:p w:rsidR="006729C0" w:rsidRDefault="009F0524">
      <w:r>
        <w:br w:type="page"/>
      </w:r>
    </w:p>
    <w:p w:rsidR="006729C0" w:rsidRDefault="009F0524">
      <w:pPr>
        <w:pStyle w:val="1"/>
      </w:pPr>
      <w:r>
        <w:lastRenderedPageBreak/>
        <w:t>目录</w:t>
      </w:r>
    </w:p>
    <w:p w:rsidR="006729C0" w:rsidRDefault="009F0524">
      <w:pPr>
        <w:pStyle w:val="af"/>
      </w:pPr>
      <w:r>
        <w:t xml:space="preserve">1. </w:t>
      </w:r>
      <w:r>
        <w:t>测试概述</w:t>
      </w:r>
    </w:p>
    <w:p w:rsidR="006729C0" w:rsidRDefault="009F0524">
      <w:pPr>
        <w:pStyle w:val="af"/>
      </w:pPr>
      <w:r>
        <w:t xml:space="preserve">2. </w:t>
      </w:r>
      <w:r>
        <w:t>测试对象与技术背景</w:t>
      </w:r>
    </w:p>
    <w:p w:rsidR="006729C0" w:rsidRDefault="009F0524">
      <w:pPr>
        <w:pStyle w:val="af"/>
      </w:pPr>
      <w:r>
        <w:t xml:space="preserve">3. </w:t>
      </w:r>
      <w:r>
        <w:t>测试范围</w:t>
      </w:r>
    </w:p>
    <w:p w:rsidR="006729C0" w:rsidRDefault="009F0524">
      <w:pPr>
        <w:pStyle w:val="af"/>
      </w:pPr>
      <w:r>
        <w:t xml:space="preserve">4. </w:t>
      </w:r>
      <w:r>
        <w:t>测试策略与方法</w:t>
      </w:r>
    </w:p>
    <w:p w:rsidR="006729C0" w:rsidRDefault="009F0524">
      <w:pPr>
        <w:pStyle w:val="af"/>
      </w:pPr>
      <w:r>
        <w:t xml:space="preserve">5. </w:t>
      </w:r>
      <w:r>
        <w:t>测试环境</w:t>
      </w:r>
    </w:p>
    <w:p w:rsidR="006729C0" w:rsidRDefault="009F0524">
      <w:pPr>
        <w:pStyle w:val="af"/>
      </w:pPr>
      <w:r>
        <w:t xml:space="preserve">6. </w:t>
      </w:r>
      <w:r>
        <w:t>测试用例覆盖分析</w:t>
      </w:r>
    </w:p>
    <w:p w:rsidR="006729C0" w:rsidRDefault="009F0524">
      <w:pPr>
        <w:pStyle w:val="af"/>
      </w:pPr>
      <w:r>
        <w:t xml:space="preserve">7. </w:t>
      </w:r>
      <w:r>
        <w:t>自动化测试策略</w:t>
      </w:r>
    </w:p>
    <w:p w:rsidR="006729C0" w:rsidRDefault="009F0524">
      <w:pPr>
        <w:pStyle w:val="af"/>
      </w:pPr>
      <w:r>
        <w:t xml:space="preserve">8. </w:t>
      </w:r>
      <w:r>
        <w:t>测试执行结果</w:t>
      </w:r>
    </w:p>
    <w:p w:rsidR="006729C0" w:rsidRDefault="009F0524">
      <w:pPr>
        <w:pStyle w:val="af"/>
      </w:pPr>
      <w:r>
        <w:t xml:space="preserve">9. </w:t>
      </w:r>
      <w:r>
        <w:t>缺陷统计与质量分析</w:t>
      </w:r>
    </w:p>
    <w:p w:rsidR="006729C0" w:rsidRDefault="009F0524">
      <w:pPr>
        <w:pStyle w:val="af"/>
      </w:pPr>
      <w:r>
        <w:t xml:space="preserve">10. </w:t>
      </w:r>
      <w:r>
        <w:t>重点业务场景验证</w:t>
      </w:r>
    </w:p>
    <w:p w:rsidR="006729C0" w:rsidRDefault="009F0524">
      <w:pPr>
        <w:pStyle w:val="af"/>
      </w:pPr>
      <w:r>
        <w:t xml:space="preserve">11. </w:t>
      </w:r>
      <w:r>
        <w:t>非功能测试结果</w:t>
      </w:r>
    </w:p>
    <w:p w:rsidR="006729C0" w:rsidRDefault="009F0524">
      <w:pPr>
        <w:pStyle w:val="af"/>
      </w:pPr>
      <w:r>
        <w:t xml:space="preserve">12. </w:t>
      </w:r>
      <w:r>
        <w:t>风险、遗留问题与建议</w:t>
      </w:r>
    </w:p>
    <w:p w:rsidR="006729C0" w:rsidRDefault="009F0524">
      <w:pPr>
        <w:pStyle w:val="af"/>
      </w:pPr>
      <w:r>
        <w:t xml:space="preserve">13. </w:t>
      </w:r>
      <w:r>
        <w:t>测试结论</w:t>
      </w:r>
    </w:p>
    <w:p w:rsidR="006729C0" w:rsidRDefault="009F0524">
      <w:pPr>
        <w:pStyle w:val="af"/>
      </w:pPr>
      <w:r>
        <w:t xml:space="preserve">14. </w:t>
      </w:r>
      <w:r>
        <w:t>附录</w:t>
      </w:r>
    </w:p>
    <w:p w:rsidR="006729C0" w:rsidRDefault="009F0524">
      <w:r>
        <w:br w:type="page"/>
      </w:r>
    </w:p>
    <w:p w:rsidR="006729C0" w:rsidRDefault="009F0524">
      <w:pPr>
        <w:pStyle w:val="1"/>
      </w:pPr>
      <w:r>
        <w:lastRenderedPageBreak/>
        <w:t xml:space="preserve">1. </w:t>
      </w:r>
      <w:r>
        <w:t>测试概述</w:t>
      </w:r>
    </w:p>
    <w:p w:rsidR="006729C0" w:rsidRDefault="009F0524">
      <w:r>
        <w:t>本报告用于总结</w:t>
      </w:r>
      <w:r>
        <w:t xml:space="preserve"> Chrona </w:t>
      </w:r>
      <w:r>
        <w:t>系统在当前交付阶段的测试设计、测试覆盖、质量保障策略、自动化测试方案和后续执行准出要求。</w:t>
      </w:r>
      <w:r>
        <w:t xml:space="preserve">Chrona </w:t>
      </w:r>
      <w:r>
        <w:t>是面向服务型组织的工时、费用、项目、审批和报表管理系统，核心质量目标包括业务规则准确、权限隔离可靠、费率计算可追溯、审批锁定一致、报表结果可信。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6729C0">
        <w:trPr>
          <w:jc w:val="center"/>
        </w:trPr>
        <w:tc>
          <w:tcPr>
            <w:tcW w:w="259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AF2F8"/>
          </w:tcPr>
          <w:p w:rsidR="006729C0" w:rsidRDefault="009F0524">
            <w:pPr>
              <w:jc w:val="center"/>
            </w:pPr>
            <w:r>
              <w:rPr>
                <w:b/>
                <w:color w:val="1F4E79"/>
                <w:sz w:val="36"/>
              </w:rPr>
              <w:t>211</w:t>
            </w:r>
          </w:p>
          <w:p w:rsidR="006729C0" w:rsidRDefault="009F0524">
            <w:pPr>
              <w:jc w:val="center"/>
            </w:pPr>
            <w:r>
              <w:rPr>
                <w:b/>
                <w:sz w:val="17"/>
              </w:rPr>
              <w:t>测试用例总数</w:t>
            </w:r>
          </w:p>
          <w:p w:rsidR="006729C0" w:rsidRDefault="009F0524">
            <w:pPr>
              <w:jc w:val="center"/>
            </w:pPr>
            <w:r>
              <w:rPr>
                <w:color w:val="5A5A5A"/>
                <w:sz w:val="15"/>
              </w:rPr>
              <w:t>来自测试用例台账</w:t>
            </w:r>
          </w:p>
        </w:tc>
        <w:tc>
          <w:tcPr>
            <w:tcW w:w="259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CE4D6"/>
          </w:tcPr>
          <w:p w:rsidR="006729C0" w:rsidRDefault="009F0524">
            <w:pPr>
              <w:jc w:val="center"/>
            </w:pPr>
            <w:r>
              <w:rPr>
                <w:b/>
                <w:color w:val="1F4E79"/>
                <w:sz w:val="36"/>
              </w:rPr>
              <w:t>108</w:t>
            </w:r>
          </w:p>
          <w:p w:rsidR="006729C0" w:rsidRDefault="009F0524">
            <w:pPr>
              <w:jc w:val="center"/>
            </w:pPr>
            <w:r>
              <w:rPr>
                <w:b/>
                <w:sz w:val="17"/>
              </w:rPr>
              <w:t xml:space="preserve">P0 </w:t>
            </w:r>
            <w:r>
              <w:rPr>
                <w:b/>
                <w:sz w:val="17"/>
              </w:rPr>
              <w:t>用例</w:t>
            </w:r>
          </w:p>
          <w:p w:rsidR="006729C0" w:rsidRDefault="009F0524">
            <w:pPr>
              <w:jc w:val="center"/>
            </w:pPr>
            <w:r>
              <w:rPr>
                <w:color w:val="5A5A5A"/>
                <w:sz w:val="15"/>
              </w:rPr>
              <w:t>核心业务与高风险路径</w:t>
            </w:r>
          </w:p>
        </w:tc>
        <w:tc>
          <w:tcPr>
            <w:tcW w:w="259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2F0D9"/>
          </w:tcPr>
          <w:p w:rsidR="006729C0" w:rsidRDefault="009F0524">
            <w:pPr>
              <w:jc w:val="center"/>
            </w:pPr>
            <w:r>
              <w:rPr>
                <w:b/>
                <w:color w:val="1F4E79"/>
                <w:sz w:val="36"/>
              </w:rPr>
              <w:t>188</w:t>
            </w:r>
          </w:p>
          <w:p w:rsidR="006729C0" w:rsidRDefault="009F0524">
            <w:pPr>
              <w:jc w:val="center"/>
            </w:pPr>
            <w:r>
              <w:rPr>
                <w:b/>
                <w:sz w:val="17"/>
              </w:rPr>
              <w:t>自动化候选</w:t>
            </w:r>
          </w:p>
          <w:p w:rsidR="006729C0" w:rsidRDefault="009F0524">
            <w:pPr>
              <w:jc w:val="center"/>
            </w:pPr>
            <w:r>
              <w:rPr>
                <w:color w:val="5A5A5A"/>
                <w:sz w:val="15"/>
              </w:rPr>
              <w:t>可优先纳入回归流水线</w:t>
            </w:r>
          </w:p>
        </w:tc>
        <w:tc>
          <w:tcPr>
            <w:tcW w:w="259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2CC"/>
          </w:tcPr>
          <w:p w:rsidR="006729C0" w:rsidRDefault="009F0524">
            <w:pPr>
              <w:jc w:val="center"/>
            </w:pPr>
            <w:r>
              <w:rPr>
                <w:b/>
                <w:color w:val="1F4E79"/>
                <w:sz w:val="36"/>
              </w:rPr>
              <w:t>211</w:t>
            </w:r>
          </w:p>
          <w:p w:rsidR="006729C0" w:rsidRDefault="009F0524">
            <w:pPr>
              <w:jc w:val="center"/>
            </w:pPr>
            <w:r>
              <w:rPr>
                <w:b/>
                <w:sz w:val="17"/>
              </w:rPr>
              <w:t>当前执行状态</w:t>
            </w:r>
          </w:p>
          <w:p w:rsidR="006729C0" w:rsidRDefault="009F0524">
            <w:pPr>
              <w:jc w:val="center"/>
            </w:pPr>
            <w:r>
              <w:rPr>
                <w:color w:val="5A5A5A"/>
                <w:sz w:val="15"/>
              </w:rPr>
              <w:t>待执行</w:t>
            </w:r>
            <w:r>
              <w:rPr>
                <w:color w:val="5A5A5A"/>
                <w:sz w:val="15"/>
              </w:rPr>
              <w:t xml:space="preserve"> / Not Run</w:t>
            </w:r>
          </w:p>
        </w:tc>
      </w:tr>
    </w:tbl>
    <w:p w:rsidR="006729C0" w:rsidRDefault="006729C0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维度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说明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测试目标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验证</w:t>
            </w:r>
            <w:r>
              <w:rPr>
                <w:sz w:val="17"/>
              </w:rPr>
              <w:t xml:space="preserve"> Chrona </w:t>
            </w:r>
            <w:r>
              <w:rPr>
                <w:sz w:val="17"/>
              </w:rPr>
              <w:t>的核心业务流程、系统权限、计算逻辑、数据一致性、审批锁定、报表准确性与基础非功能要求。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测试阶段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系统测试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集成测试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回归测试准备阶段。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测试依据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功能描述、产品需求、用户故事、测试用例、技术设计文档。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测试结论类型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当前结论为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测试设计完成，执行待回填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。实际发布结论需基于真实环境执行结果。</w:t>
            </w:r>
          </w:p>
        </w:tc>
      </w:tr>
    </w:tbl>
    <w:p w:rsidR="006729C0" w:rsidRDefault="006729C0"/>
    <w:p w:rsidR="006729C0" w:rsidRDefault="009F0524">
      <w:pPr>
        <w:pStyle w:val="1"/>
      </w:pPr>
      <w:r>
        <w:t xml:space="preserve">2. </w:t>
      </w:r>
      <w:r>
        <w:t>测试对象与技术背景</w:t>
      </w:r>
    </w:p>
    <w:p w:rsidR="006729C0" w:rsidRDefault="009F0524">
      <w:r>
        <w:t>根据</w:t>
      </w:r>
      <w:r>
        <w:t xml:space="preserve"> TDD</w:t>
      </w:r>
      <w:r>
        <w:t>，</w:t>
      </w:r>
      <w:r>
        <w:t xml:space="preserve">Chrona </w:t>
      </w:r>
      <w:r>
        <w:t>采用前后端分离架构，后端通过</w:t>
      </w:r>
      <w:r>
        <w:t xml:space="preserve"> RESTful API </w:t>
      </w:r>
      <w:r>
        <w:t>提供服务，并使用全局</w:t>
      </w:r>
      <w:r>
        <w:t xml:space="preserve"> JwtAuthGuard </w:t>
      </w:r>
      <w:r>
        <w:t>保护接口；系统采用</w:t>
      </w:r>
      <w:r>
        <w:t xml:space="preserve"> Organization </w:t>
      </w:r>
      <w:r>
        <w:t>作为顶层租户，并通过</w:t>
      </w:r>
      <w:r>
        <w:t xml:space="preserve"> User </w:t>
      </w:r>
      <w:r>
        <w:t>与</w:t>
      </w:r>
      <w:r>
        <w:t xml:space="preserve"> UserOrganization </w:t>
      </w:r>
      <w:r>
        <w:t>区分用户身份和组织内角色。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层级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技术</w:t>
            </w:r>
            <w:r>
              <w:rPr>
                <w:b/>
                <w:color w:val="1F4E79"/>
                <w:sz w:val="17"/>
              </w:rPr>
              <w:t xml:space="preserve"> / </w:t>
            </w:r>
            <w:r>
              <w:rPr>
                <w:b/>
                <w:color w:val="1F4E79"/>
                <w:sz w:val="17"/>
              </w:rPr>
              <w:t>设计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测试关注点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Frontend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React 19 + Vite 6 + Tailwind v4 + shadcn/ui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页面交互、表单校验、列表操作、响应式布局、错误提示、可用性。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State / Data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TanStack Query v5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服务端状态缓存、刷新、错误重试、并发请求、一致性。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Backend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NestJS 11 + Prisma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REST API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DTO </w:t>
            </w:r>
            <w:r>
              <w:rPr>
                <w:sz w:val="17"/>
              </w:rPr>
              <w:t>校验、</w:t>
            </w:r>
            <w:r>
              <w:rPr>
                <w:sz w:val="17"/>
              </w:rPr>
              <w:t xml:space="preserve">Service </w:t>
            </w:r>
            <w:r>
              <w:rPr>
                <w:sz w:val="17"/>
              </w:rPr>
              <w:t>业务逻辑、事务、权限守卫。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Database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 xml:space="preserve">Prisma schema </w:t>
            </w:r>
            <w:r>
              <w:rPr>
                <w:sz w:val="17"/>
              </w:rPr>
              <w:t>多租户模型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组织隔离、关联完整性、软删除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归档、费率历史追溯。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Security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JwtAuthGuard + @Public()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鉴权、越权访问、直接</w:t>
            </w:r>
            <w:r>
              <w:rPr>
                <w:sz w:val="17"/>
              </w:rPr>
              <w:t xml:space="preserve"> URL/API </w:t>
            </w:r>
            <w:r>
              <w:rPr>
                <w:sz w:val="17"/>
              </w:rPr>
              <w:t>绕过、角色权限边界。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Testing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Jest + ts-jest + Supertest + Prisma Mock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单元测试、集成测试、</w:t>
            </w:r>
            <w:r>
              <w:rPr>
                <w:sz w:val="17"/>
              </w:rPr>
              <w:t xml:space="preserve">E2E API </w:t>
            </w:r>
            <w:r>
              <w:rPr>
                <w:sz w:val="17"/>
              </w:rPr>
              <w:t>测试、</w:t>
            </w:r>
            <w:r>
              <w:rPr>
                <w:sz w:val="17"/>
              </w:rPr>
              <w:t xml:space="preserve">Mock </w:t>
            </w:r>
            <w:r>
              <w:rPr>
                <w:sz w:val="17"/>
              </w:rPr>
              <w:t>数据一致性。</w:t>
            </w:r>
          </w:p>
        </w:tc>
      </w:tr>
    </w:tbl>
    <w:p w:rsidR="006729C0" w:rsidRDefault="006729C0"/>
    <w:p w:rsidR="006729C0" w:rsidRDefault="009F0524">
      <w:pPr>
        <w:pStyle w:val="1"/>
      </w:pPr>
      <w:r>
        <w:lastRenderedPageBreak/>
        <w:t xml:space="preserve">3. </w:t>
      </w:r>
      <w:r>
        <w:t>测试范围</w:t>
      </w:r>
    </w:p>
    <w:p w:rsidR="006729C0" w:rsidRDefault="009F0524">
      <w:r>
        <w:t>测试范围按业务模块、跨模块流程和关键技术风险划分。以下范围与</w:t>
      </w:r>
      <w:r>
        <w:t xml:space="preserve"> Chrona </w:t>
      </w:r>
      <w:r>
        <w:t>的核心交付能力保持一致。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模块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用例数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主要验证内容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Team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47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成员邀请、成员编辑、角色、权限、费率、项目分配、密码重置。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Clients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24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客户新增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编辑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归档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删除、联系人、货币、发票到期日、税率、折扣。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Projects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44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项目类型、计费模型、成员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任务分配、费率、费用、预算、发票值。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Tasks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13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Common/Other tasks</w:t>
            </w:r>
            <w:r>
              <w:rPr>
                <w:sz w:val="17"/>
              </w:rPr>
              <w:t>、任务新增编辑、默认费率、归档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删除。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Time Entry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16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 xml:space="preserve">Day/Week/Calendar </w:t>
            </w:r>
            <w:r>
              <w:rPr>
                <w:sz w:val="17"/>
              </w:rPr>
              <w:t>录入、编辑、删除、提交审批、计时器。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Expenses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18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费用录入、分类、附件、</w:t>
            </w:r>
            <w:r>
              <w:rPr>
                <w:sz w:val="17"/>
              </w:rPr>
              <w:t>Billable</w:t>
            </w:r>
            <w:r>
              <w:rPr>
                <w:sz w:val="17"/>
              </w:rPr>
              <w:t>、报销、分类维护。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Approvals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17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提交审核、审批、请求修改、撤销审批、锁定规则。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Reports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23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Time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Profitability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Detailed time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Detailed expenses</w:t>
            </w:r>
            <w:r>
              <w:rPr>
                <w:sz w:val="17"/>
              </w:rPr>
              <w:t>、过滤、导出。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Cross-Cutting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9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多租户、权限、审计、通知、全局错误、可访问性。</w:t>
            </w:r>
          </w:p>
        </w:tc>
      </w:tr>
    </w:tbl>
    <w:p w:rsidR="006729C0" w:rsidRDefault="006729C0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不在本轮范围</w:t>
            </w:r>
            <w:r>
              <w:rPr>
                <w:b/>
                <w:color w:val="1F4E79"/>
                <w:sz w:val="17"/>
              </w:rPr>
              <w:t xml:space="preserve"> / </w:t>
            </w:r>
            <w:r>
              <w:rPr>
                <w:b/>
                <w:color w:val="1F4E79"/>
                <w:sz w:val="17"/>
              </w:rPr>
              <w:t>需后续确认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说明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真实第三方支付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开票集成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当前材料未提供外部发票平台或支付网关接入范围。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移动端原生</w:t>
            </w:r>
            <w:r>
              <w:rPr>
                <w:sz w:val="17"/>
              </w:rPr>
              <w:t xml:space="preserve"> App </w:t>
            </w:r>
            <w:r>
              <w:rPr>
                <w:sz w:val="17"/>
              </w:rPr>
              <w:t>测试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当前以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Web </w:t>
            </w:r>
            <w:r>
              <w:rPr>
                <w:sz w:val="17"/>
              </w:rPr>
              <w:t>端功能为主要测试对象。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大规模生产级压测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本报告给出非功能测试建议，正式压测需实际部署环境和数据规模。</w:t>
            </w:r>
          </w:p>
        </w:tc>
      </w:tr>
    </w:tbl>
    <w:p w:rsidR="006729C0" w:rsidRDefault="006729C0"/>
    <w:p w:rsidR="006729C0" w:rsidRDefault="009F0524">
      <w:pPr>
        <w:pStyle w:val="1"/>
      </w:pPr>
      <w:r>
        <w:t xml:space="preserve">4. </w:t>
      </w:r>
      <w:r>
        <w:t>测试策略与方法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13"/>
        <w:gridCol w:w="2508"/>
        <w:gridCol w:w="4154"/>
        <w:gridCol w:w="2009"/>
      </w:tblGrid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测试类型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目标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方法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准出标准</w:t>
            </w:r>
          </w:p>
        </w:tc>
      </w:tr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功能测试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验证业务流程符合需求。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基于</w:t>
            </w:r>
            <w:r>
              <w:rPr>
                <w:sz w:val="17"/>
              </w:rPr>
              <w:t xml:space="preserve"> User Story </w:t>
            </w:r>
            <w:r>
              <w:rPr>
                <w:sz w:val="17"/>
              </w:rPr>
              <w:t>与功能模块执行</w:t>
            </w:r>
            <w:r>
              <w:rPr>
                <w:sz w:val="17"/>
              </w:rPr>
              <w:t xml:space="preserve"> UI/API </w:t>
            </w:r>
            <w:r>
              <w:rPr>
                <w:sz w:val="17"/>
              </w:rPr>
              <w:t>用例。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 xml:space="preserve">P0/P1 </w:t>
            </w:r>
            <w:r>
              <w:rPr>
                <w:sz w:val="17"/>
              </w:rPr>
              <w:t>关键流程全部通过，阻断缺陷为</w:t>
            </w:r>
            <w:r>
              <w:rPr>
                <w:sz w:val="17"/>
              </w:rPr>
              <w:t xml:space="preserve"> 0</w:t>
            </w:r>
            <w:r>
              <w:rPr>
                <w:sz w:val="17"/>
              </w:rPr>
              <w:t>。</w:t>
            </w:r>
          </w:p>
        </w:tc>
      </w:tr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校验测试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验证必填、唯一性、格式、业务规则。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使用边界值、异常值、重复值、空值。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所有高风险表单无绕过路径。</w:t>
            </w:r>
          </w:p>
        </w:tc>
      </w:tr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权限测试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验证</w:t>
            </w:r>
            <w:r>
              <w:rPr>
                <w:sz w:val="17"/>
              </w:rPr>
              <w:t xml:space="preserve"> Member/Manager/Admin </w:t>
            </w:r>
            <w:r>
              <w:rPr>
                <w:sz w:val="17"/>
              </w:rPr>
              <w:t>权限边界。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 xml:space="preserve">UI </w:t>
            </w:r>
            <w:r>
              <w:rPr>
                <w:sz w:val="17"/>
              </w:rPr>
              <w:t>控件、路由、直接</w:t>
            </w:r>
            <w:r>
              <w:rPr>
                <w:sz w:val="17"/>
              </w:rPr>
              <w:t xml:space="preserve"> API </w:t>
            </w:r>
            <w:r>
              <w:rPr>
                <w:sz w:val="17"/>
              </w:rPr>
              <w:t>请求三层验证。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未授权访问全部拒绝且无数据泄漏。</w:t>
            </w:r>
          </w:p>
        </w:tc>
      </w:tr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计算测试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验证工时、费率、费用、利润计算。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构造不同计费模型和历史费率数据。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报表与明细金额一致，可追溯。</w:t>
            </w:r>
          </w:p>
        </w:tc>
      </w:tr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集成测试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验证模块间数据联动。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 xml:space="preserve">Client→Project→Task→Time→Approval→Report </w:t>
            </w:r>
            <w:r>
              <w:rPr>
                <w:sz w:val="17"/>
              </w:rPr>
              <w:lastRenderedPageBreak/>
              <w:t>链路。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lastRenderedPageBreak/>
              <w:t>跨模块状态同步正确。</w:t>
            </w:r>
          </w:p>
        </w:tc>
      </w:tr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lastRenderedPageBreak/>
              <w:t>回归测试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保证修改不破坏已稳定功能。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自动化优先覆盖</w:t>
            </w:r>
            <w:r>
              <w:rPr>
                <w:sz w:val="17"/>
              </w:rPr>
              <w:t xml:space="preserve"> P0/P1 </w:t>
            </w:r>
            <w:r>
              <w:rPr>
                <w:sz w:val="17"/>
              </w:rPr>
              <w:t>和计算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权限。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核心回归包通过率满足发布门槛。</w:t>
            </w:r>
          </w:p>
        </w:tc>
      </w:tr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数据完整性测试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验证多租户与关联约束。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组织隔离、归档、删除、历史记录。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无跨组织访问，无孤儿数据。</w:t>
            </w:r>
          </w:p>
        </w:tc>
      </w:tr>
    </w:tbl>
    <w:p w:rsidR="006729C0" w:rsidRDefault="006729C0"/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6729C0">
        <w:tc>
          <w:tcPr>
            <w:tcW w:w="1036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2F0D9"/>
          </w:tcPr>
          <w:p w:rsidR="006729C0" w:rsidRDefault="009F0524">
            <w:r>
              <w:rPr>
                <w:b/>
                <w:color w:val="1F4E79"/>
                <w:sz w:val="20"/>
              </w:rPr>
              <w:t xml:space="preserve">AI </w:t>
            </w:r>
            <w:r>
              <w:rPr>
                <w:b/>
                <w:color w:val="1F4E79"/>
                <w:sz w:val="20"/>
              </w:rPr>
              <w:t>辅助测试策略</w:t>
            </w:r>
          </w:p>
          <w:p w:rsidR="006729C0" w:rsidRDefault="009F0524">
            <w:pPr>
              <w:spacing w:after="0"/>
            </w:pPr>
            <w:r>
              <w:t xml:space="preserve">AI </w:t>
            </w:r>
            <w:r>
              <w:t>可用于从</w:t>
            </w:r>
            <w:r>
              <w:t xml:space="preserve"> PRD/User Stories/TDD </w:t>
            </w:r>
            <w:r>
              <w:t>自动生成测试用例、边界数据、权限矩阵、</w:t>
            </w:r>
            <w:r>
              <w:t xml:space="preserve">API </w:t>
            </w:r>
            <w:r>
              <w:t>断言脚本和自动化测试骨架；但测试执行结果必须来自真实运行环境、</w:t>
            </w:r>
            <w:r>
              <w:t xml:space="preserve">CI </w:t>
            </w:r>
            <w:r>
              <w:t>日志或测试管理平台，不能由</w:t>
            </w:r>
            <w:r>
              <w:t xml:space="preserve"> AI </w:t>
            </w:r>
            <w:r>
              <w:t>直接推断。</w:t>
            </w:r>
            <w:r>
              <w:br/>
            </w:r>
          </w:p>
        </w:tc>
      </w:tr>
    </w:tbl>
    <w:p w:rsidR="006729C0" w:rsidRDefault="006729C0"/>
    <w:p w:rsidR="006729C0" w:rsidRDefault="009F0524">
      <w:pPr>
        <w:pStyle w:val="1"/>
      </w:pPr>
      <w:r>
        <w:t xml:space="preserve">5. </w:t>
      </w:r>
      <w:r>
        <w:t>测试环境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环境项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建议配置</w:t>
            </w:r>
            <w:r>
              <w:rPr>
                <w:b/>
                <w:color w:val="1F4E79"/>
                <w:sz w:val="17"/>
              </w:rPr>
              <w:t xml:space="preserve"> / </w:t>
            </w:r>
            <w:r>
              <w:rPr>
                <w:b/>
                <w:color w:val="1F4E79"/>
                <w:sz w:val="17"/>
              </w:rPr>
              <w:t>当前依据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验证重点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浏览器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 xml:space="preserve">Chrome / Edge </w:t>
            </w:r>
            <w:r>
              <w:rPr>
                <w:sz w:val="17"/>
              </w:rPr>
              <w:t>最新稳定版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主流程兼容性与</w:t>
            </w:r>
            <w:r>
              <w:rPr>
                <w:sz w:val="17"/>
              </w:rPr>
              <w:t xml:space="preserve"> UI </w:t>
            </w:r>
            <w:r>
              <w:rPr>
                <w:sz w:val="17"/>
              </w:rPr>
              <w:t>展示。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前端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React 19 + Vite 6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构建、路由、表单、状态刷新。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后端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NestJS 11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 xml:space="preserve">API </w:t>
            </w:r>
            <w:r>
              <w:rPr>
                <w:sz w:val="17"/>
              </w:rPr>
              <w:t>鉴权、</w:t>
            </w:r>
            <w:r>
              <w:rPr>
                <w:sz w:val="17"/>
              </w:rPr>
              <w:t xml:space="preserve">DTO </w:t>
            </w:r>
            <w:r>
              <w:rPr>
                <w:sz w:val="17"/>
              </w:rPr>
              <w:t>校验、</w:t>
            </w:r>
            <w:r>
              <w:rPr>
                <w:sz w:val="17"/>
              </w:rPr>
              <w:t xml:space="preserve">Service </w:t>
            </w:r>
            <w:r>
              <w:rPr>
                <w:sz w:val="17"/>
              </w:rPr>
              <w:t>逻辑。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数据库访问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Prisma Client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事务、关系查询、</w:t>
            </w:r>
            <w:r>
              <w:rPr>
                <w:sz w:val="17"/>
              </w:rPr>
              <w:t xml:space="preserve">RateHistory </w:t>
            </w:r>
            <w:r>
              <w:rPr>
                <w:sz w:val="17"/>
              </w:rPr>
              <w:t>匹配。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测试框架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Jest + ts-jest / Supertest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单元测试与</w:t>
            </w:r>
            <w:r>
              <w:rPr>
                <w:sz w:val="17"/>
              </w:rPr>
              <w:t xml:space="preserve"> E2E API </w:t>
            </w:r>
            <w:r>
              <w:rPr>
                <w:sz w:val="17"/>
              </w:rPr>
              <w:t>测试。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测试数据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多角色、多组织、多项目、多计费模型、多时间段费率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权限隔离、计算准确性、审批锁定。</w:t>
            </w:r>
          </w:p>
        </w:tc>
      </w:tr>
    </w:tbl>
    <w:p w:rsidR="006729C0" w:rsidRDefault="006729C0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测试账号角色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用途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Administrator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组织级配置、成员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客户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项目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任务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费用分类管理。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Manager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管理被分配项目、审批团队成员提交的时间和费用。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Member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录入时间、录入费用、提交审批、查看授权范围内数据。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Unauthorized / Cross-org user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验证直接</w:t>
            </w:r>
            <w:r>
              <w:rPr>
                <w:sz w:val="17"/>
              </w:rPr>
              <w:t xml:space="preserve"> URL/API </w:t>
            </w:r>
            <w:r>
              <w:rPr>
                <w:sz w:val="17"/>
              </w:rPr>
              <w:t>越权和跨租户访问防护。</w:t>
            </w:r>
          </w:p>
        </w:tc>
      </w:tr>
    </w:tbl>
    <w:p w:rsidR="006729C0" w:rsidRDefault="006729C0"/>
    <w:p w:rsidR="006729C0" w:rsidRDefault="009F0524">
      <w:pPr>
        <w:pStyle w:val="1"/>
      </w:pPr>
      <w:r>
        <w:t xml:space="preserve">6. </w:t>
      </w:r>
      <w:r>
        <w:t>测试用例覆盖分析</w:t>
      </w:r>
    </w:p>
    <w:p w:rsidR="006729C0" w:rsidRDefault="009F0524">
      <w:r>
        <w:t>当前测试用例台账共包含</w:t>
      </w:r>
      <w:r>
        <w:t xml:space="preserve"> 211 </w:t>
      </w:r>
      <w:r>
        <w:t>条用例，覆盖功能、权限、校验、计算、回归和数据完整性场景。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模块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用例数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占比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Team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47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22.3%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Projects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44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20.9%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Clients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24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11.4%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Reports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23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10.9%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Expenses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18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8.5%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lastRenderedPageBreak/>
              <w:t>Approvals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17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8.1%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Time Entry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16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7.6%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Tasks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13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6.2%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Cross-Cutting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9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4.3%</w:t>
            </w:r>
          </w:p>
        </w:tc>
      </w:tr>
    </w:tbl>
    <w:p w:rsidR="006729C0" w:rsidRDefault="006729C0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测试类型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用例数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占比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Functional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95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45.0%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Permission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47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22.3%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Validation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28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13.3%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Calculation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20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9.5%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Regression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19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9.0%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Data Integrity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2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0.9%</w:t>
            </w:r>
          </w:p>
        </w:tc>
      </w:tr>
    </w:tbl>
    <w:p w:rsidR="006729C0" w:rsidRDefault="006729C0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优先级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用例数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占比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说明</w:t>
            </w:r>
          </w:p>
        </w:tc>
      </w:tr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P0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108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51.2%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阻断级或核心业务流程。</w:t>
            </w:r>
          </w:p>
        </w:tc>
      </w:tr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P1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95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45.0%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重要业务流程和高频操作。</w:t>
            </w:r>
          </w:p>
        </w:tc>
      </w:tr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P2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8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3.8%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低频流程、体验优化或补充覆盖。</w:t>
            </w:r>
          </w:p>
        </w:tc>
      </w:tr>
    </w:tbl>
    <w:p w:rsidR="006729C0" w:rsidRDefault="006729C0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正</w:t>
            </w:r>
            <w:r>
              <w:rPr>
                <w:b/>
                <w:color w:val="1F4E79"/>
                <w:sz w:val="17"/>
              </w:rPr>
              <w:t>/</w:t>
            </w:r>
            <w:r>
              <w:rPr>
                <w:b/>
                <w:color w:val="1F4E79"/>
                <w:sz w:val="17"/>
              </w:rPr>
              <w:t>负</w:t>
            </w:r>
            <w:r>
              <w:rPr>
                <w:b/>
                <w:color w:val="1F4E79"/>
                <w:sz w:val="17"/>
              </w:rPr>
              <w:t>/</w:t>
            </w:r>
            <w:r>
              <w:rPr>
                <w:b/>
                <w:color w:val="1F4E79"/>
                <w:sz w:val="17"/>
              </w:rPr>
              <w:t>边界类型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用例数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说明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Positive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115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验证正常业务路径。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Negative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75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验证权限、校验、异常路径。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Edge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21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验证边界条件、时间范围、费率重叠、锁定等高风险规则。</w:t>
            </w:r>
          </w:p>
        </w:tc>
      </w:tr>
    </w:tbl>
    <w:p w:rsidR="006729C0" w:rsidRDefault="006729C0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自动化候选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用例数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建议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Yes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188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优先纳入</w:t>
            </w:r>
            <w:r>
              <w:rPr>
                <w:sz w:val="17"/>
              </w:rPr>
              <w:t xml:space="preserve"> CI </w:t>
            </w:r>
            <w:r>
              <w:rPr>
                <w:sz w:val="17"/>
              </w:rPr>
              <w:t>回归测试，尤其是</w:t>
            </w:r>
            <w:r>
              <w:rPr>
                <w:sz w:val="17"/>
              </w:rPr>
              <w:t xml:space="preserve"> API</w:t>
            </w:r>
            <w:r>
              <w:rPr>
                <w:sz w:val="17"/>
              </w:rPr>
              <w:t>、权限、计算和关键</w:t>
            </w:r>
            <w:r>
              <w:rPr>
                <w:sz w:val="17"/>
              </w:rPr>
              <w:t xml:space="preserve"> UI </w:t>
            </w:r>
            <w:r>
              <w:rPr>
                <w:sz w:val="17"/>
              </w:rPr>
              <w:t>流程。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Partial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23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适合半自动或人工复核，例如视觉核验、复杂上传、业务确认类场景。</w:t>
            </w:r>
          </w:p>
        </w:tc>
      </w:tr>
    </w:tbl>
    <w:p w:rsidR="006729C0" w:rsidRDefault="006729C0"/>
    <w:p w:rsidR="006729C0" w:rsidRDefault="009F0524">
      <w:pPr>
        <w:pStyle w:val="1"/>
      </w:pPr>
      <w:r>
        <w:t xml:space="preserve">7. </w:t>
      </w:r>
      <w:r>
        <w:t>自动化测试策略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层级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推荐工具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覆盖对象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重点断言</w:t>
            </w:r>
          </w:p>
        </w:tc>
      </w:tr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Unit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Jest + ts-jest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Service</w:t>
            </w:r>
            <w:r>
              <w:rPr>
                <w:sz w:val="17"/>
              </w:rPr>
              <w:t>、计算函数、</w:t>
            </w:r>
            <w:r>
              <w:rPr>
                <w:sz w:val="17"/>
              </w:rPr>
              <w:t xml:space="preserve">DTO </w:t>
            </w:r>
            <w:r>
              <w:rPr>
                <w:sz w:val="17"/>
              </w:rPr>
              <w:t>校验、</w:t>
            </w:r>
            <w:r>
              <w:rPr>
                <w:sz w:val="17"/>
              </w:rPr>
              <w:t>RateResolver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Timer Service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参数、分支、异常、边界值。</w:t>
            </w:r>
          </w:p>
        </w:tc>
      </w:tr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API Integration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Supertest + Nest Testing Module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Controller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Guard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DTO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Service </w:t>
            </w:r>
            <w:r>
              <w:rPr>
                <w:sz w:val="17"/>
              </w:rPr>
              <w:t>集成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 xml:space="preserve">HTTP </w:t>
            </w:r>
            <w:r>
              <w:rPr>
                <w:sz w:val="17"/>
              </w:rPr>
              <w:t>status</w:t>
            </w:r>
            <w:r>
              <w:rPr>
                <w:sz w:val="17"/>
              </w:rPr>
              <w:t>、响应结构、权限拒绝、数据库调用。</w:t>
            </w:r>
          </w:p>
        </w:tc>
      </w:tr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E2E UI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Playwright / Cypress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登录、核心业务流程、审批、</w:t>
            </w:r>
            <w:r>
              <w:rPr>
                <w:sz w:val="17"/>
              </w:rPr>
              <w:lastRenderedPageBreak/>
              <w:t>报表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lastRenderedPageBreak/>
              <w:t>页面状态、数据持久化、错误</w:t>
            </w:r>
            <w:r>
              <w:rPr>
                <w:sz w:val="17"/>
              </w:rPr>
              <w:lastRenderedPageBreak/>
              <w:t>提示。</w:t>
            </w:r>
          </w:p>
        </w:tc>
      </w:tr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lastRenderedPageBreak/>
              <w:t>Contract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OpenAPI / Zod / DTO Schema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前后端接口契约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字段类型、必填项、枚举、错误码。</w:t>
            </w:r>
          </w:p>
        </w:tc>
      </w:tr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Regression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CI Pipeline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 xml:space="preserve">P0/P1 </w:t>
            </w:r>
            <w:r>
              <w:rPr>
                <w:sz w:val="17"/>
              </w:rPr>
              <w:t>自动化包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核心流程在每次合并后可重复验证。</w:t>
            </w:r>
          </w:p>
        </w:tc>
      </w:tr>
    </w:tbl>
    <w:p w:rsidR="006729C0" w:rsidRDefault="006729C0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自动化优先级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推荐自动化场景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High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登录鉴权、权限矩阵、成员邀请、项目计费模型、时间录入、费用提交、审批锁定、报表计算。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Medium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客户联系人、任务分类、归档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删除、筛选与导出。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Low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视觉细节、长文本展示、低频配置页。</w:t>
            </w:r>
          </w:p>
        </w:tc>
      </w:tr>
    </w:tbl>
    <w:p w:rsidR="006729C0" w:rsidRDefault="006729C0"/>
    <w:p w:rsidR="006729C0" w:rsidRDefault="009F0524">
      <w:pPr>
        <w:pStyle w:val="1"/>
      </w:pPr>
      <w:r>
        <w:t xml:space="preserve">8. </w:t>
      </w:r>
      <w:r>
        <w:t>测试执行结果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6729C0">
        <w:tc>
          <w:tcPr>
            <w:tcW w:w="1036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2CC"/>
          </w:tcPr>
          <w:p w:rsidR="006729C0" w:rsidRDefault="009F0524">
            <w:r>
              <w:rPr>
                <w:b/>
                <w:color w:val="1F4E79"/>
                <w:sz w:val="20"/>
              </w:rPr>
              <w:t>当前状态</w:t>
            </w:r>
          </w:p>
          <w:p w:rsidR="006729C0" w:rsidRDefault="009F0524">
            <w:pPr>
              <w:spacing w:after="0"/>
            </w:pPr>
            <w:r>
              <w:t>测试用例台账中所有用例</w:t>
            </w:r>
            <w:r>
              <w:t xml:space="preserve"> Execution Status </w:t>
            </w:r>
            <w:r>
              <w:t>均为</w:t>
            </w:r>
            <w:r>
              <w:t xml:space="preserve"> Not Run</w:t>
            </w:r>
            <w:r>
              <w:t>。因此本章为可执行后的结果回填区。</w:t>
            </w:r>
            <w:r>
              <w:br/>
            </w:r>
          </w:p>
        </w:tc>
      </w:tr>
    </w:tbl>
    <w:p w:rsidR="006729C0" w:rsidRDefault="006729C0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执行状态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数量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占比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说明</w:t>
            </w:r>
          </w:p>
        </w:tc>
      </w:tr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Pass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0.0%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待真实执行后更新。</w:t>
            </w:r>
          </w:p>
        </w:tc>
      </w:tr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Fail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0.0%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待真实执行后更新。</w:t>
            </w:r>
          </w:p>
        </w:tc>
      </w:tr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Blocked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0.0%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待真实执行后更新。</w:t>
            </w:r>
          </w:p>
        </w:tc>
      </w:tr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Not Run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211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100.0%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来自当前测试用例台账。</w:t>
            </w:r>
          </w:p>
        </w:tc>
      </w:tr>
    </w:tbl>
    <w:p w:rsidR="006729C0" w:rsidRDefault="006729C0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 w:rsidR="006729C0">
        <w:trPr>
          <w:jc w:val="center"/>
        </w:trPr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模块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计划用例数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已执行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通过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失败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阻塞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未执行</w:t>
            </w:r>
          </w:p>
        </w:tc>
      </w:tr>
      <w:tr w:rsidR="006729C0">
        <w:trPr>
          <w:jc w:val="center"/>
        </w:trPr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Team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47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47</w:t>
            </w:r>
          </w:p>
        </w:tc>
      </w:tr>
      <w:tr w:rsidR="006729C0">
        <w:trPr>
          <w:jc w:val="center"/>
        </w:trPr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Clients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24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24</w:t>
            </w:r>
          </w:p>
        </w:tc>
      </w:tr>
      <w:tr w:rsidR="006729C0">
        <w:trPr>
          <w:jc w:val="center"/>
        </w:trPr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Projects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44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44</w:t>
            </w:r>
          </w:p>
        </w:tc>
      </w:tr>
      <w:tr w:rsidR="006729C0">
        <w:trPr>
          <w:jc w:val="center"/>
        </w:trPr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Tasks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13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13</w:t>
            </w:r>
          </w:p>
        </w:tc>
      </w:tr>
      <w:tr w:rsidR="006729C0">
        <w:trPr>
          <w:jc w:val="center"/>
        </w:trPr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Time Entry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16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16</w:t>
            </w:r>
          </w:p>
        </w:tc>
      </w:tr>
      <w:tr w:rsidR="006729C0">
        <w:trPr>
          <w:jc w:val="center"/>
        </w:trPr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Expenses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18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18</w:t>
            </w:r>
          </w:p>
        </w:tc>
      </w:tr>
      <w:tr w:rsidR="006729C0">
        <w:trPr>
          <w:jc w:val="center"/>
        </w:trPr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Approvals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17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17</w:t>
            </w:r>
          </w:p>
        </w:tc>
      </w:tr>
      <w:tr w:rsidR="006729C0">
        <w:trPr>
          <w:jc w:val="center"/>
        </w:trPr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Reports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23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23</w:t>
            </w:r>
          </w:p>
        </w:tc>
      </w:tr>
      <w:tr w:rsidR="006729C0">
        <w:trPr>
          <w:jc w:val="center"/>
        </w:trPr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Cross-Cutting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9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1481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9</w:t>
            </w:r>
          </w:p>
        </w:tc>
      </w:tr>
    </w:tbl>
    <w:p w:rsidR="006729C0" w:rsidRDefault="006729C0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发布准出项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目标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当前状态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 xml:space="preserve">P0 </w:t>
            </w:r>
            <w:r>
              <w:rPr>
                <w:sz w:val="17"/>
              </w:rPr>
              <w:t>用例通过率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100%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待执行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 xml:space="preserve">P1 </w:t>
            </w:r>
            <w:r>
              <w:rPr>
                <w:sz w:val="17"/>
              </w:rPr>
              <w:t>用例通过率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≥ 95%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待执行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lastRenderedPageBreak/>
              <w:t>阻断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严重缺陷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 xml:space="preserve">0 </w:t>
            </w:r>
            <w:r>
              <w:rPr>
                <w:sz w:val="17"/>
              </w:rPr>
              <w:t>个未关闭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待执行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权限与多租户安全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所有高风险用例通过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待执行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报表计算准确性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金额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小时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利润与明细一致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待执行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核心回归自动化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 xml:space="preserve">CI </w:t>
            </w:r>
            <w:r>
              <w:rPr>
                <w:sz w:val="17"/>
              </w:rPr>
              <w:t>可重复执行并通过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待接入</w:t>
            </w:r>
          </w:p>
        </w:tc>
      </w:tr>
    </w:tbl>
    <w:p w:rsidR="006729C0" w:rsidRDefault="006729C0"/>
    <w:p w:rsidR="006729C0" w:rsidRDefault="009F0524">
      <w:pPr>
        <w:pStyle w:val="1"/>
      </w:pPr>
      <w:r>
        <w:t xml:space="preserve">9. </w:t>
      </w:r>
      <w:r>
        <w:t>缺陷统计与质量分析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6729C0">
        <w:tc>
          <w:tcPr>
            <w:tcW w:w="1036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2CC"/>
          </w:tcPr>
          <w:p w:rsidR="006729C0" w:rsidRDefault="009F0524">
            <w:r>
              <w:rPr>
                <w:b/>
                <w:color w:val="1F4E79"/>
                <w:sz w:val="20"/>
              </w:rPr>
              <w:t>缺陷记录状态</w:t>
            </w:r>
          </w:p>
          <w:p w:rsidR="006729C0" w:rsidRDefault="009F0524">
            <w:pPr>
              <w:spacing w:after="0"/>
            </w:pPr>
            <w:r>
              <w:t>当前未提供实际执行缺陷记录或缺陷管理平台导出，因此本报告不统计虚构缺陷。以下为建议的缺陷统计框架，执行后可直接更新。</w:t>
            </w:r>
            <w:r>
              <w:br/>
            </w:r>
          </w:p>
        </w:tc>
      </w:tr>
    </w:tbl>
    <w:p w:rsidR="006729C0" w:rsidRDefault="006729C0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严重级别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定义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当前数量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准出要求</w:t>
            </w:r>
          </w:p>
        </w:tc>
      </w:tr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Blocker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阻断核心流程或无法继续测试。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必须全部关闭。</w:t>
            </w:r>
          </w:p>
        </w:tc>
      </w:tr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Critical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数据错误、权限泄漏、金额计算错误、审批锁定失效。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必须全部关闭或有正式豁免。</w:t>
            </w:r>
          </w:p>
        </w:tc>
      </w:tr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Major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重要流程异常但有规避路径。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需评估风险，原则上关闭。</w:t>
            </w:r>
          </w:p>
        </w:tc>
      </w:tr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Minor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低风险体验或文案问题。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0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可记录遗留并排期修复。</w:t>
            </w:r>
          </w:p>
        </w:tc>
      </w:tr>
    </w:tbl>
    <w:p w:rsidR="006729C0" w:rsidRDefault="006729C0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潜在高风险区域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原因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建议验证方式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多租户隔离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 xml:space="preserve">Organization </w:t>
            </w:r>
            <w:r>
              <w:rPr>
                <w:sz w:val="17"/>
              </w:rPr>
              <w:t>是顶层租户，任何跨组织数据泄漏都属于高风险。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直接</w:t>
            </w:r>
            <w:r>
              <w:rPr>
                <w:sz w:val="17"/>
              </w:rPr>
              <w:t xml:space="preserve"> API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URL</w:t>
            </w:r>
            <w:r>
              <w:rPr>
                <w:sz w:val="17"/>
              </w:rPr>
              <w:t>、查询参数、导出数据均需验证组织边界。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费率历史追溯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 xml:space="preserve">RateHistory </w:t>
            </w:r>
            <w:r>
              <w:rPr>
                <w:sz w:val="17"/>
              </w:rPr>
              <w:t>需要按</w:t>
            </w:r>
            <w:r>
              <w:rPr>
                <w:sz w:val="17"/>
              </w:rPr>
              <w:t xml:space="preserve"> spentDate </w:t>
            </w:r>
            <w:r>
              <w:rPr>
                <w:sz w:val="17"/>
              </w:rPr>
              <w:t>匹配，影响收入和利润。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构造跨费率时间段的工时记录，核对报表金额。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计时器防重叠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 xml:space="preserve">TimeEntryTimer </w:t>
            </w:r>
            <w:r>
              <w:rPr>
                <w:sz w:val="17"/>
              </w:rPr>
              <w:t>同一用户不能多个</w:t>
            </w:r>
            <w:r>
              <w:rPr>
                <w:sz w:val="17"/>
              </w:rPr>
              <w:t xml:space="preserve"> RUNNING</w:t>
            </w:r>
            <w:r>
              <w:rPr>
                <w:sz w:val="17"/>
              </w:rPr>
              <w:t>。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并发启动计时器，验证旧计时器自动停止并结算。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审批锁定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审批后时间和费用应不可修改。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批准后验证</w:t>
            </w:r>
            <w:r>
              <w:rPr>
                <w:sz w:val="17"/>
              </w:rPr>
              <w:t xml:space="preserve"> UI </w:t>
            </w:r>
            <w:r>
              <w:rPr>
                <w:sz w:val="17"/>
              </w:rPr>
              <w:t>编辑、直接</w:t>
            </w:r>
            <w:r>
              <w:rPr>
                <w:sz w:val="17"/>
              </w:rPr>
              <w:t xml:space="preserve"> API </w:t>
            </w:r>
            <w:r>
              <w:rPr>
                <w:sz w:val="17"/>
              </w:rPr>
              <w:t>修改和撤销审批。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报表汇总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报表依赖多模块数据，且涉及过滤、分组、导出。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核对明细与汇总一致性，覆盖归档数据和筛选条件。</w:t>
            </w:r>
          </w:p>
        </w:tc>
      </w:tr>
    </w:tbl>
    <w:p w:rsidR="006729C0" w:rsidRDefault="006729C0"/>
    <w:p w:rsidR="006729C0" w:rsidRDefault="009F0524">
      <w:pPr>
        <w:pStyle w:val="1"/>
      </w:pPr>
      <w:r>
        <w:t xml:space="preserve">10. </w:t>
      </w:r>
      <w:r>
        <w:t>重点业务场景验证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业务链路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覆盖场景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核心断言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Team → Project Assignment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邀请成员、设置角色、设置默认费率、分配项目。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成员可在授权项目录入时间；费率计算来源正确。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Client → Project → Task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创建客户、创建三类项目、添加任务和团队。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项目配置决定后续时间、费用和报表行为。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lastRenderedPageBreak/>
              <w:t>Time Entry → Approval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 xml:space="preserve">Day/Week/Calendar </w:t>
            </w:r>
            <w:r>
              <w:rPr>
                <w:sz w:val="17"/>
              </w:rPr>
              <w:t>录入、提交审批、审批锁定、撤销。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提交后可被管理员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经理审核；审批后不可修改；撤销后可重新编辑。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Expenses → Approval → Reports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提交费用、分类维护、附件、审批、报表展示。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费用归属正确，已使用分类不可删除，只能归档。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Billing Model → Reports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No rate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Project rate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Person rate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Task rate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Fixed Fee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Non-Billable</w:t>
            </w:r>
            <w:r>
              <w:rPr>
                <w:sz w:val="17"/>
              </w:rPr>
              <w:t>。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收入、成本、利润按照项目配置和历史费率计算。</w:t>
            </w:r>
          </w:p>
        </w:tc>
      </w:tr>
      <w:tr w:rsidR="006729C0">
        <w:trPr>
          <w:jc w:val="center"/>
        </w:trPr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Permissions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Member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Manager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Administrator </w:t>
            </w:r>
            <w:r>
              <w:rPr>
                <w:sz w:val="17"/>
              </w:rPr>
              <w:t>操作边界。</w:t>
            </w:r>
          </w:p>
        </w:tc>
        <w:tc>
          <w:tcPr>
            <w:tcW w:w="345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UI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URL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API </w:t>
            </w:r>
            <w:r>
              <w:rPr>
                <w:sz w:val="17"/>
              </w:rPr>
              <w:t>三层权限一致，不存在绕过路径。</w:t>
            </w:r>
          </w:p>
        </w:tc>
      </w:tr>
    </w:tbl>
    <w:p w:rsidR="006729C0" w:rsidRDefault="006729C0"/>
    <w:p w:rsidR="006729C0" w:rsidRDefault="009F0524">
      <w:pPr>
        <w:pStyle w:val="1"/>
      </w:pPr>
      <w:r>
        <w:t xml:space="preserve">11. </w:t>
      </w:r>
      <w:r>
        <w:t>非功能测试结果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非功能项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验证目标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当前状态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建议指标</w:t>
            </w:r>
          </w:p>
        </w:tc>
      </w:tr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性能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核心页面和</w:t>
            </w:r>
            <w:r>
              <w:rPr>
                <w:sz w:val="17"/>
              </w:rPr>
              <w:t xml:space="preserve"> API </w:t>
            </w:r>
            <w:r>
              <w:rPr>
                <w:sz w:val="17"/>
              </w:rPr>
              <w:t>响应稳定。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待执行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P95 API &lt; 500ms</w:t>
            </w:r>
            <w:r>
              <w:rPr>
                <w:sz w:val="17"/>
              </w:rPr>
              <w:t>；核心页面首屏</w:t>
            </w:r>
            <w:r>
              <w:rPr>
                <w:sz w:val="17"/>
              </w:rPr>
              <w:t xml:space="preserve"> &lt; 2.5s</w:t>
            </w:r>
            <w:r>
              <w:rPr>
                <w:sz w:val="17"/>
              </w:rPr>
              <w:t>。</w:t>
            </w:r>
          </w:p>
        </w:tc>
      </w:tr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安全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鉴权、授权、多租户隔离、文件上传安全。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待执行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无</w:t>
            </w:r>
            <w:r>
              <w:rPr>
                <w:sz w:val="17"/>
              </w:rPr>
              <w:t xml:space="preserve"> Critical/High </w:t>
            </w:r>
            <w:r>
              <w:rPr>
                <w:sz w:val="17"/>
              </w:rPr>
              <w:t>安全缺陷。</w:t>
            </w:r>
          </w:p>
        </w:tc>
      </w:tr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可用性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表单提示清晰，操作流程可理解。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待执行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关键任务一次完成率</w:t>
            </w:r>
            <w:r>
              <w:rPr>
                <w:sz w:val="17"/>
              </w:rPr>
              <w:t xml:space="preserve"> ≥ 95%</w:t>
            </w:r>
            <w:r>
              <w:rPr>
                <w:sz w:val="17"/>
              </w:rPr>
              <w:t>。</w:t>
            </w:r>
          </w:p>
        </w:tc>
      </w:tr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兼容性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主流浏览器稳定运行。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待执行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 xml:space="preserve">Chrome/Edge </w:t>
            </w:r>
            <w:r>
              <w:rPr>
                <w:sz w:val="17"/>
              </w:rPr>
              <w:t>最新稳定版通过。</w:t>
            </w:r>
          </w:p>
        </w:tc>
      </w:tr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可靠性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并发和重复提交不会造成重复数据或错误状态。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待执行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关键操作幂等或有防重保护。</w:t>
            </w:r>
          </w:p>
        </w:tc>
      </w:tr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可维护性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模块清晰，代码结构可测试。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待评审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 xml:space="preserve">Feature-based / Module-based </w:t>
            </w:r>
            <w:r>
              <w:rPr>
                <w:sz w:val="17"/>
              </w:rPr>
              <w:t>结构保持一致。</w:t>
            </w:r>
          </w:p>
        </w:tc>
      </w:tr>
    </w:tbl>
    <w:p w:rsidR="006729C0" w:rsidRDefault="006729C0"/>
    <w:p w:rsidR="006729C0" w:rsidRDefault="009F0524">
      <w:pPr>
        <w:pStyle w:val="1"/>
      </w:pPr>
      <w:r>
        <w:t xml:space="preserve">12. </w:t>
      </w:r>
      <w:r>
        <w:t>风险、遗留问题与建议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风险等级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风险项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影响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建议</w:t>
            </w:r>
          </w:p>
        </w:tc>
      </w:tr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High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测试用例尚未实际执行。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无法给出正式发布通过结论。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尽快在测试环境完成</w:t>
            </w:r>
            <w:r>
              <w:rPr>
                <w:sz w:val="17"/>
              </w:rPr>
              <w:t xml:space="preserve"> P0/P1 </w:t>
            </w:r>
            <w:r>
              <w:rPr>
                <w:sz w:val="17"/>
              </w:rPr>
              <w:t>执行并更新报告。</w:t>
            </w:r>
          </w:p>
        </w:tc>
      </w:tr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High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权限与多租户缺陷风险高。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可能造成数据越权或泄漏。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权限矩阵和跨组织直接</w:t>
            </w:r>
            <w:r>
              <w:rPr>
                <w:sz w:val="17"/>
              </w:rPr>
              <w:t xml:space="preserve"> API </w:t>
            </w:r>
            <w:r>
              <w:rPr>
                <w:sz w:val="17"/>
              </w:rPr>
              <w:t>测试必须作为准出门槛。</w:t>
            </w:r>
          </w:p>
        </w:tc>
      </w:tr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High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金额和利润计算依赖多源数据。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可能影响财务和管理决策。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构建可重复计算样本，校验明细与汇总一致。</w:t>
            </w:r>
          </w:p>
        </w:tc>
      </w:tr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Medium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自动化测试尚未接入</w:t>
            </w:r>
            <w:r>
              <w:rPr>
                <w:sz w:val="17"/>
              </w:rPr>
              <w:t xml:space="preserve"> CI</w:t>
            </w:r>
            <w:r>
              <w:rPr>
                <w:sz w:val="17"/>
              </w:rPr>
              <w:t>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回归成本高，迭代风险上升。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优先自动化</w:t>
            </w:r>
            <w:r>
              <w:rPr>
                <w:sz w:val="17"/>
              </w:rPr>
              <w:t xml:space="preserve"> 188 </w:t>
            </w:r>
            <w:r>
              <w:rPr>
                <w:sz w:val="17"/>
              </w:rPr>
              <w:t>条</w:t>
            </w:r>
            <w:r>
              <w:rPr>
                <w:sz w:val="17"/>
              </w:rPr>
              <w:t xml:space="preserve"> Yes </w:t>
            </w:r>
            <w:r>
              <w:rPr>
                <w:sz w:val="17"/>
              </w:rPr>
              <w:t>候选用例中的</w:t>
            </w:r>
            <w:r>
              <w:rPr>
                <w:sz w:val="17"/>
              </w:rPr>
              <w:t xml:space="preserve"> P0/P1 API </w:t>
            </w:r>
            <w:r>
              <w:rPr>
                <w:sz w:val="17"/>
              </w:rPr>
              <w:t>与核心</w:t>
            </w:r>
            <w:r>
              <w:rPr>
                <w:sz w:val="17"/>
              </w:rPr>
              <w:t xml:space="preserve"> UI</w:t>
            </w:r>
            <w:r>
              <w:rPr>
                <w:sz w:val="17"/>
              </w:rPr>
              <w:t>。</w:t>
            </w:r>
          </w:p>
        </w:tc>
      </w:tr>
      <w:tr w:rsidR="006729C0">
        <w:trPr>
          <w:jc w:val="center"/>
        </w:trPr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Medium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缺陷数据未接入缺陷平台。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质量趋势不可追踪。</w:t>
            </w:r>
          </w:p>
        </w:tc>
        <w:tc>
          <w:tcPr>
            <w:tcW w:w="2592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建议统一记录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Defect ID</w:t>
            </w:r>
            <w:r>
              <w:rPr>
                <w:sz w:val="17"/>
              </w:rPr>
              <w:t>、严重级别、模块、根因和关闭版本。</w:t>
            </w:r>
          </w:p>
        </w:tc>
      </w:tr>
    </w:tbl>
    <w:p w:rsidR="006729C0" w:rsidRDefault="006729C0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优先级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后续行动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P0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完成所有</w:t>
            </w:r>
            <w:r>
              <w:rPr>
                <w:sz w:val="17"/>
              </w:rPr>
              <w:t xml:space="preserve"> P0 </w:t>
            </w:r>
            <w:r>
              <w:rPr>
                <w:sz w:val="17"/>
              </w:rPr>
              <w:t>用例执行；所有阻断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严重缺陷关闭后再评估发布。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lastRenderedPageBreak/>
              <w:t>P0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对权限矩阵、多租户隔离、审批锁定、费率计算和报表金额进行专项测试。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P1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将</w:t>
            </w:r>
            <w:r>
              <w:rPr>
                <w:sz w:val="17"/>
              </w:rPr>
              <w:t xml:space="preserve"> API </w:t>
            </w:r>
            <w:r>
              <w:rPr>
                <w:sz w:val="17"/>
              </w:rPr>
              <w:t>权限、</w:t>
            </w:r>
            <w:r>
              <w:rPr>
                <w:sz w:val="17"/>
              </w:rPr>
              <w:t xml:space="preserve">DTO </w:t>
            </w:r>
            <w:r>
              <w:rPr>
                <w:sz w:val="17"/>
              </w:rPr>
              <w:t>校验、</w:t>
            </w:r>
            <w:r>
              <w:rPr>
                <w:sz w:val="17"/>
              </w:rPr>
              <w:t>RateHistory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Timer </w:t>
            </w:r>
            <w:r>
              <w:rPr>
                <w:sz w:val="17"/>
              </w:rPr>
              <w:t>防重叠纳入</w:t>
            </w:r>
            <w:r>
              <w:rPr>
                <w:sz w:val="17"/>
              </w:rPr>
              <w:t xml:space="preserve"> Jest/Supertest </w:t>
            </w:r>
            <w:r>
              <w:rPr>
                <w:sz w:val="17"/>
              </w:rPr>
              <w:t>自动化。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P1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对核心业务链路建立</w:t>
            </w:r>
            <w:r>
              <w:rPr>
                <w:sz w:val="17"/>
              </w:rPr>
              <w:t xml:space="preserve"> Playwright/Cypress </w:t>
            </w:r>
            <w:r>
              <w:rPr>
                <w:sz w:val="17"/>
              </w:rPr>
              <w:t>冒烟测试。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P2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完善性能、安全、兼容性和可访问性测试数据。</w:t>
            </w:r>
          </w:p>
        </w:tc>
      </w:tr>
    </w:tbl>
    <w:p w:rsidR="006729C0" w:rsidRDefault="006729C0"/>
    <w:p w:rsidR="006729C0" w:rsidRDefault="009F0524">
      <w:pPr>
        <w:pStyle w:val="1"/>
      </w:pPr>
      <w:r>
        <w:t xml:space="preserve">13. </w:t>
      </w:r>
      <w:r>
        <w:t>测试结论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6729C0">
        <w:tc>
          <w:tcPr>
            <w:tcW w:w="1036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2CC"/>
          </w:tcPr>
          <w:p w:rsidR="006729C0" w:rsidRDefault="009F0524">
            <w:r>
              <w:rPr>
                <w:b/>
                <w:color w:val="1F4E79"/>
                <w:sz w:val="20"/>
              </w:rPr>
              <w:t>结论</w:t>
            </w:r>
          </w:p>
          <w:p w:rsidR="006729C0" w:rsidRDefault="009F0524">
            <w:pPr>
              <w:spacing w:after="0"/>
            </w:pPr>
            <w:r>
              <w:t>当前阶段可以确认：</w:t>
            </w:r>
            <w:r>
              <w:t xml:space="preserve">Chrona </w:t>
            </w:r>
            <w:r>
              <w:t>已形成覆盖核心业务模块的系统测试用例集，测试设计覆盖</w:t>
            </w:r>
            <w:r>
              <w:t xml:space="preserve"> Team</w:t>
            </w:r>
            <w:r>
              <w:t>、</w:t>
            </w:r>
            <w:r>
              <w:t>Clients</w:t>
            </w:r>
            <w:r>
              <w:t>、</w:t>
            </w:r>
            <w:r>
              <w:t>Projects</w:t>
            </w:r>
            <w:r>
              <w:t>、</w:t>
            </w:r>
            <w:r>
              <w:t>Tasks</w:t>
            </w:r>
            <w:r>
              <w:t>、</w:t>
            </w:r>
            <w:r>
              <w:t>Time Entry</w:t>
            </w:r>
            <w:r>
              <w:t>、</w:t>
            </w:r>
            <w:r>
              <w:t>Expenses</w:t>
            </w:r>
            <w:r>
              <w:t>、</w:t>
            </w:r>
            <w:r>
              <w:t>Approvals</w:t>
            </w:r>
            <w:r>
              <w:t>、</w:t>
            </w:r>
            <w:r>
              <w:t xml:space="preserve">Reports </w:t>
            </w:r>
            <w:r>
              <w:t>与跨模块风险；测试策略已覆盖功能、校验、权限、计算、集成、回归和数据完整性。</w:t>
            </w:r>
            <w:r>
              <w:br/>
            </w:r>
            <w:r>
              <w:br/>
            </w:r>
            <w:r>
              <w:t>但由于当前测试用例台账显示</w:t>
            </w:r>
            <w:r>
              <w:t xml:space="preserve"> 211 </w:t>
            </w:r>
            <w:r>
              <w:t>条用例均为</w:t>
            </w:r>
            <w:r>
              <w:t xml:space="preserve"> Not Run</w:t>
            </w:r>
            <w:r>
              <w:t>，本报告不能作为正式发布通过证明。建议将本报告作为</w:t>
            </w:r>
            <w:r>
              <w:t>“</w:t>
            </w:r>
            <w:r>
              <w:t>测试设计完成</w:t>
            </w:r>
            <w:r>
              <w:t xml:space="preserve"> / </w:t>
            </w:r>
            <w:r>
              <w:t>执行准备完成</w:t>
            </w:r>
            <w:r>
              <w:t>”</w:t>
            </w:r>
            <w:r>
              <w:t>的交付物，并在完成真实环境测试执行后更新执行结果、缺陷统计和最终发布</w:t>
            </w:r>
            <w:r>
              <w:t>结论。</w:t>
            </w:r>
            <w:r>
              <w:br/>
            </w:r>
          </w:p>
        </w:tc>
      </w:tr>
    </w:tbl>
    <w:p w:rsidR="006729C0" w:rsidRDefault="006729C0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结论项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状态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测试设计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通过：测试范围完整，覆盖核心模块和关键风险。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测试用例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通过：已形成</w:t>
            </w:r>
            <w:r>
              <w:rPr>
                <w:sz w:val="17"/>
              </w:rPr>
              <w:t xml:space="preserve"> 211 </w:t>
            </w:r>
            <w:r>
              <w:rPr>
                <w:sz w:val="17"/>
              </w:rPr>
              <w:t>条测试用例。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自动化策略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通过：已识别自动化候选和推荐工具链。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真实执行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未完成：需在测试环境执行并回填。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发布建议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Conditional</w:t>
            </w:r>
            <w:r>
              <w:rPr>
                <w:sz w:val="17"/>
              </w:rPr>
              <w:t>：完成</w:t>
            </w:r>
            <w:r>
              <w:rPr>
                <w:sz w:val="17"/>
              </w:rPr>
              <w:t xml:space="preserve"> P0/P1 </w:t>
            </w:r>
            <w:r>
              <w:rPr>
                <w:sz w:val="17"/>
              </w:rPr>
              <w:t>测试执行和缺陷闭环后再发布。</w:t>
            </w:r>
          </w:p>
        </w:tc>
      </w:tr>
    </w:tbl>
    <w:p w:rsidR="006729C0" w:rsidRDefault="006729C0"/>
    <w:p w:rsidR="006729C0" w:rsidRDefault="009F0524">
      <w:pPr>
        <w:pStyle w:val="1"/>
      </w:pPr>
      <w:r>
        <w:t xml:space="preserve">14. </w:t>
      </w:r>
      <w:r>
        <w:t>附录</w:t>
      </w:r>
    </w:p>
    <w:p w:rsidR="006729C0" w:rsidRDefault="009F0524">
      <w:pPr>
        <w:pStyle w:val="21"/>
      </w:pPr>
      <w:r>
        <w:t xml:space="preserve">14.1 </w:t>
      </w:r>
      <w:r>
        <w:t>测试数据建议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数据类型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建议样本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组织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至少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个</w:t>
            </w:r>
            <w:r>
              <w:rPr>
                <w:sz w:val="17"/>
              </w:rPr>
              <w:t xml:space="preserve"> Organization</w:t>
            </w:r>
            <w:r>
              <w:rPr>
                <w:sz w:val="17"/>
              </w:rPr>
              <w:t>，用于多租户隔离测试。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用户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Admin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Manager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Member</w:t>
            </w:r>
            <w:r>
              <w:rPr>
                <w:sz w:val="17"/>
              </w:rPr>
              <w:t>、跨组织用户、未授权用户。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客户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不同币种、不同发票到期日、启用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不启用</w:t>
            </w:r>
            <w:r>
              <w:rPr>
                <w:sz w:val="17"/>
              </w:rPr>
              <w:t xml:space="preserve"> second tax</w:t>
            </w:r>
            <w:r>
              <w:rPr>
                <w:sz w:val="17"/>
              </w:rPr>
              <w:t>。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项目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Time &amp; Materials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Fixed Fee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Non-Billable</w:t>
            </w:r>
            <w:r>
              <w:rPr>
                <w:sz w:val="17"/>
              </w:rPr>
              <w:t>，覆盖四类</w:t>
            </w:r>
            <w:r>
              <w:rPr>
                <w:sz w:val="17"/>
              </w:rPr>
              <w:t xml:space="preserve"> billable rate </w:t>
            </w:r>
            <w:r>
              <w:rPr>
                <w:sz w:val="17"/>
              </w:rPr>
              <w:t>模型。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任务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Common task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Other task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Billable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Non-billable</w:t>
            </w:r>
            <w:r>
              <w:rPr>
                <w:sz w:val="17"/>
              </w:rPr>
              <w:t>、归档任务。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工时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跨日、跨周、跨费率时间段、已审批锁定、未审批草稿。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lastRenderedPageBreak/>
              <w:t>费用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普通金额、单位价格、带附件、</w:t>
            </w:r>
            <w:r>
              <w:rPr>
                <w:sz w:val="17"/>
              </w:rPr>
              <w:t>billable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non-bil</w:t>
            </w:r>
            <w:r>
              <w:rPr>
                <w:sz w:val="17"/>
              </w:rPr>
              <w:t>lable</w:t>
            </w:r>
            <w:r>
              <w:rPr>
                <w:sz w:val="17"/>
              </w:rPr>
              <w:t>、需报销。</w:t>
            </w:r>
          </w:p>
        </w:tc>
      </w:tr>
    </w:tbl>
    <w:p w:rsidR="006729C0" w:rsidRDefault="006729C0"/>
    <w:p w:rsidR="006729C0" w:rsidRDefault="009F0524">
      <w:pPr>
        <w:pStyle w:val="21"/>
      </w:pPr>
      <w:r>
        <w:t xml:space="preserve">14.2 </w:t>
      </w:r>
      <w:r>
        <w:t>缺陷记录模板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字段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2F8"/>
          </w:tcPr>
          <w:p w:rsidR="006729C0" w:rsidRDefault="009F0524">
            <w:r>
              <w:rPr>
                <w:b/>
                <w:color w:val="1F4E79"/>
                <w:sz w:val="17"/>
              </w:rPr>
              <w:t>说明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Defect ID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缺陷唯一编号。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Title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简短描述。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Module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所属模块。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Severity / Priority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严重级别和处理优先级。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Steps to Reproduce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复现步骤。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Expected Result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预期结果。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Actual Result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实际结果。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Evidence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截图、日志、请求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响应、录屏。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Root Cause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根因分析。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Fix Version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修复版本。</w:t>
            </w:r>
          </w:p>
        </w:tc>
      </w:tr>
      <w:tr w:rsidR="006729C0">
        <w:trPr>
          <w:jc w:val="center"/>
        </w:trPr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>Status</w:t>
            </w:r>
          </w:p>
        </w:tc>
        <w:tc>
          <w:tcPr>
            <w:tcW w:w="5184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FFFFFF"/>
          </w:tcPr>
          <w:p w:rsidR="006729C0" w:rsidRDefault="009F0524">
            <w:r>
              <w:rPr>
                <w:sz w:val="17"/>
              </w:rPr>
              <w:t xml:space="preserve">Open </w:t>
            </w:r>
            <w:r>
              <w:rPr>
                <w:sz w:val="17"/>
              </w:rPr>
              <w:t>/ In Progress / Fixed / Verified / Closed / Deferred</w:t>
            </w:r>
            <w:r>
              <w:rPr>
                <w:sz w:val="17"/>
              </w:rPr>
              <w:t>。</w:t>
            </w:r>
          </w:p>
        </w:tc>
      </w:tr>
    </w:tbl>
    <w:p w:rsidR="006729C0" w:rsidRDefault="006729C0"/>
    <w:p w:rsidR="006729C0" w:rsidRDefault="009F0524">
      <w:pPr>
        <w:pStyle w:val="21"/>
      </w:pPr>
      <w:r>
        <w:t xml:space="preserve">14.3 </w:t>
      </w:r>
      <w:r>
        <w:t>参考依据</w:t>
      </w:r>
    </w:p>
    <w:p w:rsidR="006729C0" w:rsidRDefault="009F0524">
      <w:pPr>
        <w:pStyle w:val="a0"/>
      </w:pPr>
      <w:r>
        <w:t xml:space="preserve">Chrona </w:t>
      </w:r>
      <w:r>
        <w:t>功能描述与截图：</w:t>
      </w:r>
      <w:r>
        <w:t>Team</w:t>
      </w:r>
      <w:r>
        <w:t>、</w:t>
      </w:r>
      <w:r>
        <w:t>Clients</w:t>
      </w:r>
      <w:r>
        <w:t>、</w:t>
      </w:r>
      <w:r>
        <w:t>Projects</w:t>
      </w:r>
      <w:r>
        <w:t>、</w:t>
      </w:r>
      <w:r>
        <w:t>Tasks</w:t>
      </w:r>
      <w:r>
        <w:t>、</w:t>
      </w:r>
      <w:r>
        <w:t>Time Entry</w:t>
      </w:r>
      <w:r>
        <w:t>、</w:t>
      </w:r>
      <w:r>
        <w:t>Expenses</w:t>
      </w:r>
      <w:r>
        <w:t>、</w:t>
      </w:r>
      <w:r>
        <w:t>Approvals</w:t>
      </w:r>
      <w:r>
        <w:t>、</w:t>
      </w:r>
      <w:r>
        <w:t>Reports</w:t>
      </w:r>
      <w:r>
        <w:t>。</w:t>
      </w:r>
    </w:p>
    <w:p w:rsidR="006729C0" w:rsidRDefault="009F0524">
      <w:pPr>
        <w:pStyle w:val="a0"/>
      </w:pPr>
      <w:r>
        <w:t>Chrona PRD / User Stories / Test Cases</w:t>
      </w:r>
      <w:r>
        <w:t>。</w:t>
      </w:r>
    </w:p>
    <w:p w:rsidR="006729C0" w:rsidRDefault="009F0524">
      <w:pPr>
        <w:pStyle w:val="a0"/>
      </w:pPr>
      <w:r>
        <w:t>Chrona TDD</w:t>
      </w:r>
      <w:r>
        <w:t>：</w:t>
      </w:r>
      <w:r>
        <w:t>React 19</w:t>
      </w:r>
      <w:r>
        <w:t>、</w:t>
      </w:r>
      <w:r>
        <w:t>Vite 6</w:t>
      </w:r>
      <w:r>
        <w:t>、</w:t>
      </w:r>
      <w:r>
        <w:t>Tailwind v4</w:t>
      </w:r>
      <w:r>
        <w:t>、</w:t>
      </w:r>
      <w:r>
        <w:t xml:space="preserve">NestJS </w:t>
      </w:r>
      <w:r>
        <w:t>11</w:t>
      </w:r>
      <w:r>
        <w:t>、</w:t>
      </w:r>
      <w:r>
        <w:t>Prisma</w:t>
      </w:r>
      <w:r>
        <w:t>、</w:t>
      </w:r>
      <w:r>
        <w:t>shadcn/ui</w:t>
      </w:r>
      <w:r>
        <w:t>、</w:t>
      </w:r>
      <w:r>
        <w:t>TanStack Query</w:t>
      </w:r>
      <w:r>
        <w:t>、</w:t>
      </w:r>
      <w:r>
        <w:t>Jest</w:t>
      </w:r>
      <w:r>
        <w:t>、</w:t>
      </w:r>
      <w:r>
        <w:t>Supertest</w:t>
      </w:r>
      <w:r>
        <w:t>、多租户与核心算法设计。</w:t>
      </w:r>
    </w:p>
    <w:sectPr w:rsidR="006729C0" w:rsidSect="00034616">
      <w:headerReference w:type="default" r:id="rId8"/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0524" w:rsidRDefault="009F0524">
      <w:pPr>
        <w:spacing w:after="0" w:line="240" w:lineRule="auto"/>
      </w:pPr>
      <w:r>
        <w:separator/>
      </w:r>
    </w:p>
  </w:endnote>
  <w:endnote w:type="continuationSeparator" w:id="0">
    <w:p w:rsidR="009F0524" w:rsidRDefault="009F0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9C0" w:rsidRDefault="009F0524">
    <w:pPr>
      <w:pStyle w:val="a7"/>
      <w:jc w:val="center"/>
    </w:pPr>
    <w:r>
      <w:rPr>
        <w:sz w:val="16"/>
      </w:rPr>
      <w:t>Chrona | Software Test Report |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0524" w:rsidRDefault="009F0524">
      <w:pPr>
        <w:spacing w:after="0" w:line="240" w:lineRule="auto"/>
      </w:pPr>
      <w:r>
        <w:separator/>
      </w:r>
    </w:p>
  </w:footnote>
  <w:footnote w:type="continuationSeparator" w:id="0">
    <w:p w:rsidR="009F0524" w:rsidRDefault="009F05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9C0" w:rsidRDefault="009F0524">
    <w:pPr>
      <w:pStyle w:val="a5"/>
      <w:jc w:val="right"/>
    </w:pPr>
    <w:r>
      <w:rPr>
        <w:sz w:val="16"/>
      </w:rPr>
      <w:t xml:space="preserve">Chrona </w:t>
    </w:r>
    <w:r>
      <w:rPr>
        <w:sz w:val="16"/>
      </w:rPr>
      <w:t>软件测试报告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29C0"/>
    <w:rsid w:val="009F0524"/>
    <w:rsid w:val="00AA1D8D"/>
    <w:rsid w:val="00B47730"/>
    <w:rsid w:val="00CB0664"/>
    <w:rsid w:val="00FA6D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DE7C49B-7382-4017-9615-66ADFF75E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232323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FEAB8E-B6AC-4F52-8EB8-B902F14F5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1256</Words>
  <Characters>7161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hiwindellpc</cp:lastModifiedBy>
  <cp:revision>2</cp:revision>
  <dcterms:created xsi:type="dcterms:W3CDTF">2026-05-03T00:30:00Z</dcterms:created>
  <dcterms:modified xsi:type="dcterms:W3CDTF">2026-05-03T00:30:00Z</dcterms:modified>
  <cp:category/>
</cp:coreProperties>
</file>