
<file path=[Content_Types].xml><?xml version="1.0" encoding="utf-8"?>
<Types xmlns="http://schemas.openxmlformats.org/package/2006/content-types">
  <Default Extension="xml" ContentType="application/xml"/>
  <Default Extension="gif" ContentType="image/gi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878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10"/>
        <w:gridCol w:w="284"/>
        <w:gridCol w:w="6095"/>
      </w:tblGrid>
      <w:tr>
        <w:tc>
          <w:tcPr>
            <w:tcW w:w="8789" w:type="dxa"/>
            <w:gridSpan w:val="3"/>
          </w:tcPr>
          <w:p>
            <w:pPr>
              <w:spacing w:line="320" w:lineRule="exact"/>
              <w:jc w:val="left"/>
              <w:rPr>
                <w:b/>
                <w:sz w:val="28"/>
                <w:szCs w:val="28"/>
              </w:rPr>
            </w:pPr>
          </w:p>
          <w:p>
            <w:pPr>
              <w:spacing w:line="320" w:lineRule="exact"/>
              <w:jc w:val="left"/>
              <w:rPr>
                <w:b/>
                <w:color w:val="000000" w:themeColor="text1"/>
                <w:sz w:val="28"/>
                <w:szCs w:val="28"/>
                <w14:textFill>
                  <w14:solidFill>
                    <w14:schemeClr w14:val="tx1"/>
                  </w14:solidFill>
                </w14:textFill>
              </w:rPr>
            </w:pPr>
            <w:r>
              <w:rPr>
                <w:b/>
                <w:sz w:val="28"/>
                <w:szCs w:val="28"/>
              </w:rPr>
              <w:t xml:space="preserve">Please remove </w:t>
            </w:r>
            <w:r>
              <w:rPr>
                <w:rFonts w:hint="eastAsia"/>
                <w:b/>
                <w:sz w:val="28"/>
                <w:szCs w:val="28"/>
              </w:rPr>
              <w:t>all</w:t>
            </w:r>
            <w:r>
              <w:rPr>
                <w:b/>
                <w:sz w:val="28"/>
                <w:szCs w:val="28"/>
              </w:rPr>
              <w:t xml:space="preserve"> sample</w:t>
            </w:r>
            <w:r>
              <w:rPr>
                <w:rFonts w:hint="eastAsia"/>
                <w:b/>
                <w:sz w:val="28"/>
                <w:szCs w:val="28"/>
              </w:rPr>
              <w:t xml:space="preserve"> contents</w:t>
            </w:r>
            <w:r>
              <w:rPr>
                <w:b/>
                <w:sz w:val="28"/>
                <w:szCs w:val="28"/>
              </w:rPr>
              <w:t xml:space="preserve"> in</w:t>
            </w:r>
            <w:r>
              <w:rPr>
                <w:rFonts w:hint="eastAsia"/>
                <w:b/>
                <w:sz w:val="28"/>
                <w:szCs w:val="28"/>
              </w:rPr>
              <w:t xml:space="preserve"> </w:t>
            </w:r>
            <w:r>
              <w:rPr>
                <w:b/>
                <w:color w:val="00B0F0"/>
                <w:sz w:val="28"/>
                <w:szCs w:val="28"/>
              </w:rPr>
              <w:t>BLUE</w:t>
            </w:r>
            <w:r>
              <w:rPr>
                <w:b/>
                <w:color w:val="000000" w:themeColor="text1"/>
                <w:sz w:val="28"/>
                <w:szCs w:val="28"/>
                <w14:textFill>
                  <w14:solidFill>
                    <w14:schemeClr w14:val="tx1"/>
                  </w14:solidFill>
                </w14:textFill>
              </w:rPr>
              <w:t xml:space="preserve"> and fill in new contents accordingly, which may either be in Chinese or English as you prefer.</w:t>
            </w:r>
          </w:p>
          <w:p>
            <w:pPr>
              <w:spacing w:line="320" w:lineRule="exact"/>
              <w:jc w:val="left"/>
              <w:rPr>
                <w:b/>
                <w:color w:val="000000" w:themeColor="text1"/>
                <w:sz w:val="28"/>
                <w:szCs w:val="28"/>
                <w14:textFill>
                  <w14:solidFill>
                    <w14:schemeClr w14:val="tx1"/>
                  </w14:solidFill>
                </w14:textFill>
              </w:rPr>
            </w:pPr>
            <w:r>
              <w:rPr>
                <w:rFonts w:hint="eastAsia"/>
                <w:b/>
                <w:color w:val="000000" w:themeColor="text1"/>
                <w:sz w:val="28"/>
                <w:szCs w:val="28"/>
                <w14:textFill>
                  <w14:solidFill>
                    <w14:schemeClr w14:val="tx1"/>
                  </w14:solidFill>
                </w14:textFill>
              </w:rPr>
              <w:t>请</w:t>
            </w:r>
            <w:r>
              <w:rPr>
                <w:b/>
                <w:color w:val="000000" w:themeColor="text1"/>
                <w:sz w:val="28"/>
                <w:szCs w:val="28"/>
                <w14:textFill>
                  <w14:solidFill>
                    <w14:schemeClr w14:val="tx1"/>
                  </w14:solidFill>
                </w14:textFill>
              </w:rPr>
              <w:t>删除</w:t>
            </w:r>
            <w:r>
              <w:rPr>
                <w:b/>
                <w:color w:val="00B0F0"/>
                <w:sz w:val="28"/>
                <w:szCs w:val="28"/>
              </w:rPr>
              <w:t>蓝色</w:t>
            </w:r>
            <w:r>
              <w:rPr>
                <w:b/>
                <w:color w:val="000000" w:themeColor="text1"/>
                <w:sz w:val="28"/>
                <w:szCs w:val="28"/>
                <w14:textFill>
                  <w14:solidFill>
                    <w14:schemeClr w14:val="tx1"/>
                  </w14:solidFill>
                </w14:textFill>
              </w:rPr>
              <w:t>字体的</w:t>
            </w:r>
            <w:r>
              <w:rPr>
                <w:rFonts w:hint="eastAsia"/>
                <w:b/>
                <w:color w:val="000000" w:themeColor="text1"/>
                <w:sz w:val="28"/>
                <w:szCs w:val="28"/>
                <w14:textFill>
                  <w14:solidFill>
                    <w14:schemeClr w14:val="tx1"/>
                  </w14:solidFill>
                </w14:textFill>
              </w:rPr>
              <w:t>样例</w:t>
            </w:r>
            <w:r>
              <w:rPr>
                <w:b/>
                <w:color w:val="000000" w:themeColor="text1"/>
                <w:sz w:val="28"/>
                <w:szCs w:val="28"/>
                <w14:textFill>
                  <w14:solidFill>
                    <w14:schemeClr w14:val="tx1"/>
                  </w14:solidFill>
                </w14:textFill>
              </w:rPr>
              <w:t>内容并根据您的发明填入新的内容，</w:t>
            </w:r>
            <w:r>
              <w:rPr>
                <w:rFonts w:hint="eastAsia"/>
                <w:b/>
                <w:color w:val="000000" w:themeColor="text1"/>
                <w:sz w:val="28"/>
                <w:szCs w:val="28"/>
                <w14:textFill>
                  <w14:solidFill>
                    <w14:schemeClr w14:val="tx1"/>
                  </w14:solidFill>
                </w14:textFill>
              </w:rPr>
              <w:t>并可</w:t>
            </w:r>
            <w:r>
              <w:rPr>
                <w:b/>
                <w:color w:val="000000" w:themeColor="text1"/>
                <w:sz w:val="28"/>
                <w:szCs w:val="28"/>
                <w14:textFill>
                  <w14:solidFill>
                    <w14:schemeClr w14:val="tx1"/>
                  </w14:solidFill>
                </w14:textFill>
              </w:rPr>
              <w:t>根据您的</w:t>
            </w:r>
            <w:r>
              <w:rPr>
                <w:rFonts w:hint="eastAsia"/>
                <w:b/>
                <w:color w:val="000000" w:themeColor="text1"/>
                <w:sz w:val="28"/>
                <w:szCs w:val="28"/>
                <w14:textFill>
                  <w14:solidFill>
                    <w14:schemeClr w14:val="tx1"/>
                  </w14:solidFill>
                </w14:textFill>
              </w:rPr>
              <w:t>喜好选择</w:t>
            </w:r>
            <w:r>
              <w:rPr>
                <w:b/>
                <w:color w:val="000000" w:themeColor="text1"/>
                <w:sz w:val="28"/>
                <w:szCs w:val="28"/>
                <w14:textFill>
                  <w14:solidFill>
                    <w14:schemeClr w14:val="tx1"/>
                  </w14:solidFill>
                </w14:textFill>
              </w:rPr>
              <w:t>英文或中文进行填写。</w:t>
            </w:r>
          </w:p>
          <w:p>
            <w:pPr>
              <w:spacing w:line="320" w:lineRule="exact"/>
              <w:jc w:val="left"/>
              <w:rPr>
                <w:b/>
                <w:color w:val="000000" w:themeColor="text1"/>
                <w:sz w:val="28"/>
                <w:szCs w:val="28"/>
                <w14:textFill>
                  <w14:solidFill>
                    <w14:schemeClr w14:val="tx1"/>
                  </w14:solidFill>
                </w14:textFill>
              </w:rPr>
            </w:pPr>
          </w:p>
        </w:tc>
      </w:tr>
      <w:tr>
        <w:tc>
          <w:tcPr>
            <w:tcW w:w="2410" w:type="dxa"/>
          </w:tcPr>
          <w:p>
            <w:pPr>
              <w:pStyle w:val="13"/>
              <w:numPr>
                <w:ilvl w:val="0"/>
                <w:numId w:val="1"/>
              </w:numPr>
              <w:spacing w:line="300" w:lineRule="exact"/>
              <w:ind w:firstLineChars="0"/>
              <w:jc w:val="left"/>
              <w:rPr>
                <w:b/>
                <w:sz w:val="24"/>
                <w:szCs w:val="24"/>
              </w:rPr>
            </w:pPr>
            <w:r>
              <w:rPr>
                <w:b/>
                <w:sz w:val="24"/>
                <w:szCs w:val="24"/>
              </w:rPr>
              <w:t xml:space="preserve">Title </w:t>
            </w:r>
          </w:p>
          <w:p>
            <w:pPr>
              <w:spacing w:line="300" w:lineRule="exact"/>
              <w:ind w:left="420"/>
              <w:jc w:val="left"/>
              <w:rPr>
                <w:b/>
                <w:sz w:val="24"/>
                <w:szCs w:val="24"/>
              </w:rPr>
            </w:pPr>
            <w:r>
              <w:rPr>
                <w:rFonts w:hint="eastAsia"/>
                <w:b/>
                <w:sz w:val="24"/>
                <w:szCs w:val="24"/>
              </w:rPr>
              <w:t>题目</w:t>
            </w:r>
            <w:r>
              <w:rPr>
                <w:b/>
                <w:sz w:val="24"/>
                <w:szCs w:val="24"/>
              </w:rPr>
              <w:t xml:space="preserve">          </w:t>
            </w:r>
          </w:p>
        </w:tc>
        <w:tc>
          <w:tcPr>
            <w:tcW w:w="284" w:type="dxa"/>
          </w:tcPr>
          <w:p>
            <w:pPr>
              <w:spacing w:line="300" w:lineRule="exact"/>
              <w:jc w:val="left"/>
              <w:rPr>
                <w:b/>
                <w:sz w:val="28"/>
                <w:szCs w:val="28"/>
              </w:rPr>
            </w:pPr>
            <w:r>
              <w:rPr>
                <w:rFonts w:hint="eastAsia"/>
                <w:b/>
                <w:sz w:val="28"/>
                <w:szCs w:val="28"/>
              </w:rPr>
              <w:t>:</w:t>
            </w:r>
          </w:p>
        </w:tc>
        <w:tc>
          <w:tcPr>
            <w:tcW w:w="6095" w:type="dxa"/>
          </w:tcPr>
          <w:p>
            <w:pPr>
              <w:spacing w:line="300" w:lineRule="exact"/>
              <w:jc w:val="left"/>
              <w:rPr>
                <w:rFonts w:hint="eastAsia" w:eastAsia="宋体"/>
                <w:color w:val="00B0F0"/>
                <w:sz w:val="28"/>
                <w:szCs w:val="28"/>
                <w:lang w:eastAsia="zh-CN"/>
              </w:rPr>
            </w:pPr>
            <w:bookmarkStart w:id="8" w:name="_GoBack"/>
            <w:r>
              <w:rPr>
                <w:rFonts w:hint="eastAsia"/>
                <w:kern w:val="0"/>
                <w:sz w:val="24"/>
                <w:szCs w:val="24"/>
                <w:lang w:val="en-US" w:eastAsia="zh-Hans"/>
              </w:rPr>
              <w:t>一种分离位姿估计自由度的结合</w:t>
            </w:r>
            <w:r>
              <w:rPr>
                <w:rFonts w:hint="default"/>
                <w:kern w:val="0"/>
                <w:sz w:val="24"/>
                <w:szCs w:val="24"/>
                <w:lang w:eastAsia="zh-Hans"/>
              </w:rPr>
              <w:t>2D</w:t>
            </w:r>
            <w:r>
              <w:rPr>
                <w:rFonts w:hint="eastAsia"/>
                <w:kern w:val="0"/>
                <w:sz w:val="24"/>
                <w:szCs w:val="24"/>
                <w:lang w:val="en-US" w:eastAsia="zh-Hans"/>
              </w:rPr>
              <w:t>高精地图的两阶段</w:t>
            </w:r>
            <w:r>
              <w:rPr>
                <w:rFonts w:hint="eastAsia"/>
                <w:kern w:val="0"/>
                <w:sz w:val="24"/>
                <w:szCs w:val="24"/>
                <w:lang w:val="en-US" w:eastAsia="zh-CN"/>
              </w:rPr>
              <w:t>众包地图匹配对齐方法</w:t>
            </w:r>
            <w:bookmarkEnd w:id="8"/>
          </w:p>
        </w:tc>
      </w:tr>
      <w:tr>
        <w:tc>
          <w:tcPr>
            <w:tcW w:w="2410" w:type="dxa"/>
          </w:tcPr>
          <w:p>
            <w:pPr>
              <w:pStyle w:val="13"/>
              <w:spacing w:line="300" w:lineRule="exact"/>
              <w:ind w:left="420" w:firstLine="0" w:firstLineChars="0"/>
              <w:jc w:val="left"/>
              <w:rPr>
                <w:sz w:val="24"/>
                <w:szCs w:val="24"/>
              </w:rPr>
            </w:pPr>
          </w:p>
        </w:tc>
        <w:tc>
          <w:tcPr>
            <w:tcW w:w="284" w:type="dxa"/>
          </w:tcPr>
          <w:p>
            <w:pPr>
              <w:spacing w:line="300" w:lineRule="exact"/>
              <w:jc w:val="left"/>
              <w:rPr>
                <w:b/>
                <w:sz w:val="28"/>
                <w:szCs w:val="28"/>
              </w:rPr>
            </w:pPr>
          </w:p>
        </w:tc>
        <w:tc>
          <w:tcPr>
            <w:tcW w:w="6095" w:type="dxa"/>
          </w:tcPr>
          <w:p>
            <w:pPr>
              <w:spacing w:line="300" w:lineRule="exact"/>
              <w:jc w:val="left"/>
              <w:rPr>
                <w:color w:val="00B0F0"/>
                <w:sz w:val="28"/>
                <w:szCs w:val="28"/>
              </w:rPr>
            </w:pPr>
          </w:p>
        </w:tc>
      </w:tr>
      <w:tr>
        <w:tc>
          <w:tcPr>
            <w:tcW w:w="2410" w:type="dxa"/>
          </w:tcPr>
          <w:p>
            <w:pPr>
              <w:pStyle w:val="13"/>
              <w:spacing w:line="300" w:lineRule="exact"/>
              <w:ind w:left="420" w:firstLine="0" w:firstLineChars="0"/>
              <w:jc w:val="left"/>
              <w:rPr>
                <w:sz w:val="24"/>
                <w:szCs w:val="24"/>
              </w:rPr>
            </w:pPr>
            <w:bookmarkStart w:id="0" w:name="_Hlk492626616"/>
          </w:p>
        </w:tc>
        <w:tc>
          <w:tcPr>
            <w:tcW w:w="284" w:type="dxa"/>
          </w:tcPr>
          <w:p>
            <w:pPr>
              <w:spacing w:line="300" w:lineRule="exact"/>
              <w:jc w:val="left"/>
              <w:rPr>
                <w:b/>
                <w:sz w:val="28"/>
                <w:szCs w:val="28"/>
              </w:rPr>
            </w:pPr>
          </w:p>
        </w:tc>
        <w:tc>
          <w:tcPr>
            <w:tcW w:w="6095" w:type="dxa"/>
          </w:tcPr>
          <w:p>
            <w:pPr>
              <w:spacing w:line="300" w:lineRule="exact"/>
              <w:jc w:val="left"/>
              <w:rPr>
                <w:color w:val="00B0F0"/>
                <w:sz w:val="28"/>
                <w:szCs w:val="28"/>
              </w:rPr>
            </w:pPr>
          </w:p>
        </w:tc>
      </w:tr>
      <w:bookmarkEnd w:id="0"/>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410" w:type="dxa"/>
          </w:tcPr>
          <w:p>
            <w:pPr>
              <w:pStyle w:val="13"/>
              <w:numPr>
                <w:ilvl w:val="0"/>
                <w:numId w:val="1"/>
              </w:numPr>
              <w:spacing w:line="300" w:lineRule="exact"/>
              <w:ind w:firstLineChars="0"/>
              <w:jc w:val="left"/>
              <w:rPr>
                <w:b/>
                <w:sz w:val="24"/>
                <w:szCs w:val="24"/>
              </w:rPr>
            </w:pPr>
            <w:r>
              <w:rPr>
                <w:b/>
                <w:sz w:val="24"/>
                <w:szCs w:val="24"/>
              </w:rPr>
              <w:t>Abstract of invention</w:t>
            </w:r>
          </w:p>
          <w:p>
            <w:pPr>
              <w:spacing w:line="300" w:lineRule="exact"/>
              <w:ind w:left="420"/>
              <w:jc w:val="left"/>
              <w:rPr>
                <w:b/>
                <w:sz w:val="24"/>
                <w:szCs w:val="24"/>
              </w:rPr>
            </w:pPr>
            <w:r>
              <w:rPr>
                <w:rFonts w:hint="eastAsia"/>
                <w:b/>
                <w:sz w:val="24"/>
                <w:szCs w:val="24"/>
              </w:rPr>
              <w:t>摘要</w:t>
            </w:r>
          </w:p>
          <w:p>
            <w:pPr>
              <w:pStyle w:val="13"/>
              <w:spacing w:line="260" w:lineRule="exact"/>
              <w:ind w:left="420" w:firstLine="0" w:firstLineChars="0"/>
              <w:jc w:val="left"/>
              <w:rPr>
                <w:szCs w:val="21"/>
              </w:rPr>
            </w:pPr>
            <w:r>
              <w:rPr>
                <w:szCs w:val="21"/>
              </w:rPr>
              <w:t xml:space="preserve">Please use 3 sentences to describe the essentials of the ID, which focus on (1)what technical features (2)brings what technical effect, thus (3) solving what technical problem. </w:t>
            </w:r>
          </w:p>
          <w:p>
            <w:pPr>
              <w:pStyle w:val="13"/>
              <w:spacing w:line="260" w:lineRule="exact"/>
              <w:ind w:left="420" w:firstLine="0" w:firstLineChars="0"/>
              <w:jc w:val="left"/>
              <w:rPr>
                <w:szCs w:val="21"/>
              </w:rPr>
            </w:pPr>
            <w:r>
              <w:rPr>
                <w:rFonts w:hint="eastAsia"/>
                <w:szCs w:val="21"/>
              </w:rPr>
              <w:t>请使用</w:t>
            </w:r>
            <w:r>
              <w:rPr>
                <w:szCs w:val="21"/>
              </w:rPr>
              <w:t>三</w:t>
            </w:r>
            <w:r>
              <w:rPr>
                <w:rFonts w:hint="eastAsia"/>
                <w:szCs w:val="21"/>
              </w:rPr>
              <w:t>句</w:t>
            </w:r>
            <w:r>
              <w:rPr>
                <w:szCs w:val="21"/>
              </w:rPr>
              <w:t>话概括本发明的重点，</w:t>
            </w:r>
            <w:r>
              <w:rPr>
                <w:rFonts w:hint="eastAsia"/>
                <w:szCs w:val="21"/>
              </w:rPr>
              <w:t>即</w:t>
            </w:r>
            <w:r>
              <w:rPr>
                <w:szCs w:val="21"/>
              </w:rPr>
              <w:t>使用了（</w:t>
            </w:r>
            <w:r>
              <w:rPr>
                <w:rFonts w:hint="eastAsia"/>
                <w:szCs w:val="21"/>
              </w:rPr>
              <w:t>1</w:t>
            </w:r>
            <w:r>
              <w:rPr>
                <w:szCs w:val="21"/>
              </w:rPr>
              <w:t>）</w:t>
            </w:r>
            <w:r>
              <w:rPr>
                <w:rFonts w:hint="eastAsia"/>
                <w:szCs w:val="21"/>
              </w:rPr>
              <w:t>什么样</w:t>
            </w:r>
            <w:r>
              <w:rPr>
                <w:szCs w:val="21"/>
              </w:rPr>
              <w:t>的技术特征</w:t>
            </w:r>
            <w:r>
              <w:rPr>
                <w:rFonts w:hint="eastAsia"/>
                <w:szCs w:val="21"/>
              </w:rPr>
              <w:t>，</w:t>
            </w:r>
            <w:r>
              <w:rPr>
                <w:szCs w:val="21"/>
              </w:rPr>
              <w:t>因而（</w:t>
            </w:r>
            <w:r>
              <w:rPr>
                <w:rFonts w:hint="eastAsia"/>
                <w:szCs w:val="21"/>
              </w:rPr>
              <w:t>2</w:t>
            </w:r>
            <w:r>
              <w:rPr>
                <w:szCs w:val="21"/>
              </w:rPr>
              <w:t>）带来了什么样的技术好处</w:t>
            </w:r>
            <w:r>
              <w:rPr>
                <w:rFonts w:hint="eastAsia"/>
                <w:szCs w:val="21"/>
              </w:rPr>
              <w:t>，（3</w:t>
            </w:r>
            <w:r>
              <w:rPr>
                <w:szCs w:val="21"/>
              </w:rPr>
              <w:t>）</w:t>
            </w:r>
            <w:r>
              <w:rPr>
                <w:rFonts w:hint="eastAsia"/>
                <w:szCs w:val="21"/>
              </w:rPr>
              <w:t>最终解决了</w:t>
            </w:r>
            <w:r>
              <w:rPr>
                <w:szCs w:val="21"/>
              </w:rPr>
              <w:t>什么样的技术问题。</w:t>
            </w:r>
          </w:p>
          <w:p>
            <w:pPr>
              <w:pStyle w:val="13"/>
              <w:spacing w:line="260" w:lineRule="exact"/>
              <w:ind w:left="420" w:firstLine="0" w:firstLineChars="0"/>
              <w:jc w:val="left"/>
              <w:rPr>
                <w:szCs w:val="21"/>
              </w:rPr>
            </w:pPr>
          </w:p>
        </w:tc>
        <w:tc>
          <w:tcPr>
            <w:tcW w:w="284" w:type="dxa"/>
          </w:tcPr>
          <w:p>
            <w:pPr>
              <w:spacing w:line="300" w:lineRule="exact"/>
              <w:jc w:val="left"/>
              <w:rPr>
                <w:b/>
                <w:sz w:val="28"/>
                <w:szCs w:val="28"/>
              </w:rPr>
            </w:pPr>
            <w:r>
              <w:rPr>
                <w:rFonts w:hint="eastAsia"/>
                <w:b/>
                <w:sz w:val="28"/>
                <w:szCs w:val="28"/>
              </w:rPr>
              <w:t>:</w:t>
            </w:r>
          </w:p>
        </w:tc>
        <w:tc>
          <w:tcPr>
            <w:tcW w:w="6095" w:type="dxa"/>
          </w:tcPr>
          <w:p>
            <w:pPr>
              <w:spacing w:line="260" w:lineRule="exact"/>
              <w:jc w:val="left"/>
              <w:rPr>
                <w:rFonts w:hint="eastAsia" w:eastAsiaTheme="minorEastAsia"/>
                <w:color w:val="00B0F0"/>
                <w:szCs w:val="21"/>
                <w:lang w:val="en-US" w:eastAsia="zh-Hans"/>
              </w:rPr>
            </w:pPr>
            <w:r>
              <w:rPr>
                <w:rFonts w:hint="eastAsia" w:eastAsiaTheme="minorEastAsia"/>
                <w:color w:val="00B0F0"/>
                <w:szCs w:val="21"/>
                <w:lang w:val="en-US" w:eastAsia="zh-CN"/>
              </w:rPr>
              <w:t>本发明</w:t>
            </w:r>
            <w:r>
              <w:rPr>
                <w:rFonts w:hint="eastAsia"/>
                <w:color w:val="00B0F0"/>
                <w:szCs w:val="21"/>
                <w:lang w:val="en-US" w:eastAsia="zh-CN"/>
              </w:rPr>
              <w:t>提</w:t>
            </w:r>
            <w:r>
              <w:rPr>
                <w:rFonts w:hint="eastAsia"/>
                <w:color w:val="00B0F0"/>
                <w:szCs w:val="21"/>
                <w:lang w:val="en-US" w:eastAsia="zh-Hans"/>
              </w:rPr>
              <w:t>出</w:t>
            </w:r>
            <w:r>
              <w:rPr>
                <w:rFonts w:hint="eastAsia"/>
                <w:color w:val="00B0F0"/>
                <w:szCs w:val="21"/>
                <w:lang w:val="en-US" w:eastAsia="zh-CN"/>
              </w:rPr>
              <w:t>了一种一种分离位姿估计自由度的结合2D高精地图的两阶段众包地图匹配对齐方法，基于</w:t>
            </w:r>
            <w:r>
              <w:rPr>
                <w:rFonts w:hint="eastAsia"/>
                <w:color w:val="00B0F0"/>
                <w:szCs w:val="21"/>
                <w:lang w:val="en-US" w:eastAsia="zh-Hans"/>
              </w:rPr>
              <w:t>非线性</w:t>
            </w:r>
            <w:r>
              <w:rPr>
                <w:rFonts w:hint="eastAsia"/>
                <w:color w:val="00B0F0"/>
                <w:szCs w:val="21"/>
                <w:lang w:val="en-US" w:eastAsia="zh-CN"/>
              </w:rPr>
              <w:t>优化方法来最大限度的消除不同车辆，不同时间上传的局部地图的全局位置不一致性</w:t>
            </w:r>
            <w:r>
              <w:rPr>
                <w:rFonts w:hint="default"/>
                <w:color w:val="00B0F0"/>
                <w:szCs w:val="21"/>
                <w:lang w:eastAsia="zh-CN"/>
              </w:rPr>
              <w:t>。</w:t>
            </w:r>
            <w:r>
              <w:rPr>
                <w:rFonts w:hint="eastAsia"/>
                <w:color w:val="00B0F0"/>
                <w:szCs w:val="21"/>
                <w:lang w:val="en-US" w:eastAsia="zh-Hans"/>
              </w:rPr>
              <w:t>提出了一种两阶段的位姿自由度分离的优化方法</w:t>
            </w:r>
            <w:r>
              <w:rPr>
                <w:rFonts w:hint="default"/>
                <w:color w:val="00B0F0"/>
                <w:szCs w:val="21"/>
                <w:lang w:eastAsia="zh-Hans"/>
              </w:rPr>
              <w:t>，</w:t>
            </w:r>
            <w:r>
              <w:rPr>
                <w:rFonts w:hint="eastAsia"/>
                <w:color w:val="00B0F0"/>
                <w:szCs w:val="21"/>
                <w:lang w:val="en-US" w:eastAsia="zh-Hans"/>
              </w:rPr>
              <w:t>能够有效的挖掘</w:t>
            </w:r>
            <w:r>
              <w:rPr>
                <w:rFonts w:hint="default"/>
                <w:color w:val="00B0F0"/>
                <w:szCs w:val="21"/>
                <w:lang w:eastAsia="zh-Hans"/>
              </w:rPr>
              <w:t>2D</w:t>
            </w:r>
            <w:r>
              <w:rPr>
                <w:rFonts w:hint="eastAsia"/>
                <w:color w:val="00B0F0"/>
                <w:szCs w:val="21"/>
                <w:lang w:val="en-US" w:eastAsia="zh-Hans"/>
              </w:rPr>
              <w:t>高精地图中包含的信息</w:t>
            </w:r>
            <w:r>
              <w:rPr>
                <w:rFonts w:hint="default"/>
                <w:color w:val="00B0F0"/>
                <w:szCs w:val="21"/>
                <w:lang w:eastAsia="zh-Hans"/>
              </w:rPr>
              <w:t>。</w:t>
            </w:r>
            <w:r>
              <w:rPr>
                <w:rFonts w:hint="eastAsia"/>
                <w:color w:val="00B0F0"/>
                <w:szCs w:val="21"/>
                <w:lang w:val="en-US" w:eastAsia="zh-Hans"/>
              </w:rPr>
              <w:t>同时</w:t>
            </w:r>
            <w:r>
              <w:rPr>
                <w:rFonts w:hint="default"/>
                <w:color w:val="00B0F0"/>
                <w:szCs w:val="21"/>
                <w:lang w:eastAsia="zh-Hans"/>
              </w:rPr>
              <w:t>，</w:t>
            </w:r>
            <w:r>
              <w:rPr>
                <w:rFonts w:hint="eastAsia"/>
                <w:color w:val="00B0F0"/>
                <w:szCs w:val="21"/>
                <w:lang w:val="en-US" w:eastAsia="zh-Hans"/>
              </w:rPr>
              <w:t>基于不同的场景进行位姿自由度有选择的分离估计</w:t>
            </w:r>
            <w:r>
              <w:rPr>
                <w:rFonts w:hint="default"/>
                <w:color w:val="00B0F0"/>
                <w:szCs w:val="21"/>
                <w:lang w:eastAsia="zh-Hans"/>
              </w:rPr>
              <w:t>，</w:t>
            </w:r>
            <w:r>
              <w:rPr>
                <w:rFonts w:hint="eastAsia"/>
                <w:color w:val="00B0F0"/>
                <w:szCs w:val="21"/>
                <w:lang w:val="en-US" w:eastAsia="zh-Hans"/>
              </w:rPr>
              <w:t>由于减少了估计的状态量维度</w:t>
            </w:r>
            <w:r>
              <w:rPr>
                <w:rFonts w:hint="default"/>
                <w:color w:val="00B0F0"/>
                <w:szCs w:val="21"/>
                <w:lang w:eastAsia="zh-Hans"/>
              </w:rPr>
              <w:t>,</w:t>
            </w:r>
            <w:r>
              <w:rPr>
                <w:rFonts w:hint="eastAsia"/>
                <w:color w:val="00B0F0"/>
                <w:szCs w:val="21"/>
                <w:lang w:val="en-US" w:eastAsia="zh-Hans"/>
              </w:rPr>
              <w:t>位姿估计过程更容易收敛且估计结果更加准确</w:t>
            </w:r>
            <w:r>
              <w:rPr>
                <w:rFonts w:hint="default"/>
                <w:color w:val="00B0F0"/>
                <w:szCs w:val="21"/>
                <w:lang w:eastAsia="zh-Hans"/>
              </w:rPr>
              <w:t>。</w:t>
            </w:r>
            <w:r>
              <w:rPr>
                <w:rFonts w:hint="eastAsia"/>
                <w:color w:val="00B0F0"/>
                <w:szCs w:val="21"/>
                <w:lang w:val="en-US" w:eastAsia="zh-CN"/>
              </w:rPr>
              <w:t>从而能够得到更加聚拢的地图形态，减少后续地图融合环节的难度，能够在全局位姿更加一致的情况下计算得到云端众包融合地图。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410" w:type="dxa"/>
          </w:tcPr>
          <w:p>
            <w:pPr>
              <w:pStyle w:val="13"/>
              <w:numPr>
                <w:ilvl w:val="0"/>
                <w:numId w:val="1"/>
              </w:numPr>
              <w:spacing w:line="300" w:lineRule="exact"/>
              <w:ind w:firstLineChars="0"/>
              <w:jc w:val="left"/>
              <w:rPr>
                <w:b/>
                <w:sz w:val="24"/>
                <w:szCs w:val="24"/>
              </w:rPr>
            </w:pPr>
            <w:r>
              <w:rPr>
                <w:rFonts w:hint="eastAsia"/>
                <w:b/>
                <w:sz w:val="24"/>
                <w:szCs w:val="24"/>
              </w:rPr>
              <w:t>Key words</w:t>
            </w:r>
            <w:r>
              <w:rPr>
                <w:b/>
                <w:sz w:val="24"/>
                <w:szCs w:val="24"/>
              </w:rPr>
              <w:t xml:space="preserve"> and terms</w:t>
            </w:r>
          </w:p>
          <w:p>
            <w:pPr>
              <w:spacing w:line="300" w:lineRule="exact"/>
              <w:ind w:left="420"/>
              <w:jc w:val="left"/>
              <w:rPr>
                <w:b/>
                <w:sz w:val="24"/>
                <w:szCs w:val="24"/>
              </w:rPr>
            </w:pPr>
            <w:r>
              <w:rPr>
                <w:rFonts w:hint="eastAsia"/>
                <w:b/>
                <w:sz w:val="24"/>
                <w:szCs w:val="24"/>
              </w:rPr>
              <w:t>关键</w:t>
            </w:r>
            <w:r>
              <w:rPr>
                <w:b/>
                <w:sz w:val="24"/>
                <w:szCs w:val="24"/>
              </w:rPr>
              <w:t>词及</w:t>
            </w:r>
            <w:r>
              <w:rPr>
                <w:rFonts w:hint="eastAsia"/>
                <w:b/>
                <w:sz w:val="24"/>
                <w:szCs w:val="24"/>
              </w:rPr>
              <w:t>术语</w:t>
            </w:r>
          </w:p>
          <w:p>
            <w:pPr>
              <w:pStyle w:val="13"/>
              <w:spacing w:line="260" w:lineRule="exact"/>
              <w:ind w:left="420" w:firstLine="0" w:firstLineChars="0"/>
              <w:jc w:val="left"/>
              <w:rPr>
                <w:szCs w:val="21"/>
              </w:rPr>
            </w:pPr>
            <w:bookmarkStart w:id="1" w:name="OLE_LINK1"/>
            <w:bookmarkStart w:id="2" w:name="OLE_LINK3"/>
            <w:r>
              <w:rPr>
                <w:szCs w:val="21"/>
              </w:rPr>
              <w:t>Please specify the key words in industrial terminologies</w:t>
            </w:r>
            <w:bookmarkEnd w:id="1"/>
            <w:bookmarkEnd w:id="2"/>
            <w:r>
              <w:rPr>
                <w:szCs w:val="21"/>
              </w:rPr>
              <w:t xml:space="preserve"> in English and Chinese if possible, which will be used in further searches or drafts.</w:t>
            </w:r>
          </w:p>
          <w:p>
            <w:pPr>
              <w:pStyle w:val="13"/>
              <w:spacing w:line="260" w:lineRule="exact"/>
              <w:ind w:left="420" w:firstLine="0" w:firstLineChars="0"/>
              <w:jc w:val="left"/>
              <w:rPr>
                <w:szCs w:val="21"/>
              </w:rPr>
            </w:pPr>
            <w:r>
              <w:rPr>
                <w:rFonts w:hint="eastAsia"/>
                <w:szCs w:val="21"/>
              </w:rPr>
              <w:t>请列举相关</w:t>
            </w:r>
            <w:r>
              <w:rPr>
                <w:szCs w:val="21"/>
              </w:rPr>
              <w:t>关键</w:t>
            </w:r>
            <w:r>
              <w:rPr>
                <w:rFonts w:hint="eastAsia"/>
                <w:szCs w:val="21"/>
              </w:rPr>
              <w:t>词</w:t>
            </w:r>
            <w:r>
              <w:rPr>
                <w:szCs w:val="21"/>
              </w:rPr>
              <w:t>及行业</w:t>
            </w:r>
            <w:r>
              <w:rPr>
                <w:rFonts w:hint="eastAsia"/>
                <w:szCs w:val="21"/>
              </w:rPr>
              <w:t>术语的</w:t>
            </w:r>
            <w:r>
              <w:rPr>
                <w:szCs w:val="21"/>
              </w:rPr>
              <w:t>中英文，该等关键词和行业属于将用在将来的查新或撰写中。</w:t>
            </w:r>
          </w:p>
          <w:p>
            <w:pPr>
              <w:spacing w:line="300" w:lineRule="exact"/>
              <w:jc w:val="left"/>
              <w:rPr>
                <w:b/>
                <w:sz w:val="24"/>
                <w:szCs w:val="24"/>
              </w:rPr>
            </w:pPr>
          </w:p>
        </w:tc>
        <w:tc>
          <w:tcPr>
            <w:tcW w:w="284" w:type="dxa"/>
          </w:tcPr>
          <w:p>
            <w:pPr>
              <w:spacing w:line="300" w:lineRule="exact"/>
              <w:jc w:val="left"/>
              <w:rPr>
                <w:b/>
                <w:sz w:val="28"/>
                <w:szCs w:val="28"/>
              </w:rPr>
            </w:pPr>
            <w:r>
              <w:rPr>
                <w:rFonts w:hint="eastAsia"/>
                <w:b/>
                <w:sz w:val="28"/>
                <w:szCs w:val="28"/>
              </w:rPr>
              <w:t>:</w:t>
            </w:r>
          </w:p>
        </w:tc>
        <w:tc>
          <w:tcPr>
            <w:tcW w:w="6095" w:type="dxa"/>
          </w:tcPr>
          <w:p>
            <w:pPr>
              <w:spacing w:line="260" w:lineRule="exact"/>
              <w:jc w:val="left"/>
              <w:rPr>
                <w:rFonts w:hint="eastAsia" w:eastAsia="宋体"/>
                <w:color w:val="00B0F0"/>
                <w:sz w:val="28"/>
                <w:szCs w:val="28"/>
                <w:lang w:eastAsia="zh-CN"/>
              </w:rPr>
            </w:pPr>
            <w:r>
              <w:rPr>
                <w:rFonts w:hint="eastAsia"/>
                <w:color w:val="00B0F0"/>
                <w:szCs w:val="21"/>
              </w:rPr>
              <w:t>自动驾驶，</w:t>
            </w:r>
            <w:r>
              <w:rPr>
                <w:rFonts w:hint="eastAsia"/>
                <w:color w:val="00B0F0"/>
                <w:szCs w:val="21"/>
                <w:lang w:val="en-US" w:eastAsia="zh-Hans"/>
              </w:rPr>
              <w:t>众包建图</w:t>
            </w:r>
            <w:r>
              <w:rPr>
                <w:rFonts w:hint="default"/>
                <w:color w:val="00B0F0"/>
                <w:szCs w:val="21"/>
                <w:lang w:eastAsia="zh-Hans"/>
              </w:rPr>
              <w:t>，</w:t>
            </w:r>
            <w:r>
              <w:rPr>
                <w:rFonts w:hint="eastAsia"/>
                <w:color w:val="00B0F0"/>
                <w:szCs w:val="21"/>
                <w:lang w:val="en-US" w:eastAsia="zh-CN"/>
              </w:rPr>
              <w:t>地图对齐</w:t>
            </w:r>
            <w:r>
              <w:rPr>
                <w:rFonts w:hint="default"/>
                <w:color w:val="00B0F0"/>
                <w:szCs w:val="21"/>
                <w:lang w:val="en-US" w:eastAsia="zh-Hans"/>
              </w:rPr>
              <w:t>，</w:t>
            </w:r>
            <w:r>
              <w:rPr>
                <w:rFonts w:hint="eastAsia"/>
                <w:color w:val="00B0F0"/>
                <w:szCs w:val="21"/>
                <w:lang w:val="en-US" w:eastAsia="zh-CN"/>
              </w:rPr>
              <w:t>地图匹配，</w:t>
            </w:r>
            <w:r>
              <w:rPr>
                <w:rFonts w:hint="eastAsia"/>
                <w:color w:val="00B0F0"/>
                <w:szCs w:val="21"/>
                <w:lang w:val="en-US" w:eastAsia="zh-Hans"/>
              </w:rPr>
              <w:t>自由度分离</w:t>
            </w:r>
          </w:p>
        </w:tc>
      </w:tr>
      <w:tr>
        <w:tc>
          <w:tcPr>
            <w:tcW w:w="2410" w:type="dxa"/>
          </w:tcPr>
          <w:p>
            <w:pPr>
              <w:pStyle w:val="13"/>
              <w:numPr>
                <w:ilvl w:val="0"/>
                <w:numId w:val="1"/>
              </w:numPr>
              <w:spacing w:line="300" w:lineRule="exact"/>
              <w:ind w:firstLineChars="0"/>
              <w:jc w:val="left"/>
              <w:rPr>
                <w:b/>
                <w:sz w:val="24"/>
                <w:szCs w:val="24"/>
              </w:rPr>
            </w:pPr>
            <w:r>
              <w:rPr>
                <w:b/>
                <w:sz w:val="24"/>
                <w:szCs w:val="24"/>
              </w:rPr>
              <w:t>SMT/PDT/Part No./Version No.</w:t>
            </w:r>
          </w:p>
          <w:p>
            <w:pPr>
              <w:pStyle w:val="13"/>
              <w:spacing w:line="300" w:lineRule="exact"/>
              <w:ind w:left="420" w:firstLine="0" w:firstLineChars="0"/>
              <w:jc w:val="left"/>
              <w:rPr>
                <w:b/>
                <w:sz w:val="24"/>
                <w:szCs w:val="24"/>
              </w:rPr>
            </w:pPr>
            <w:r>
              <w:rPr>
                <w:rFonts w:hint="eastAsia"/>
                <w:b/>
                <w:sz w:val="24"/>
                <w:szCs w:val="24"/>
              </w:rPr>
              <w:t>涉及</w:t>
            </w:r>
            <w:r>
              <w:rPr>
                <w:b/>
                <w:sz w:val="24"/>
                <w:szCs w:val="24"/>
              </w:rPr>
              <w:t>的</w:t>
            </w:r>
            <w:r>
              <w:rPr>
                <w:rFonts w:hint="eastAsia"/>
                <w:b/>
                <w:sz w:val="24"/>
                <w:szCs w:val="24"/>
              </w:rPr>
              <w:t>SMT/PDT/版本号</w:t>
            </w:r>
            <w:r>
              <w:rPr>
                <w:b/>
                <w:sz w:val="24"/>
                <w:szCs w:val="24"/>
              </w:rPr>
              <w:t>/</w:t>
            </w:r>
            <w:r>
              <w:rPr>
                <w:rFonts w:hint="eastAsia"/>
                <w:b/>
                <w:sz w:val="24"/>
                <w:szCs w:val="24"/>
              </w:rPr>
              <w:t>零件号</w:t>
            </w:r>
          </w:p>
        </w:tc>
        <w:tc>
          <w:tcPr>
            <w:tcW w:w="284" w:type="dxa"/>
          </w:tcPr>
          <w:p>
            <w:pPr>
              <w:spacing w:line="300" w:lineRule="exact"/>
              <w:jc w:val="left"/>
              <w:rPr>
                <w:b/>
                <w:sz w:val="28"/>
                <w:szCs w:val="28"/>
              </w:rPr>
            </w:pPr>
            <w:r>
              <w:rPr>
                <w:rFonts w:hint="eastAsia"/>
                <w:b/>
                <w:sz w:val="28"/>
                <w:szCs w:val="28"/>
              </w:rPr>
              <w:t>:</w:t>
            </w:r>
          </w:p>
        </w:tc>
        <w:tc>
          <w:tcPr>
            <w:tcW w:w="6095" w:type="dxa"/>
          </w:tcPr>
          <w:p>
            <w:pPr>
              <w:spacing w:line="300" w:lineRule="exact"/>
              <w:jc w:val="left"/>
              <w:rPr>
                <w:color w:val="00B0F0"/>
                <w:sz w:val="28"/>
                <w:szCs w:val="28"/>
              </w:rPr>
            </w:pPr>
            <w:r>
              <w:rPr>
                <w:color w:val="00B0F0"/>
                <w:sz w:val="28"/>
                <w:szCs w:val="28"/>
              </w:rPr>
              <w:t>Autonomous driving/autonomous driving department/</w:t>
            </w:r>
          </w:p>
        </w:tc>
      </w:tr>
      <w:tr>
        <w:tc>
          <w:tcPr>
            <w:tcW w:w="2410" w:type="dxa"/>
          </w:tcPr>
          <w:p>
            <w:pPr>
              <w:pStyle w:val="13"/>
              <w:spacing w:line="300" w:lineRule="exact"/>
              <w:ind w:left="420" w:firstLine="0" w:firstLineChars="0"/>
              <w:jc w:val="left"/>
              <w:rPr>
                <w:b/>
                <w:sz w:val="24"/>
                <w:szCs w:val="24"/>
              </w:rPr>
            </w:pPr>
          </w:p>
        </w:tc>
        <w:tc>
          <w:tcPr>
            <w:tcW w:w="284" w:type="dxa"/>
          </w:tcPr>
          <w:p>
            <w:pPr>
              <w:spacing w:line="300" w:lineRule="exact"/>
              <w:jc w:val="left"/>
              <w:rPr>
                <w:b/>
                <w:sz w:val="28"/>
                <w:szCs w:val="28"/>
              </w:rPr>
            </w:pPr>
          </w:p>
        </w:tc>
        <w:tc>
          <w:tcPr>
            <w:tcW w:w="6095" w:type="dxa"/>
          </w:tcPr>
          <w:p>
            <w:pPr>
              <w:spacing w:line="300" w:lineRule="exact"/>
              <w:jc w:val="left"/>
              <w:rPr>
                <w:color w:val="00B0F0"/>
                <w:sz w:val="28"/>
                <w:szCs w:val="28"/>
              </w:rPr>
            </w:pPr>
          </w:p>
        </w:tc>
      </w:tr>
      <w:tr>
        <w:tc>
          <w:tcPr>
            <w:tcW w:w="2410" w:type="dxa"/>
          </w:tcPr>
          <w:p>
            <w:pPr>
              <w:pStyle w:val="13"/>
              <w:numPr>
                <w:ilvl w:val="0"/>
                <w:numId w:val="1"/>
              </w:numPr>
              <w:spacing w:line="300" w:lineRule="exact"/>
              <w:ind w:firstLineChars="0"/>
              <w:jc w:val="left"/>
              <w:rPr>
                <w:b/>
                <w:sz w:val="24"/>
                <w:szCs w:val="24"/>
              </w:rPr>
            </w:pPr>
            <w:r>
              <w:rPr>
                <w:rFonts w:hint="eastAsia"/>
                <w:b/>
                <w:sz w:val="24"/>
                <w:szCs w:val="24"/>
              </w:rPr>
              <w:t>Collaboration with 3</w:t>
            </w:r>
            <w:r>
              <w:rPr>
                <w:b/>
                <w:sz w:val="24"/>
                <w:szCs w:val="24"/>
                <w:vertAlign w:val="superscript"/>
              </w:rPr>
              <w:t>rd</w:t>
            </w:r>
            <w:r>
              <w:rPr>
                <w:rFonts w:hint="eastAsia"/>
                <w:b/>
                <w:sz w:val="24"/>
                <w:szCs w:val="24"/>
              </w:rPr>
              <w:t xml:space="preserve"> </w:t>
            </w:r>
            <w:r>
              <w:rPr>
                <w:b/>
                <w:sz w:val="24"/>
                <w:szCs w:val="24"/>
              </w:rPr>
              <w:t>party</w:t>
            </w:r>
          </w:p>
          <w:p>
            <w:pPr>
              <w:pStyle w:val="13"/>
              <w:spacing w:line="300" w:lineRule="exact"/>
              <w:ind w:left="420" w:firstLine="0" w:firstLineChars="0"/>
              <w:jc w:val="left"/>
              <w:rPr>
                <w:b/>
                <w:sz w:val="24"/>
                <w:szCs w:val="24"/>
              </w:rPr>
            </w:pPr>
            <w:r>
              <w:rPr>
                <w:rFonts w:hint="eastAsia"/>
                <w:b/>
                <w:sz w:val="24"/>
                <w:szCs w:val="24"/>
              </w:rPr>
              <w:t>第三合作方</w:t>
            </w:r>
          </w:p>
          <w:p>
            <w:pPr>
              <w:pStyle w:val="13"/>
              <w:spacing w:line="300" w:lineRule="exact"/>
              <w:ind w:left="420" w:firstLine="0" w:firstLineChars="0"/>
              <w:jc w:val="left"/>
              <w:rPr>
                <w:szCs w:val="21"/>
              </w:rPr>
            </w:pPr>
            <w:r>
              <w:rPr>
                <w:szCs w:val="21"/>
              </w:rPr>
              <w:t>If any external inventor is involved, please specify the other party NIO collaborates with and attach the agreement if available.</w:t>
            </w:r>
          </w:p>
          <w:p>
            <w:pPr>
              <w:pStyle w:val="13"/>
              <w:spacing w:line="300" w:lineRule="exact"/>
              <w:ind w:left="420" w:firstLine="0" w:firstLineChars="0"/>
              <w:jc w:val="left"/>
              <w:rPr>
                <w:szCs w:val="21"/>
              </w:rPr>
            </w:pPr>
            <w:r>
              <w:rPr>
                <w:rFonts w:hint="eastAsia"/>
                <w:szCs w:val="21"/>
              </w:rPr>
              <w:t>如果本发明</w:t>
            </w:r>
            <w:r>
              <w:rPr>
                <w:szCs w:val="21"/>
              </w:rPr>
              <w:t>涉及任何外部发明人，烦请列举</w:t>
            </w:r>
            <w:r>
              <w:rPr>
                <w:rFonts w:hint="eastAsia"/>
                <w:szCs w:val="21"/>
              </w:rPr>
              <w:t>同NIO合作</w:t>
            </w:r>
            <w:r>
              <w:rPr>
                <w:szCs w:val="21"/>
              </w:rPr>
              <w:t>的第三方，并附上相关合同（</w:t>
            </w:r>
            <w:r>
              <w:rPr>
                <w:rFonts w:hint="eastAsia"/>
                <w:szCs w:val="21"/>
              </w:rPr>
              <w:t>如有</w:t>
            </w:r>
            <w:r>
              <w:rPr>
                <w:szCs w:val="21"/>
              </w:rPr>
              <w:t>）</w:t>
            </w:r>
            <w:r>
              <w:rPr>
                <w:rFonts w:hint="eastAsia"/>
                <w:szCs w:val="21"/>
              </w:rPr>
              <w:t>。</w:t>
            </w:r>
          </w:p>
          <w:p>
            <w:pPr>
              <w:pStyle w:val="13"/>
              <w:spacing w:line="300" w:lineRule="exact"/>
              <w:ind w:left="420" w:firstLine="0" w:firstLineChars="0"/>
              <w:jc w:val="left"/>
              <w:rPr>
                <w:szCs w:val="21"/>
              </w:rPr>
            </w:pPr>
          </w:p>
        </w:tc>
        <w:tc>
          <w:tcPr>
            <w:tcW w:w="284" w:type="dxa"/>
          </w:tcPr>
          <w:p>
            <w:pPr>
              <w:spacing w:line="300" w:lineRule="exact"/>
              <w:jc w:val="left"/>
              <w:rPr>
                <w:b/>
                <w:sz w:val="28"/>
                <w:szCs w:val="28"/>
              </w:rPr>
            </w:pPr>
            <w:r>
              <w:rPr>
                <w:rFonts w:hint="eastAsia"/>
                <w:b/>
                <w:sz w:val="28"/>
                <w:szCs w:val="28"/>
              </w:rPr>
              <w:t>:</w:t>
            </w:r>
          </w:p>
        </w:tc>
        <w:tc>
          <w:tcPr>
            <w:tcW w:w="6095" w:type="dxa"/>
          </w:tcPr>
          <w:p>
            <w:pPr>
              <w:spacing w:line="300" w:lineRule="exact"/>
              <w:jc w:val="left"/>
              <w:rPr>
                <w:color w:val="00B0F0"/>
                <w:sz w:val="28"/>
                <w:szCs w:val="28"/>
              </w:rPr>
            </w:pPr>
            <w:r>
              <w:rPr>
                <w:sz w:val="28"/>
                <w:szCs w:val="28"/>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410" w:type="dxa"/>
          </w:tcPr>
          <w:p>
            <w:pPr>
              <w:pStyle w:val="13"/>
              <w:numPr>
                <w:ilvl w:val="0"/>
                <w:numId w:val="1"/>
              </w:numPr>
              <w:spacing w:line="300" w:lineRule="exact"/>
              <w:ind w:firstLineChars="0"/>
              <w:jc w:val="left"/>
              <w:rPr>
                <w:b/>
                <w:sz w:val="24"/>
                <w:szCs w:val="24"/>
              </w:rPr>
            </w:pPr>
          </w:p>
        </w:tc>
        <w:tc>
          <w:tcPr>
            <w:tcW w:w="284" w:type="dxa"/>
          </w:tcPr>
          <w:p>
            <w:pPr>
              <w:spacing w:line="300" w:lineRule="exact"/>
              <w:jc w:val="left"/>
              <w:rPr>
                <w:b/>
                <w:sz w:val="28"/>
                <w:szCs w:val="28"/>
              </w:rPr>
            </w:pPr>
          </w:p>
        </w:tc>
        <w:tc>
          <w:tcPr>
            <w:tcW w:w="6095" w:type="dxa"/>
          </w:tcPr>
          <w:p>
            <w:pPr>
              <w:spacing w:line="300" w:lineRule="exact"/>
              <w:jc w:val="left"/>
              <w:rPr>
                <w:color w:val="00B0F0"/>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410" w:type="dxa"/>
          </w:tcPr>
          <w:p>
            <w:pPr>
              <w:pStyle w:val="13"/>
              <w:numPr>
                <w:ilvl w:val="0"/>
                <w:numId w:val="1"/>
              </w:numPr>
              <w:spacing w:line="300" w:lineRule="exact"/>
              <w:ind w:firstLineChars="0"/>
              <w:jc w:val="left"/>
              <w:rPr>
                <w:b/>
                <w:sz w:val="24"/>
                <w:szCs w:val="24"/>
              </w:rPr>
            </w:pPr>
          </w:p>
        </w:tc>
        <w:tc>
          <w:tcPr>
            <w:tcW w:w="284" w:type="dxa"/>
          </w:tcPr>
          <w:p>
            <w:pPr>
              <w:spacing w:line="300" w:lineRule="exact"/>
              <w:jc w:val="left"/>
              <w:rPr>
                <w:b/>
                <w:sz w:val="28"/>
                <w:szCs w:val="28"/>
              </w:rPr>
            </w:pPr>
          </w:p>
        </w:tc>
        <w:tc>
          <w:tcPr>
            <w:tcW w:w="6095" w:type="dxa"/>
          </w:tcPr>
          <w:p>
            <w:pPr>
              <w:spacing w:line="300" w:lineRule="exact"/>
              <w:jc w:val="left"/>
              <w:rPr>
                <w:color w:val="00B0F0"/>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410" w:type="dxa"/>
          </w:tcPr>
          <w:p>
            <w:pPr>
              <w:pStyle w:val="13"/>
              <w:numPr>
                <w:ilvl w:val="0"/>
                <w:numId w:val="1"/>
              </w:numPr>
              <w:spacing w:line="300" w:lineRule="exact"/>
              <w:ind w:firstLineChars="0"/>
              <w:jc w:val="left"/>
              <w:rPr>
                <w:b/>
                <w:sz w:val="24"/>
                <w:szCs w:val="24"/>
              </w:rPr>
            </w:pPr>
            <w:r>
              <w:rPr>
                <w:rFonts w:hint="eastAsia"/>
                <w:b/>
                <w:sz w:val="24"/>
                <w:szCs w:val="24"/>
              </w:rPr>
              <w:t>Application</w:t>
            </w:r>
            <w:r>
              <w:rPr>
                <w:b/>
                <w:sz w:val="24"/>
                <w:szCs w:val="24"/>
              </w:rPr>
              <w:t>(Product series)</w:t>
            </w:r>
          </w:p>
          <w:p>
            <w:pPr>
              <w:spacing w:line="300" w:lineRule="exact"/>
              <w:ind w:left="420"/>
              <w:jc w:val="left"/>
              <w:rPr>
                <w:b/>
                <w:sz w:val="24"/>
                <w:szCs w:val="24"/>
              </w:rPr>
            </w:pPr>
            <w:r>
              <w:rPr>
                <w:rFonts w:hint="eastAsia"/>
                <w:b/>
                <w:sz w:val="24"/>
                <w:szCs w:val="24"/>
              </w:rPr>
              <w:t>应用</w:t>
            </w:r>
            <w:r>
              <w:rPr>
                <w:b/>
                <w:sz w:val="24"/>
                <w:szCs w:val="24"/>
              </w:rPr>
              <w:t>（</w:t>
            </w:r>
            <w:r>
              <w:rPr>
                <w:rFonts w:hint="eastAsia"/>
                <w:b/>
                <w:sz w:val="24"/>
                <w:szCs w:val="24"/>
              </w:rPr>
              <w:t>产品</w:t>
            </w:r>
            <w:r>
              <w:rPr>
                <w:b/>
                <w:sz w:val="24"/>
                <w:szCs w:val="24"/>
              </w:rPr>
              <w:t>系列）</w:t>
            </w:r>
          </w:p>
          <w:p>
            <w:pPr>
              <w:pStyle w:val="13"/>
              <w:spacing w:line="300" w:lineRule="exact"/>
              <w:ind w:left="420" w:firstLine="0" w:firstLineChars="0"/>
              <w:jc w:val="left"/>
              <w:rPr>
                <w:szCs w:val="21"/>
              </w:rPr>
            </w:pPr>
            <w:r>
              <w:rPr>
                <w:szCs w:val="21"/>
              </w:rPr>
              <w:t xml:space="preserve">Please specify the products where the invention will be implemented or may be implemented, and point out the “will” or “may” further. If no intension to implement the invention in any products yet, please indicate as none. </w:t>
            </w:r>
          </w:p>
          <w:p>
            <w:pPr>
              <w:pStyle w:val="13"/>
              <w:spacing w:line="300" w:lineRule="exact"/>
              <w:ind w:left="420" w:firstLine="0" w:firstLineChars="0"/>
              <w:jc w:val="left"/>
              <w:rPr>
                <w:sz w:val="22"/>
                <w:szCs w:val="24"/>
              </w:rPr>
            </w:pPr>
            <w:r>
              <w:rPr>
                <w:rFonts w:hint="eastAsia"/>
                <w:sz w:val="22"/>
                <w:szCs w:val="24"/>
              </w:rPr>
              <w:t>请列举将会实施或</w:t>
            </w:r>
            <w:r>
              <w:rPr>
                <w:sz w:val="22"/>
                <w:szCs w:val="24"/>
              </w:rPr>
              <w:t>可能</w:t>
            </w:r>
            <w:r>
              <w:rPr>
                <w:rFonts w:hint="eastAsia"/>
                <w:sz w:val="22"/>
                <w:szCs w:val="24"/>
              </w:rPr>
              <w:t>实施</w:t>
            </w:r>
            <w:r>
              <w:rPr>
                <w:sz w:val="22"/>
                <w:szCs w:val="24"/>
              </w:rPr>
              <w:t>本发明的</w:t>
            </w:r>
            <w:r>
              <w:rPr>
                <w:rFonts w:hint="eastAsia"/>
                <w:sz w:val="22"/>
                <w:szCs w:val="24"/>
              </w:rPr>
              <w:t>产品</w:t>
            </w:r>
            <w:r>
              <w:rPr>
                <w:sz w:val="22"/>
                <w:szCs w:val="24"/>
              </w:rPr>
              <w:t>型号</w:t>
            </w:r>
            <w:r>
              <w:rPr>
                <w:rFonts w:hint="eastAsia"/>
                <w:sz w:val="22"/>
                <w:szCs w:val="24"/>
              </w:rPr>
              <w:t>,</w:t>
            </w:r>
            <w:r>
              <w:rPr>
                <w:sz w:val="22"/>
                <w:szCs w:val="24"/>
              </w:rPr>
              <w:t xml:space="preserve"> </w:t>
            </w:r>
            <w:r>
              <w:rPr>
                <w:rFonts w:hint="eastAsia"/>
                <w:sz w:val="22"/>
                <w:szCs w:val="24"/>
              </w:rPr>
              <w:t>并请进一步</w:t>
            </w:r>
            <w:r>
              <w:rPr>
                <w:sz w:val="22"/>
                <w:szCs w:val="24"/>
              </w:rPr>
              <w:t>指明 “</w:t>
            </w:r>
            <w:r>
              <w:rPr>
                <w:rFonts w:hint="eastAsia"/>
                <w:sz w:val="22"/>
                <w:szCs w:val="24"/>
              </w:rPr>
              <w:t>会</w:t>
            </w:r>
            <w:r>
              <w:rPr>
                <w:sz w:val="22"/>
                <w:szCs w:val="24"/>
              </w:rPr>
              <w:t>”</w:t>
            </w:r>
            <w:r>
              <w:rPr>
                <w:rFonts w:hint="eastAsia"/>
                <w:sz w:val="22"/>
                <w:szCs w:val="24"/>
              </w:rPr>
              <w:t>或</w:t>
            </w:r>
            <w:r>
              <w:rPr>
                <w:sz w:val="22"/>
                <w:szCs w:val="24"/>
              </w:rPr>
              <w:t>“</w:t>
            </w:r>
            <w:r>
              <w:rPr>
                <w:rFonts w:hint="eastAsia"/>
                <w:sz w:val="22"/>
                <w:szCs w:val="24"/>
              </w:rPr>
              <w:t>可能</w:t>
            </w:r>
            <w:r>
              <w:rPr>
                <w:sz w:val="22"/>
                <w:szCs w:val="24"/>
              </w:rPr>
              <w:t>”。如</w:t>
            </w:r>
            <w:r>
              <w:rPr>
                <w:rFonts w:hint="eastAsia"/>
                <w:sz w:val="22"/>
                <w:szCs w:val="24"/>
              </w:rPr>
              <w:t>暂未</w:t>
            </w:r>
            <w:r>
              <w:rPr>
                <w:sz w:val="22"/>
                <w:szCs w:val="24"/>
              </w:rPr>
              <w:t>有使用意图，请填无。</w:t>
            </w:r>
          </w:p>
          <w:p>
            <w:pPr>
              <w:pStyle w:val="13"/>
              <w:spacing w:line="300" w:lineRule="exact"/>
              <w:ind w:left="420" w:firstLine="0" w:firstLineChars="0"/>
              <w:jc w:val="left"/>
              <w:rPr>
                <w:szCs w:val="21"/>
              </w:rPr>
            </w:pPr>
            <w:r>
              <w:rPr>
                <w:szCs w:val="21"/>
              </w:rPr>
              <w:t>。</w:t>
            </w:r>
          </w:p>
        </w:tc>
        <w:tc>
          <w:tcPr>
            <w:tcW w:w="284" w:type="dxa"/>
          </w:tcPr>
          <w:p>
            <w:pPr>
              <w:spacing w:line="300" w:lineRule="exact"/>
              <w:jc w:val="left"/>
              <w:rPr>
                <w:b/>
                <w:sz w:val="28"/>
                <w:szCs w:val="28"/>
              </w:rPr>
            </w:pPr>
            <w:r>
              <w:rPr>
                <w:rFonts w:hint="eastAsia"/>
                <w:b/>
                <w:sz w:val="28"/>
                <w:szCs w:val="28"/>
              </w:rPr>
              <w:t>:</w:t>
            </w:r>
          </w:p>
        </w:tc>
        <w:tc>
          <w:tcPr>
            <w:tcW w:w="6095" w:type="dxa"/>
          </w:tcPr>
          <w:p>
            <w:pPr>
              <w:spacing w:line="300" w:lineRule="exact"/>
              <w:jc w:val="left"/>
              <w:rPr>
                <w:color w:val="00B0F0"/>
                <w:sz w:val="28"/>
                <w:szCs w:val="28"/>
              </w:rPr>
            </w:pPr>
            <w:r>
              <w:rPr>
                <w:color w:val="00B0F0"/>
                <w:sz w:val="28"/>
                <w:szCs w:val="28"/>
              </w:rPr>
              <w:t>Plan to be implemented in ES7/ES6/ET7/</w:t>
            </w:r>
            <w:r>
              <w:rPr>
                <w:rFonts w:hint="eastAsia"/>
                <w:color w:val="00B0F0"/>
                <w:sz w:val="28"/>
                <w:szCs w:val="28"/>
                <w:lang w:val="en-US" w:eastAsia="zh-Hans"/>
              </w:rPr>
              <w:t>ET</w:t>
            </w:r>
            <w:r>
              <w:rPr>
                <w:rFonts w:hint="default"/>
                <w:color w:val="00B0F0"/>
                <w:sz w:val="28"/>
                <w:szCs w:val="28"/>
                <w:lang w:eastAsia="zh-Hans"/>
              </w:rPr>
              <w:t>5</w:t>
            </w:r>
          </w:p>
        </w:tc>
      </w:tr>
    </w:tbl>
    <w:p>
      <w:pPr>
        <w:spacing w:line="320" w:lineRule="exact"/>
        <w:rPr>
          <w:b/>
          <w:sz w:val="28"/>
          <w:szCs w:val="28"/>
          <w:u w:val="single"/>
        </w:rPr>
      </w:pPr>
      <w:r>
        <w:rPr>
          <w:b/>
          <w:sz w:val="28"/>
          <w:szCs w:val="28"/>
          <w:u w:val="single"/>
        </w:rPr>
        <w:t>DETAILED DESCRIPTION</w:t>
      </w:r>
    </w:p>
    <w:p>
      <w:pPr>
        <w:spacing w:line="320" w:lineRule="exact"/>
        <w:rPr>
          <w:b/>
          <w:sz w:val="28"/>
          <w:szCs w:val="28"/>
          <w:u w:val="single"/>
        </w:rPr>
      </w:pPr>
      <w:r>
        <w:rPr>
          <w:rFonts w:hint="eastAsia"/>
          <w:b/>
          <w:sz w:val="28"/>
          <w:szCs w:val="28"/>
          <w:u w:val="single"/>
        </w:rPr>
        <w:t>详述</w:t>
      </w:r>
    </w:p>
    <w:p>
      <w:pPr>
        <w:spacing w:line="320" w:lineRule="exact"/>
        <w:rPr>
          <w:sz w:val="24"/>
          <w:szCs w:val="24"/>
        </w:rPr>
      </w:pPr>
      <w:r>
        <w:rPr>
          <w:sz w:val="24"/>
          <w:szCs w:val="24"/>
        </w:rPr>
        <w:t>The followings are partitions where you may fill in the corresponding contents of the invention. Guidelines are provided under the heading of each partition.</w:t>
      </w:r>
    </w:p>
    <w:p>
      <w:pPr>
        <w:spacing w:line="320" w:lineRule="exact"/>
        <w:rPr>
          <w:sz w:val="28"/>
          <w:szCs w:val="28"/>
        </w:rPr>
      </w:pPr>
      <w:r>
        <w:rPr>
          <w:rFonts w:hint="eastAsia"/>
          <w:sz w:val="28"/>
          <w:szCs w:val="28"/>
        </w:rPr>
        <w:t>您可以</w:t>
      </w:r>
      <w:r>
        <w:rPr>
          <w:sz w:val="28"/>
          <w:szCs w:val="28"/>
        </w:rPr>
        <w:t>在以下各部分填入</w:t>
      </w:r>
      <w:r>
        <w:rPr>
          <w:rFonts w:hint="eastAsia"/>
          <w:sz w:val="28"/>
          <w:szCs w:val="28"/>
        </w:rPr>
        <w:t>发明</w:t>
      </w:r>
      <w:r>
        <w:rPr>
          <w:sz w:val="28"/>
          <w:szCs w:val="28"/>
        </w:rPr>
        <w:t>相应内容。每</w:t>
      </w:r>
      <w:r>
        <w:rPr>
          <w:rFonts w:hint="eastAsia"/>
          <w:sz w:val="28"/>
          <w:szCs w:val="28"/>
        </w:rPr>
        <w:t>部分</w:t>
      </w:r>
      <w:r>
        <w:rPr>
          <w:sz w:val="28"/>
          <w:szCs w:val="28"/>
        </w:rPr>
        <w:t>标题以下为</w:t>
      </w:r>
      <w:r>
        <w:rPr>
          <w:rFonts w:hint="eastAsia"/>
          <w:sz w:val="28"/>
          <w:szCs w:val="28"/>
        </w:rPr>
        <w:t>填写指导</w:t>
      </w:r>
      <w:r>
        <w:rPr>
          <w:sz w:val="28"/>
          <w:szCs w:val="28"/>
        </w:rPr>
        <w:t>。</w:t>
      </w:r>
    </w:p>
    <w:p>
      <w:pPr>
        <w:spacing w:line="320" w:lineRule="exact"/>
        <w:rPr>
          <w:sz w:val="28"/>
          <w:szCs w:val="28"/>
        </w:rPr>
      </w:pPr>
    </w:p>
    <w:p>
      <w:pPr>
        <w:pStyle w:val="13"/>
        <w:numPr>
          <w:ilvl w:val="0"/>
          <w:numId w:val="1"/>
        </w:numPr>
        <w:spacing w:line="320" w:lineRule="exact"/>
        <w:ind w:firstLineChars="0"/>
        <w:rPr>
          <w:b/>
          <w:sz w:val="28"/>
          <w:szCs w:val="28"/>
        </w:rPr>
      </w:pPr>
      <w:r>
        <w:rPr>
          <w:rFonts w:hint="eastAsia"/>
          <w:b/>
          <w:sz w:val="28"/>
          <w:szCs w:val="28"/>
        </w:rPr>
        <w:t xml:space="preserve">Background </w:t>
      </w:r>
      <w:r>
        <w:rPr>
          <w:b/>
          <w:sz w:val="28"/>
          <w:szCs w:val="28"/>
        </w:rPr>
        <w:t>of the invention</w:t>
      </w:r>
    </w:p>
    <w:p>
      <w:pPr>
        <w:spacing w:line="320" w:lineRule="exact"/>
        <w:rPr>
          <w:b/>
          <w:sz w:val="28"/>
          <w:szCs w:val="28"/>
        </w:rPr>
      </w:pPr>
      <w:r>
        <w:rPr>
          <w:rFonts w:hint="eastAsia"/>
          <w:b/>
          <w:sz w:val="28"/>
          <w:szCs w:val="28"/>
        </w:rPr>
        <w:t>发明背景</w:t>
      </w:r>
    </w:p>
    <w:p>
      <w:pPr>
        <w:spacing w:line="320" w:lineRule="exact"/>
        <w:jc w:val="left"/>
        <w:rPr>
          <w:sz w:val="24"/>
          <w:szCs w:val="24"/>
        </w:rPr>
      </w:pPr>
      <w:r>
        <w:rPr>
          <w:sz w:val="24"/>
          <w:szCs w:val="24"/>
        </w:rPr>
        <w:t xml:space="preserve">Please give a short introduction of what is already known from the public about the topic(apparatus/method) of the invention. You may cite references such as publications, slides, or patent documents, which may serve as prior arts of the invention. </w:t>
      </w:r>
    </w:p>
    <w:p>
      <w:pPr>
        <w:spacing w:line="320" w:lineRule="exact"/>
        <w:jc w:val="left"/>
        <w:rPr>
          <w:sz w:val="24"/>
          <w:szCs w:val="24"/>
        </w:rPr>
      </w:pPr>
      <w:r>
        <w:rPr>
          <w:rFonts w:hint="eastAsia"/>
          <w:sz w:val="24"/>
          <w:szCs w:val="24"/>
        </w:rPr>
        <w:t>请就</w:t>
      </w:r>
      <w:r>
        <w:rPr>
          <w:sz w:val="24"/>
          <w:szCs w:val="24"/>
        </w:rPr>
        <w:t>本发明</w:t>
      </w:r>
      <w:r>
        <w:rPr>
          <w:rFonts w:hint="eastAsia"/>
          <w:sz w:val="24"/>
          <w:szCs w:val="24"/>
        </w:rPr>
        <w:t>涉及</w:t>
      </w:r>
      <w:r>
        <w:rPr>
          <w:sz w:val="24"/>
          <w:szCs w:val="24"/>
        </w:rPr>
        <w:t>的主题</w:t>
      </w:r>
      <w:r>
        <w:rPr>
          <w:rFonts w:hint="eastAsia"/>
          <w:sz w:val="24"/>
          <w:szCs w:val="24"/>
        </w:rPr>
        <w:t>（设备</w:t>
      </w:r>
      <w:r>
        <w:rPr>
          <w:sz w:val="24"/>
          <w:szCs w:val="24"/>
        </w:rPr>
        <w:t>/方法）</w:t>
      </w:r>
      <w:r>
        <w:rPr>
          <w:rFonts w:hint="eastAsia"/>
          <w:sz w:val="24"/>
          <w:szCs w:val="24"/>
        </w:rPr>
        <w:t>在公众</w:t>
      </w:r>
      <w:r>
        <w:rPr>
          <w:sz w:val="24"/>
          <w:szCs w:val="24"/>
        </w:rPr>
        <w:t>领域的</w:t>
      </w:r>
      <w:r>
        <w:rPr>
          <w:rFonts w:hint="eastAsia"/>
          <w:sz w:val="24"/>
          <w:szCs w:val="24"/>
        </w:rPr>
        <w:t>现有</w:t>
      </w:r>
      <w:r>
        <w:rPr>
          <w:sz w:val="24"/>
          <w:szCs w:val="24"/>
        </w:rPr>
        <w:t>技术</w:t>
      </w:r>
      <w:r>
        <w:rPr>
          <w:rFonts w:hint="eastAsia"/>
          <w:sz w:val="24"/>
          <w:szCs w:val="24"/>
        </w:rPr>
        <w:t>情况</w:t>
      </w:r>
      <w:r>
        <w:rPr>
          <w:sz w:val="24"/>
          <w:szCs w:val="24"/>
        </w:rPr>
        <w:t>进行一个简短的介绍。您可以</w:t>
      </w:r>
      <w:r>
        <w:rPr>
          <w:rFonts w:hint="eastAsia"/>
          <w:sz w:val="24"/>
          <w:szCs w:val="24"/>
        </w:rPr>
        <w:t>引用</w:t>
      </w:r>
      <w:r>
        <w:rPr>
          <w:sz w:val="24"/>
          <w:szCs w:val="24"/>
        </w:rPr>
        <w:t>一些参考文献，如公开发表</w:t>
      </w:r>
      <w:r>
        <w:rPr>
          <w:rFonts w:hint="eastAsia"/>
          <w:sz w:val="24"/>
          <w:szCs w:val="24"/>
        </w:rPr>
        <w:t>物</w:t>
      </w:r>
      <w:r>
        <w:rPr>
          <w:sz w:val="24"/>
          <w:szCs w:val="24"/>
        </w:rPr>
        <w:t>，ppt</w:t>
      </w:r>
      <w:r>
        <w:rPr>
          <w:rFonts w:hint="eastAsia"/>
          <w:sz w:val="24"/>
          <w:szCs w:val="24"/>
        </w:rPr>
        <w:t>，</w:t>
      </w:r>
      <w:r>
        <w:rPr>
          <w:sz w:val="24"/>
          <w:szCs w:val="24"/>
        </w:rPr>
        <w:t>或专利文献，该等参考文献会作为本发明的</w:t>
      </w:r>
      <w:r>
        <w:rPr>
          <w:rFonts w:hint="eastAsia"/>
          <w:sz w:val="24"/>
          <w:szCs w:val="24"/>
        </w:rPr>
        <w:t>现有</w:t>
      </w:r>
      <w:r>
        <w:rPr>
          <w:sz w:val="24"/>
          <w:szCs w:val="24"/>
        </w:rPr>
        <w:t>技术。</w:t>
      </w:r>
    </w:p>
    <w:p>
      <w:pPr>
        <w:spacing w:line="320" w:lineRule="exact"/>
        <w:jc w:val="left"/>
        <w:rPr>
          <w:sz w:val="24"/>
          <w:szCs w:val="24"/>
        </w:rPr>
      </w:pPr>
      <w:r>
        <w:rPr>
          <w:sz w:val="24"/>
          <w:szCs w:val="24"/>
        </w:rPr>
        <w:t>If the invention proposes a brand-new solution to solve a brand-new technical problem no one noticed, you may give a short introduction about related topics and discuss about why no one noticed the problem and proposed any solutions.</w:t>
      </w:r>
    </w:p>
    <w:p>
      <w:pPr>
        <w:spacing w:line="320" w:lineRule="exact"/>
        <w:jc w:val="left"/>
        <w:rPr>
          <w:sz w:val="24"/>
          <w:szCs w:val="24"/>
        </w:rPr>
      </w:pPr>
      <w:r>
        <w:rPr>
          <w:rFonts w:hint="eastAsia"/>
          <w:sz w:val="24"/>
          <w:szCs w:val="24"/>
        </w:rPr>
        <w:t>如果</w:t>
      </w:r>
      <w:r>
        <w:rPr>
          <w:sz w:val="24"/>
          <w:szCs w:val="24"/>
        </w:rPr>
        <w:t>本发明提出了一个针对</w:t>
      </w:r>
      <w:r>
        <w:rPr>
          <w:rFonts w:hint="eastAsia"/>
          <w:sz w:val="24"/>
          <w:szCs w:val="24"/>
        </w:rPr>
        <w:t>之前</w:t>
      </w:r>
      <w:r>
        <w:rPr>
          <w:sz w:val="24"/>
          <w:szCs w:val="24"/>
        </w:rPr>
        <w:t>没人</w:t>
      </w:r>
      <w:r>
        <w:rPr>
          <w:rFonts w:hint="eastAsia"/>
          <w:sz w:val="24"/>
          <w:szCs w:val="24"/>
        </w:rPr>
        <w:t>注意</w:t>
      </w:r>
      <w:r>
        <w:rPr>
          <w:sz w:val="24"/>
          <w:szCs w:val="24"/>
        </w:rPr>
        <w:t>到的新问题的新方案</w:t>
      </w:r>
      <w:r>
        <w:rPr>
          <w:rFonts w:hint="eastAsia"/>
          <w:sz w:val="24"/>
          <w:szCs w:val="24"/>
        </w:rPr>
        <w:t>的话</w:t>
      </w:r>
      <w:r>
        <w:rPr>
          <w:sz w:val="24"/>
          <w:szCs w:val="24"/>
        </w:rPr>
        <w:t>，您可以就相关</w:t>
      </w:r>
      <w:r>
        <w:rPr>
          <w:rFonts w:hint="eastAsia"/>
          <w:sz w:val="24"/>
          <w:szCs w:val="24"/>
        </w:rPr>
        <w:t>主题</w:t>
      </w:r>
      <w:r>
        <w:rPr>
          <w:sz w:val="24"/>
          <w:szCs w:val="24"/>
        </w:rPr>
        <w:t>进行简短介绍，讨论下</w:t>
      </w:r>
      <w:r>
        <w:rPr>
          <w:rFonts w:hint="eastAsia"/>
          <w:sz w:val="24"/>
          <w:szCs w:val="24"/>
        </w:rPr>
        <w:t>为何</w:t>
      </w:r>
      <w:r>
        <w:rPr>
          <w:sz w:val="24"/>
          <w:szCs w:val="24"/>
        </w:rPr>
        <w:t>之前</w:t>
      </w:r>
      <w:r>
        <w:rPr>
          <w:rFonts w:hint="eastAsia"/>
          <w:sz w:val="24"/>
          <w:szCs w:val="24"/>
        </w:rPr>
        <w:t>没人</w:t>
      </w:r>
      <w:r>
        <w:rPr>
          <w:sz w:val="24"/>
          <w:szCs w:val="24"/>
        </w:rPr>
        <w:t>关注此类问题</w:t>
      </w:r>
      <w:r>
        <w:rPr>
          <w:rFonts w:hint="eastAsia"/>
          <w:sz w:val="24"/>
          <w:szCs w:val="24"/>
        </w:rPr>
        <w:t>并</w:t>
      </w:r>
      <w:r>
        <w:rPr>
          <w:sz w:val="24"/>
          <w:szCs w:val="24"/>
        </w:rPr>
        <w:t>提出</w:t>
      </w:r>
      <w:r>
        <w:rPr>
          <w:rFonts w:hint="eastAsia"/>
          <w:sz w:val="24"/>
          <w:szCs w:val="24"/>
        </w:rPr>
        <w:t>相应</w:t>
      </w:r>
      <w:r>
        <w:rPr>
          <w:sz w:val="24"/>
          <w:szCs w:val="24"/>
        </w:rPr>
        <w:t>解决方案。</w:t>
      </w:r>
    </w:p>
    <w:p>
      <w:pPr>
        <w:spacing w:line="320" w:lineRule="exact"/>
        <w:jc w:val="left"/>
        <w:rPr>
          <w:sz w:val="24"/>
          <w:szCs w:val="24"/>
        </w:rPr>
      </w:pPr>
    </w:p>
    <w:p>
      <w:pPr>
        <w:spacing w:line="320" w:lineRule="exact"/>
        <w:jc w:val="left"/>
        <w:rPr>
          <w:rFonts w:hint="default"/>
          <w:color w:val="00B0F0"/>
          <w:sz w:val="24"/>
          <w:szCs w:val="24"/>
        </w:rPr>
      </w:pPr>
      <w:r>
        <w:rPr>
          <w:rFonts w:hint="default"/>
          <w:color w:val="00B0F0"/>
          <w:sz w:val="24"/>
          <w:szCs w:val="24"/>
        </w:rPr>
        <w:t>每一次上传的车端资料有其局部一致性，但多批次的上传的车端资料之间可能无法保证建图资料的全局一致性，</w:t>
      </w:r>
      <w:r>
        <w:rPr>
          <w:rFonts w:hint="eastAsia"/>
          <w:color w:val="00B0F0"/>
          <w:sz w:val="24"/>
          <w:szCs w:val="24"/>
          <w:lang w:eastAsia="zh-CN"/>
        </w:rPr>
        <w:t>原因在于同一个地方车辆在进行车端建图时定位，感知等模块存在随机噪声，与建图时场景的时空分布都有显著关系，从而使得同一个地方的多车，多趟建图资料存在各自局部一致，整体全局不一致的现象。</w:t>
      </w:r>
      <w:r>
        <w:rPr>
          <w:rFonts w:hint="eastAsia" w:eastAsia="宋体"/>
          <w:color w:val="00B0F0"/>
          <w:sz w:val="24"/>
          <w:szCs w:val="24"/>
          <w:lang w:val="en-US" w:eastAsia="zh-CN"/>
        </w:rPr>
        <w:t xml:space="preserve"> </w:t>
      </w:r>
      <w:r>
        <w:rPr>
          <w:rFonts w:hint="default"/>
          <w:color w:val="00B0F0"/>
          <w:sz w:val="24"/>
          <w:szCs w:val="24"/>
        </w:rPr>
        <w:t>因此在</w:t>
      </w:r>
      <w:r>
        <w:rPr>
          <w:rFonts w:hint="eastAsia"/>
          <w:color w:val="00B0F0"/>
          <w:sz w:val="24"/>
          <w:szCs w:val="24"/>
          <w:lang w:eastAsia="zh-CN"/>
        </w:rPr>
        <w:t>后续</w:t>
      </w:r>
      <w:r>
        <w:rPr>
          <w:rFonts w:hint="default"/>
          <w:color w:val="00B0F0"/>
          <w:sz w:val="24"/>
          <w:szCs w:val="24"/>
        </w:rPr>
        <w:t>细粒度的地图融合之前，需要进行coarse-to-fine的地图匹配，或者说地图对齐。如上图所示，将不同时间、不同载体上传的车端资料进行对齐，独立调整每个单元建图资料的参考位姿（anchor pose），最终目标是达到所有建图资料的整体对齐，由初始的混沌转变为初步有序。在有HD的情况下，还会将车端资料与HD对齐。</w:t>
      </w:r>
    </w:p>
    <w:p>
      <w:pPr>
        <w:spacing w:line="320" w:lineRule="exact"/>
        <w:jc w:val="left"/>
        <w:rPr>
          <w:rFonts w:hint="default"/>
          <w:color w:val="00B0F0"/>
          <w:sz w:val="24"/>
          <w:szCs w:val="24"/>
        </w:rPr>
      </w:pPr>
    </w:p>
    <w:p>
      <w:pPr>
        <w:spacing w:line="240" w:lineRule="auto"/>
        <w:jc w:val="center"/>
        <w:rPr>
          <w:rFonts w:hint="eastAsia" w:eastAsia="宋体"/>
          <w:color w:val="00B0F0"/>
          <w:sz w:val="24"/>
          <w:szCs w:val="24"/>
          <w:lang w:eastAsia="zh-CN"/>
        </w:rPr>
      </w:pPr>
      <w:r>
        <w:rPr>
          <w:rFonts w:hint="eastAsia" w:eastAsia="宋体"/>
          <w:color w:val="00B0F0"/>
          <w:sz w:val="24"/>
          <w:szCs w:val="24"/>
          <w:lang w:eastAsia="zh-CN"/>
        </w:rPr>
        <w:drawing>
          <wp:inline distT="0" distB="0" distL="114300" distR="114300">
            <wp:extent cx="4154805" cy="1905635"/>
            <wp:effectExtent l="0" t="0" r="17145" b="18415"/>
            <wp:docPr id="5" name="Picture 5"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流程图"/>
                    <pic:cNvPicPr>
                      <a:picLocks noChangeAspect="1"/>
                    </pic:cNvPicPr>
                  </pic:nvPicPr>
                  <pic:blipFill>
                    <a:blip r:embed="rId6"/>
                    <a:stretch>
                      <a:fillRect/>
                    </a:stretch>
                  </pic:blipFill>
                  <pic:spPr>
                    <a:xfrm>
                      <a:off x="0" y="0"/>
                      <a:ext cx="4154805" cy="1905635"/>
                    </a:xfrm>
                    <a:prstGeom prst="rect">
                      <a:avLst/>
                    </a:prstGeom>
                  </pic:spPr>
                </pic:pic>
              </a:graphicData>
            </a:graphic>
          </wp:inline>
        </w:drawing>
      </w:r>
    </w:p>
    <w:p>
      <w:pPr>
        <w:spacing w:line="320" w:lineRule="exact"/>
        <w:jc w:val="left"/>
        <w:rPr>
          <w:rFonts w:hint="default"/>
          <w:color w:val="00B0F0"/>
          <w:sz w:val="24"/>
          <w:szCs w:val="24"/>
        </w:rPr>
      </w:pPr>
    </w:p>
    <w:p>
      <w:pPr>
        <w:spacing w:line="320" w:lineRule="exact"/>
        <w:jc w:val="left"/>
        <w:rPr>
          <w:rFonts w:hint="eastAsia" w:eastAsia="宋体"/>
          <w:color w:val="00B0F0"/>
          <w:sz w:val="24"/>
          <w:szCs w:val="24"/>
          <w:lang w:eastAsia="zh-CN"/>
        </w:rPr>
      </w:pPr>
    </w:p>
    <w:p>
      <w:pPr>
        <w:pStyle w:val="13"/>
        <w:numPr>
          <w:ilvl w:val="0"/>
          <w:numId w:val="1"/>
        </w:numPr>
        <w:ind w:firstLineChars="0"/>
        <w:rPr>
          <w:b/>
          <w:sz w:val="28"/>
          <w:szCs w:val="28"/>
        </w:rPr>
      </w:pPr>
      <w:r>
        <w:rPr>
          <w:b/>
          <w:sz w:val="28"/>
          <w:szCs w:val="28"/>
        </w:rPr>
        <w:t>Technical p</w:t>
      </w:r>
      <w:r>
        <w:rPr>
          <w:rFonts w:hint="eastAsia"/>
          <w:b/>
          <w:sz w:val="28"/>
          <w:szCs w:val="28"/>
        </w:rPr>
        <w:t>roblems</w:t>
      </w:r>
      <w:r>
        <w:rPr>
          <w:b/>
          <w:sz w:val="28"/>
          <w:szCs w:val="28"/>
        </w:rPr>
        <w:t xml:space="preserve"> solved by the invention</w:t>
      </w:r>
    </w:p>
    <w:p>
      <w:pPr>
        <w:rPr>
          <w:b/>
          <w:sz w:val="28"/>
          <w:szCs w:val="28"/>
        </w:rPr>
      </w:pPr>
      <w:r>
        <w:rPr>
          <w:rFonts w:hint="eastAsia"/>
          <w:b/>
          <w:sz w:val="28"/>
          <w:szCs w:val="28"/>
        </w:rPr>
        <w:t>本发明</w:t>
      </w:r>
      <w:r>
        <w:rPr>
          <w:b/>
          <w:sz w:val="28"/>
          <w:szCs w:val="28"/>
        </w:rPr>
        <w:t>解决的技术问题</w:t>
      </w:r>
    </w:p>
    <w:p>
      <w:pPr>
        <w:spacing w:line="320" w:lineRule="exact"/>
        <w:jc w:val="left"/>
        <w:rPr>
          <w:sz w:val="24"/>
          <w:szCs w:val="24"/>
        </w:rPr>
      </w:pPr>
      <w:r>
        <w:rPr>
          <w:sz w:val="24"/>
          <w:szCs w:val="24"/>
        </w:rPr>
        <w:t>Please specify technical problems solved by the invention, where the technical problems may be the disadvantages of the known apparatus/method or any new problems unnoticed. Please be noted that the technical problems shall be specific instead of a general purpose defined for the apparatus/method. A detailed analysis is preferred.</w:t>
      </w:r>
    </w:p>
    <w:p>
      <w:pPr>
        <w:spacing w:line="320" w:lineRule="exact"/>
        <w:jc w:val="left"/>
        <w:rPr>
          <w:sz w:val="24"/>
          <w:szCs w:val="24"/>
        </w:rPr>
      </w:pPr>
      <w:r>
        <w:rPr>
          <w:rFonts w:hint="eastAsia"/>
          <w:sz w:val="24"/>
          <w:szCs w:val="24"/>
        </w:rPr>
        <w:t>请列举</w:t>
      </w:r>
      <w:r>
        <w:rPr>
          <w:sz w:val="24"/>
          <w:szCs w:val="24"/>
        </w:rPr>
        <w:t>本发明解决的技术问题，该</w:t>
      </w:r>
      <w:r>
        <w:rPr>
          <w:rFonts w:hint="eastAsia"/>
          <w:sz w:val="24"/>
          <w:szCs w:val="24"/>
        </w:rPr>
        <w:t>技术问题</w:t>
      </w:r>
      <w:r>
        <w:rPr>
          <w:sz w:val="24"/>
          <w:szCs w:val="24"/>
        </w:rPr>
        <w:t>可以是现有设备/</w:t>
      </w:r>
      <w:r>
        <w:rPr>
          <w:rFonts w:hint="eastAsia"/>
          <w:sz w:val="24"/>
          <w:szCs w:val="24"/>
        </w:rPr>
        <w:t>方法</w:t>
      </w:r>
      <w:r>
        <w:rPr>
          <w:sz w:val="24"/>
          <w:szCs w:val="24"/>
        </w:rPr>
        <w:t>的缺陷，或者是</w:t>
      </w:r>
      <w:r>
        <w:rPr>
          <w:rFonts w:hint="eastAsia"/>
          <w:sz w:val="24"/>
          <w:szCs w:val="24"/>
        </w:rPr>
        <w:t>未受</w:t>
      </w:r>
      <w:r>
        <w:rPr>
          <w:sz w:val="24"/>
          <w:szCs w:val="24"/>
        </w:rPr>
        <w:t>关注的新问题。</w:t>
      </w:r>
    </w:p>
    <w:p>
      <w:pPr>
        <w:spacing w:line="320" w:lineRule="exact"/>
        <w:jc w:val="left"/>
        <w:rPr>
          <w:color w:val="00B0F0"/>
          <w:sz w:val="24"/>
          <w:szCs w:val="24"/>
        </w:rPr>
      </w:pPr>
    </w:p>
    <w:p>
      <w:pPr>
        <w:spacing w:line="320" w:lineRule="exact"/>
        <w:jc w:val="left"/>
        <w:rPr>
          <w:rFonts w:hint="eastAsia"/>
          <w:color w:val="00B0F0"/>
          <w:sz w:val="24"/>
          <w:szCs w:val="24"/>
          <w:lang w:val="en-US" w:eastAsia="zh-CN"/>
        </w:rPr>
      </w:pPr>
      <w:r>
        <w:rPr>
          <w:rFonts w:hint="eastAsia"/>
          <w:color w:val="00B0F0"/>
          <w:sz w:val="24"/>
          <w:szCs w:val="24"/>
          <w:lang w:val="en-US" w:eastAsia="zh-CN"/>
        </w:rPr>
        <w:t>该发明提出一种众源地图匹配对齐的方法，能够有效的消除多车，多趟车端建图结果的全局不一致性，从而提升了车端众包建图资料的聚集程度，简化了后续的融合环节的难度。相当于是一种云端离线的方式来提升原始建图资料的定位精度，减少每次局部建图过程的随机噪声和偏差。</w:t>
      </w:r>
    </w:p>
    <w:p>
      <w:pPr>
        <w:spacing w:line="320" w:lineRule="exact"/>
        <w:jc w:val="left"/>
        <w:rPr>
          <w:rFonts w:hint="eastAsia"/>
          <w:color w:val="00B0F0"/>
          <w:sz w:val="24"/>
          <w:szCs w:val="24"/>
          <w:lang w:val="en-US" w:eastAsia="zh-CN"/>
        </w:rPr>
      </w:pPr>
    </w:p>
    <w:p>
      <w:pPr>
        <w:spacing w:line="320" w:lineRule="exact"/>
        <w:jc w:val="left"/>
        <w:rPr>
          <w:rFonts w:hint="eastAsia"/>
          <w:color w:val="00B0F0"/>
          <w:sz w:val="24"/>
          <w:szCs w:val="24"/>
          <w:lang w:val="en-US" w:eastAsia="zh-CN"/>
        </w:rPr>
      </w:pPr>
    </w:p>
    <w:p>
      <w:pPr>
        <w:spacing w:line="320" w:lineRule="exact"/>
        <w:jc w:val="left"/>
        <w:rPr>
          <w:rFonts w:hint="eastAsia"/>
          <w:color w:val="00B0F0"/>
          <w:sz w:val="24"/>
          <w:szCs w:val="24"/>
          <w:lang w:val="en-US" w:eastAsia="zh-Hans"/>
        </w:rPr>
      </w:pPr>
    </w:p>
    <w:p>
      <w:pPr>
        <w:spacing w:line="320" w:lineRule="exact"/>
        <w:jc w:val="left"/>
        <w:rPr>
          <w:rFonts w:hint="eastAsia"/>
          <w:color w:val="00B0F0"/>
          <w:sz w:val="24"/>
          <w:szCs w:val="24"/>
          <w:lang w:val="en-US" w:eastAsia="zh-Hans"/>
        </w:rPr>
      </w:pPr>
    </w:p>
    <w:p>
      <w:pPr>
        <w:spacing w:line="320" w:lineRule="exact"/>
        <w:jc w:val="left"/>
        <w:rPr>
          <w:rFonts w:hint="eastAsia"/>
          <w:color w:val="00B0F0"/>
          <w:sz w:val="24"/>
          <w:szCs w:val="24"/>
          <w:lang w:val="en-US" w:eastAsia="zh-Hans"/>
        </w:rPr>
      </w:pPr>
    </w:p>
    <w:p>
      <w:pPr>
        <w:spacing w:line="320" w:lineRule="exact"/>
        <w:jc w:val="left"/>
        <w:rPr>
          <w:rFonts w:hint="eastAsia"/>
          <w:color w:val="00B0F0"/>
          <w:sz w:val="24"/>
          <w:szCs w:val="24"/>
          <w:lang w:val="en-US" w:eastAsia="zh-Hans"/>
        </w:rPr>
      </w:pPr>
    </w:p>
    <w:p>
      <w:pPr>
        <w:spacing w:line="320" w:lineRule="exact"/>
        <w:jc w:val="left"/>
        <w:rPr>
          <w:rFonts w:hint="default"/>
          <w:color w:val="00B0F0"/>
          <w:sz w:val="24"/>
          <w:szCs w:val="24"/>
          <w:lang w:eastAsia="zh-Hans"/>
        </w:rPr>
      </w:pPr>
      <w:r>
        <w:rPr>
          <w:rFonts w:hint="eastAsia"/>
          <w:color w:val="00B0F0"/>
          <w:sz w:val="24"/>
          <w:szCs w:val="24"/>
          <w:lang w:val="en-US" w:eastAsia="zh-Hans"/>
        </w:rPr>
        <w:t>此发明主要解决如下三个当前已知方案中存在的问题</w:t>
      </w:r>
      <w:r>
        <w:rPr>
          <w:rFonts w:hint="default"/>
          <w:color w:val="00B0F0"/>
          <w:sz w:val="24"/>
          <w:szCs w:val="24"/>
          <w:lang w:eastAsia="zh-Hans"/>
        </w:rPr>
        <w:t>:</w:t>
      </w:r>
    </w:p>
    <w:p>
      <w:pPr>
        <w:numPr>
          <w:ilvl w:val="0"/>
          <w:numId w:val="2"/>
        </w:numPr>
        <w:spacing w:line="320" w:lineRule="exact"/>
        <w:jc w:val="left"/>
        <w:rPr>
          <w:rFonts w:hint="default"/>
          <w:color w:val="00B0F0"/>
          <w:sz w:val="24"/>
          <w:szCs w:val="24"/>
          <w:lang w:eastAsia="zh-Hans"/>
        </w:rPr>
      </w:pPr>
      <w:r>
        <w:rPr>
          <w:rFonts w:hint="eastAsia"/>
          <w:color w:val="00B0F0"/>
          <w:sz w:val="24"/>
          <w:szCs w:val="24"/>
          <w:lang w:val="en-US" w:eastAsia="zh-Hans"/>
        </w:rPr>
        <w:t>由于高精地图需要符合法律规定</w:t>
      </w:r>
      <w:r>
        <w:rPr>
          <w:rFonts w:hint="default"/>
          <w:color w:val="00B0F0"/>
          <w:sz w:val="24"/>
          <w:szCs w:val="24"/>
          <w:lang w:eastAsia="zh-Hans"/>
        </w:rPr>
        <w:t>，</w:t>
      </w:r>
      <w:r>
        <w:rPr>
          <w:rFonts w:hint="eastAsia"/>
          <w:color w:val="00B0F0"/>
          <w:sz w:val="24"/>
          <w:szCs w:val="24"/>
          <w:lang w:val="en-US" w:eastAsia="zh-Hans"/>
        </w:rPr>
        <w:t>在地图匹配中高精地图的输入为不含高程</w:t>
      </w:r>
    </w:p>
    <w:p>
      <w:pPr>
        <w:numPr>
          <w:numId w:val="0"/>
        </w:numPr>
        <w:spacing w:line="320" w:lineRule="exact"/>
        <w:jc w:val="left"/>
        <w:rPr>
          <w:rFonts w:hint="default"/>
          <w:color w:val="00B0F0"/>
          <w:sz w:val="24"/>
          <w:szCs w:val="24"/>
          <w:lang w:eastAsia="zh-Hans"/>
        </w:rPr>
      </w:pPr>
      <w:r>
        <w:rPr>
          <w:rFonts w:hint="eastAsia"/>
          <w:color w:val="00B0F0"/>
          <w:sz w:val="24"/>
          <w:szCs w:val="24"/>
          <w:lang w:val="en-US" w:eastAsia="zh-Hans"/>
        </w:rPr>
        <w:t>的</w:t>
      </w:r>
      <w:r>
        <w:rPr>
          <w:rFonts w:hint="default"/>
          <w:color w:val="00B0F0"/>
          <w:sz w:val="24"/>
          <w:szCs w:val="24"/>
          <w:lang w:eastAsia="zh-Hans"/>
        </w:rPr>
        <w:t>2D</w:t>
      </w:r>
      <w:r>
        <w:rPr>
          <w:rFonts w:hint="eastAsia"/>
          <w:color w:val="00B0F0"/>
          <w:sz w:val="24"/>
          <w:szCs w:val="24"/>
          <w:lang w:val="en-US" w:eastAsia="zh-Hans"/>
        </w:rPr>
        <w:t>地图</w:t>
      </w:r>
      <w:r>
        <w:rPr>
          <w:rFonts w:hint="default"/>
          <w:color w:val="00B0F0"/>
          <w:sz w:val="24"/>
          <w:szCs w:val="24"/>
          <w:lang w:eastAsia="zh-Hans"/>
        </w:rPr>
        <w:t>，</w:t>
      </w:r>
      <w:r>
        <w:rPr>
          <w:rFonts w:hint="eastAsia"/>
          <w:color w:val="00B0F0"/>
          <w:sz w:val="24"/>
          <w:szCs w:val="24"/>
          <w:lang w:val="en-US" w:eastAsia="zh-Hans"/>
        </w:rPr>
        <w:t>而车端建图资料为包含高程的</w:t>
      </w:r>
      <w:r>
        <w:rPr>
          <w:rFonts w:hint="default"/>
          <w:color w:val="00B0F0"/>
          <w:sz w:val="24"/>
          <w:szCs w:val="24"/>
          <w:lang w:eastAsia="zh-Hans"/>
        </w:rPr>
        <w:t>3D</w:t>
      </w:r>
      <w:r>
        <w:rPr>
          <w:rFonts w:hint="eastAsia"/>
          <w:color w:val="00B0F0"/>
          <w:sz w:val="24"/>
          <w:szCs w:val="24"/>
          <w:lang w:val="en-US" w:eastAsia="zh-Hans"/>
        </w:rPr>
        <w:t>地图</w:t>
      </w:r>
      <w:r>
        <w:rPr>
          <w:rFonts w:hint="default"/>
          <w:color w:val="00B0F0"/>
          <w:sz w:val="24"/>
          <w:szCs w:val="24"/>
          <w:lang w:eastAsia="zh-Hans"/>
        </w:rPr>
        <w:t>，</w:t>
      </w:r>
      <w:r>
        <w:rPr>
          <w:rFonts w:hint="eastAsia"/>
          <w:color w:val="00B0F0"/>
          <w:sz w:val="24"/>
          <w:szCs w:val="24"/>
          <w:lang w:val="en-US" w:eastAsia="zh-Hans"/>
        </w:rPr>
        <w:t>此发明提出的方法致力于解决耦合</w:t>
      </w:r>
      <w:r>
        <w:rPr>
          <w:rFonts w:hint="default"/>
          <w:color w:val="00B0F0"/>
          <w:sz w:val="24"/>
          <w:szCs w:val="24"/>
          <w:lang w:eastAsia="zh-Hans"/>
        </w:rPr>
        <w:t xml:space="preserve">2D </w:t>
      </w:r>
      <w:r>
        <w:rPr>
          <w:rFonts w:hint="eastAsia"/>
          <w:color w:val="00B0F0"/>
          <w:sz w:val="24"/>
          <w:szCs w:val="24"/>
          <w:lang w:val="en-US" w:eastAsia="zh-Hans"/>
        </w:rPr>
        <w:t>高精地图的多批次</w:t>
      </w:r>
      <w:r>
        <w:rPr>
          <w:rFonts w:hint="default"/>
          <w:color w:val="00B0F0"/>
          <w:sz w:val="24"/>
          <w:szCs w:val="24"/>
          <w:lang w:eastAsia="zh-Hans"/>
        </w:rPr>
        <w:t>3D</w:t>
      </w:r>
      <w:r>
        <w:rPr>
          <w:rFonts w:hint="eastAsia"/>
          <w:color w:val="00B0F0"/>
          <w:sz w:val="24"/>
          <w:szCs w:val="24"/>
          <w:lang w:val="en-US" w:eastAsia="zh-Hans"/>
        </w:rPr>
        <w:t>车端地图的匹配对齐问题</w:t>
      </w:r>
      <w:r>
        <w:rPr>
          <w:rFonts w:hint="default"/>
          <w:color w:val="00B0F0"/>
          <w:sz w:val="24"/>
          <w:szCs w:val="24"/>
          <w:lang w:eastAsia="zh-Hans"/>
        </w:rPr>
        <w:t>。</w:t>
      </w:r>
    </w:p>
    <w:p>
      <w:pPr>
        <w:numPr>
          <w:ilvl w:val="0"/>
          <w:numId w:val="2"/>
        </w:numPr>
        <w:spacing w:line="320" w:lineRule="exact"/>
        <w:jc w:val="left"/>
        <w:rPr>
          <w:rFonts w:hint="eastAsia"/>
          <w:color w:val="00B0F0"/>
          <w:sz w:val="24"/>
          <w:szCs w:val="24"/>
          <w:lang w:eastAsia="zh-Hans"/>
        </w:rPr>
      </w:pPr>
      <w:r>
        <w:rPr>
          <w:rFonts w:hint="eastAsia"/>
          <w:color w:val="00B0F0"/>
          <w:sz w:val="24"/>
          <w:szCs w:val="24"/>
          <w:lang w:val="en-US" w:eastAsia="zh-Hans"/>
        </w:rPr>
        <w:t>在高架上下层场景以及隧道场景中</w:t>
      </w:r>
      <w:r>
        <w:rPr>
          <w:rFonts w:hint="default"/>
          <w:color w:val="00B0F0"/>
          <w:sz w:val="24"/>
          <w:szCs w:val="24"/>
          <w:lang w:eastAsia="zh-Hans"/>
        </w:rPr>
        <w:t>，</w:t>
      </w:r>
      <w:r>
        <w:rPr>
          <w:rFonts w:hint="eastAsia"/>
          <w:color w:val="00B0F0"/>
          <w:sz w:val="24"/>
          <w:szCs w:val="24"/>
          <w:lang w:val="en-US" w:eastAsia="zh-Hans"/>
        </w:rPr>
        <w:t>由于车端建图资料高程不准确</w:t>
      </w:r>
      <w:r>
        <w:rPr>
          <w:rFonts w:hint="default"/>
          <w:color w:val="00B0F0"/>
          <w:sz w:val="24"/>
          <w:szCs w:val="24"/>
          <w:lang w:eastAsia="zh-Hans"/>
        </w:rPr>
        <w:t>，</w:t>
      </w:r>
      <w:r>
        <w:rPr>
          <w:rFonts w:hint="eastAsia"/>
          <w:color w:val="00B0F0"/>
          <w:sz w:val="24"/>
          <w:szCs w:val="24"/>
          <w:lang w:val="en-US" w:eastAsia="zh-Hans"/>
        </w:rPr>
        <w:t>已知方案在高程方向的匹配对齐效果较差</w:t>
      </w:r>
      <w:r>
        <w:rPr>
          <w:rFonts w:hint="default"/>
          <w:color w:val="00B0F0"/>
          <w:sz w:val="24"/>
          <w:szCs w:val="24"/>
          <w:lang w:eastAsia="zh-Hans"/>
        </w:rPr>
        <w:t>，</w:t>
      </w:r>
      <w:r>
        <w:rPr>
          <w:rFonts w:hint="eastAsia"/>
          <w:color w:val="00B0F0"/>
          <w:sz w:val="24"/>
          <w:szCs w:val="24"/>
          <w:lang w:val="en-US" w:eastAsia="zh-Hans"/>
        </w:rPr>
        <w:t>此发明提出的方法致力于解决这些定位困难场景的车端多批次地图匹配对齐问题</w:t>
      </w:r>
      <w:r>
        <w:rPr>
          <w:rFonts w:hint="default"/>
          <w:color w:val="00B0F0"/>
          <w:sz w:val="24"/>
          <w:szCs w:val="24"/>
          <w:lang w:eastAsia="zh-Hans"/>
        </w:rPr>
        <w:t>。</w:t>
      </w:r>
    </w:p>
    <w:p>
      <w:pPr>
        <w:numPr>
          <w:ilvl w:val="0"/>
          <w:numId w:val="2"/>
        </w:numPr>
        <w:spacing w:line="320" w:lineRule="exact"/>
        <w:jc w:val="left"/>
        <w:rPr>
          <w:rFonts w:hint="eastAsia"/>
          <w:color w:val="00B0F0"/>
          <w:sz w:val="24"/>
          <w:szCs w:val="24"/>
          <w:lang w:eastAsia="zh-Hans"/>
        </w:rPr>
      </w:pPr>
      <w:r>
        <w:rPr>
          <w:rFonts w:hint="eastAsia"/>
          <w:color w:val="00B0F0"/>
          <w:sz w:val="24"/>
          <w:szCs w:val="24"/>
          <w:lang w:val="en-US" w:eastAsia="zh-Hans"/>
        </w:rPr>
        <w:t>在多批次形成闭环的车端局部地图通过配准进行位姿估计的时候</w:t>
      </w:r>
      <w:r>
        <w:rPr>
          <w:rFonts w:hint="default"/>
          <w:color w:val="00B0F0"/>
          <w:sz w:val="24"/>
          <w:szCs w:val="24"/>
          <w:lang w:eastAsia="zh-Hans"/>
        </w:rPr>
        <w:t>，</w:t>
      </w:r>
      <w:r>
        <w:rPr>
          <w:rFonts w:hint="eastAsia"/>
          <w:color w:val="00B0F0"/>
          <w:sz w:val="24"/>
          <w:szCs w:val="24"/>
          <w:lang w:val="en-US" w:eastAsia="zh-Hans"/>
        </w:rPr>
        <w:t>已知方案进行了</w:t>
      </w:r>
      <w:r>
        <w:rPr>
          <w:rFonts w:hint="default"/>
          <w:color w:val="00B0F0"/>
          <w:sz w:val="24"/>
          <w:szCs w:val="24"/>
          <w:lang w:eastAsia="zh-Hans"/>
        </w:rPr>
        <w:t>6</w:t>
      </w:r>
      <w:r>
        <w:rPr>
          <w:rFonts w:hint="eastAsia"/>
          <w:color w:val="00B0F0"/>
          <w:sz w:val="24"/>
          <w:szCs w:val="24"/>
          <w:lang w:val="en-US" w:eastAsia="zh-Hans"/>
        </w:rPr>
        <w:t>自由度的相对位姿估计</w:t>
      </w:r>
      <w:r>
        <w:rPr>
          <w:rFonts w:hint="default"/>
          <w:color w:val="00B0F0"/>
          <w:sz w:val="24"/>
          <w:szCs w:val="24"/>
          <w:lang w:eastAsia="zh-Hans"/>
        </w:rPr>
        <w:t>，</w:t>
      </w:r>
      <w:r>
        <w:rPr>
          <w:rFonts w:hint="eastAsia"/>
          <w:color w:val="00B0F0"/>
          <w:sz w:val="24"/>
          <w:szCs w:val="24"/>
          <w:lang w:val="en-US" w:eastAsia="zh-Hans"/>
        </w:rPr>
        <w:t>但在某些场景下</w:t>
      </w:r>
      <w:r>
        <w:rPr>
          <w:rFonts w:hint="default"/>
          <w:color w:val="00B0F0"/>
          <w:sz w:val="24"/>
          <w:szCs w:val="24"/>
          <w:lang w:eastAsia="zh-Hans"/>
        </w:rPr>
        <w:t>，</w:t>
      </w:r>
      <w:r>
        <w:rPr>
          <w:rFonts w:hint="eastAsia"/>
          <w:color w:val="00B0F0"/>
          <w:sz w:val="24"/>
          <w:szCs w:val="24"/>
          <w:lang w:val="en-US" w:eastAsia="zh-Hans"/>
        </w:rPr>
        <w:t>一些自由度不可观</w:t>
      </w:r>
      <w:r>
        <w:rPr>
          <w:rFonts w:hint="default"/>
          <w:color w:val="00B0F0"/>
          <w:sz w:val="24"/>
          <w:szCs w:val="24"/>
          <w:lang w:eastAsia="zh-Hans"/>
        </w:rPr>
        <w:t>，</w:t>
      </w:r>
      <w:r>
        <w:rPr>
          <w:rFonts w:hint="eastAsia"/>
          <w:color w:val="00B0F0"/>
          <w:sz w:val="24"/>
          <w:szCs w:val="24"/>
          <w:lang w:val="en-US" w:eastAsia="zh-Hans"/>
        </w:rPr>
        <w:t>如在只包含直道车道线的局部地图</w:t>
      </w:r>
      <w:r>
        <w:rPr>
          <w:rFonts w:hint="default"/>
          <w:color w:val="00B0F0"/>
          <w:sz w:val="24"/>
          <w:szCs w:val="24"/>
          <w:lang w:eastAsia="zh-Hans"/>
        </w:rPr>
        <w:t>，</w:t>
      </w:r>
      <w:r>
        <w:rPr>
          <w:rFonts w:hint="eastAsia"/>
          <w:color w:val="00B0F0"/>
          <w:sz w:val="24"/>
          <w:szCs w:val="24"/>
          <w:lang w:val="en-US" w:eastAsia="zh-Hans"/>
        </w:rPr>
        <w:t>这种情况下沿着车道线方向的位姿分量不可观</w:t>
      </w:r>
      <w:r>
        <w:rPr>
          <w:rFonts w:hint="default"/>
          <w:color w:val="00B0F0"/>
          <w:sz w:val="24"/>
          <w:szCs w:val="24"/>
          <w:lang w:eastAsia="zh-Hans"/>
        </w:rPr>
        <w:t>，</w:t>
      </w:r>
      <w:r>
        <w:rPr>
          <w:rFonts w:hint="eastAsia"/>
          <w:color w:val="00B0F0"/>
          <w:sz w:val="24"/>
          <w:szCs w:val="24"/>
          <w:lang w:val="en-US" w:eastAsia="zh-Hans"/>
        </w:rPr>
        <w:t>直接进行</w:t>
      </w:r>
      <w:r>
        <w:rPr>
          <w:rFonts w:hint="default"/>
          <w:color w:val="00B0F0"/>
          <w:sz w:val="24"/>
          <w:szCs w:val="24"/>
          <w:lang w:eastAsia="zh-Hans"/>
        </w:rPr>
        <w:t>6</w:t>
      </w:r>
      <w:r>
        <w:rPr>
          <w:rFonts w:hint="eastAsia"/>
          <w:color w:val="00B0F0"/>
          <w:sz w:val="24"/>
          <w:szCs w:val="24"/>
          <w:lang w:val="en-US" w:eastAsia="zh-Hans"/>
        </w:rPr>
        <w:t>自由度位姿估计会增加迭代次数</w:t>
      </w:r>
      <w:r>
        <w:rPr>
          <w:rFonts w:hint="default"/>
          <w:color w:val="00B0F0"/>
          <w:sz w:val="24"/>
          <w:szCs w:val="24"/>
          <w:lang w:eastAsia="zh-Hans"/>
        </w:rPr>
        <w:t>，</w:t>
      </w:r>
      <w:r>
        <w:rPr>
          <w:rFonts w:hint="eastAsia"/>
          <w:color w:val="00B0F0"/>
          <w:sz w:val="24"/>
          <w:szCs w:val="24"/>
          <w:lang w:val="en-US" w:eastAsia="zh-Hans"/>
        </w:rPr>
        <w:t>位姿估计精度也会有一定程度的降低</w:t>
      </w:r>
      <w:r>
        <w:rPr>
          <w:rFonts w:hint="default"/>
          <w:color w:val="00B0F0"/>
          <w:sz w:val="24"/>
          <w:szCs w:val="24"/>
          <w:lang w:eastAsia="zh-Hans"/>
        </w:rPr>
        <w:t>。</w:t>
      </w:r>
    </w:p>
    <w:p>
      <w:pPr>
        <w:pStyle w:val="13"/>
        <w:numPr>
          <w:ilvl w:val="0"/>
          <w:numId w:val="1"/>
        </w:numPr>
        <w:ind w:firstLineChars="0"/>
        <w:rPr>
          <w:b/>
          <w:sz w:val="28"/>
          <w:szCs w:val="28"/>
        </w:rPr>
      </w:pPr>
      <w:r>
        <w:rPr>
          <w:rFonts w:hint="eastAsia"/>
          <w:b/>
          <w:sz w:val="28"/>
          <w:szCs w:val="28"/>
        </w:rPr>
        <w:t xml:space="preserve">Main elements </w:t>
      </w:r>
      <w:r>
        <w:rPr>
          <w:b/>
          <w:sz w:val="28"/>
          <w:szCs w:val="28"/>
        </w:rPr>
        <w:t xml:space="preserve">of the invention </w:t>
      </w:r>
    </w:p>
    <w:p>
      <w:pPr>
        <w:rPr>
          <w:b/>
          <w:sz w:val="28"/>
          <w:szCs w:val="28"/>
        </w:rPr>
      </w:pPr>
      <w:r>
        <w:rPr>
          <w:rFonts w:hint="eastAsia"/>
          <w:b/>
          <w:sz w:val="28"/>
          <w:szCs w:val="28"/>
        </w:rPr>
        <w:t>发明</w:t>
      </w:r>
      <w:r>
        <w:rPr>
          <w:b/>
          <w:sz w:val="28"/>
          <w:szCs w:val="28"/>
        </w:rPr>
        <w:t>的主要技术特征</w:t>
      </w:r>
    </w:p>
    <w:p>
      <w:pPr>
        <w:spacing w:line="320" w:lineRule="exact"/>
        <w:jc w:val="left"/>
      </w:pPr>
      <w:r>
        <w:rPr>
          <w:sz w:val="24"/>
          <w:szCs w:val="24"/>
        </w:rPr>
        <w:t>Please indicate the elements necessary to formulate the technical solution proposed by the invention. You may highlight the most innovative features in whatever way you like.</w:t>
      </w:r>
      <w:r>
        <w:t xml:space="preserve"> </w:t>
      </w:r>
    </w:p>
    <w:p>
      <w:pPr>
        <w:spacing w:line="320" w:lineRule="exact"/>
        <w:jc w:val="left"/>
        <w:rPr>
          <w:sz w:val="24"/>
          <w:szCs w:val="24"/>
        </w:rPr>
      </w:pPr>
      <w:r>
        <w:rPr>
          <w:rFonts w:hint="eastAsia"/>
          <w:sz w:val="24"/>
          <w:szCs w:val="24"/>
        </w:rPr>
        <w:t>请列举</w:t>
      </w:r>
      <w:r>
        <w:rPr>
          <w:sz w:val="24"/>
          <w:szCs w:val="24"/>
        </w:rPr>
        <w:t>建立本发明提出技术方案所必要的技术特征。您可以</w:t>
      </w:r>
      <w:r>
        <w:rPr>
          <w:rFonts w:hint="eastAsia"/>
          <w:sz w:val="24"/>
          <w:szCs w:val="24"/>
        </w:rPr>
        <w:t>以任何</w:t>
      </w:r>
      <w:r>
        <w:rPr>
          <w:sz w:val="24"/>
          <w:szCs w:val="24"/>
        </w:rPr>
        <w:t>方式</w:t>
      </w:r>
      <w:r>
        <w:rPr>
          <w:rFonts w:hint="eastAsia"/>
          <w:sz w:val="24"/>
          <w:szCs w:val="24"/>
        </w:rPr>
        <w:t>标识</w:t>
      </w:r>
      <w:r>
        <w:rPr>
          <w:sz w:val="24"/>
          <w:szCs w:val="24"/>
        </w:rPr>
        <w:t>出最</w:t>
      </w:r>
      <w:r>
        <w:rPr>
          <w:rFonts w:hint="eastAsia"/>
          <w:sz w:val="24"/>
          <w:szCs w:val="24"/>
        </w:rPr>
        <w:t>有</w:t>
      </w:r>
      <w:r>
        <w:rPr>
          <w:sz w:val="24"/>
          <w:szCs w:val="24"/>
        </w:rPr>
        <w:t>创新性的特征。</w:t>
      </w:r>
    </w:p>
    <w:p>
      <w:pPr>
        <w:spacing w:line="320" w:lineRule="exact"/>
        <w:jc w:val="left"/>
        <w:rPr>
          <w:color w:val="00B0F0"/>
          <w:sz w:val="24"/>
          <w:szCs w:val="24"/>
        </w:rPr>
      </w:pPr>
    </w:p>
    <w:p>
      <w:pPr>
        <w:numPr>
          <w:ilvl w:val="0"/>
          <w:numId w:val="3"/>
        </w:numPr>
        <w:spacing w:line="320" w:lineRule="exact"/>
        <w:jc w:val="left"/>
        <w:rPr>
          <w:rFonts w:hint="default"/>
          <w:color w:val="00B0F0"/>
          <w:sz w:val="24"/>
          <w:szCs w:val="24"/>
          <w:lang w:eastAsia="zh-Hans"/>
        </w:rPr>
      </w:pPr>
      <w:r>
        <w:rPr>
          <w:rFonts w:hint="eastAsia"/>
          <w:color w:val="00B0F0"/>
          <w:sz w:val="24"/>
          <w:szCs w:val="24"/>
          <w:lang w:val="en-US" w:eastAsia="zh-Hans"/>
        </w:rPr>
        <w:t>提出了一种耦合</w:t>
      </w:r>
      <w:r>
        <w:rPr>
          <w:rFonts w:hint="default"/>
          <w:color w:val="00B0F0"/>
          <w:sz w:val="24"/>
          <w:szCs w:val="24"/>
          <w:lang w:eastAsia="zh-Hans"/>
        </w:rPr>
        <w:t>2</w:t>
      </w:r>
      <w:r>
        <w:rPr>
          <w:rFonts w:hint="eastAsia"/>
          <w:color w:val="00B0F0"/>
          <w:sz w:val="24"/>
          <w:szCs w:val="24"/>
          <w:lang w:val="en-US" w:eastAsia="zh-Hans"/>
        </w:rPr>
        <w:t>D高精地图的</w:t>
      </w:r>
      <w:r>
        <w:rPr>
          <w:rFonts w:hint="default"/>
          <w:color w:val="00B0F0"/>
          <w:sz w:val="24"/>
          <w:szCs w:val="24"/>
          <w:lang w:eastAsia="zh-Hans"/>
        </w:rPr>
        <w:t>3</w:t>
      </w:r>
      <w:r>
        <w:rPr>
          <w:rFonts w:hint="eastAsia"/>
          <w:color w:val="00B0F0"/>
          <w:sz w:val="24"/>
          <w:szCs w:val="24"/>
          <w:lang w:val="en-US" w:eastAsia="zh-Hans"/>
        </w:rPr>
        <w:t>D车端地图匹配对齐方法</w:t>
      </w:r>
      <w:r>
        <w:rPr>
          <w:rFonts w:hint="default"/>
          <w:color w:val="00B0F0"/>
          <w:sz w:val="24"/>
          <w:szCs w:val="24"/>
          <w:lang w:eastAsia="zh-Hans"/>
        </w:rPr>
        <w:t>，</w:t>
      </w:r>
      <w:r>
        <w:rPr>
          <w:rFonts w:hint="eastAsia"/>
          <w:color w:val="00B0F0"/>
          <w:sz w:val="24"/>
          <w:szCs w:val="24"/>
          <w:lang w:val="en-US" w:eastAsia="zh-Hans"/>
        </w:rPr>
        <w:t>即通过构建两阶段的优化方法</w:t>
      </w:r>
      <w:r>
        <w:rPr>
          <w:rFonts w:hint="default"/>
          <w:color w:val="00B0F0"/>
          <w:sz w:val="24"/>
          <w:szCs w:val="24"/>
          <w:lang w:eastAsia="zh-Hans"/>
        </w:rPr>
        <w:t>，</w:t>
      </w:r>
      <w:r>
        <w:rPr>
          <w:rFonts w:hint="eastAsia"/>
          <w:color w:val="00B0F0"/>
          <w:sz w:val="24"/>
          <w:szCs w:val="24"/>
          <w:lang w:val="en-US" w:eastAsia="zh-Hans"/>
        </w:rPr>
        <w:t>首先结合</w:t>
      </w:r>
      <w:r>
        <w:rPr>
          <w:rFonts w:hint="default"/>
          <w:color w:val="00B0F0"/>
          <w:sz w:val="24"/>
          <w:szCs w:val="24"/>
          <w:lang w:eastAsia="zh-Hans"/>
        </w:rPr>
        <w:t>2</w:t>
      </w:r>
      <w:r>
        <w:rPr>
          <w:rFonts w:hint="eastAsia"/>
          <w:color w:val="00B0F0"/>
          <w:sz w:val="24"/>
          <w:szCs w:val="24"/>
          <w:lang w:val="en-US" w:eastAsia="zh-Hans"/>
        </w:rPr>
        <w:t>D</w:t>
      </w:r>
      <w:r>
        <w:rPr>
          <w:rFonts w:hint="default"/>
          <w:color w:val="00B0F0"/>
          <w:sz w:val="24"/>
          <w:szCs w:val="24"/>
          <w:lang w:eastAsia="zh-Hans"/>
        </w:rPr>
        <w:t xml:space="preserve"> </w:t>
      </w:r>
      <w:r>
        <w:rPr>
          <w:rFonts w:hint="eastAsia"/>
          <w:color w:val="00B0F0"/>
          <w:sz w:val="24"/>
          <w:szCs w:val="24"/>
          <w:lang w:val="en-US" w:eastAsia="zh-Hans"/>
        </w:rPr>
        <w:t>HD资料进行局部车端地图的</w:t>
      </w:r>
      <w:r>
        <w:rPr>
          <w:rFonts w:hint="default"/>
          <w:color w:val="00B0F0"/>
          <w:sz w:val="24"/>
          <w:szCs w:val="24"/>
          <w:lang w:eastAsia="zh-Hans"/>
        </w:rPr>
        <w:t>2</w:t>
      </w:r>
      <w:r>
        <w:rPr>
          <w:rFonts w:hint="eastAsia"/>
          <w:color w:val="00B0F0"/>
          <w:sz w:val="24"/>
          <w:szCs w:val="24"/>
          <w:lang w:val="en-US" w:eastAsia="zh-Hans"/>
        </w:rPr>
        <w:t>D位姿优化调整</w:t>
      </w:r>
      <w:r>
        <w:rPr>
          <w:rFonts w:hint="default"/>
          <w:color w:val="00B0F0"/>
          <w:sz w:val="24"/>
          <w:szCs w:val="24"/>
          <w:lang w:eastAsia="zh-Hans"/>
        </w:rPr>
        <w:t>，</w:t>
      </w:r>
      <w:r>
        <w:rPr>
          <w:rFonts w:hint="eastAsia"/>
          <w:color w:val="00B0F0"/>
          <w:sz w:val="24"/>
          <w:szCs w:val="24"/>
          <w:lang w:val="en-US" w:eastAsia="zh-Hans"/>
        </w:rPr>
        <w:t>然后基于上一步位姿优化调整后的车端资料进行高程方向的位姿调整</w:t>
      </w:r>
      <w:r>
        <w:rPr>
          <w:rFonts w:hint="default"/>
          <w:color w:val="00B0F0"/>
          <w:sz w:val="24"/>
          <w:szCs w:val="24"/>
          <w:lang w:eastAsia="zh-Hans"/>
        </w:rPr>
        <w:t>，</w:t>
      </w:r>
      <w:r>
        <w:rPr>
          <w:rFonts w:hint="eastAsia"/>
          <w:color w:val="00B0F0"/>
          <w:sz w:val="24"/>
          <w:szCs w:val="24"/>
          <w:lang w:val="en-US" w:eastAsia="zh-Hans"/>
        </w:rPr>
        <w:t>从而充分的使用</w:t>
      </w:r>
      <w:r>
        <w:rPr>
          <w:rFonts w:hint="default"/>
          <w:color w:val="00B0F0"/>
          <w:sz w:val="24"/>
          <w:szCs w:val="24"/>
          <w:lang w:eastAsia="zh-Hans"/>
        </w:rPr>
        <w:t>2</w:t>
      </w:r>
      <w:r>
        <w:rPr>
          <w:rFonts w:hint="eastAsia"/>
          <w:color w:val="00B0F0"/>
          <w:sz w:val="24"/>
          <w:szCs w:val="24"/>
          <w:lang w:val="en-US" w:eastAsia="zh-Hans"/>
        </w:rPr>
        <w:t>D</w:t>
      </w:r>
      <w:r>
        <w:rPr>
          <w:rFonts w:hint="default"/>
          <w:color w:val="00B0F0"/>
          <w:sz w:val="24"/>
          <w:szCs w:val="24"/>
          <w:lang w:eastAsia="zh-Hans"/>
        </w:rPr>
        <w:t xml:space="preserve"> </w:t>
      </w:r>
      <w:r>
        <w:rPr>
          <w:rFonts w:hint="eastAsia"/>
          <w:color w:val="00B0F0"/>
          <w:sz w:val="24"/>
          <w:szCs w:val="24"/>
          <w:lang w:val="en-US" w:eastAsia="zh-Hans"/>
        </w:rPr>
        <w:t>HD的平面信息和车端资料的平面和高程信息</w:t>
      </w:r>
      <w:r>
        <w:rPr>
          <w:rFonts w:hint="default"/>
          <w:color w:val="00B0F0"/>
          <w:sz w:val="24"/>
          <w:szCs w:val="24"/>
          <w:lang w:eastAsia="zh-Hans"/>
        </w:rPr>
        <w:t>。</w:t>
      </w:r>
    </w:p>
    <w:p>
      <w:pPr>
        <w:numPr>
          <w:ilvl w:val="0"/>
          <w:numId w:val="3"/>
        </w:numPr>
        <w:spacing w:line="320" w:lineRule="exact"/>
        <w:jc w:val="left"/>
        <w:rPr>
          <w:rFonts w:hint="eastAsia" w:eastAsiaTheme="minorEastAsia"/>
          <w:color w:val="00B0F0"/>
          <w:sz w:val="24"/>
          <w:szCs w:val="24"/>
          <w:lang w:val="en-US" w:eastAsia="zh-Hans"/>
        </w:rPr>
      </w:pPr>
      <w:r>
        <w:rPr>
          <w:rFonts w:hint="eastAsia"/>
          <w:color w:val="00B0F0"/>
          <w:sz w:val="24"/>
          <w:szCs w:val="24"/>
          <w:lang w:val="en-US" w:eastAsia="zh-Hans"/>
        </w:rPr>
        <w:t>提出了在高架场景和隧道场景的匹配优化方法</w:t>
      </w:r>
      <w:r>
        <w:rPr>
          <w:rFonts w:hint="default"/>
          <w:color w:val="00B0F0"/>
          <w:sz w:val="24"/>
          <w:szCs w:val="24"/>
          <w:lang w:eastAsia="zh-Hans"/>
        </w:rPr>
        <w:t>，</w:t>
      </w:r>
      <w:r>
        <w:rPr>
          <w:rFonts w:hint="eastAsia"/>
          <w:color w:val="00B0F0"/>
          <w:sz w:val="24"/>
          <w:szCs w:val="24"/>
          <w:lang w:val="en-US" w:eastAsia="zh-Hans"/>
        </w:rPr>
        <w:t>通过引入车端建图资料和标准导航地图的匹配绑定结果</w:t>
      </w:r>
      <w:r>
        <w:rPr>
          <w:rFonts w:hint="default"/>
          <w:color w:val="00B0F0"/>
          <w:sz w:val="24"/>
          <w:szCs w:val="24"/>
          <w:lang w:eastAsia="zh-Hans"/>
        </w:rPr>
        <w:t>，</w:t>
      </w:r>
      <w:r>
        <w:rPr>
          <w:rFonts w:hint="eastAsia"/>
          <w:color w:val="00B0F0"/>
          <w:sz w:val="24"/>
          <w:szCs w:val="24"/>
          <w:lang w:val="en-US" w:eastAsia="zh-Hans"/>
        </w:rPr>
        <w:t>能够更准确的建立不同批次的车端建图结果之间的关联关系</w:t>
      </w:r>
      <w:r>
        <w:rPr>
          <w:rFonts w:hint="default"/>
          <w:color w:val="00B0F0"/>
          <w:sz w:val="24"/>
          <w:szCs w:val="24"/>
          <w:lang w:eastAsia="zh-Hans"/>
        </w:rPr>
        <w:t>。</w:t>
      </w:r>
    </w:p>
    <w:p>
      <w:pPr>
        <w:numPr>
          <w:ilvl w:val="0"/>
          <w:numId w:val="3"/>
        </w:numPr>
        <w:spacing w:line="320" w:lineRule="exact"/>
        <w:jc w:val="left"/>
        <w:rPr>
          <w:rFonts w:hint="eastAsia" w:eastAsiaTheme="minorEastAsia"/>
          <w:color w:val="00B0F0"/>
          <w:sz w:val="24"/>
          <w:szCs w:val="24"/>
          <w:lang w:val="en-US" w:eastAsia="zh-Hans"/>
        </w:rPr>
      </w:pPr>
      <w:r>
        <w:rPr>
          <w:rFonts w:hint="eastAsia"/>
          <w:color w:val="00B0F0"/>
          <w:sz w:val="24"/>
          <w:szCs w:val="24"/>
          <w:lang w:val="en-US" w:eastAsia="zh-Hans"/>
        </w:rPr>
        <w:t>对不同类型的地图要素建立对应的残差约束作用于匹配对齐的非线性优化问题中</w:t>
      </w:r>
      <w:r>
        <w:rPr>
          <w:rFonts w:hint="default"/>
          <w:color w:val="00B0F0"/>
          <w:sz w:val="24"/>
          <w:szCs w:val="24"/>
          <w:lang w:eastAsia="zh-Hans"/>
        </w:rPr>
        <w:t>，</w:t>
      </w:r>
      <w:r>
        <w:rPr>
          <w:rFonts w:hint="eastAsia"/>
          <w:color w:val="00B0F0"/>
          <w:sz w:val="24"/>
          <w:szCs w:val="24"/>
          <w:lang w:val="en-US" w:eastAsia="zh-Hans"/>
        </w:rPr>
        <w:t>根据局部地图的特征自适应的选择不同的位姿自由度进行估计</w:t>
      </w:r>
      <w:r>
        <w:rPr>
          <w:rFonts w:hint="default"/>
          <w:color w:val="00B0F0"/>
          <w:sz w:val="24"/>
          <w:szCs w:val="24"/>
          <w:lang w:eastAsia="zh-Hans"/>
        </w:rPr>
        <w:t>。</w:t>
      </w:r>
    </w:p>
    <w:p>
      <w:pPr>
        <w:pStyle w:val="13"/>
        <w:numPr>
          <w:ilvl w:val="0"/>
          <w:numId w:val="1"/>
        </w:numPr>
        <w:ind w:firstLineChars="0"/>
        <w:rPr>
          <w:b/>
          <w:sz w:val="28"/>
          <w:szCs w:val="28"/>
        </w:rPr>
      </w:pPr>
      <w:r>
        <w:rPr>
          <w:b/>
          <w:sz w:val="28"/>
          <w:szCs w:val="28"/>
        </w:rPr>
        <w:t xml:space="preserve">Detailed description of how to build and use the invention </w:t>
      </w:r>
    </w:p>
    <w:p>
      <w:pPr>
        <w:rPr>
          <w:b/>
          <w:sz w:val="28"/>
          <w:szCs w:val="28"/>
        </w:rPr>
      </w:pPr>
      <w:r>
        <w:rPr>
          <w:rFonts w:hint="eastAsia"/>
          <w:b/>
          <w:sz w:val="28"/>
          <w:szCs w:val="28"/>
        </w:rPr>
        <w:t>如何建立</w:t>
      </w:r>
      <w:r>
        <w:rPr>
          <w:b/>
          <w:sz w:val="28"/>
          <w:szCs w:val="28"/>
        </w:rPr>
        <w:t>或使用本发明的细节描述</w:t>
      </w:r>
    </w:p>
    <w:p>
      <w:pPr>
        <w:spacing w:line="320" w:lineRule="exact"/>
        <w:jc w:val="left"/>
        <w:rPr>
          <w:sz w:val="24"/>
          <w:szCs w:val="24"/>
        </w:rPr>
      </w:pPr>
      <w:r>
        <w:rPr>
          <w:sz w:val="24"/>
          <w:szCs w:val="24"/>
        </w:rPr>
        <w:t>Please elaborate at least one fully explained embodiment with all the necessary details as a realization of the main elements as indicated previously. Please add drawings, graphs, flow chart, test data etc. where appropriate. Analysis of the benefits or improvements brought by the technical features needs to be provided.</w:t>
      </w:r>
    </w:p>
    <w:p>
      <w:pPr>
        <w:spacing w:line="320" w:lineRule="exact"/>
        <w:jc w:val="left"/>
        <w:rPr>
          <w:sz w:val="24"/>
          <w:szCs w:val="24"/>
        </w:rPr>
      </w:pPr>
      <w:r>
        <w:rPr>
          <w:rFonts w:hint="eastAsia"/>
          <w:sz w:val="24"/>
          <w:szCs w:val="24"/>
        </w:rPr>
        <w:t>请</w:t>
      </w:r>
      <w:r>
        <w:rPr>
          <w:sz w:val="24"/>
          <w:szCs w:val="24"/>
        </w:rPr>
        <w:t>详述至少一个</w:t>
      </w:r>
      <w:r>
        <w:rPr>
          <w:rFonts w:hint="eastAsia"/>
          <w:sz w:val="24"/>
          <w:szCs w:val="24"/>
        </w:rPr>
        <w:t>实施例</w:t>
      </w:r>
      <w:r>
        <w:rPr>
          <w:sz w:val="24"/>
          <w:szCs w:val="24"/>
        </w:rPr>
        <w:t>，作为前述</w:t>
      </w:r>
      <w:r>
        <w:rPr>
          <w:rFonts w:hint="eastAsia"/>
          <w:sz w:val="24"/>
          <w:szCs w:val="24"/>
        </w:rPr>
        <w:t>主要技术</w:t>
      </w:r>
      <w:r>
        <w:rPr>
          <w:sz w:val="24"/>
          <w:szCs w:val="24"/>
        </w:rPr>
        <w:t>特征的一个实现方式</w:t>
      </w:r>
      <w:r>
        <w:rPr>
          <w:rFonts w:hint="eastAsia"/>
          <w:sz w:val="24"/>
          <w:szCs w:val="24"/>
        </w:rPr>
        <w:t>。请在</w:t>
      </w:r>
      <w:r>
        <w:rPr>
          <w:sz w:val="24"/>
          <w:szCs w:val="24"/>
        </w:rPr>
        <w:t>需</w:t>
      </w:r>
      <w:r>
        <w:rPr>
          <w:rFonts w:hint="eastAsia"/>
          <w:sz w:val="24"/>
          <w:szCs w:val="24"/>
        </w:rPr>
        <w:t>要</w:t>
      </w:r>
      <w:r>
        <w:rPr>
          <w:sz w:val="24"/>
          <w:szCs w:val="24"/>
        </w:rPr>
        <w:t>的地方加入绘图，流程图或测试数据等。请您</w:t>
      </w:r>
      <w:r>
        <w:rPr>
          <w:rFonts w:hint="eastAsia"/>
          <w:sz w:val="24"/>
          <w:szCs w:val="24"/>
        </w:rPr>
        <w:t>在实施例</w:t>
      </w:r>
      <w:r>
        <w:rPr>
          <w:sz w:val="24"/>
          <w:szCs w:val="24"/>
        </w:rPr>
        <w:t>描述过程中，</w:t>
      </w:r>
      <w:r>
        <w:rPr>
          <w:rFonts w:hint="eastAsia"/>
          <w:sz w:val="24"/>
          <w:szCs w:val="24"/>
        </w:rPr>
        <w:t>就</w:t>
      </w:r>
      <w:r>
        <w:rPr>
          <w:sz w:val="24"/>
          <w:szCs w:val="24"/>
        </w:rPr>
        <w:t>技术特征所带来的改进和好处</w:t>
      </w:r>
      <w:r>
        <w:rPr>
          <w:rFonts w:hint="eastAsia"/>
          <w:sz w:val="24"/>
          <w:szCs w:val="24"/>
        </w:rPr>
        <w:t>进行</w:t>
      </w:r>
      <w:r>
        <w:rPr>
          <w:sz w:val="24"/>
          <w:szCs w:val="24"/>
        </w:rPr>
        <w:t>相应分析。</w:t>
      </w:r>
    </w:p>
    <w:p>
      <w:pPr>
        <w:spacing w:line="320" w:lineRule="exact"/>
        <w:jc w:val="left"/>
        <w:rPr>
          <w:sz w:val="24"/>
          <w:szCs w:val="24"/>
        </w:rPr>
      </w:pPr>
    </w:p>
    <w:p>
      <w:pPr>
        <w:spacing w:line="320" w:lineRule="exact"/>
        <w:jc w:val="left"/>
        <w:rPr>
          <w:rFonts w:hint="eastAsia" w:eastAsiaTheme="minorEastAsia"/>
          <w:sz w:val="24"/>
          <w:szCs w:val="24"/>
          <w:lang w:val="en-US" w:eastAsia="zh-Hans"/>
        </w:rPr>
      </w:pPr>
      <w:r>
        <w:rPr>
          <w:rFonts w:hint="eastAsia"/>
          <w:color w:val="00B0F0"/>
          <w:sz w:val="24"/>
          <w:szCs w:val="24"/>
          <w:lang w:val="en-US" w:eastAsia="zh-Hans"/>
        </w:rPr>
        <w:t>主体流程如下图所示</w:t>
      </w:r>
      <w:r>
        <w:rPr>
          <w:rFonts w:hint="default"/>
          <w:color w:val="00B0F0"/>
          <w:sz w:val="24"/>
          <w:szCs w:val="24"/>
          <w:lang w:eastAsia="zh-Hans"/>
        </w:rPr>
        <w:t>：</w:t>
      </w:r>
    </w:p>
    <w:p>
      <w:pPr>
        <w:spacing w:line="320" w:lineRule="exact"/>
        <w:jc w:val="left"/>
        <w:rPr>
          <w:sz w:val="24"/>
          <w:szCs w:val="24"/>
        </w:rPr>
      </w:pPr>
    </w:p>
    <w:p>
      <w:pPr>
        <w:spacing w:line="240" w:lineRule="auto"/>
        <w:jc w:val="center"/>
        <w:rPr>
          <w:sz w:val="24"/>
          <w:szCs w:val="24"/>
        </w:rPr>
      </w:pPr>
      <w:r>
        <w:rPr>
          <w:sz w:val="24"/>
          <w:szCs w:val="24"/>
        </w:rPr>
        <w:drawing>
          <wp:inline distT="0" distB="0" distL="114300" distR="114300">
            <wp:extent cx="4074160" cy="3740785"/>
            <wp:effectExtent l="0" t="0" r="15240" b="18415"/>
            <wp:docPr id="3" name="图片 3" descr="流程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流程图 (2)"/>
                    <pic:cNvPicPr>
                      <a:picLocks noChangeAspect="1"/>
                    </pic:cNvPicPr>
                  </pic:nvPicPr>
                  <pic:blipFill>
                    <a:blip r:embed="rId7"/>
                    <a:stretch>
                      <a:fillRect/>
                    </a:stretch>
                  </pic:blipFill>
                  <pic:spPr>
                    <a:xfrm>
                      <a:off x="0" y="0"/>
                      <a:ext cx="4074160" cy="3740785"/>
                    </a:xfrm>
                    <a:prstGeom prst="rect">
                      <a:avLst/>
                    </a:prstGeom>
                  </pic:spPr>
                </pic:pic>
              </a:graphicData>
            </a:graphic>
          </wp:inline>
        </w:drawing>
      </w:r>
    </w:p>
    <w:p>
      <w:pPr>
        <w:numPr>
          <w:ilvl w:val="0"/>
          <w:numId w:val="4"/>
        </w:numPr>
        <w:spacing w:line="320" w:lineRule="exact"/>
        <w:jc w:val="left"/>
        <w:rPr>
          <w:rFonts w:hint="default"/>
          <w:color w:val="00B0F0"/>
          <w:sz w:val="24"/>
          <w:szCs w:val="24"/>
          <w:lang w:eastAsia="zh-Hans"/>
        </w:rPr>
      </w:pPr>
      <w:r>
        <w:rPr>
          <w:rFonts w:hint="eastAsia"/>
          <w:color w:val="00B0F0"/>
          <w:sz w:val="24"/>
          <w:szCs w:val="24"/>
          <w:lang w:val="en-US" w:eastAsia="zh-Hans"/>
        </w:rPr>
        <w:t>基于多批次车端资料及</w:t>
      </w:r>
      <w:r>
        <w:rPr>
          <w:rFonts w:hint="default"/>
          <w:color w:val="00B0F0"/>
          <w:sz w:val="24"/>
          <w:szCs w:val="24"/>
          <w:lang w:eastAsia="zh-Hans"/>
        </w:rPr>
        <w:t>2</w:t>
      </w:r>
      <w:r>
        <w:rPr>
          <w:rFonts w:hint="eastAsia"/>
          <w:color w:val="00B0F0"/>
          <w:sz w:val="24"/>
          <w:szCs w:val="24"/>
          <w:lang w:val="en-US" w:eastAsia="zh-Hans"/>
        </w:rPr>
        <w:t>D高精地图构建局部地图集合</w:t>
      </w:r>
      <w:r>
        <w:rPr>
          <w:rFonts w:hint="default"/>
          <w:color w:val="00B0F0"/>
          <w:sz w:val="24"/>
          <w:szCs w:val="24"/>
          <w:lang w:eastAsia="zh-Hans"/>
        </w:rPr>
        <w:t>，</w:t>
      </w:r>
      <w:r>
        <w:rPr>
          <w:rFonts w:hint="eastAsia"/>
          <w:color w:val="00B0F0"/>
          <w:sz w:val="24"/>
          <w:szCs w:val="24"/>
          <w:lang w:val="en-US" w:eastAsia="zh-Hans"/>
        </w:rPr>
        <w:t>首先会基于车端资料的元信息</w:t>
      </w:r>
      <w:r>
        <w:rPr>
          <w:rFonts w:hint="default"/>
          <w:color w:val="00B0F0"/>
          <w:sz w:val="24"/>
          <w:szCs w:val="24"/>
          <w:lang w:eastAsia="zh-Hans"/>
        </w:rPr>
        <w:t>（</w:t>
      </w:r>
      <w:r>
        <w:rPr>
          <w:rFonts w:hint="eastAsia"/>
          <w:color w:val="00B0F0"/>
          <w:sz w:val="24"/>
          <w:szCs w:val="24"/>
          <w:lang w:val="en-US" w:eastAsia="zh-Hans"/>
        </w:rPr>
        <w:t>meta</w:t>
      </w:r>
      <w:r>
        <w:rPr>
          <w:rFonts w:hint="default"/>
          <w:color w:val="00B0F0"/>
          <w:sz w:val="24"/>
          <w:szCs w:val="24"/>
          <w:lang w:eastAsia="zh-Hans"/>
        </w:rPr>
        <w:t xml:space="preserve"> </w:t>
      </w:r>
      <w:r>
        <w:rPr>
          <w:rFonts w:hint="eastAsia"/>
          <w:color w:val="00B0F0"/>
          <w:sz w:val="24"/>
          <w:szCs w:val="24"/>
          <w:lang w:val="en-US" w:eastAsia="zh-Hans"/>
        </w:rPr>
        <w:t>info</w:t>
      </w:r>
      <w:r>
        <w:rPr>
          <w:rFonts w:hint="default"/>
          <w:color w:val="00B0F0"/>
          <w:sz w:val="24"/>
          <w:szCs w:val="24"/>
          <w:lang w:eastAsia="zh-Hans"/>
        </w:rPr>
        <w:t>）</w:t>
      </w:r>
      <w:r>
        <w:rPr>
          <w:rFonts w:hint="eastAsia"/>
          <w:color w:val="00B0F0"/>
          <w:sz w:val="24"/>
          <w:szCs w:val="24"/>
          <w:lang w:val="en-US" w:eastAsia="zh-Hans"/>
        </w:rPr>
        <w:t>进行session恢复</w:t>
      </w:r>
      <w:r>
        <w:rPr>
          <w:rFonts w:hint="default"/>
          <w:color w:val="00B0F0"/>
          <w:sz w:val="24"/>
          <w:szCs w:val="24"/>
          <w:lang w:eastAsia="zh-Hans"/>
        </w:rPr>
        <w:t>，</w:t>
      </w:r>
      <w:r>
        <w:rPr>
          <w:rFonts w:hint="eastAsia"/>
          <w:color w:val="00B0F0"/>
          <w:sz w:val="24"/>
          <w:szCs w:val="24"/>
          <w:lang w:val="en-US" w:eastAsia="zh-Hans"/>
        </w:rPr>
        <w:t>即会将一定时间</w:t>
      </w:r>
      <w:r>
        <w:rPr>
          <w:rFonts w:hint="default"/>
          <w:color w:val="00B0F0"/>
          <w:sz w:val="24"/>
          <w:szCs w:val="24"/>
          <w:lang w:eastAsia="zh-Hans"/>
        </w:rPr>
        <w:t>，</w:t>
      </w:r>
      <w:r>
        <w:rPr>
          <w:rFonts w:hint="eastAsia"/>
          <w:color w:val="00B0F0"/>
          <w:sz w:val="24"/>
          <w:szCs w:val="24"/>
          <w:lang w:val="en-US" w:eastAsia="zh-Hans"/>
        </w:rPr>
        <w:t>一定空间范围内的所有车辆采集的车端资料按照建图批次进行恢复</w:t>
      </w:r>
      <w:r>
        <w:rPr>
          <w:rFonts w:hint="default"/>
          <w:color w:val="00B0F0"/>
          <w:sz w:val="24"/>
          <w:szCs w:val="24"/>
          <w:lang w:eastAsia="zh-Hans"/>
        </w:rPr>
        <w:t>，</w:t>
      </w:r>
      <w:r>
        <w:rPr>
          <w:rFonts w:hint="eastAsia"/>
          <w:color w:val="00B0F0"/>
          <w:sz w:val="24"/>
          <w:szCs w:val="24"/>
          <w:lang w:val="en-US" w:eastAsia="zh-Hans"/>
        </w:rPr>
        <w:t>恢复为时间上</w:t>
      </w:r>
      <w:r>
        <w:rPr>
          <w:rFonts w:hint="default"/>
          <w:color w:val="00B0F0"/>
          <w:sz w:val="24"/>
          <w:szCs w:val="24"/>
          <w:lang w:eastAsia="zh-Hans"/>
        </w:rPr>
        <w:t>，</w:t>
      </w:r>
      <w:r>
        <w:rPr>
          <w:rFonts w:hint="eastAsia"/>
          <w:color w:val="00B0F0"/>
          <w:sz w:val="24"/>
          <w:szCs w:val="24"/>
          <w:lang w:val="en-US" w:eastAsia="zh-Hans"/>
        </w:rPr>
        <w:t>空间上均连续的车端局部地图</w:t>
      </w:r>
      <w:r>
        <w:rPr>
          <w:rFonts w:hint="default"/>
          <w:color w:val="00B0F0"/>
          <w:sz w:val="24"/>
          <w:szCs w:val="24"/>
          <w:lang w:eastAsia="zh-Hans"/>
        </w:rPr>
        <w:t>。</w:t>
      </w:r>
      <w:r>
        <w:rPr>
          <w:rFonts w:hint="eastAsia"/>
          <w:color w:val="00B0F0"/>
          <w:sz w:val="24"/>
          <w:szCs w:val="24"/>
          <w:lang w:val="en-US" w:eastAsia="zh-Hans"/>
        </w:rPr>
        <w:t>同时</w:t>
      </w:r>
      <w:r>
        <w:rPr>
          <w:rFonts w:hint="default"/>
          <w:color w:val="00B0F0"/>
          <w:sz w:val="24"/>
          <w:szCs w:val="24"/>
          <w:lang w:eastAsia="zh-Hans"/>
        </w:rPr>
        <w:t>，</w:t>
      </w:r>
      <w:r>
        <w:rPr>
          <w:rFonts w:hint="eastAsia"/>
          <w:color w:val="00B0F0"/>
          <w:sz w:val="24"/>
          <w:szCs w:val="24"/>
          <w:lang w:val="en-US" w:eastAsia="zh-Hans"/>
        </w:rPr>
        <w:t>根据车端局部地图通过空间查询获取对应的局部高精地图</w:t>
      </w:r>
      <w:r>
        <w:rPr>
          <w:rFonts w:hint="default"/>
          <w:color w:val="00B0F0"/>
          <w:sz w:val="24"/>
          <w:szCs w:val="24"/>
          <w:lang w:eastAsia="zh-Hans"/>
        </w:rPr>
        <w:t>。</w:t>
      </w:r>
      <w:r>
        <w:rPr>
          <w:rFonts w:hint="eastAsia"/>
          <w:color w:val="00B0F0"/>
          <w:sz w:val="24"/>
          <w:szCs w:val="24"/>
          <w:lang w:val="en-US" w:eastAsia="zh-Hans"/>
        </w:rPr>
        <w:t>最后获取道局部地图集合</w:t>
      </w:r>
      <w:r>
        <w:rPr>
          <w:rFonts w:hint="default"/>
          <w:color w:val="00B0F0"/>
          <w:sz w:val="24"/>
          <w:szCs w:val="24"/>
          <w:lang w:eastAsia="zh-Hans"/>
        </w:rPr>
        <w:t>，</w:t>
      </w:r>
      <w:r>
        <w:rPr>
          <w:rFonts w:hint="eastAsia"/>
          <w:color w:val="00B0F0"/>
          <w:sz w:val="24"/>
          <w:szCs w:val="24"/>
          <w:lang w:val="en-US" w:eastAsia="zh-Hans"/>
        </w:rPr>
        <w:t>包括局部车端地图和局部高精地图</w:t>
      </w:r>
      <w:r>
        <w:rPr>
          <w:rFonts w:hint="default"/>
          <w:color w:val="00B0F0"/>
          <w:sz w:val="24"/>
          <w:szCs w:val="24"/>
          <w:lang w:eastAsia="zh-Hans"/>
        </w:rPr>
        <w:t>。</w:t>
      </w:r>
    </w:p>
    <w:p>
      <w:pPr>
        <w:numPr>
          <w:numId w:val="0"/>
        </w:numPr>
        <w:spacing w:line="320" w:lineRule="exact"/>
        <w:jc w:val="left"/>
        <w:rPr>
          <w:rFonts w:hint="default"/>
          <w:color w:val="00B0F0"/>
          <w:sz w:val="24"/>
          <w:szCs w:val="24"/>
          <w:lang w:eastAsia="zh-Hans"/>
        </w:rPr>
      </w:pPr>
    </w:p>
    <w:p>
      <w:pPr>
        <w:spacing w:line="320" w:lineRule="exact"/>
        <w:jc w:val="left"/>
        <w:rPr>
          <w:rFonts w:hint="default"/>
          <w:color w:val="00B0F0"/>
          <w:sz w:val="24"/>
          <w:szCs w:val="24"/>
          <w:lang w:eastAsia="zh-Hans"/>
        </w:rPr>
      </w:pPr>
      <w:r>
        <w:rPr>
          <w:rFonts w:hint="default"/>
          <w:color w:val="00B0F0"/>
          <w:sz w:val="24"/>
          <w:szCs w:val="24"/>
          <w:lang w:eastAsia="zh-Hans"/>
        </w:rPr>
        <w:t>2</w:t>
      </w:r>
      <w:r>
        <w:rPr>
          <w:rFonts w:hint="eastAsia"/>
          <w:color w:val="00B0F0"/>
          <w:sz w:val="24"/>
          <w:szCs w:val="24"/>
          <w:lang w:val="en-US" w:eastAsia="zh-Hans"/>
        </w:rPr>
        <w:t>.</w:t>
      </w:r>
      <w:r>
        <w:rPr>
          <w:rFonts w:hint="default"/>
          <w:color w:val="00B0F0"/>
          <w:sz w:val="24"/>
          <w:szCs w:val="24"/>
          <w:lang w:eastAsia="zh-Hans"/>
        </w:rPr>
        <w:t xml:space="preserve"> </w:t>
      </w:r>
      <w:r>
        <w:rPr>
          <w:rFonts w:hint="eastAsia"/>
          <w:color w:val="00B0F0"/>
          <w:sz w:val="24"/>
          <w:szCs w:val="24"/>
          <w:lang w:val="en-US" w:eastAsia="zh-Hans"/>
        </w:rPr>
        <w:t>基于第一步中获取的局部地图集合</w:t>
      </w:r>
      <w:r>
        <w:rPr>
          <w:rFonts w:hint="default"/>
          <w:color w:val="00B0F0"/>
          <w:sz w:val="24"/>
          <w:szCs w:val="24"/>
          <w:lang w:eastAsia="zh-Hans"/>
        </w:rPr>
        <w:t>，</w:t>
      </w:r>
      <w:r>
        <w:rPr>
          <w:rFonts w:hint="eastAsia"/>
          <w:color w:val="00B0F0"/>
          <w:sz w:val="24"/>
          <w:szCs w:val="24"/>
          <w:lang w:val="en-US" w:eastAsia="zh-Hans"/>
        </w:rPr>
        <w:t>搜索局部地图和局部地图之间的闭环</w:t>
      </w:r>
      <w:r>
        <w:rPr>
          <w:rFonts w:hint="default"/>
          <w:color w:val="00B0F0"/>
          <w:sz w:val="24"/>
          <w:szCs w:val="24"/>
          <w:lang w:eastAsia="zh-Hans"/>
        </w:rPr>
        <w:t>。</w:t>
      </w:r>
      <w:r>
        <w:rPr>
          <w:rFonts w:hint="eastAsia"/>
          <w:color w:val="00B0F0"/>
          <w:sz w:val="24"/>
          <w:szCs w:val="24"/>
          <w:lang w:val="en-US" w:eastAsia="zh-Hans"/>
        </w:rPr>
        <w:t>即确定第i个局部地图和第j个局部地图是否是空间上有重叠</w:t>
      </w:r>
      <w:r>
        <w:rPr>
          <w:rFonts w:hint="default"/>
          <w:color w:val="00B0F0"/>
          <w:sz w:val="24"/>
          <w:szCs w:val="24"/>
          <w:lang w:eastAsia="zh-Hans"/>
        </w:rPr>
        <w:t>，</w:t>
      </w:r>
      <w:r>
        <w:rPr>
          <w:rFonts w:hint="eastAsia"/>
          <w:color w:val="00B0F0"/>
          <w:sz w:val="24"/>
          <w:szCs w:val="24"/>
          <w:lang w:val="en-US" w:eastAsia="zh-Hans"/>
        </w:rPr>
        <w:t>这一步主要为后续的局部地图间的约束构建提供依据</w:t>
      </w:r>
      <w:r>
        <w:rPr>
          <w:rFonts w:hint="default"/>
          <w:color w:val="00B0F0"/>
          <w:sz w:val="24"/>
          <w:szCs w:val="24"/>
          <w:lang w:eastAsia="zh-Hans"/>
        </w:rPr>
        <w:t>。</w:t>
      </w:r>
      <w:r>
        <w:rPr>
          <w:rFonts w:hint="eastAsia"/>
          <w:color w:val="00B0F0"/>
          <w:sz w:val="24"/>
          <w:szCs w:val="24"/>
          <w:lang w:val="en-US" w:eastAsia="zh-Hans"/>
        </w:rPr>
        <w:t>最终获取的闭环包括不同批次车端地图之间的闭环以及车端地图和其附近</w:t>
      </w:r>
      <w:r>
        <w:rPr>
          <w:rFonts w:hint="default"/>
          <w:color w:val="00B0F0"/>
          <w:sz w:val="24"/>
          <w:szCs w:val="24"/>
          <w:lang w:eastAsia="zh-Hans"/>
        </w:rPr>
        <w:t>2D</w:t>
      </w:r>
      <w:r>
        <w:rPr>
          <w:rFonts w:hint="eastAsia"/>
          <w:color w:val="00B0F0"/>
          <w:sz w:val="24"/>
          <w:szCs w:val="24"/>
          <w:lang w:val="en-US" w:eastAsia="zh-Hans"/>
        </w:rPr>
        <w:t>高精地图之间的闭环</w:t>
      </w:r>
      <w:r>
        <w:rPr>
          <w:rFonts w:hint="default"/>
          <w:color w:val="00B0F0"/>
          <w:sz w:val="24"/>
          <w:szCs w:val="24"/>
          <w:lang w:eastAsia="zh-Hans"/>
        </w:rPr>
        <w:t>。</w:t>
      </w:r>
      <w:r>
        <w:rPr>
          <w:rFonts w:hint="eastAsia"/>
          <w:color w:val="00B0F0"/>
          <w:sz w:val="24"/>
          <w:szCs w:val="24"/>
          <w:lang w:val="en-US" w:eastAsia="zh-Hans"/>
        </w:rPr>
        <w:t>不同批次的车端地图之间的闭环构建的时候</w:t>
      </w:r>
      <w:r>
        <w:rPr>
          <w:rFonts w:hint="default"/>
          <w:color w:val="00B0F0"/>
          <w:sz w:val="24"/>
          <w:szCs w:val="24"/>
          <w:lang w:eastAsia="zh-Hans"/>
        </w:rPr>
        <w:t>，</w:t>
      </w:r>
      <w:r>
        <w:rPr>
          <w:rFonts w:hint="eastAsia"/>
          <w:color w:val="00B0F0"/>
          <w:sz w:val="24"/>
          <w:szCs w:val="24"/>
          <w:lang w:val="en-US" w:eastAsia="zh-Hans"/>
        </w:rPr>
        <w:t>依据包括空间位置</w:t>
      </w:r>
      <w:r>
        <w:rPr>
          <w:rFonts w:hint="default"/>
          <w:color w:val="00B0F0"/>
          <w:sz w:val="24"/>
          <w:szCs w:val="24"/>
          <w:lang w:eastAsia="zh-Hans"/>
        </w:rPr>
        <w:t>，</w:t>
      </w:r>
      <w:r>
        <w:rPr>
          <w:rFonts w:hint="eastAsia"/>
          <w:color w:val="00B0F0"/>
          <w:sz w:val="24"/>
          <w:szCs w:val="24"/>
          <w:lang w:val="en-US" w:eastAsia="zh-Hans"/>
        </w:rPr>
        <w:t>行驶方向以及车端地图和导航地图之间的道路绑定关系</w:t>
      </w:r>
      <w:r>
        <w:rPr>
          <w:rFonts w:hint="default"/>
          <w:color w:val="00B0F0"/>
          <w:sz w:val="24"/>
          <w:szCs w:val="24"/>
          <w:lang w:eastAsia="zh-Hans"/>
        </w:rPr>
        <w:t>，</w:t>
      </w:r>
      <w:r>
        <w:rPr>
          <w:rFonts w:hint="eastAsia"/>
          <w:color w:val="00B0F0"/>
          <w:sz w:val="24"/>
          <w:szCs w:val="24"/>
          <w:lang w:val="en-US" w:eastAsia="zh-Hans"/>
        </w:rPr>
        <w:t>通过引入道路绑定关系</w:t>
      </w:r>
      <w:r>
        <w:rPr>
          <w:rFonts w:hint="default"/>
          <w:color w:val="00B0F0"/>
          <w:sz w:val="24"/>
          <w:szCs w:val="24"/>
          <w:lang w:eastAsia="zh-Hans"/>
        </w:rPr>
        <w:t>，</w:t>
      </w:r>
      <w:r>
        <w:rPr>
          <w:rFonts w:hint="eastAsia"/>
          <w:color w:val="00B0F0"/>
          <w:sz w:val="24"/>
          <w:szCs w:val="24"/>
          <w:lang w:val="en-US" w:eastAsia="zh-Hans"/>
        </w:rPr>
        <w:t>可以有效的减少错误闭环的引入</w:t>
      </w:r>
      <w:r>
        <w:rPr>
          <w:rFonts w:hint="default"/>
          <w:color w:val="00B0F0"/>
          <w:sz w:val="24"/>
          <w:szCs w:val="24"/>
          <w:lang w:eastAsia="zh-Hans"/>
        </w:rPr>
        <w:t>，</w:t>
      </w:r>
      <w:r>
        <w:rPr>
          <w:rFonts w:hint="eastAsia"/>
          <w:color w:val="00B0F0"/>
          <w:sz w:val="24"/>
          <w:szCs w:val="24"/>
          <w:lang w:val="en-US" w:eastAsia="zh-Hans"/>
        </w:rPr>
        <w:t>例如高架上下层如果只依赖几何信息</w:t>
      </w:r>
      <w:r>
        <w:rPr>
          <w:rFonts w:hint="default"/>
          <w:color w:val="00B0F0"/>
          <w:sz w:val="24"/>
          <w:szCs w:val="24"/>
          <w:lang w:eastAsia="zh-Hans"/>
        </w:rPr>
        <w:t>，</w:t>
      </w:r>
      <w:r>
        <w:rPr>
          <w:rFonts w:hint="eastAsia"/>
          <w:color w:val="00B0F0"/>
          <w:sz w:val="24"/>
          <w:szCs w:val="24"/>
          <w:lang w:val="en-US" w:eastAsia="zh-Hans"/>
        </w:rPr>
        <w:t>很容易形成错误的闭环</w:t>
      </w:r>
      <w:r>
        <w:rPr>
          <w:rFonts w:hint="default"/>
          <w:color w:val="00B0F0"/>
          <w:sz w:val="24"/>
          <w:szCs w:val="24"/>
          <w:lang w:eastAsia="zh-Hans"/>
        </w:rPr>
        <w:t>，</w:t>
      </w:r>
      <w:r>
        <w:rPr>
          <w:rFonts w:hint="eastAsia"/>
          <w:color w:val="00B0F0"/>
          <w:sz w:val="24"/>
          <w:szCs w:val="24"/>
          <w:lang w:val="en-US" w:eastAsia="zh-Hans"/>
        </w:rPr>
        <w:t>在引入和标精导航地图的道路绑定信息后</w:t>
      </w:r>
      <w:r>
        <w:rPr>
          <w:rFonts w:hint="default"/>
          <w:color w:val="00B0F0"/>
          <w:sz w:val="24"/>
          <w:szCs w:val="24"/>
          <w:lang w:eastAsia="zh-Hans"/>
        </w:rPr>
        <w:t>，</w:t>
      </w:r>
      <w:r>
        <w:rPr>
          <w:rFonts w:hint="eastAsia"/>
          <w:color w:val="00B0F0"/>
          <w:sz w:val="24"/>
          <w:szCs w:val="24"/>
          <w:lang w:val="en-US" w:eastAsia="zh-Hans"/>
        </w:rPr>
        <w:t>可以有效提升上下层等场景中地图匹配对齐的表现</w:t>
      </w:r>
      <w:r>
        <w:rPr>
          <w:rFonts w:hint="default"/>
          <w:color w:val="00B0F0"/>
          <w:sz w:val="24"/>
          <w:szCs w:val="24"/>
          <w:lang w:eastAsia="zh-Hans"/>
        </w:rPr>
        <w:t>。</w:t>
      </w:r>
    </w:p>
    <w:p>
      <w:pPr>
        <w:spacing w:line="320" w:lineRule="exact"/>
        <w:jc w:val="left"/>
        <w:rPr>
          <w:rFonts w:hint="default"/>
          <w:color w:val="00B0F0"/>
          <w:sz w:val="24"/>
          <w:szCs w:val="24"/>
          <w:lang w:eastAsia="zh-Hans"/>
        </w:rPr>
      </w:pPr>
    </w:p>
    <w:p>
      <w:pPr>
        <w:widowControl w:val="0"/>
        <w:numPr>
          <w:numId w:val="0"/>
        </w:numPr>
        <w:spacing w:line="320" w:lineRule="exact"/>
        <w:jc w:val="left"/>
        <w:rPr>
          <w:rFonts w:hint="default"/>
          <w:sz w:val="24"/>
          <w:szCs w:val="24"/>
          <w:lang w:eastAsia="zh-Hans"/>
        </w:rPr>
      </w:pPr>
    </w:p>
    <w:p>
      <w:pPr>
        <w:spacing w:line="320" w:lineRule="exact"/>
        <w:jc w:val="left"/>
        <w:rPr>
          <w:rFonts w:hint="default"/>
          <w:color w:val="00B0F0"/>
          <w:sz w:val="24"/>
          <w:szCs w:val="24"/>
          <w:lang w:eastAsia="zh-Hans"/>
        </w:rPr>
      </w:pPr>
      <w:r>
        <w:rPr>
          <w:rFonts w:hint="default"/>
          <w:color w:val="00B0F0"/>
          <w:sz w:val="24"/>
          <w:szCs w:val="24"/>
          <w:lang w:eastAsia="zh-Hans"/>
        </w:rPr>
        <w:t>3</w:t>
      </w:r>
      <w:r>
        <w:rPr>
          <w:rFonts w:hint="eastAsia"/>
          <w:color w:val="00B0F0"/>
          <w:sz w:val="24"/>
          <w:szCs w:val="24"/>
          <w:lang w:val="en-US" w:eastAsia="zh-Hans"/>
        </w:rPr>
        <w:t>.</w:t>
      </w:r>
      <w:r>
        <w:rPr>
          <w:rFonts w:hint="default"/>
          <w:color w:val="00B0F0"/>
          <w:sz w:val="24"/>
          <w:szCs w:val="24"/>
          <w:lang w:eastAsia="zh-Hans"/>
        </w:rPr>
        <w:t xml:space="preserve"> </w:t>
      </w:r>
      <w:r>
        <w:rPr>
          <w:rFonts w:hint="eastAsia"/>
          <w:color w:val="00B0F0"/>
          <w:sz w:val="24"/>
          <w:szCs w:val="24"/>
          <w:lang w:val="en-US" w:eastAsia="zh-Hans"/>
        </w:rPr>
        <w:t>基于第二步中计算的所有闭环</w:t>
      </w:r>
      <w:r>
        <w:rPr>
          <w:rFonts w:hint="default"/>
          <w:color w:val="00B0F0"/>
          <w:sz w:val="24"/>
          <w:szCs w:val="24"/>
          <w:lang w:eastAsia="zh-Hans"/>
        </w:rPr>
        <w:t>，</w:t>
      </w:r>
      <w:r>
        <w:rPr>
          <w:rFonts w:hint="eastAsia"/>
          <w:color w:val="00B0F0"/>
          <w:sz w:val="24"/>
          <w:szCs w:val="24"/>
          <w:lang w:val="en-US" w:eastAsia="zh-Hans"/>
        </w:rPr>
        <w:t>构建地图匹配对齐的位姿优化问题</w:t>
      </w:r>
      <w:r>
        <w:rPr>
          <w:rFonts w:hint="default"/>
          <w:color w:val="00B0F0"/>
          <w:sz w:val="24"/>
          <w:szCs w:val="24"/>
          <w:lang w:eastAsia="zh-Hans"/>
        </w:rPr>
        <w:t>，</w:t>
      </w:r>
      <w:r>
        <w:rPr>
          <w:rFonts w:hint="eastAsia"/>
          <w:color w:val="00B0F0"/>
          <w:sz w:val="24"/>
          <w:szCs w:val="24"/>
          <w:lang w:val="en-US" w:eastAsia="zh-Hans"/>
        </w:rPr>
        <w:t>如下图所示</w:t>
      </w:r>
      <w:r>
        <w:rPr>
          <w:rFonts w:hint="default"/>
          <w:color w:val="00B0F0"/>
          <w:sz w:val="24"/>
          <w:szCs w:val="24"/>
          <w:lang w:eastAsia="zh-Hans"/>
        </w:rPr>
        <w:t>,</w:t>
      </w:r>
      <w:r>
        <w:rPr>
          <w:rFonts w:hint="eastAsia"/>
          <w:color w:val="00B0F0"/>
          <w:sz w:val="24"/>
          <w:szCs w:val="24"/>
          <w:lang w:val="en-US" w:eastAsia="zh-Hans"/>
        </w:rPr>
        <w:t>其中每一条线为一个闭环</w:t>
      </w:r>
      <w:r>
        <w:rPr>
          <w:rFonts w:hint="default"/>
          <w:color w:val="00B0F0"/>
          <w:sz w:val="24"/>
          <w:szCs w:val="24"/>
          <w:lang w:eastAsia="zh-Hans"/>
        </w:rPr>
        <w:t>，</w:t>
      </w:r>
      <w:r>
        <w:rPr>
          <w:rFonts w:hint="eastAsia"/>
          <w:color w:val="00B0F0"/>
          <w:sz w:val="24"/>
          <w:szCs w:val="24"/>
          <w:lang w:val="en-US" w:eastAsia="zh-Hans"/>
        </w:rPr>
        <w:t>产生对局部地图位姿的约束</w:t>
      </w:r>
      <w:r>
        <w:rPr>
          <w:rFonts w:hint="default"/>
          <w:color w:val="00B0F0"/>
          <w:sz w:val="24"/>
          <w:szCs w:val="24"/>
          <w:lang w:eastAsia="zh-Hans"/>
        </w:rPr>
        <w:t>:</w:t>
      </w:r>
    </w:p>
    <w:p>
      <w:pPr>
        <w:numPr>
          <w:ilvl w:val="0"/>
          <w:numId w:val="0"/>
        </w:numPr>
        <w:spacing w:line="320" w:lineRule="exact"/>
        <w:jc w:val="left"/>
        <w:rPr>
          <w:rFonts w:hint="default"/>
          <w:color w:val="00B0F0"/>
          <w:sz w:val="24"/>
          <w:szCs w:val="24"/>
          <w:lang w:val="en-US" w:eastAsia="zh-CN"/>
        </w:rPr>
      </w:pPr>
    </w:p>
    <w:p>
      <w:pPr>
        <w:numPr>
          <w:ilvl w:val="0"/>
          <w:numId w:val="0"/>
        </w:numPr>
        <w:spacing w:line="320" w:lineRule="exact"/>
        <w:jc w:val="left"/>
        <w:rPr>
          <w:rFonts w:hint="default"/>
          <w:color w:val="00B0F0"/>
          <w:sz w:val="24"/>
          <w:szCs w:val="24"/>
          <w:lang w:val="en-US" w:eastAsia="zh-CN"/>
        </w:rPr>
      </w:pPr>
    </w:p>
    <w:p>
      <w:pPr>
        <w:numPr>
          <w:ilvl w:val="0"/>
          <w:numId w:val="0"/>
        </w:numPr>
        <w:spacing w:line="240" w:lineRule="auto"/>
        <w:jc w:val="left"/>
        <w:rPr>
          <w:rFonts w:hint="default"/>
          <w:color w:val="00B0F0"/>
          <w:sz w:val="24"/>
          <w:szCs w:val="24"/>
          <w:lang w:eastAsia="zh-CN"/>
        </w:rPr>
      </w:pPr>
      <w:r>
        <w:rPr>
          <w:rFonts w:hint="default"/>
          <w:color w:val="00B0F0"/>
          <w:sz w:val="24"/>
          <w:szCs w:val="24"/>
          <w:lang w:eastAsia="zh-CN"/>
        </w:rPr>
        <w:drawing>
          <wp:inline distT="0" distB="0" distL="114300" distR="114300">
            <wp:extent cx="5262245" cy="3656965"/>
            <wp:effectExtent l="0" t="0" r="20955" b="635"/>
            <wp:docPr id="2" name="图片 2" descr="流程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流程图 (1)"/>
                    <pic:cNvPicPr>
                      <a:picLocks noChangeAspect="1"/>
                    </pic:cNvPicPr>
                  </pic:nvPicPr>
                  <pic:blipFill>
                    <a:blip r:embed="rId8"/>
                    <a:stretch>
                      <a:fillRect/>
                    </a:stretch>
                  </pic:blipFill>
                  <pic:spPr>
                    <a:xfrm>
                      <a:off x="0" y="0"/>
                      <a:ext cx="5262245" cy="3656965"/>
                    </a:xfrm>
                    <a:prstGeom prst="rect">
                      <a:avLst/>
                    </a:prstGeom>
                  </pic:spPr>
                </pic:pic>
              </a:graphicData>
            </a:graphic>
          </wp:inline>
        </w:drawing>
      </w:r>
    </w:p>
    <w:p>
      <w:pPr>
        <w:spacing w:line="320" w:lineRule="exact"/>
        <w:jc w:val="left"/>
        <w:rPr>
          <w:rFonts w:hint="default"/>
          <w:color w:val="00B0F0"/>
          <w:sz w:val="24"/>
          <w:szCs w:val="24"/>
          <w:lang w:eastAsia="zh-Hans"/>
        </w:rPr>
      </w:pPr>
      <w:r>
        <w:rPr>
          <w:rFonts w:hint="eastAsia"/>
          <w:color w:val="00B0F0"/>
          <w:sz w:val="24"/>
          <w:szCs w:val="24"/>
          <w:lang w:val="en-US" w:eastAsia="zh-Hans"/>
        </w:rPr>
        <w:t>其中约束包括局部地图的先验位姿约束</w:t>
      </w:r>
      <w:r>
        <w:rPr>
          <w:rFonts w:hint="default"/>
          <w:color w:val="00B0F0"/>
          <w:sz w:val="24"/>
          <w:szCs w:val="24"/>
          <w:lang w:eastAsia="zh-Hans"/>
        </w:rPr>
        <w:t>，</w:t>
      </w:r>
      <w:r>
        <w:rPr>
          <w:rFonts w:hint="eastAsia"/>
          <w:color w:val="00B0F0"/>
          <w:sz w:val="24"/>
          <w:szCs w:val="24"/>
          <w:lang w:val="en-US" w:eastAsia="zh-Hans"/>
        </w:rPr>
        <w:t>局部地图和局部地图之间的闭环对齐约束</w:t>
      </w:r>
      <w:r>
        <w:rPr>
          <w:rFonts w:hint="default"/>
          <w:color w:val="00B0F0"/>
          <w:sz w:val="24"/>
          <w:szCs w:val="24"/>
          <w:lang w:eastAsia="zh-Hans"/>
        </w:rPr>
        <w:t>，</w:t>
      </w:r>
      <w:r>
        <w:rPr>
          <w:rFonts w:hint="eastAsia"/>
          <w:color w:val="00B0F0"/>
          <w:sz w:val="24"/>
          <w:szCs w:val="24"/>
          <w:lang w:val="en-US" w:eastAsia="zh-Hans"/>
        </w:rPr>
        <w:t>这里对于不同类型的地图要素会产生不同的残差</w:t>
      </w:r>
      <w:r>
        <w:rPr>
          <w:rFonts w:hint="default"/>
          <w:color w:val="00B0F0"/>
          <w:sz w:val="24"/>
          <w:szCs w:val="24"/>
          <w:lang w:eastAsia="zh-Hans"/>
        </w:rPr>
        <w:t>，</w:t>
      </w:r>
      <w:r>
        <w:rPr>
          <w:rFonts w:hint="eastAsia"/>
          <w:color w:val="00B0F0"/>
          <w:sz w:val="24"/>
          <w:szCs w:val="24"/>
          <w:lang w:val="en-US" w:eastAsia="zh-Hans"/>
        </w:rPr>
        <w:t>例如对于车道线来说</w:t>
      </w:r>
      <w:r>
        <w:rPr>
          <w:rFonts w:hint="default"/>
          <w:color w:val="00B0F0"/>
          <w:sz w:val="24"/>
          <w:szCs w:val="24"/>
          <w:lang w:eastAsia="zh-Hans"/>
        </w:rPr>
        <w:t>，</w:t>
      </w:r>
      <w:r>
        <w:rPr>
          <w:rFonts w:hint="eastAsia"/>
          <w:color w:val="00B0F0"/>
          <w:sz w:val="24"/>
          <w:szCs w:val="24"/>
          <w:lang w:val="en-US" w:eastAsia="zh-Hans"/>
        </w:rPr>
        <w:t>会产生点到线距离的残差</w:t>
      </w:r>
      <w:r>
        <w:rPr>
          <w:rFonts w:hint="default"/>
          <w:color w:val="00B0F0"/>
          <w:sz w:val="24"/>
          <w:szCs w:val="24"/>
          <w:lang w:eastAsia="zh-Hans"/>
        </w:rPr>
        <w:t>(pl residual)，</w:t>
      </w:r>
      <w:r>
        <w:rPr>
          <w:rFonts w:hint="eastAsia"/>
          <w:color w:val="00B0F0"/>
          <w:sz w:val="24"/>
          <w:szCs w:val="24"/>
          <w:lang w:val="en-US" w:eastAsia="zh-Hans"/>
        </w:rPr>
        <w:t>对于标志牌来说</w:t>
      </w:r>
      <w:r>
        <w:rPr>
          <w:rFonts w:hint="default"/>
          <w:color w:val="00B0F0"/>
          <w:sz w:val="24"/>
          <w:szCs w:val="24"/>
          <w:lang w:eastAsia="zh-Hans"/>
        </w:rPr>
        <w:t>，</w:t>
      </w:r>
      <w:r>
        <w:rPr>
          <w:rFonts w:hint="eastAsia"/>
          <w:color w:val="00B0F0"/>
          <w:sz w:val="24"/>
          <w:szCs w:val="24"/>
          <w:lang w:val="en-US" w:eastAsia="zh-Hans"/>
        </w:rPr>
        <w:t>会产生点到点距离的残差</w:t>
      </w:r>
      <w:r>
        <w:rPr>
          <w:rFonts w:hint="default"/>
          <w:color w:val="00B0F0"/>
          <w:sz w:val="24"/>
          <w:szCs w:val="24"/>
          <w:lang w:eastAsia="zh-Hans"/>
        </w:rPr>
        <w:t>(pp residual),</w:t>
      </w:r>
      <w:r>
        <w:rPr>
          <w:rFonts w:hint="eastAsia"/>
          <w:color w:val="00B0F0"/>
          <w:sz w:val="24"/>
          <w:szCs w:val="24"/>
          <w:lang w:val="en-US" w:eastAsia="zh-Hans"/>
        </w:rPr>
        <w:t>基于如上优化因子图中的残差约束</w:t>
      </w:r>
      <w:r>
        <w:rPr>
          <w:rFonts w:hint="default"/>
          <w:color w:val="00B0F0"/>
          <w:sz w:val="24"/>
          <w:szCs w:val="24"/>
          <w:lang w:eastAsia="zh-Hans"/>
        </w:rPr>
        <w:t>，</w:t>
      </w:r>
      <w:r>
        <w:rPr>
          <w:rFonts w:hint="eastAsia"/>
          <w:color w:val="00B0F0"/>
          <w:sz w:val="24"/>
          <w:szCs w:val="24"/>
          <w:lang w:val="en-US" w:eastAsia="zh-Hans"/>
        </w:rPr>
        <w:t>优化求解车端局部地图的锚点</w:t>
      </w:r>
      <w:r>
        <w:rPr>
          <w:rFonts w:hint="default"/>
          <w:color w:val="00B0F0"/>
          <w:sz w:val="24"/>
          <w:szCs w:val="24"/>
          <w:lang w:eastAsia="zh-Hans"/>
        </w:rPr>
        <w:t xml:space="preserve">(anchor) </w:t>
      </w:r>
      <w:r>
        <w:rPr>
          <w:rFonts w:hint="eastAsia"/>
          <w:color w:val="00B0F0"/>
          <w:sz w:val="24"/>
          <w:szCs w:val="24"/>
          <w:lang w:val="en-US" w:eastAsia="zh-Hans"/>
        </w:rPr>
        <w:t>位姿</w:t>
      </w:r>
      <w:r>
        <w:rPr>
          <w:rFonts w:hint="default"/>
          <w:color w:val="00B0F0"/>
          <w:sz w:val="24"/>
          <w:szCs w:val="24"/>
          <w:lang w:eastAsia="zh-Hans"/>
        </w:rPr>
        <w:t>。</w:t>
      </w:r>
      <w:r>
        <w:rPr>
          <w:rFonts w:hint="eastAsia"/>
          <w:color w:val="00B0F0"/>
          <w:sz w:val="24"/>
          <w:szCs w:val="24"/>
          <w:lang w:val="en-US" w:eastAsia="zh-Hans"/>
        </w:rPr>
        <w:t>当使用的高精地图为</w:t>
      </w:r>
      <w:r>
        <w:rPr>
          <w:rFonts w:hint="default"/>
          <w:color w:val="00B0F0"/>
          <w:sz w:val="24"/>
          <w:szCs w:val="24"/>
          <w:lang w:eastAsia="zh-Hans"/>
        </w:rPr>
        <w:t>2D</w:t>
      </w:r>
      <w:r>
        <w:rPr>
          <w:rFonts w:hint="eastAsia"/>
          <w:color w:val="00B0F0"/>
          <w:sz w:val="24"/>
          <w:szCs w:val="24"/>
          <w:lang w:val="en-US" w:eastAsia="zh-Hans"/>
        </w:rPr>
        <w:t>高精地图时</w:t>
      </w:r>
      <w:r>
        <w:rPr>
          <w:rFonts w:hint="default"/>
          <w:color w:val="00B0F0"/>
          <w:sz w:val="24"/>
          <w:szCs w:val="24"/>
          <w:lang w:eastAsia="zh-Hans"/>
        </w:rPr>
        <w:t>，</w:t>
      </w:r>
      <w:r>
        <w:rPr>
          <w:rFonts w:hint="eastAsia"/>
          <w:color w:val="00B0F0"/>
          <w:sz w:val="24"/>
          <w:szCs w:val="24"/>
          <w:lang w:val="en-US" w:eastAsia="zh-Hans"/>
        </w:rPr>
        <w:t>第一步会结合上图中所有的残差项对车端局部地图的</w:t>
      </w:r>
      <w:r>
        <w:rPr>
          <w:rFonts w:hint="default"/>
          <w:color w:val="00B0F0"/>
          <w:sz w:val="24"/>
          <w:szCs w:val="24"/>
          <w:lang w:eastAsia="zh-Hans"/>
        </w:rPr>
        <w:t>2</w:t>
      </w:r>
      <w:r>
        <w:rPr>
          <w:rFonts w:hint="eastAsia"/>
          <w:color w:val="00B0F0"/>
          <w:sz w:val="24"/>
          <w:szCs w:val="24"/>
          <w:lang w:val="en-US" w:eastAsia="zh-Hans"/>
        </w:rPr>
        <w:t>D位姿进行优化</w:t>
      </w:r>
      <w:r>
        <w:rPr>
          <w:rFonts w:hint="default"/>
          <w:color w:val="00B0F0"/>
          <w:sz w:val="24"/>
          <w:szCs w:val="24"/>
          <w:lang w:eastAsia="zh-Hans"/>
        </w:rPr>
        <w:t>，</w:t>
      </w:r>
      <w:r>
        <w:rPr>
          <w:rFonts w:hint="eastAsia"/>
          <w:color w:val="00B0F0"/>
          <w:sz w:val="24"/>
          <w:szCs w:val="24"/>
          <w:lang w:val="en-US" w:eastAsia="zh-Hans"/>
        </w:rPr>
        <w:t>即优化锚点位姿中的平移的</w:t>
      </w:r>
      <w:r>
        <w:rPr>
          <w:rFonts w:hint="default"/>
          <w:color w:val="00B0F0"/>
          <w:sz w:val="24"/>
          <w:szCs w:val="24"/>
          <w:lang w:eastAsia="zh-Hans"/>
        </w:rPr>
        <w:t>x,y</w:t>
      </w:r>
      <w:r>
        <w:rPr>
          <w:rFonts w:hint="eastAsia"/>
          <w:color w:val="00B0F0"/>
          <w:sz w:val="24"/>
          <w:szCs w:val="24"/>
          <w:lang w:val="en-US" w:eastAsia="zh-Hans"/>
        </w:rPr>
        <w:t>分量和旋转的</w:t>
      </w:r>
      <w:r>
        <w:rPr>
          <w:rFonts w:hint="default"/>
          <w:color w:val="00B0F0"/>
          <w:sz w:val="24"/>
          <w:szCs w:val="24"/>
          <w:lang w:eastAsia="zh-Hans"/>
        </w:rPr>
        <w:t>yaw</w:t>
      </w:r>
      <w:r>
        <w:rPr>
          <w:rFonts w:hint="eastAsia"/>
          <w:color w:val="00B0F0"/>
          <w:sz w:val="24"/>
          <w:szCs w:val="24"/>
          <w:lang w:val="en-US" w:eastAsia="zh-Hans"/>
        </w:rPr>
        <w:t>分量</w:t>
      </w:r>
      <w:r>
        <w:rPr>
          <w:rFonts w:hint="default"/>
          <w:color w:val="00B0F0"/>
          <w:sz w:val="24"/>
          <w:szCs w:val="24"/>
          <w:lang w:eastAsia="zh-Hans"/>
        </w:rPr>
        <w:t>。</w:t>
      </w:r>
      <w:r>
        <w:rPr>
          <w:rFonts w:hint="eastAsia"/>
          <w:color w:val="00B0F0"/>
          <w:sz w:val="24"/>
          <w:szCs w:val="24"/>
          <w:lang w:val="en-US" w:eastAsia="zh-Hans"/>
        </w:rPr>
        <w:t>第二步会将第一步中的位姿优化结果作为初值</w:t>
      </w:r>
      <w:r>
        <w:rPr>
          <w:rFonts w:hint="default"/>
          <w:color w:val="00B0F0"/>
          <w:sz w:val="24"/>
          <w:szCs w:val="24"/>
          <w:lang w:eastAsia="zh-Hans"/>
        </w:rPr>
        <w:t>，</w:t>
      </w:r>
      <w:r>
        <w:rPr>
          <w:rFonts w:hint="eastAsia"/>
          <w:color w:val="00B0F0"/>
          <w:sz w:val="24"/>
          <w:szCs w:val="24"/>
          <w:lang w:val="en-US" w:eastAsia="zh-Hans"/>
        </w:rPr>
        <w:t>去掉包含高精地图的残差约束</w:t>
      </w:r>
      <w:r>
        <w:rPr>
          <w:rFonts w:hint="default"/>
          <w:color w:val="00B0F0"/>
          <w:sz w:val="24"/>
          <w:szCs w:val="24"/>
          <w:lang w:eastAsia="zh-Hans"/>
        </w:rPr>
        <w:t>，</w:t>
      </w:r>
      <w:r>
        <w:rPr>
          <w:rFonts w:hint="eastAsia"/>
          <w:color w:val="00B0F0"/>
          <w:sz w:val="24"/>
          <w:szCs w:val="24"/>
          <w:lang w:val="en-US" w:eastAsia="zh-Hans"/>
        </w:rPr>
        <w:t>只对局部地图锚点位姿的高程</w:t>
      </w:r>
      <w:r>
        <w:rPr>
          <w:rFonts w:hint="default"/>
          <w:color w:val="00B0F0"/>
          <w:sz w:val="24"/>
          <w:szCs w:val="24"/>
          <w:lang w:eastAsia="zh-Hans"/>
        </w:rPr>
        <w:t>z</w:t>
      </w:r>
      <w:r>
        <w:rPr>
          <w:rFonts w:hint="eastAsia"/>
          <w:color w:val="00B0F0"/>
          <w:sz w:val="24"/>
          <w:szCs w:val="24"/>
          <w:lang w:val="en-US" w:eastAsia="zh-Hans"/>
        </w:rPr>
        <w:t>分量进行调整</w:t>
      </w:r>
      <w:r>
        <w:rPr>
          <w:rFonts w:hint="default"/>
          <w:color w:val="00B0F0"/>
          <w:sz w:val="24"/>
          <w:szCs w:val="24"/>
          <w:lang w:eastAsia="zh-Hans"/>
        </w:rPr>
        <w:t>。</w:t>
      </w:r>
    </w:p>
    <w:p>
      <w:pPr>
        <w:spacing w:line="320" w:lineRule="exact"/>
        <w:jc w:val="left"/>
        <w:rPr>
          <w:rFonts w:hint="default"/>
          <w:color w:val="00B0F0"/>
          <w:sz w:val="24"/>
          <w:szCs w:val="24"/>
          <w:lang w:val="en-US" w:eastAsia="zh-Hans"/>
        </w:rPr>
      </w:pPr>
      <w:r>
        <w:rPr>
          <w:rFonts w:hint="eastAsia"/>
          <w:color w:val="00B0F0"/>
          <w:sz w:val="24"/>
          <w:szCs w:val="24"/>
          <w:lang w:val="en-US" w:eastAsia="zh-Hans"/>
        </w:rPr>
        <w:t>这里会对车端局部地图内的地图要素分布进行统计</w:t>
      </w:r>
      <w:r>
        <w:rPr>
          <w:rFonts w:hint="default"/>
          <w:color w:val="00B0F0"/>
          <w:sz w:val="24"/>
          <w:szCs w:val="24"/>
          <w:lang w:eastAsia="zh-Hans"/>
        </w:rPr>
        <w:t>，</w:t>
      </w:r>
      <w:r>
        <w:rPr>
          <w:rFonts w:hint="eastAsia"/>
          <w:color w:val="00B0F0"/>
          <w:sz w:val="24"/>
          <w:szCs w:val="24"/>
          <w:lang w:val="en-US" w:eastAsia="zh-Hans"/>
        </w:rPr>
        <w:t>若当前局部地图只包含直线形状的车道线</w:t>
      </w:r>
      <w:r>
        <w:rPr>
          <w:rFonts w:hint="default"/>
          <w:color w:val="00B0F0"/>
          <w:sz w:val="24"/>
          <w:szCs w:val="24"/>
          <w:lang w:eastAsia="zh-Hans"/>
        </w:rPr>
        <w:t>，</w:t>
      </w:r>
      <w:r>
        <w:rPr>
          <w:rFonts w:hint="eastAsia"/>
          <w:color w:val="00B0F0"/>
          <w:sz w:val="24"/>
          <w:szCs w:val="24"/>
          <w:lang w:val="en-US" w:eastAsia="zh-Hans"/>
        </w:rPr>
        <w:t>则构建的点到线距离的残差只作用于锚点位姿中的垂直于车道线的横向偏移</w:t>
      </w:r>
      <w:r>
        <w:rPr>
          <w:rFonts w:hint="default"/>
          <w:color w:val="00B0F0"/>
          <w:sz w:val="24"/>
          <w:szCs w:val="24"/>
          <w:lang w:eastAsia="zh-Hans"/>
        </w:rPr>
        <w:t>，</w:t>
      </w:r>
      <w:r>
        <w:rPr>
          <w:rFonts w:hint="eastAsia"/>
          <w:color w:val="00B0F0"/>
          <w:sz w:val="24"/>
          <w:szCs w:val="24"/>
          <w:lang w:val="en-US" w:eastAsia="zh-Hans"/>
        </w:rPr>
        <w:t>高度和航偏角的估计</w:t>
      </w:r>
      <w:r>
        <w:rPr>
          <w:rFonts w:hint="default"/>
          <w:color w:val="00B0F0"/>
          <w:sz w:val="24"/>
          <w:szCs w:val="24"/>
          <w:lang w:eastAsia="zh-Hans"/>
        </w:rPr>
        <w:t>。</w:t>
      </w:r>
      <w:r>
        <w:rPr>
          <w:rFonts w:hint="eastAsia"/>
          <w:color w:val="00B0F0"/>
          <w:sz w:val="24"/>
          <w:szCs w:val="24"/>
          <w:lang w:val="en-US" w:eastAsia="zh-Hans"/>
        </w:rPr>
        <w:t>若当前局部地图中同时包含车道线</w:t>
      </w:r>
      <w:r>
        <w:rPr>
          <w:rFonts w:hint="default"/>
          <w:color w:val="00B0F0"/>
          <w:sz w:val="24"/>
          <w:szCs w:val="24"/>
          <w:lang w:eastAsia="zh-Hans"/>
        </w:rPr>
        <w:t>，</w:t>
      </w:r>
      <w:r>
        <w:rPr>
          <w:rFonts w:hint="eastAsia"/>
          <w:color w:val="00B0F0"/>
          <w:sz w:val="24"/>
          <w:szCs w:val="24"/>
          <w:lang w:val="en-US" w:eastAsia="zh-Hans"/>
        </w:rPr>
        <w:t>空中元素等</w:t>
      </w:r>
      <w:r>
        <w:rPr>
          <w:rFonts w:hint="default"/>
          <w:color w:val="00B0F0"/>
          <w:sz w:val="24"/>
          <w:szCs w:val="24"/>
          <w:lang w:eastAsia="zh-Hans"/>
        </w:rPr>
        <w:t>，</w:t>
      </w:r>
      <w:r>
        <w:rPr>
          <w:rFonts w:hint="eastAsia"/>
          <w:color w:val="00B0F0"/>
          <w:sz w:val="24"/>
          <w:szCs w:val="24"/>
          <w:lang w:val="en-US" w:eastAsia="zh-Hans"/>
        </w:rPr>
        <w:t>则构建的残差同时作用于</w:t>
      </w:r>
      <w:r>
        <w:rPr>
          <w:rFonts w:hint="default"/>
          <w:color w:val="00B0F0"/>
          <w:sz w:val="24"/>
          <w:szCs w:val="24"/>
          <w:lang w:eastAsia="zh-Hans"/>
        </w:rPr>
        <w:t>6</w:t>
      </w:r>
      <w:r>
        <w:rPr>
          <w:rFonts w:hint="eastAsia"/>
          <w:color w:val="00B0F0"/>
          <w:sz w:val="24"/>
          <w:szCs w:val="24"/>
          <w:lang w:val="en-US" w:eastAsia="zh-Hans"/>
        </w:rPr>
        <w:t>自由度位姿的估计</w:t>
      </w:r>
      <w:r>
        <w:rPr>
          <w:rFonts w:hint="default"/>
          <w:color w:val="00B0F0"/>
          <w:sz w:val="24"/>
          <w:szCs w:val="24"/>
          <w:lang w:eastAsia="zh-Hans"/>
        </w:rPr>
        <w:t>。</w:t>
      </w:r>
    </w:p>
    <w:p>
      <w:pPr>
        <w:widowControl w:val="0"/>
        <w:numPr>
          <w:ilvl w:val="0"/>
          <w:numId w:val="0"/>
        </w:numPr>
        <w:spacing w:line="320" w:lineRule="exact"/>
        <w:jc w:val="left"/>
        <w:rPr>
          <w:rFonts w:hint="eastAsia"/>
          <w:sz w:val="24"/>
          <w:szCs w:val="24"/>
          <w:lang w:eastAsia="zh-Hans"/>
        </w:rPr>
      </w:pPr>
    </w:p>
    <w:p>
      <w:pPr>
        <w:numPr>
          <w:ilvl w:val="0"/>
          <w:numId w:val="5"/>
        </w:numPr>
        <w:spacing w:line="320" w:lineRule="exact"/>
        <w:jc w:val="left"/>
        <w:rPr>
          <w:rFonts w:hint="default"/>
          <w:color w:val="00B0F0"/>
          <w:sz w:val="24"/>
          <w:szCs w:val="24"/>
          <w:lang w:eastAsia="zh-Hans"/>
        </w:rPr>
      </w:pPr>
      <w:r>
        <w:rPr>
          <w:rFonts w:hint="eastAsia"/>
          <w:color w:val="00B0F0"/>
          <w:sz w:val="24"/>
          <w:szCs w:val="24"/>
          <w:lang w:val="en-US" w:eastAsia="zh-Hans"/>
        </w:rPr>
        <w:t>基于第三步中车端局部地图位姿优化的结果更新局部地图中要素的几何位置</w:t>
      </w:r>
      <w:r>
        <w:rPr>
          <w:rFonts w:hint="default"/>
          <w:color w:val="00B0F0"/>
          <w:sz w:val="24"/>
          <w:szCs w:val="24"/>
          <w:lang w:eastAsia="zh-Hans"/>
        </w:rPr>
        <w:t>，</w:t>
      </w:r>
      <w:r>
        <w:rPr>
          <w:rFonts w:hint="eastAsia"/>
          <w:color w:val="00B0F0"/>
          <w:sz w:val="24"/>
          <w:szCs w:val="24"/>
          <w:lang w:val="en-US" w:eastAsia="zh-Hans"/>
        </w:rPr>
        <w:t>这一步会对局部地图中所有要素的几何位置进行整体更新</w:t>
      </w:r>
      <w:r>
        <w:rPr>
          <w:rFonts w:hint="default"/>
          <w:color w:val="00B0F0"/>
          <w:sz w:val="24"/>
          <w:szCs w:val="24"/>
          <w:lang w:eastAsia="zh-Hans"/>
        </w:rPr>
        <w:t>，</w:t>
      </w:r>
      <w:r>
        <w:rPr>
          <w:rFonts w:hint="eastAsia"/>
          <w:color w:val="00B0F0"/>
          <w:sz w:val="24"/>
          <w:szCs w:val="24"/>
          <w:lang w:val="en-US" w:eastAsia="zh-Hans"/>
        </w:rPr>
        <w:t>更新后多批次车端地图之间的几何偏差会大大减小</w:t>
      </w:r>
      <w:r>
        <w:rPr>
          <w:rFonts w:hint="default"/>
          <w:color w:val="00B0F0"/>
          <w:sz w:val="24"/>
          <w:szCs w:val="24"/>
          <w:lang w:eastAsia="zh-Hans"/>
        </w:rPr>
        <w:t>，</w:t>
      </w:r>
      <w:r>
        <w:rPr>
          <w:rFonts w:hint="eastAsia"/>
          <w:color w:val="00B0F0"/>
          <w:sz w:val="24"/>
          <w:szCs w:val="24"/>
          <w:lang w:val="en-US" w:eastAsia="zh-Hans"/>
        </w:rPr>
        <w:t>提升了多批次车端建图结果的全局一致性</w:t>
      </w:r>
      <w:r>
        <w:rPr>
          <w:rFonts w:hint="default"/>
          <w:color w:val="00B0F0"/>
          <w:sz w:val="24"/>
          <w:szCs w:val="24"/>
          <w:lang w:eastAsia="zh-Hans"/>
        </w:rPr>
        <w:t>。</w:t>
      </w:r>
    </w:p>
    <w:p>
      <w:pPr>
        <w:numPr>
          <w:numId w:val="0"/>
        </w:numPr>
        <w:spacing w:line="320" w:lineRule="exact"/>
        <w:jc w:val="left"/>
        <w:rPr>
          <w:rFonts w:hint="default"/>
          <w:color w:val="00B0F0"/>
          <w:sz w:val="24"/>
          <w:szCs w:val="24"/>
          <w:lang w:eastAsia="zh-Hans"/>
        </w:rPr>
      </w:pPr>
    </w:p>
    <w:p>
      <w:pPr>
        <w:numPr>
          <w:numId w:val="0"/>
        </w:numPr>
        <w:spacing w:line="320" w:lineRule="exact"/>
        <w:jc w:val="left"/>
        <w:rPr>
          <w:rFonts w:hint="eastAsia"/>
          <w:sz w:val="24"/>
          <w:szCs w:val="24"/>
          <w:lang w:eastAsia="zh-Hans"/>
        </w:rPr>
      </w:pPr>
      <w:r>
        <w:rPr>
          <w:rFonts w:hint="eastAsia"/>
          <w:color w:val="00B0F0"/>
          <w:sz w:val="24"/>
          <w:szCs w:val="24"/>
          <w:lang w:val="en-US" w:eastAsia="zh-Hans"/>
        </w:rPr>
        <w:t>如下图所示</w:t>
      </w:r>
      <w:r>
        <w:rPr>
          <w:rFonts w:hint="default"/>
          <w:color w:val="00B0F0"/>
          <w:sz w:val="24"/>
          <w:szCs w:val="24"/>
          <w:lang w:eastAsia="zh-Hans"/>
        </w:rPr>
        <w:t>:</w:t>
      </w:r>
    </w:p>
    <w:p>
      <w:pPr>
        <w:widowControl w:val="0"/>
        <w:numPr>
          <w:numId w:val="0"/>
        </w:numPr>
        <w:spacing w:line="320" w:lineRule="exact"/>
        <w:jc w:val="left"/>
        <w:rPr>
          <w:rFonts w:hint="eastAsia"/>
          <w:sz w:val="24"/>
          <w:szCs w:val="24"/>
          <w:lang w:eastAsia="zh-Hans"/>
        </w:rPr>
      </w:pPr>
    </w:p>
    <w:p>
      <w:pPr>
        <w:numPr>
          <w:ilvl w:val="0"/>
          <w:numId w:val="0"/>
        </w:numPr>
        <w:spacing w:line="240" w:lineRule="auto"/>
        <w:jc w:val="left"/>
        <w:rPr>
          <w:rFonts w:hint="default"/>
          <w:color w:val="00B0F0"/>
          <w:sz w:val="24"/>
          <w:szCs w:val="24"/>
          <w:lang w:eastAsia="zh-CN"/>
        </w:rPr>
      </w:pPr>
      <w:r>
        <w:rPr>
          <w:rFonts w:hint="default"/>
          <w:color w:val="00B0F0"/>
          <w:sz w:val="24"/>
          <w:szCs w:val="24"/>
          <w:lang w:eastAsia="zh-CN"/>
        </w:rPr>
        <w:drawing>
          <wp:inline distT="0" distB="0" distL="114300" distR="114300">
            <wp:extent cx="5260340" cy="1838960"/>
            <wp:effectExtent l="0" t="0" r="22860" b="15240"/>
            <wp:docPr id="6" name="图片 6" descr="飞书20220914-185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飞书20220914-185331"/>
                    <pic:cNvPicPr>
                      <a:picLocks noChangeAspect="1"/>
                    </pic:cNvPicPr>
                  </pic:nvPicPr>
                  <pic:blipFill>
                    <a:blip r:embed="rId9"/>
                    <a:stretch>
                      <a:fillRect/>
                    </a:stretch>
                  </pic:blipFill>
                  <pic:spPr>
                    <a:xfrm>
                      <a:off x="0" y="0"/>
                      <a:ext cx="5260340" cy="1838960"/>
                    </a:xfrm>
                    <a:prstGeom prst="rect">
                      <a:avLst/>
                    </a:prstGeom>
                  </pic:spPr>
                </pic:pic>
              </a:graphicData>
            </a:graphic>
          </wp:inline>
        </w:drawing>
      </w:r>
    </w:p>
    <w:p>
      <w:pPr>
        <w:numPr>
          <w:ilvl w:val="0"/>
          <w:numId w:val="0"/>
        </w:numPr>
        <w:spacing w:line="240" w:lineRule="auto"/>
        <w:jc w:val="center"/>
        <w:rPr>
          <w:rFonts w:hint="eastAsia" w:eastAsiaTheme="minorEastAsia"/>
          <w:color w:val="00B0F0"/>
          <w:sz w:val="24"/>
          <w:szCs w:val="24"/>
          <w:lang w:val="en-US" w:eastAsia="zh-Hans"/>
        </w:rPr>
      </w:pPr>
      <w:r>
        <w:rPr>
          <w:rFonts w:hint="eastAsia"/>
          <w:color w:val="00B0F0"/>
          <w:sz w:val="24"/>
          <w:szCs w:val="24"/>
          <w:lang w:val="en-US" w:eastAsia="zh-Hans"/>
        </w:rPr>
        <w:t>地图匹配对齐前</w:t>
      </w:r>
    </w:p>
    <w:p>
      <w:pPr>
        <w:numPr>
          <w:ilvl w:val="0"/>
          <w:numId w:val="0"/>
        </w:numPr>
        <w:spacing w:line="240" w:lineRule="auto"/>
        <w:jc w:val="left"/>
        <w:rPr>
          <w:rFonts w:hint="default"/>
          <w:color w:val="00B0F0"/>
          <w:sz w:val="24"/>
          <w:szCs w:val="24"/>
          <w:lang w:eastAsia="zh-CN"/>
        </w:rPr>
      </w:pPr>
      <w:r>
        <w:rPr>
          <w:rFonts w:hint="default"/>
          <w:color w:val="00B0F0"/>
          <w:sz w:val="24"/>
          <w:szCs w:val="24"/>
          <w:lang w:eastAsia="zh-CN"/>
        </w:rPr>
        <w:drawing>
          <wp:inline distT="0" distB="0" distL="114300" distR="114300">
            <wp:extent cx="5251450" cy="2197735"/>
            <wp:effectExtent l="0" t="0" r="6350" b="12065"/>
            <wp:docPr id="4" name="图片 4" descr="飞书20220914-185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飞书20220914-185337"/>
                    <pic:cNvPicPr>
                      <a:picLocks noChangeAspect="1"/>
                    </pic:cNvPicPr>
                  </pic:nvPicPr>
                  <pic:blipFill>
                    <a:blip r:embed="rId10"/>
                    <a:stretch>
                      <a:fillRect/>
                    </a:stretch>
                  </pic:blipFill>
                  <pic:spPr>
                    <a:xfrm>
                      <a:off x="0" y="0"/>
                      <a:ext cx="5251450" cy="2197735"/>
                    </a:xfrm>
                    <a:prstGeom prst="rect">
                      <a:avLst/>
                    </a:prstGeom>
                  </pic:spPr>
                </pic:pic>
              </a:graphicData>
            </a:graphic>
          </wp:inline>
        </w:drawing>
      </w:r>
    </w:p>
    <w:p>
      <w:pPr>
        <w:numPr>
          <w:ilvl w:val="0"/>
          <w:numId w:val="0"/>
        </w:numPr>
        <w:spacing w:line="240" w:lineRule="auto"/>
        <w:jc w:val="center"/>
        <w:rPr>
          <w:rFonts w:hint="default"/>
          <w:color w:val="00B0F0"/>
          <w:sz w:val="24"/>
          <w:szCs w:val="24"/>
          <w:lang w:eastAsia="zh-CN"/>
        </w:rPr>
      </w:pPr>
      <w:r>
        <w:rPr>
          <w:rFonts w:hint="eastAsia"/>
          <w:color w:val="00B0F0"/>
          <w:sz w:val="24"/>
          <w:szCs w:val="24"/>
          <w:lang w:val="en-US" w:eastAsia="zh-Hans"/>
        </w:rPr>
        <w:t>地图匹配对齐后</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Arial">
    <w:panose1 w:val="020B0604020202090204"/>
    <w:charset w:val="00"/>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等线">
    <w:altName w:val="汉仪中等线KW"/>
    <w:panose1 w:val="00000000000000000000"/>
    <w:charset w:val="86"/>
    <w:family w:val="auto"/>
    <w:pitch w:val="default"/>
    <w:sig w:usb0="00000000" w:usb1="00000000" w:usb2="00000016" w:usb3="00000000" w:csb0="0004000F" w:csb1="00000000"/>
  </w:font>
  <w:font w:name="等线 Light">
    <w:altName w:val="汉仪中等线KW"/>
    <w:panose1 w:val="00000000000000000000"/>
    <w:charset w:val="86"/>
    <w:family w:val="auto"/>
    <w:pitch w:val="default"/>
    <w:sig w:usb0="00000000" w:usb1="00000000" w:usb2="00000016" w:usb3="00000000" w:csb0="0004000F" w:csb1="00000000"/>
  </w:font>
  <w:font w:name="Wingdings">
    <w:panose1 w:val="05000000000000000000"/>
    <w:charset w:val="02"/>
    <w:family w:val="auto"/>
    <w:pitch w:val="default"/>
    <w:sig w:usb0="00000000" w:usb1="00000000" w:usb2="00000000" w:usb3="00000000" w:csb0="80000000" w:csb1="00000000"/>
  </w:font>
  <w:font w:name="Droid Sans Fallback">
    <w:altName w:val="华文黑体"/>
    <w:panose1 w:val="020B0502000000000001"/>
    <w:charset w:val="86"/>
    <w:family w:val="auto"/>
    <w:pitch w:val="default"/>
    <w:sig w:usb0="00000000" w:usb1="00000000" w:usb2="00000036" w:usb3="00000000" w:csb0="203F01FF" w:csb1="D7FF0000"/>
  </w:font>
  <w:font w:name="等线">
    <w:altName w:val="汉仪中等线KW"/>
    <w:panose1 w:val="00000000000000000000"/>
    <w:charset w:val="00"/>
    <w:family w:val="auto"/>
    <w:pitch w:val="default"/>
    <w:sig w:usb0="00000000" w:usb1="00000000" w:usb2="00000000" w:usb3="00000000" w:csb0="00000000" w:csb1="00000000"/>
  </w:font>
  <w:font w:name="Gubbi">
    <w:altName w:val="苹方-简"/>
    <w:panose1 w:val="00000400000000000000"/>
    <w:charset w:val="00"/>
    <w:family w:val="auto"/>
    <w:pitch w:val="default"/>
    <w:sig w:usb0="00000000" w:usb1="00000000" w:usb2="00000000" w:usb3="00000000" w:csb0="00000000" w:csb1="00000000"/>
  </w:font>
  <w:font w:name="AR PL KaitiM Big5">
    <w:altName w:val="苹方-简"/>
    <w:panose1 w:val="020B0609010101010101"/>
    <w:charset w:val="88"/>
    <w:family w:val="auto"/>
    <w:pitch w:val="default"/>
    <w:sig w:usb0="00000000" w:usb1="00000000" w:usb2="00000006" w:usb3="00000000" w:csb0="00100000" w:csb1="00000000"/>
  </w:font>
  <w:font w:name="AR PL KaitiM GB">
    <w:altName w:val="华文宋体"/>
    <w:panose1 w:val="02010600030101010101"/>
    <w:charset w:val="86"/>
    <w:family w:val="auto"/>
    <w:pitch w:val="default"/>
    <w:sig w:usb0="00000000" w:usb1="00000000" w:usb2="00000000"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Abyssinica SIL">
    <w:altName w:val="苹方-简"/>
    <w:panose1 w:val="02000603020000020004"/>
    <w:charset w:val="00"/>
    <w:family w:val="auto"/>
    <w:pitch w:val="default"/>
    <w:sig w:usb0="00000000" w:usb1="00000000" w:usb2="00000828" w:usb3="00000000" w:csb0="20000001" w:csb1="00000000"/>
  </w:font>
  <w:font w:name="Trebuchet MS">
    <w:panose1 w:val="020B0603020202020204"/>
    <w:charset w:val="00"/>
    <w:family w:val="auto"/>
    <w:pitch w:val="default"/>
    <w:sig w:usb0="00000287" w:usb1="00000000" w:usb2="00000000" w:usb3="00000000" w:csb0="2000009F" w:csb1="00000000"/>
  </w:font>
  <w:font w:name="Webdings">
    <w:panose1 w:val="05030102010509060703"/>
    <w:charset w:val="00"/>
    <w:family w:val="auto"/>
    <w:pitch w:val="default"/>
    <w:sig w:usb0="00000000" w:usb1="00000000" w:usb2="00000000" w:usb3="00000000" w:csb0="80000000" w:csb1="0000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 w:name="华文黑体">
    <w:panose1 w:val="02010600040101010101"/>
    <w:charset w:val="86"/>
    <w:family w:val="auto"/>
    <w:pitch w:val="default"/>
    <w:sig w:usb0="00000287" w:usb1="080F0000" w:usb2="00000000" w:usb3="00000000" w:csb0="00040001" w:csb1="00000000"/>
  </w:font>
  <w:font w:name="华文宋体">
    <w:panose1 w:val="02010600040101010101"/>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b/>
      </w:rPr>
    </w:pPr>
    <w:r>
      <w:rPr>
        <w:b/>
        <w:sz w:val="28"/>
        <w:szCs w:val="28"/>
      </w:rPr>
      <w:t>CONFIDENTIAL.</w:t>
    </w:r>
    <w:r>
      <w:rPr>
        <w:sz w:val="24"/>
        <w:szCs w:val="24"/>
      </w:rPr>
      <w:t xml:space="preserve"> </w:t>
    </w:r>
    <w:r>
      <w:rPr>
        <w:b/>
      </w:rPr>
      <w:t>None of any of the invention shall be disclosed to any person outside NIO</w:t>
    </w:r>
    <w:bookmarkStart w:id="3" w:name="_Hlk492282335"/>
    <w:r>
      <w:rPr>
        <w:b/>
      </w:rPr>
      <w:t xml:space="preserve">, </w:t>
    </w:r>
    <w:bookmarkStart w:id="4" w:name="_Hlk492282411"/>
    <w:bookmarkStart w:id="5" w:name="_Hlk492282386"/>
    <w:bookmarkStart w:id="6" w:name="_Hlk492282410"/>
    <w:bookmarkStart w:id="7" w:name="_Hlk492282412"/>
    <w:r>
      <w:rPr>
        <w:b/>
      </w:rPr>
      <w:t xml:space="preserve">unless such person is already involved in the generation of the invention, which is governed by an agreement signed with NIO. </w:t>
    </w:r>
    <w:bookmarkEnd w:id="3"/>
    <w:bookmarkEnd w:id="4"/>
    <w:bookmarkEnd w:id="5"/>
    <w:bookmarkEnd w:id="6"/>
    <w:bookmarkEnd w:id="7"/>
    <w:r>
      <w:fldChar w:fldCharType="begin"/>
    </w:r>
    <w:r>
      <w:instrText xml:space="preserve">PAGE   \* MERGEFORMAT</w:instrText>
    </w:r>
    <w:r>
      <w:fldChar w:fldCharType="separate"/>
    </w:r>
    <w:r>
      <w:rPr>
        <w:lang w:val="zh-CN"/>
      </w:rPr>
      <w:t>10</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b/>
      </w:rPr>
    </w:pPr>
    <w:r>
      <w:rPr>
        <w:rFonts w:hint="eastAsia"/>
        <w:b/>
      </w:rPr>
      <w:t xml:space="preserve">                                  </w:t>
    </w:r>
    <w:r>
      <w:rPr>
        <w:b/>
      </w:rPr>
      <w:t xml:space="preserve">                    </w:t>
    </w:r>
    <w:r>
      <w:rPr>
        <w:rFonts w:hint="eastAsia"/>
        <w:b/>
      </w:rPr>
      <w:t xml:space="preserve">   </w:t>
    </w:r>
  </w:p>
  <w:p>
    <w:pPr>
      <w:rPr>
        <w:b/>
      </w:rPr>
    </w:pPr>
    <w:r>
      <w:drawing>
        <wp:anchor distT="0" distB="0" distL="114300" distR="114300" simplePos="0" relativeHeight="251658240" behindDoc="0" locked="0" layoutInCell="1" allowOverlap="1">
          <wp:simplePos x="0" y="0"/>
          <wp:positionH relativeFrom="margin">
            <wp:posOffset>3656965</wp:posOffset>
          </wp:positionH>
          <wp:positionV relativeFrom="paragraph">
            <wp:posOffset>41275</wp:posOffset>
          </wp:positionV>
          <wp:extent cx="1585595" cy="571500"/>
          <wp:effectExtent l="0" t="0" r="5715" b="6350"/>
          <wp:wrapThrough wrapText="bothSides">
            <wp:wrapPolygon>
              <wp:start x="0" y="0"/>
              <wp:lineTo x="0" y="20880"/>
              <wp:lineTo x="21280" y="20880"/>
              <wp:lineTo x="21280" y="0"/>
              <wp:lineTo x="0" y="0"/>
            </wp:wrapPolygon>
          </wp:wrapThrough>
          <wp:docPr id="1" name="图片 1" descr="/Users/james.wang/Desktop/NIO Gift Shop Opening kv_转曲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ers/james.wang/Desktop/NIO Gift Shop Opening kv_转曲4-02.pn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a:xfrm>
                    <a:off x="0" y="0"/>
                    <a:ext cx="1585595" cy="571500"/>
                  </a:xfrm>
                  <a:prstGeom prst="rect">
                    <a:avLst/>
                  </a:prstGeom>
                  <a:noFill/>
                  <a:ln>
                    <a:noFill/>
                  </a:ln>
                </pic:spPr>
              </pic:pic>
            </a:graphicData>
          </a:graphic>
        </wp:anchor>
      </w:drawing>
    </w:r>
    <w:r>
      <w:rPr>
        <w:rFonts w:hint="eastAsia"/>
        <w:b/>
        <w:sz w:val="28"/>
        <w:szCs w:val="28"/>
      </w:rPr>
      <w:t>INVENTION DISCLOSURE</w:t>
    </w:r>
    <w:r>
      <w:rPr>
        <w:b/>
        <w:sz w:val="28"/>
        <w:szCs w:val="28"/>
      </w:rPr>
      <w:t xml:space="preserve"> </w:t>
    </w:r>
    <w:r>
      <w:rPr>
        <w:b/>
        <w:sz w:val="24"/>
        <w:szCs w:val="24"/>
      </w:rPr>
      <w:t>Version 1.1 20180402</w:t>
    </w:r>
  </w:p>
  <w:p>
    <w:r>
      <w:rPr>
        <w:rFonts w:hint="eastAsia"/>
        <w:b/>
        <w:sz w:val="18"/>
        <w:szCs w:val="18"/>
      </w:rPr>
      <w:t>This template aims to help you</w:t>
    </w:r>
    <w:r>
      <w:rPr>
        <w:b/>
        <w:sz w:val="18"/>
        <w:szCs w:val="18"/>
      </w:rPr>
      <w:t xml:space="preserve"> to disclose technical details of the invention offline. It can be attached to your submission via the WorkFlow portal(NIOhome/workflow/</w:t>
    </w:r>
    <w:r>
      <w:rPr>
        <w:rFonts w:hint="eastAsia"/>
        <w:b/>
        <w:sz w:val="18"/>
        <w:szCs w:val="18"/>
      </w:rPr>
      <w:t>发起申请</w:t>
    </w:r>
    <w:r>
      <w:rPr>
        <w:b/>
        <w:sz w:val="18"/>
        <w:szCs w:val="18"/>
      </w:rPr>
      <w:t xml:space="preserve">/研发/专利申请).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9E0DE6"/>
    <w:multiLevelType w:val="multilevel"/>
    <w:tmpl w:val="509E0DE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632044EF"/>
    <w:multiLevelType w:val="singleLevel"/>
    <w:tmpl w:val="632044EF"/>
    <w:lvl w:ilvl="0" w:tentative="0">
      <w:start w:val="1"/>
      <w:numFmt w:val="decimal"/>
      <w:suff w:val="space"/>
      <w:lvlText w:val="%1."/>
      <w:lvlJc w:val="left"/>
    </w:lvl>
  </w:abstractNum>
  <w:abstractNum w:abstractNumId="2">
    <w:nsid w:val="63205EF9"/>
    <w:multiLevelType w:val="singleLevel"/>
    <w:tmpl w:val="63205EF9"/>
    <w:lvl w:ilvl="0" w:tentative="0">
      <w:start w:val="1"/>
      <w:numFmt w:val="decimal"/>
      <w:suff w:val="space"/>
      <w:lvlText w:val="%1."/>
      <w:lvlJc w:val="left"/>
    </w:lvl>
  </w:abstractNum>
  <w:abstractNum w:abstractNumId="3">
    <w:nsid w:val="6321B438"/>
    <w:multiLevelType w:val="singleLevel"/>
    <w:tmpl w:val="6321B438"/>
    <w:lvl w:ilvl="0" w:tentative="0">
      <w:start w:val="1"/>
      <w:numFmt w:val="decimal"/>
      <w:suff w:val="space"/>
      <w:lvlText w:val="%1."/>
      <w:lvlJc w:val="left"/>
    </w:lvl>
  </w:abstractNum>
  <w:abstractNum w:abstractNumId="4">
    <w:nsid w:val="6321B467"/>
    <w:multiLevelType w:val="singleLevel"/>
    <w:tmpl w:val="6321B467"/>
    <w:lvl w:ilvl="0" w:tentative="0">
      <w:start w:val="4"/>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813"/>
    <w:rsid w:val="000007C8"/>
    <w:rsid w:val="00004BE1"/>
    <w:rsid w:val="000061F2"/>
    <w:rsid w:val="0000785B"/>
    <w:rsid w:val="00007EE4"/>
    <w:rsid w:val="0001167E"/>
    <w:rsid w:val="000145F8"/>
    <w:rsid w:val="00027F36"/>
    <w:rsid w:val="00030A78"/>
    <w:rsid w:val="00032E2C"/>
    <w:rsid w:val="00033CA4"/>
    <w:rsid w:val="00034A5A"/>
    <w:rsid w:val="00035090"/>
    <w:rsid w:val="000463B9"/>
    <w:rsid w:val="0005149B"/>
    <w:rsid w:val="00074D57"/>
    <w:rsid w:val="000870B7"/>
    <w:rsid w:val="000939E8"/>
    <w:rsid w:val="00093FB9"/>
    <w:rsid w:val="00096582"/>
    <w:rsid w:val="00097309"/>
    <w:rsid w:val="00097C64"/>
    <w:rsid w:val="000A1BEF"/>
    <w:rsid w:val="000A3467"/>
    <w:rsid w:val="000A51E5"/>
    <w:rsid w:val="000A784F"/>
    <w:rsid w:val="000B106E"/>
    <w:rsid w:val="000B7229"/>
    <w:rsid w:val="000C3ACC"/>
    <w:rsid w:val="000C48A6"/>
    <w:rsid w:val="000C5440"/>
    <w:rsid w:val="000E7B6B"/>
    <w:rsid w:val="000F1FB8"/>
    <w:rsid w:val="0010273F"/>
    <w:rsid w:val="00106F17"/>
    <w:rsid w:val="00110349"/>
    <w:rsid w:val="00113BA8"/>
    <w:rsid w:val="00120029"/>
    <w:rsid w:val="00123017"/>
    <w:rsid w:val="0012358C"/>
    <w:rsid w:val="00132E06"/>
    <w:rsid w:val="001424BC"/>
    <w:rsid w:val="001451A2"/>
    <w:rsid w:val="0014726F"/>
    <w:rsid w:val="00155BA0"/>
    <w:rsid w:val="001637DC"/>
    <w:rsid w:val="00164FB6"/>
    <w:rsid w:val="00165244"/>
    <w:rsid w:val="00165B1F"/>
    <w:rsid w:val="00170B06"/>
    <w:rsid w:val="001713CC"/>
    <w:rsid w:val="00174F81"/>
    <w:rsid w:val="00175006"/>
    <w:rsid w:val="0018103C"/>
    <w:rsid w:val="001814DF"/>
    <w:rsid w:val="0018287D"/>
    <w:rsid w:val="001850D5"/>
    <w:rsid w:val="00191BDC"/>
    <w:rsid w:val="001941F5"/>
    <w:rsid w:val="00196817"/>
    <w:rsid w:val="001A2108"/>
    <w:rsid w:val="001B0768"/>
    <w:rsid w:val="001C031E"/>
    <w:rsid w:val="001C4326"/>
    <w:rsid w:val="001D0615"/>
    <w:rsid w:val="001D2FCF"/>
    <w:rsid w:val="001D35C2"/>
    <w:rsid w:val="001D541F"/>
    <w:rsid w:val="001E14B9"/>
    <w:rsid w:val="001E25C5"/>
    <w:rsid w:val="001E41BE"/>
    <w:rsid w:val="001E67A6"/>
    <w:rsid w:val="001F08B6"/>
    <w:rsid w:val="002014CC"/>
    <w:rsid w:val="002042BE"/>
    <w:rsid w:val="00206D42"/>
    <w:rsid w:val="002101C8"/>
    <w:rsid w:val="002104F2"/>
    <w:rsid w:val="00210762"/>
    <w:rsid w:val="00215957"/>
    <w:rsid w:val="00216174"/>
    <w:rsid w:val="002177F7"/>
    <w:rsid w:val="002246AF"/>
    <w:rsid w:val="002256E0"/>
    <w:rsid w:val="00232406"/>
    <w:rsid w:val="00233820"/>
    <w:rsid w:val="00236907"/>
    <w:rsid w:val="00240645"/>
    <w:rsid w:val="00244EB3"/>
    <w:rsid w:val="00247080"/>
    <w:rsid w:val="00253894"/>
    <w:rsid w:val="00256113"/>
    <w:rsid w:val="00265C5D"/>
    <w:rsid w:val="00265CD5"/>
    <w:rsid w:val="00266EAA"/>
    <w:rsid w:val="00273F89"/>
    <w:rsid w:val="002740ED"/>
    <w:rsid w:val="0027569F"/>
    <w:rsid w:val="002777D2"/>
    <w:rsid w:val="002912BB"/>
    <w:rsid w:val="0029229C"/>
    <w:rsid w:val="00293AAB"/>
    <w:rsid w:val="00294593"/>
    <w:rsid w:val="002A273F"/>
    <w:rsid w:val="002B004A"/>
    <w:rsid w:val="002B3203"/>
    <w:rsid w:val="002B3CF0"/>
    <w:rsid w:val="002C1F04"/>
    <w:rsid w:val="002C487C"/>
    <w:rsid w:val="002D69B1"/>
    <w:rsid w:val="002E6676"/>
    <w:rsid w:val="002F1C93"/>
    <w:rsid w:val="002F2431"/>
    <w:rsid w:val="003035A3"/>
    <w:rsid w:val="0030415E"/>
    <w:rsid w:val="00304DEE"/>
    <w:rsid w:val="003054DB"/>
    <w:rsid w:val="00305878"/>
    <w:rsid w:val="00305940"/>
    <w:rsid w:val="00306333"/>
    <w:rsid w:val="00307040"/>
    <w:rsid w:val="00307C6A"/>
    <w:rsid w:val="00310617"/>
    <w:rsid w:val="00310EF9"/>
    <w:rsid w:val="00317B02"/>
    <w:rsid w:val="0032118F"/>
    <w:rsid w:val="003348AC"/>
    <w:rsid w:val="00334A69"/>
    <w:rsid w:val="00337A00"/>
    <w:rsid w:val="0034004F"/>
    <w:rsid w:val="00340DD5"/>
    <w:rsid w:val="0034462A"/>
    <w:rsid w:val="00347EF8"/>
    <w:rsid w:val="0035147B"/>
    <w:rsid w:val="00351DB5"/>
    <w:rsid w:val="00355289"/>
    <w:rsid w:val="00356F3D"/>
    <w:rsid w:val="0036049F"/>
    <w:rsid w:val="0036300D"/>
    <w:rsid w:val="00371E9E"/>
    <w:rsid w:val="003744BC"/>
    <w:rsid w:val="003761DB"/>
    <w:rsid w:val="00377595"/>
    <w:rsid w:val="00382F73"/>
    <w:rsid w:val="00383587"/>
    <w:rsid w:val="00384537"/>
    <w:rsid w:val="0038644E"/>
    <w:rsid w:val="00386685"/>
    <w:rsid w:val="003877E2"/>
    <w:rsid w:val="00387F7D"/>
    <w:rsid w:val="00390091"/>
    <w:rsid w:val="0039483E"/>
    <w:rsid w:val="00396F0B"/>
    <w:rsid w:val="003A5646"/>
    <w:rsid w:val="003A776C"/>
    <w:rsid w:val="003B6AE8"/>
    <w:rsid w:val="003D130B"/>
    <w:rsid w:val="003D433E"/>
    <w:rsid w:val="003D48CB"/>
    <w:rsid w:val="003D6005"/>
    <w:rsid w:val="003D64B2"/>
    <w:rsid w:val="003D7AC4"/>
    <w:rsid w:val="003E03BF"/>
    <w:rsid w:val="003E4556"/>
    <w:rsid w:val="003F28B9"/>
    <w:rsid w:val="003F2FC0"/>
    <w:rsid w:val="003F43AD"/>
    <w:rsid w:val="00403CE7"/>
    <w:rsid w:val="00404613"/>
    <w:rsid w:val="004055BF"/>
    <w:rsid w:val="00406BCA"/>
    <w:rsid w:val="00423BFC"/>
    <w:rsid w:val="00424D12"/>
    <w:rsid w:val="00425DBB"/>
    <w:rsid w:val="00427AB4"/>
    <w:rsid w:val="004313C4"/>
    <w:rsid w:val="0043659F"/>
    <w:rsid w:val="00437165"/>
    <w:rsid w:val="00440FAC"/>
    <w:rsid w:val="004415DA"/>
    <w:rsid w:val="0044162E"/>
    <w:rsid w:val="00442FA1"/>
    <w:rsid w:val="004476A8"/>
    <w:rsid w:val="00447C39"/>
    <w:rsid w:val="00451A79"/>
    <w:rsid w:val="00454AE6"/>
    <w:rsid w:val="0045696C"/>
    <w:rsid w:val="00457802"/>
    <w:rsid w:val="004601A2"/>
    <w:rsid w:val="0046025D"/>
    <w:rsid w:val="00460FEF"/>
    <w:rsid w:val="00461934"/>
    <w:rsid w:val="00467D1D"/>
    <w:rsid w:val="004710BB"/>
    <w:rsid w:val="00476B39"/>
    <w:rsid w:val="00476E85"/>
    <w:rsid w:val="0048236F"/>
    <w:rsid w:val="00482E1A"/>
    <w:rsid w:val="00485DC6"/>
    <w:rsid w:val="00485EDE"/>
    <w:rsid w:val="00486EAE"/>
    <w:rsid w:val="00492829"/>
    <w:rsid w:val="0049610A"/>
    <w:rsid w:val="004A03B8"/>
    <w:rsid w:val="004A353B"/>
    <w:rsid w:val="004B2D9C"/>
    <w:rsid w:val="004C04F7"/>
    <w:rsid w:val="004C24CF"/>
    <w:rsid w:val="004C486E"/>
    <w:rsid w:val="004D4E2D"/>
    <w:rsid w:val="004E0DC5"/>
    <w:rsid w:val="004E24FD"/>
    <w:rsid w:val="004E2E5C"/>
    <w:rsid w:val="004E6552"/>
    <w:rsid w:val="004E6B8B"/>
    <w:rsid w:val="004E7BE1"/>
    <w:rsid w:val="004E7BFE"/>
    <w:rsid w:val="004F2F4C"/>
    <w:rsid w:val="004F6F5E"/>
    <w:rsid w:val="005019DF"/>
    <w:rsid w:val="005050E5"/>
    <w:rsid w:val="00506ED9"/>
    <w:rsid w:val="0051232E"/>
    <w:rsid w:val="0051295B"/>
    <w:rsid w:val="005172BF"/>
    <w:rsid w:val="005228E8"/>
    <w:rsid w:val="00540C6C"/>
    <w:rsid w:val="00541FB1"/>
    <w:rsid w:val="005420E2"/>
    <w:rsid w:val="0054429E"/>
    <w:rsid w:val="0055010E"/>
    <w:rsid w:val="0055059C"/>
    <w:rsid w:val="005512CD"/>
    <w:rsid w:val="0055150F"/>
    <w:rsid w:val="005577AA"/>
    <w:rsid w:val="005578B3"/>
    <w:rsid w:val="00560D07"/>
    <w:rsid w:val="00565DA3"/>
    <w:rsid w:val="00573F0A"/>
    <w:rsid w:val="00576039"/>
    <w:rsid w:val="00580409"/>
    <w:rsid w:val="005820C3"/>
    <w:rsid w:val="00584D22"/>
    <w:rsid w:val="00586168"/>
    <w:rsid w:val="00591AE9"/>
    <w:rsid w:val="00594911"/>
    <w:rsid w:val="005A4FB2"/>
    <w:rsid w:val="005B1F07"/>
    <w:rsid w:val="005B65C1"/>
    <w:rsid w:val="005D680B"/>
    <w:rsid w:val="005E0021"/>
    <w:rsid w:val="005E0497"/>
    <w:rsid w:val="005E0535"/>
    <w:rsid w:val="005E2EAB"/>
    <w:rsid w:val="005E4F49"/>
    <w:rsid w:val="005E5D2E"/>
    <w:rsid w:val="005F017E"/>
    <w:rsid w:val="005F41F4"/>
    <w:rsid w:val="005F7799"/>
    <w:rsid w:val="00605154"/>
    <w:rsid w:val="00605506"/>
    <w:rsid w:val="00620E81"/>
    <w:rsid w:val="00622571"/>
    <w:rsid w:val="00641C86"/>
    <w:rsid w:val="00643EF9"/>
    <w:rsid w:val="006468E5"/>
    <w:rsid w:val="0065000A"/>
    <w:rsid w:val="00664A2D"/>
    <w:rsid w:val="006711A6"/>
    <w:rsid w:val="00671474"/>
    <w:rsid w:val="006840A6"/>
    <w:rsid w:val="0069230E"/>
    <w:rsid w:val="006966CD"/>
    <w:rsid w:val="00697391"/>
    <w:rsid w:val="006A055A"/>
    <w:rsid w:val="006A125E"/>
    <w:rsid w:val="006A6523"/>
    <w:rsid w:val="006B427D"/>
    <w:rsid w:val="006B667D"/>
    <w:rsid w:val="006B75C6"/>
    <w:rsid w:val="006C0307"/>
    <w:rsid w:val="006C53AD"/>
    <w:rsid w:val="006C61B0"/>
    <w:rsid w:val="006D099E"/>
    <w:rsid w:val="006D4E66"/>
    <w:rsid w:val="006D6A74"/>
    <w:rsid w:val="006E12AD"/>
    <w:rsid w:val="006E6138"/>
    <w:rsid w:val="006E7261"/>
    <w:rsid w:val="006F2E89"/>
    <w:rsid w:val="00704FF4"/>
    <w:rsid w:val="00705ED6"/>
    <w:rsid w:val="0071038E"/>
    <w:rsid w:val="00715B16"/>
    <w:rsid w:val="0072278C"/>
    <w:rsid w:val="00731517"/>
    <w:rsid w:val="007339E2"/>
    <w:rsid w:val="007403EF"/>
    <w:rsid w:val="00742F2F"/>
    <w:rsid w:val="00743922"/>
    <w:rsid w:val="00743DB6"/>
    <w:rsid w:val="007474BA"/>
    <w:rsid w:val="00754333"/>
    <w:rsid w:val="007546A5"/>
    <w:rsid w:val="00755F58"/>
    <w:rsid w:val="00772314"/>
    <w:rsid w:val="00775F0B"/>
    <w:rsid w:val="007764C8"/>
    <w:rsid w:val="00777F46"/>
    <w:rsid w:val="007835E2"/>
    <w:rsid w:val="00787E77"/>
    <w:rsid w:val="0079248F"/>
    <w:rsid w:val="00796B69"/>
    <w:rsid w:val="007A1037"/>
    <w:rsid w:val="007A21E0"/>
    <w:rsid w:val="007A575A"/>
    <w:rsid w:val="007A6F8D"/>
    <w:rsid w:val="007B15EC"/>
    <w:rsid w:val="007C0FEB"/>
    <w:rsid w:val="007C218B"/>
    <w:rsid w:val="007C33C1"/>
    <w:rsid w:val="007C4CEB"/>
    <w:rsid w:val="007D4247"/>
    <w:rsid w:val="007D6971"/>
    <w:rsid w:val="007E022C"/>
    <w:rsid w:val="007E5831"/>
    <w:rsid w:val="007E6D06"/>
    <w:rsid w:val="007F1B7A"/>
    <w:rsid w:val="00804CF1"/>
    <w:rsid w:val="008119A9"/>
    <w:rsid w:val="0081214B"/>
    <w:rsid w:val="00812F2E"/>
    <w:rsid w:val="008139BB"/>
    <w:rsid w:val="008146CA"/>
    <w:rsid w:val="008175F2"/>
    <w:rsid w:val="008224D9"/>
    <w:rsid w:val="00823735"/>
    <w:rsid w:val="008324FA"/>
    <w:rsid w:val="00834FF8"/>
    <w:rsid w:val="0083690D"/>
    <w:rsid w:val="008525F0"/>
    <w:rsid w:val="00852796"/>
    <w:rsid w:val="00866C2F"/>
    <w:rsid w:val="00867150"/>
    <w:rsid w:val="00867F9A"/>
    <w:rsid w:val="00871BAC"/>
    <w:rsid w:val="00875079"/>
    <w:rsid w:val="0088216F"/>
    <w:rsid w:val="008822E7"/>
    <w:rsid w:val="00884150"/>
    <w:rsid w:val="0088611C"/>
    <w:rsid w:val="008868FC"/>
    <w:rsid w:val="00887C07"/>
    <w:rsid w:val="0089088A"/>
    <w:rsid w:val="008929FF"/>
    <w:rsid w:val="00895D74"/>
    <w:rsid w:val="008A0669"/>
    <w:rsid w:val="008A79BA"/>
    <w:rsid w:val="008B0573"/>
    <w:rsid w:val="008B46D8"/>
    <w:rsid w:val="008C3D61"/>
    <w:rsid w:val="008C4DF4"/>
    <w:rsid w:val="008F0780"/>
    <w:rsid w:val="008F181E"/>
    <w:rsid w:val="008F2CAB"/>
    <w:rsid w:val="008F4FE3"/>
    <w:rsid w:val="008F5C53"/>
    <w:rsid w:val="008F5E45"/>
    <w:rsid w:val="008F6772"/>
    <w:rsid w:val="0090327C"/>
    <w:rsid w:val="00934904"/>
    <w:rsid w:val="009406D5"/>
    <w:rsid w:val="00942DD1"/>
    <w:rsid w:val="009530D3"/>
    <w:rsid w:val="009540C0"/>
    <w:rsid w:val="00955E86"/>
    <w:rsid w:val="00956BBF"/>
    <w:rsid w:val="00962D8F"/>
    <w:rsid w:val="0096544A"/>
    <w:rsid w:val="0096545D"/>
    <w:rsid w:val="00966DF3"/>
    <w:rsid w:val="00967CB9"/>
    <w:rsid w:val="00972402"/>
    <w:rsid w:val="00976407"/>
    <w:rsid w:val="00976714"/>
    <w:rsid w:val="00976AE1"/>
    <w:rsid w:val="009834F7"/>
    <w:rsid w:val="009876FE"/>
    <w:rsid w:val="00991021"/>
    <w:rsid w:val="00993A11"/>
    <w:rsid w:val="009A3156"/>
    <w:rsid w:val="009A3D0E"/>
    <w:rsid w:val="009A66DE"/>
    <w:rsid w:val="009A765A"/>
    <w:rsid w:val="009B24B2"/>
    <w:rsid w:val="009B7012"/>
    <w:rsid w:val="009C1212"/>
    <w:rsid w:val="009C1347"/>
    <w:rsid w:val="009C1926"/>
    <w:rsid w:val="009C1A3F"/>
    <w:rsid w:val="009C3D0F"/>
    <w:rsid w:val="009C6E50"/>
    <w:rsid w:val="009D2542"/>
    <w:rsid w:val="009D38A7"/>
    <w:rsid w:val="009D6B51"/>
    <w:rsid w:val="009D6F23"/>
    <w:rsid w:val="009E1DD3"/>
    <w:rsid w:val="009E2CE2"/>
    <w:rsid w:val="009E391F"/>
    <w:rsid w:val="009E4278"/>
    <w:rsid w:val="009E4582"/>
    <w:rsid w:val="009F4172"/>
    <w:rsid w:val="009F5234"/>
    <w:rsid w:val="009F54EA"/>
    <w:rsid w:val="009F7CB5"/>
    <w:rsid w:val="00A062BE"/>
    <w:rsid w:val="00A17D2B"/>
    <w:rsid w:val="00A23C70"/>
    <w:rsid w:val="00A23EAA"/>
    <w:rsid w:val="00A25A3E"/>
    <w:rsid w:val="00A26E63"/>
    <w:rsid w:val="00A30813"/>
    <w:rsid w:val="00A366D8"/>
    <w:rsid w:val="00A42B1B"/>
    <w:rsid w:val="00A44E15"/>
    <w:rsid w:val="00A53B4D"/>
    <w:rsid w:val="00A66780"/>
    <w:rsid w:val="00A74F5C"/>
    <w:rsid w:val="00A76FA3"/>
    <w:rsid w:val="00A82781"/>
    <w:rsid w:val="00A8588A"/>
    <w:rsid w:val="00A86AA2"/>
    <w:rsid w:val="00A91C28"/>
    <w:rsid w:val="00A9220D"/>
    <w:rsid w:val="00A95658"/>
    <w:rsid w:val="00AA1247"/>
    <w:rsid w:val="00AA224E"/>
    <w:rsid w:val="00AB19F2"/>
    <w:rsid w:val="00AC1FB2"/>
    <w:rsid w:val="00AD2CA0"/>
    <w:rsid w:val="00AE029E"/>
    <w:rsid w:val="00AE087F"/>
    <w:rsid w:val="00AE2647"/>
    <w:rsid w:val="00AE2A84"/>
    <w:rsid w:val="00AE3BE2"/>
    <w:rsid w:val="00AE443B"/>
    <w:rsid w:val="00AE4A76"/>
    <w:rsid w:val="00AE5567"/>
    <w:rsid w:val="00AE705C"/>
    <w:rsid w:val="00AF03D0"/>
    <w:rsid w:val="00AF6874"/>
    <w:rsid w:val="00B00F71"/>
    <w:rsid w:val="00B00F89"/>
    <w:rsid w:val="00B036BC"/>
    <w:rsid w:val="00B065A8"/>
    <w:rsid w:val="00B11B0E"/>
    <w:rsid w:val="00B12038"/>
    <w:rsid w:val="00B1267B"/>
    <w:rsid w:val="00B1725A"/>
    <w:rsid w:val="00B21500"/>
    <w:rsid w:val="00B220CB"/>
    <w:rsid w:val="00B275F3"/>
    <w:rsid w:val="00B2796B"/>
    <w:rsid w:val="00B3458D"/>
    <w:rsid w:val="00B50340"/>
    <w:rsid w:val="00B656AD"/>
    <w:rsid w:val="00B66C59"/>
    <w:rsid w:val="00B7334D"/>
    <w:rsid w:val="00B760DA"/>
    <w:rsid w:val="00B82378"/>
    <w:rsid w:val="00B85CA4"/>
    <w:rsid w:val="00B87CB5"/>
    <w:rsid w:val="00B95781"/>
    <w:rsid w:val="00BA0A14"/>
    <w:rsid w:val="00BA445E"/>
    <w:rsid w:val="00BA5C93"/>
    <w:rsid w:val="00BB40B1"/>
    <w:rsid w:val="00BB5212"/>
    <w:rsid w:val="00BC29BC"/>
    <w:rsid w:val="00BC3125"/>
    <w:rsid w:val="00BD2488"/>
    <w:rsid w:val="00BD39C0"/>
    <w:rsid w:val="00BD6DBD"/>
    <w:rsid w:val="00BE1045"/>
    <w:rsid w:val="00BE522E"/>
    <w:rsid w:val="00BE619C"/>
    <w:rsid w:val="00BE6A45"/>
    <w:rsid w:val="00BF2AED"/>
    <w:rsid w:val="00BF371A"/>
    <w:rsid w:val="00BF3C2D"/>
    <w:rsid w:val="00BF6AEB"/>
    <w:rsid w:val="00BF7D8E"/>
    <w:rsid w:val="00C0233B"/>
    <w:rsid w:val="00C04807"/>
    <w:rsid w:val="00C0733C"/>
    <w:rsid w:val="00C12C5A"/>
    <w:rsid w:val="00C202F0"/>
    <w:rsid w:val="00C22D12"/>
    <w:rsid w:val="00C24C43"/>
    <w:rsid w:val="00C26112"/>
    <w:rsid w:val="00C269B2"/>
    <w:rsid w:val="00C30481"/>
    <w:rsid w:val="00C337A7"/>
    <w:rsid w:val="00C35E8D"/>
    <w:rsid w:val="00C369ED"/>
    <w:rsid w:val="00C410F3"/>
    <w:rsid w:val="00C42642"/>
    <w:rsid w:val="00C42A62"/>
    <w:rsid w:val="00C45A02"/>
    <w:rsid w:val="00C4648C"/>
    <w:rsid w:val="00C466A1"/>
    <w:rsid w:val="00C50806"/>
    <w:rsid w:val="00C5424F"/>
    <w:rsid w:val="00C55FC7"/>
    <w:rsid w:val="00C64DC8"/>
    <w:rsid w:val="00C71156"/>
    <w:rsid w:val="00C7681A"/>
    <w:rsid w:val="00C80D22"/>
    <w:rsid w:val="00C83F07"/>
    <w:rsid w:val="00C86072"/>
    <w:rsid w:val="00C979EC"/>
    <w:rsid w:val="00CA216D"/>
    <w:rsid w:val="00CA49FF"/>
    <w:rsid w:val="00CA7D29"/>
    <w:rsid w:val="00CB18D9"/>
    <w:rsid w:val="00CB49DD"/>
    <w:rsid w:val="00CC2166"/>
    <w:rsid w:val="00CC4816"/>
    <w:rsid w:val="00CC4BC7"/>
    <w:rsid w:val="00CC5397"/>
    <w:rsid w:val="00CC69CC"/>
    <w:rsid w:val="00CD4278"/>
    <w:rsid w:val="00CE39FA"/>
    <w:rsid w:val="00CE6A7A"/>
    <w:rsid w:val="00CF25F6"/>
    <w:rsid w:val="00CF335A"/>
    <w:rsid w:val="00CF3903"/>
    <w:rsid w:val="00CF6AD9"/>
    <w:rsid w:val="00D03429"/>
    <w:rsid w:val="00D22ECD"/>
    <w:rsid w:val="00D24B6C"/>
    <w:rsid w:val="00D32301"/>
    <w:rsid w:val="00D41CF9"/>
    <w:rsid w:val="00D441CC"/>
    <w:rsid w:val="00D51425"/>
    <w:rsid w:val="00D576B7"/>
    <w:rsid w:val="00D867B9"/>
    <w:rsid w:val="00D91268"/>
    <w:rsid w:val="00D91B85"/>
    <w:rsid w:val="00D95129"/>
    <w:rsid w:val="00D95DA6"/>
    <w:rsid w:val="00D96EDE"/>
    <w:rsid w:val="00D971ED"/>
    <w:rsid w:val="00DA6135"/>
    <w:rsid w:val="00DA67A4"/>
    <w:rsid w:val="00DB07C3"/>
    <w:rsid w:val="00DB22E5"/>
    <w:rsid w:val="00DC0263"/>
    <w:rsid w:val="00DC68C4"/>
    <w:rsid w:val="00DD11EB"/>
    <w:rsid w:val="00DD3AC2"/>
    <w:rsid w:val="00DD6C32"/>
    <w:rsid w:val="00DE3CF7"/>
    <w:rsid w:val="00DE3F62"/>
    <w:rsid w:val="00DE72FE"/>
    <w:rsid w:val="00DE7407"/>
    <w:rsid w:val="00DF4D4E"/>
    <w:rsid w:val="00E0187C"/>
    <w:rsid w:val="00E02AB3"/>
    <w:rsid w:val="00E061D6"/>
    <w:rsid w:val="00E079C9"/>
    <w:rsid w:val="00E23598"/>
    <w:rsid w:val="00E255F6"/>
    <w:rsid w:val="00E32075"/>
    <w:rsid w:val="00E32E5C"/>
    <w:rsid w:val="00E33EAA"/>
    <w:rsid w:val="00E408E1"/>
    <w:rsid w:val="00E40F8A"/>
    <w:rsid w:val="00E423EC"/>
    <w:rsid w:val="00E43489"/>
    <w:rsid w:val="00E444D2"/>
    <w:rsid w:val="00E67670"/>
    <w:rsid w:val="00E70658"/>
    <w:rsid w:val="00E76A83"/>
    <w:rsid w:val="00E82909"/>
    <w:rsid w:val="00E82D98"/>
    <w:rsid w:val="00E87A82"/>
    <w:rsid w:val="00E909D0"/>
    <w:rsid w:val="00E90BFA"/>
    <w:rsid w:val="00E91745"/>
    <w:rsid w:val="00E923C3"/>
    <w:rsid w:val="00EA042E"/>
    <w:rsid w:val="00EA1B04"/>
    <w:rsid w:val="00EA6C5E"/>
    <w:rsid w:val="00EB044D"/>
    <w:rsid w:val="00EB27A7"/>
    <w:rsid w:val="00EB2913"/>
    <w:rsid w:val="00EB7F45"/>
    <w:rsid w:val="00EB7FF9"/>
    <w:rsid w:val="00EC0438"/>
    <w:rsid w:val="00EC45EB"/>
    <w:rsid w:val="00EC54AA"/>
    <w:rsid w:val="00ED0D10"/>
    <w:rsid w:val="00ED718E"/>
    <w:rsid w:val="00EE1B35"/>
    <w:rsid w:val="00EE5651"/>
    <w:rsid w:val="00EE73AD"/>
    <w:rsid w:val="00F10EB5"/>
    <w:rsid w:val="00F15D19"/>
    <w:rsid w:val="00F16C60"/>
    <w:rsid w:val="00F227A1"/>
    <w:rsid w:val="00F36969"/>
    <w:rsid w:val="00F41949"/>
    <w:rsid w:val="00F43A77"/>
    <w:rsid w:val="00F52CD2"/>
    <w:rsid w:val="00F5357E"/>
    <w:rsid w:val="00F5374F"/>
    <w:rsid w:val="00F5784A"/>
    <w:rsid w:val="00F60FA1"/>
    <w:rsid w:val="00F64898"/>
    <w:rsid w:val="00F703AE"/>
    <w:rsid w:val="00F74F07"/>
    <w:rsid w:val="00F76AF6"/>
    <w:rsid w:val="00F845F8"/>
    <w:rsid w:val="00F90A3F"/>
    <w:rsid w:val="00F92861"/>
    <w:rsid w:val="00F96690"/>
    <w:rsid w:val="00FA0DEE"/>
    <w:rsid w:val="00FA7456"/>
    <w:rsid w:val="00FA7970"/>
    <w:rsid w:val="00FB2413"/>
    <w:rsid w:val="00FB2BEB"/>
    <w:rsid w:val="00FB32AA"/>
    <w:rsid w:val="00FB35F8"/>
    <w:rsid w:val="00FB5962"/>
    <w:rsid w:val="00FC18FB"/>
    <w:rsid w:val="00FC1DDF"/>
    <w:rsid w:val="00FC4B2B"/>
    <w:rsid w:val="00FC72C9"/>
    <w:rsid w:val="00FD06DB"/>
    <w:rsid w:val="00FD2DA9"/>
    <w:rsid w:val="00FD2E2D"/>
    <w:rsid w:val="00FD7618"/>
    <w:rsid w:val="00FE2A09"/>
    <w:rsid w:val="00FE5B64"/>
    <w:rsid w:val="00FE7B06"/>
    <w:rsid w:val="00FF3E4E"/>
    <w:rsid w:val="0EEAB86D"/>
    <w:rsid w:val="1EBB7A3C"/>
    <w:rsid w:val="271F66F0"/>
    <w:rsid w:val="373E5DAF"/>
    <w:rsid w:val="3BAFDA70"/>
    <w:rsid w:val="50F781B4"/>
    <w:rsid w:val="5D5D65C0"/>
    <w:rsid w:val="5F73A312"/>
    <w:rsid w:val="6E794179"/>
    <w:rsid w:val="6F7DCE6C"/>
    <w:rsid w:val="773E0E05"/>
    <w:rsid w:val="77BF0A25"/>
    <w:rsid w:val="78EFA9C2"/>
    <w:rsid w:val="79497E5D"/>
    <w:rsid w:val="799B306D"/>
    <w:rsid w:val="79B16BEC"/>
    <w:rsid w:val="7AEB8514"/>
    <w:rsid w:val="7BFF44BE"/>
    <w:rsid w:val="7F9B466B"/>
    <w:rsid w:val="7FDFE908"/>
    <w:rsid w:val="AF799756"/>
    <w:rsid w:val="B6B7D738"/>
    <w:rsid w:val="B7F78AB2"/>
    <w:rsid w:val="BD37D163"/>
    <w:rsid w:val="BDFDDFD3"/>
    <w:rsid w:val="BEA2BBB2"/>
    <w:rsid w:val="BEC711E0"/>
    <w:rsid w:val="C17F6FF7"/>
    <w:rsid w:val="CEF57DFA"/>
    <w:rsid w:val="D13F2F18"/>
    <w:rsid w:val="D7D7ECE9"/>
    <w:rsid w:val="D7F7A7B5"/>
    <w:rsid w:val="D7FF7B31"/>
    <w:rsid w:val="E4BFCA69"/>
    <w:rsid w:val="EF7DD415"/>
    <w:rsid w:val="F5EAA038"/>
    <w:rsid w:val="F76F7CF5"/>
    <w:rsid w:val="F97E7F65"/>
    <w:rsid w:val="F9FF5B24"/>
    <w:rsid w:val="FCBF5266"/>
    <w:rsid w:val="FCEE8A83"/>
    <w:rsid w:val="FEBD1967"/>
    <w:rsid w:val="FEFFCCEC"/>
    <w:rsid w:val="FF6FF5A3"/>
    <w:rsid w:val="FFBA98EF"/>
    <w:rsid w:val="FFBECE96"/>
    <w:rsid w:val="FFCF873D"/>
    <w:rsid w:val="FFEB0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2">
    <w:name w:val="annotation subject"/>
    <w:basedOn w:val="3"/>
    <w:next w:val="3"/>
    <w:link w:val="20"/>
    <w:unhideWhenUsed/>
    <w:qFormat/>
    <w:uiPriority w:val="99"/>
    <w:rPr>
      <w:b/>
      <w:bCs/>
    </w:rPr>
  </w:style>
  <w:style w:type="paragraph" w:styleId="3">
    <w:name w:val="annotation text"/>
    <w:basedOn w:val="1"/>
    <w:link w:val="19"/>
    <w:unhideWhenUsed/>
    <w:qFormat/>
    <w:uiPriority w:val="99"/>
    <w:pPr>
      <w:jc w:val="left"/>
    </w:pPr>
  </w:style>
  <w:style w:type="paragraph" w:styleId="4">
    <w:name w:val="caption"/>
    <w:basedOn w:val="1"/>
    <w:next w:val="1"/>
    <w:unhideWhenUsed/>
    <w:qFormat/>
    <w:uiPriority w:val="35"/>
    <w:rPr>
      <w:rFonts w:eastAsia="黑体" w:asciiTheme="majorHAnsi" w:hAnsiTheme="majorHAnsi" w:cstheme="majorBidi"/>
      <w:sz w:val="20"/>
      <w:szCs w:val="20"/>
    </w:rPr>
  </w:style>
  <w:style w:type="paragraph" w:styleId="5">
    <w:name w:val="Balloon Text"/>
    <w:basedOn w:val="1"/>
    <w:link w:val="16"/>
    <w:unhideWhenUsed/>
    <w:qFormat/>
    <w:uiPriority w:val="99"/>
    <w:rPr>
      <w:sz w:val="18"/>
      <w:szCs w:val="18"/>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Hyperlink"/>
    <w:basedOn w:val="8"/>
    <w:unhideWhenUsed/>
    <w:qFormat/>
    <w:uiPriority w:val="99"/>
    <w:rPr>
      <w:color w:val="0563C1" w:themeColor="hyperlink"/>
      <w:u w:val="single"/>
      <w14:textFill>
        <w14:solidFill>
          <w14:schemeClr w14:val="hlink"/>
        </w14:solidFill>
      </w14:textFill>
    </w:rPr>
  </w:style>
  <w:style w:type="character" w:styleId="10">
    <w:name w:val="annotation reference"/>
    <w:basedOn w:val="8"/>
    <w:unhideWhenUsed/>
    <w:qFormat/>
    <w:uiPriority w:val="99"/>
    <w:rPr>
      <w:sz w:val="21"/>
      <w:szCs w:val="21"/>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3">
    <w:name w:val="列出段落1"/>
    <w:basedOn w:val="1"/>
    <w:qFormat/>
    <w:uiPriority w:val="34"/>
    <w:pPr>
      <w:ind w:firstLine="420" w:firstLineChars="200"/>
    </w:pPr>
  </w:style>
  <w:style w:type="character" w:customStyle="1" w:styleId="14">
    <w:name w:val="页眉 Char"/>
    <w:basedOn w:val="8"/>
    <w:link w:val="7"/>
    <w:qFormat/>
    <w:uiPriority w:val="99"/>
    <w:rPr>
      <w:sz w:val="18"/>
      <w:szCs w:val="18"/>
    </w:rPr>
  </w:style>
  <w:style w:type="character" w:customStyle="1" w:styleId="15">
    <w:name w:val="页脚 Char"/>
    <w:basedOn w:val="8"/>
    <w:link w:val="6"/>
    <w:qFormat/>
    <w:uiPriority w:val="99"/>
    <w:rPr>
      <w:sz w:val="18"/>
      <w:szCs w:val="18"/>
    </w:rPr>
  </w:style>
  <w:style w:type="character" w:customStyle="1" w:styleId="16">
    <w:name w:val="批注框文本 Char"/>
    <w:basedOn w:val="8"/>
    <w:link w:val="5"/>
    <w:semiHidden/>
    <w:qFormat/>
    <w:uiPriority w:val="99"/>
    <w:rPr>
      <w:sz w:val="18"/>
      <w:szCs w:val="18"/>
    </w:rPr>
  </w:style>
  <w:style w:type="paragraph" w:customStyle="1" w:styleId="17">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18">
    <w:name w:val="Unresolved Mention"/>
    <w:basedOn w:val="8"/>
    <w:unhideWhenUsed/>
    <w:qFormat/>
    <w:uiPriority w:val="99"/>
    <w:rPr>
      <w:color w:val="808080"/>
      <w:shd w:val="clear" w:color="auto" w:fill="E6E6E6"/>
    </w:rPr>
  </w:style>
  <w:style w:type="character" w:customStyle="1" w:styleId="19">
    <w:name w:val="批注文字 Char"/>
    <w:basedOn w:val="8"/>
    <w:link w:val="3"/>
    <w:qFormat/>
    <w:uiPriority w:val="99"/>
  </w:style>
  <w:style w:type="character" w:customStyle="1" w:styleId="20">
    <w:name w:val="批注主题 Char"/>
    <w:basedOn w:val="19"/>
    <w:link w:val="2"/>
    <w:semiHidden/>
    <w:qFormat/>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cid:image004.png@01D32308.6A01CDD0" TargetMode="External"/><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ITianKong.Com</Company>
  <Pages>11</Pages>
  <Words>943</Words>
  <Characters>5379</Characters>
  <Lines>44</Lines>
  <Paragraphs>12</Paragraphs>
  <TotalTime>0</TotalTime>
  <ScaleCrop>false</ScaleCrop>
  <LinksUpToDate>false</LinksUpToDate>
  <CharactersWithSpaces>6310</CharactersWithSpaces>
  <Application>WPS Office_3.8.0.6081_F1E327BC-269C-435d-A152-05C5408002CA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2018-11-26T21:09:00Z</dcterms:created>
  <dc:creator>Ashley Du 杜娟娟</dc:creator>
  <cp:lastModifiedBy>c_c</cp:lastModifiedBy>
  <dcterms:modified xsi:type="dcterms:W3CDTF">2022-09-14T18:59:56Z</dcterms:modified>
  <cp:revision>118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2052-3.8.0.6081</vt:lpwstr>
  </property>
</Properties>
</file>