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銷售探索</w:t>
      </w:r>
    </w:p>
    <w:p>
      <w:r>
        <w:t>--這是由 RDS系統自動生成的報告</w:t>
      </w:r>
    </w:p>
    <w:p>
      <w:r>
        <w:t>--作者: lin wai ting</w:t>
      </w:r>
    </w:p>
    <w:p>
      <w:pPr>
        <w:pStyle w:val="Heading1"/>
      </w:pPr>
      <w:r>
        <w:t>1.(KDD1) 擷取數據 (--&gt;X)</w:t>
      </w:r>
    </w:p>
    <w:p>
      <w:pPr>
        <w:pStyle w:val="ListBullet"/>
      </w:pPr>
      <w:r>
        <w:t>數據日期: 01.01.2013 - 31.12.2014</w:t>
      </w:r>
    </w:p>
    <w:p>
      <w:pPr>
        <w:pStyle w:val="ListBullet"/>
      </w:pPr>
      <w:r>
        <w:t>交易筆數: 1221451 筆紀錄</w:t>
      </w:r>
    </w:p>
    <w:p>
      <w:pPr>
        <w:pStyle w:val="ListBullet"/>
      </w:pPr>
      <w:r>
        <w:t>交易數據樣貌 --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date_block_num</w:t>
            </w:r>
          </w:p>
        </w:tc>
        <w:tc>
          <w:tcPr>
            <w:tcW w:type="dxa" w:w="960"/>
          </w:tcPr>
          <w:p>
            <w:r>
              <w:t>shop_id</w:t>
            </w:r>
          </w:p>
        </w:tc>
        <w:tc>
          <w:tcPr>
            <w:tcW w:type="dxa" w:w="960"/>
          </w:tcPr>
          <w:p>
            <w:r>
              <w:t>item_id</w:t>
            </w:r>
          </w:p>
        </w:tc>
        <w:tc>
          <w:tcPr>
            <w:tcW w:type="dxa" w:w="960"/>
          </w:tcPr>
          <w:p>
            <w:r>
              <w:t>item_price</w:t>
            </w:r>
          </w:p>
        </w:tc>
        <w:tc>
          <w:tcPr>
            <w:tcW w:type="dxa" w:w="960"/>
          </w:tcPr>
          <w:p>
            <w:r>
              <w:t>item_cnt_day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month</w:t>
            </w:r>
          </w:p>
        </w:tc>
      </w:tr>
      <w:tr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02.01.2013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22154</w:t>
            </w:r>
          </w:p>
        </w:tc>
        <w:tc>
          <w:tcPr>
            <w:tcW w:type="dxa" w:w="960"/>
          </w:tcPr>
          <w:p>
            <w:r>
              <w:t>999.0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01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03.01.2013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2574</w:t>
            </w:r>
          </w:p>
        </w:tc>
        <w:tc>
          <w:tcPr>
            <w:tcW w:type="dxa" w:w="960"/>
          </w:tcPr>
          <w:p>
            <w:r>
              <w:t>399.0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01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05.01.2013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2574</w:t>
            </w:r>
          </w:p>
        </w:tc>
        <w:tc>
          <w:tcPr>
            <w:tcW w:type="dxa" w:w="960"/>
          </w:tcPr>
          <w:p>
            <w:r>
              <w:t>399.0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01</w:t>
            </w:r>
          </w:p>
        </w:tc>
      </w:tr>
    </w:tbl>
    <w:p>
      <w:pPr>
        <w:pStyle w:val="Heading1"/>
      </w:pPr>
      <w:r>
        <w:t>2.(KDD2) 數據探索 (X)</w:t>
      </w:r>
    </w:p>
    <w:p>
      <w:pPr>
        <w:pStyle w:val="ListBullet"/>
      </w:pPr>
      <w:r>
        <w:t>歷年銷售數據(銷售量/月): --</w:t>
      </w:r>
    </w:p>
    <w:p>
      <w:r>
        <w:drawing>
          <wp:inline xmlns:a="http://schemas.openxmlformats.org/drawingml/2006/main" xmlns:pic="http://schemas.openxmlformats.org/drawingml/2006/picture">
            <wp:extent cx="5400000" cy="37407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0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以整體銷售量數據來看</w:t>
      </w:r>
    </w:p>
    <w:p>
      <w:r>
        <w:t>1.售出的商品數量有逐年減少的趨勢</w:t>
      </w:r>
    </w:p>
    <w:p>
      <w:r>
        <w:t>2.在接近年尾時商品賣得較好</w:t>
      </w:r>
    </w:p>
    <w:p>
      <w:r>
        <w:t>3.年尾是銷售量最高</w:t>
      </w:r>
    </w:p>
    <w:p>
      <w:pPr>
        <w:pStyle w:val="ListBullet"/>
      </w:pPr>
      <w:r>
        <w:t>歷年銷售數據(銷售金額/月): --</w:t>
      </w:r>
    </w:p>
    <w:p>
      <w:r>
        <w:drawing>
          <wp:inline xmlns:a="http://schemas.openxmlformats.org/drawingml/2006/main" xmlns:pic="http://schemas.openxmlformats.org/drawingml/2006/picture">
            <wp:extent cx="5400000" cy="38417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r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41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以整體銷售額數據來看</w:t>
      </w:r>
    </w:p>
    <w:p>
      <w:r>
        <w:t>1.售出的商品價格逐年提高</w:t>
      </w:r>
    </w:p>
    <w:p>
      <w:r>
        <w:t>2.每年8-9月金額增加幅度大</w:t>
      </w:r>
    </w:p>
    <w:p>
      <w:r>
        <w:t>3.年尾是銷售額最高</w:t>
      </w:r>
    </w:p>
    <w:p>
      <w:pPr>
        <w:pStyle w:val="ListBullet"/>
      </w:pPr>
      <w:r>
        <w:t>連續月份銷量數據(銷售量/連續月份): --</w:t>
      </w:r>
    </w:p>
    <w:p>
      <w:r>
        <w:drawing>
          <wp:inline xmlns:a="http://schemas.openxmlformats.org/drawingml/2006/main" xmlns:pic="http://schemas.openxmlformats.org/drawingml/2006/picture">
            <wp:extent cx="5400000" cy="26887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al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887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以連續月份銷售量來看</w:t>
      </w:r>
    </w:p>
    <w:p>
      <w:r>
        <w:t>1.銷售量逐年下降</w:t>
      </w:r>
    </w:p>
    <w:p>
      <w:r>
        <w:t>2.春夏之間銷量低迷</w:t>
      </w:r>
    </w:p>
    <w:p>
      <w:r>
        <w:t>3.年底是銷量高峰</w:t>
      </w:r>
    </w:p>
    <w:p>
      <w:pPr>
        <w:pStyle w:val="ListBullet"/>
      </w:pPr>
      <w:r>
        <w:t>價格與銷量分布圖: --</w:t>
      </w:r>
    </w:p>
    <w:p>
      <w:r>
        <w:drawing>
          <wp:inline xmlns:a="http://schemas.openxmlformats.org/drawingml/2006/main" xmlns:pic="http://schemas.openxmlformats.org/drawingml/2006/picture">
            <wp:extent cx="5400000" cy="51956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95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以價格與銷量分布圖來看</w:t>
      </w:r>
    </w:p>
    <w:p>
      <w:r>
        <w:t>1.價格帶主要落在0~50000之間</w:t>
      </w:r>
    </w:p>
    <w:p>
      <w:r>
        <w:t>2.單筆交易數量主要落在0~500之間</w:t>
      </w:r>
    </w:p>
    <w:p>
      <w:r>
        <w:t>小結</w:t>
      </w:r>
    </w:p>
    <w:p>
      <w:r>
        <w:t>1.年尾銷售量銷售額都比較高</w:t>
      </w:r>
    </w:p>
    <w:p>
      <w:r>
        <w:t>2.銷售量逐年下降</w:t>
      </w:r>
    </w:p>
    <w:p>
      <w:r>
        <w:t>3.銷售額逐年上升</w:t>
      </w:r>
    </w:p>
    <w:p>
      <w:r>
        <w:t>4.銷售量下降,銷售額卻上升 -&gt; 價格提高 -&gt; 俄羅斯金融風暴</w:t>
      </w:r>
    </w:p>
    <w:p>
      <w:pPr>
        <w:pStyle w:val="Heading1"/>
      </w:pPr>
      <w:r>
        <w:t>2.(KDD3) 通路聚類 (X)</w:t>
      </w:r>
    </w:p>
    <w:p>
      <w:pPr>
        <w:pStyle w:val="ListBullet"/>
      </w:pPr>
      <w:r>
        <w:t>通路A: 共 31 家通路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shop_id</w:t>
            </w:r>
          </w:p>
        </w:tc>
        <w:tc>
          <w:tcPr>
            <w:tcW w:type="dxa" w:w="1440"/>
          </w:tcPr>
          <w:p>
            <w:r>
              <w:t>item_cnt_day</w:t>
            </w:r>
          </w:p>
        </w:tc>
        <w:tc>
          <w:tcPr>
            <w:tcW w:type="dxa" w:w="1440"/>
          </w:tcPr>
          <w:p>
            <w:r>
              <w:t>item_price</w:t>
            </w:r>
          </w:p>
        </w:tc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one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30620.0</w:t>
            </w:r>
          </w:p>
        </w:tc>
        <w:tc>
          <w:tcPr>
            <w:tcW w:type="dxa" w:w="1440"/>
          </w:tcPr>
          <w:p>
            <w:r>
              <w:t>35104442.431943074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1146.4546842567954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43942.0</w:t>
            </w:r>
          </w:p>
        </w:tc>
        <w:tc>
          <w:tcPr>
            <w:tcW w:type="dxa" w:w="1440"/>
          </w:tcPr>
          <w:p>
            <w:r>
              <w:t>35335390.716130696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804.1370605828296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42762.0</w:t>
            </w:r>
          </w:p>
        </w:tc>
        <w:tc>
          <w:tcPr>
            <w:tcW w:type="dxa" w:w="1440"/>
          </w:tcPr>
          <w:p>
            <w:r>
              <w:t>33260876.502807736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777.8138651795458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100489.0</w:t>
            </w:r>
          </w:p>
        </w:tc>
        <w:tc>
          <w:tcPr>
            <w:tcW w:type="dxa" w:w="1440"/>
          </w:tcPr>
          <w:p>
            <w:r>
              <w:t>74558314.78033832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741.9549879124911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67058.0</w:t>
            </w:r>
          </w:p>
        </w:tc>
        <w:tc>
          <w:tcPr>
            <w:tcW w:type="dxa" w:w="1440"/>
          </w:tcPr>
          <w:p>
            <w:r>
              <w:t>56077104.693169564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836.2477958359863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73478.0</w:t>
            </w:r>
          </w:p>
        </w:tc>
        <w:tc>
          <w:tcPr>
            <w:tcW w:type="dxa" w:w="1440"/>
          </w:tcPr>
          <w:p>
            <w:r>
              <w:t>50805586.28515201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691.4394279260732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46375.0</w:t>
            </w:r>
          </w:p>
        </w:tc>
        <w:tc>
          <w:tcPr>
            <w:tcW w:type="dxa" w:w="1440"/>
          </w:tcPr>
          <w:p>
            <w:r>
              <w:t>36006448.21340467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776.4193684831196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71201.0</w:t>
            </w:r>
          </w:p>
        </w:tc>
        <w:tc>
          <w:tcPr>
            <w:tcW w:type="dxa" w:w="1440"/>
          </w:tcPr>
          <w:p>
            <w:r>
              <w:t>55597585.54840827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780.8539985169909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61633.0</w:t>
            </w:r>
          </w:p>
        </w:tc>
        <w:tc>
          <w:tcPr>
            <w:tcW w:type="dxa" w:w="1440"/>
          </w:tcPr>
          <w:p>
            <w:r>
              <w:t>48712980.14163863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790.3717187487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65486.0</w:t>
            </w:r>
          </w:p>
        </w:tc>
        <w:tc>
          <w:tcPr>
            <w:tcW w:type="dxa" w:w="1440"/>
          </w:tcPr>
          <w:p>
            <w:r>
              <w:t>62516425.594277166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954.6532937464063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73455.0</w:t>
            </w:r>
          </w:p>
        </w:tc>
        <w:tc>
          <w:tcPr>
            <w:tcW w:type="dxa" w:w="1440"/>
          </w:tcPr>
          <w:p>
            <w:r>
              <w:t>54302000.47344708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739.25533283571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68560.0</w:t>
            </w:r>
          </w:p>
        </w:tc>
        <w:tc>
          <w:tcPr>
            <w:tcW w:type="dxa" w:w="1440"/>
          </w:tcPr>
          <w:p>
            <w:r>
              <w:t>51479368.96214663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750.8659416882531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60230.0</w:t>
            </w:r>
          </w:p>
        </w:tc>
        <w:tc>
          <w:tcPr>
            <w:tcW w:type="dxa" w:w="1440"/>
          </w:tcPr>
          <w:p>
            <w:r>
              <w:t>42245136.8640332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701.3969261835165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63886.0</w:t>
            </w:r>
          </w:p>
        </w:tc>
        <w:tc>
          <w:tcPr>
            <w:tcW w:type="dxa" w:w="1440"/>
          </w:tcPr>
          <w:p>
            <w:r>
              <w:t>56288283.554323666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881.0738433197205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67890.0</w:t>
            </w:r>
          </w:p>
        </w:tc>
        <w:tc>
          <w:tcPr>
            <w:tcW w:type="dxa" w:w="1440"/>
          </w:tcPr>
          <w:p>
            <w:r>
              <w:t>48516115.783850595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714.6283073184651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58713.0</w:t>
            </w:r>
          </w:p>
        </w:tc>
        <w:tc>
          <w:tcPr>
            <w:tcW w:type="dxa" w:w="1440"/>
          </w:tcPr>
          <w:p>
            <w:r>
              <w:t>45287705.20448399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771.3403369693934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60828.0</w:t>
            </w:r>
          </w:p>
        </w:tc>
        <w:tc>
          <w:tcPr>
            <w:tcW w:type="dxa" w:w="1440"/>
          </w:tcPr>
          <w:p>
            <w:r>
              <w:t>38858922.904906906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638.8328221363008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69016.0</w:t>
            </w:r>
          </w:p>
        </w:tc>
        <w:tc>
          <w:tcPr>
            <w:tcW w:type="dxa" w:w="1440"/>
          </w:tcPr>
          <w:p>
            <w:r>
              <w:t>56823122.3685533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823.3325948845674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37.0</w:t>
            </w:r>
          </w:p>
        </w:tc>
        <w:tc>
          <w:tcPr>
            <w:tcW w:type="dxa" w:w="1440"/>
          </w:tcPr>
          <w:p>
            <w:r>
              <w:t>46256.0</w:t>
            </w:r>
          </w:p>
        </w:tc>
        <w:tc>
          <w:tcPr>
            <w:tcW w:type="dxa" w:w="1440"/>
          </w:tcPr>
          <w:p>
            <w:r>
              <w:t>37348676.881571144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807.4342113795215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  <w:tc>
          <w:tcPr>
            <w:tcW w:type="dxa" w:w="1440"/>
          </w:tcPr>
          <w:p>
            <w:r>
              <w:t>53886.0</w:t>
            </w:r>
          </w:p>
        </w:tc>
        <w:tc>
          <w:tcPr>
            <w:tcW w:type="dxa" w:w="1440"/>
          </w:tcPr>
          <w:p>
            <w:r>
              <w:t>53603251.97605458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994.7528481619452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41.0</w:t>
            </w:r>
          </w:p>
        </w:tc>
        <w:tc>
          <w:tcPr>
            <w:tcW w:type="dxa" w:w="1440"/>
          </w:tcPr>
          <w:p>
            <w:r>
              <w:t>49324.0</w:t>
            </w:r>
          </w:p>
        </w:tc>
        <w:tc>
          <w:tcPr>
            <w:tcW w:type="dxa" w:w="1440"/>
          </w:tcPr>
          <w:p>
            <w:r>
              <w:t>38283700.491037615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776.1677984558758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50608.0</w:t>
            </w:r>
          </w:p>
        </w:tc>
        <w:tc>
          <w:tcPr>
            <w:tcW w:type="dxa" w:w="1440"/>
          </w:tcPr>
          <w:p>
            <w:r>
              <w:t>42751502.78511699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844.7578008440759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41895.0</w:t>
            </w:r>
          </w:p>
        </w:tc>
        <w:tc>
          <w:tcPr>
            <w:tcW w:type="dxa" w:w="1440"/>
          </w:tcPr>
          <w:p>
            <w:r>
              <w:t>33778798.815648384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806.2727966499197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78990.0</w:t>
            </w:r>
          </w:p>
        </w:tc>
        <w:tc>
          <w:tcPr>
            <w:tcW w:type="dxa" w:w="1440"/>
          </w:tcPr>
          <w:p>
            <w:r>
              <w:t>60934691.48983313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771.422857195001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47.0</w:t>
            </w:r>
          </w:p>
        </w:tc>
        <w:tc>
          <w:tcPr>
            <w:tcW w:type="dxa" w:w="1440"/>
          </w:tcPr>
          <w:p>
            <w:r>
              <w:t>67637.0</w:t>
            </w:r>
          </w:p>
        </w:tc>
        <w:tc>
          <w:tcPr>
            <w:tcW w:type="dxa" w:w="1440"/>
          </w:tcPr>
          <w:p>
            <w:r>
              <w:t>62805222.2300766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928.5630975660748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76238.0</w:t>
            </w:r>
          </w:p>
        </w:tc>
        <w:tc>
          <w:tcPr>
            <w:tcW w:type="dxa" w:w="1440"/>
          </w:tcPr>
          <w:p>
            <w:r>
              <w:t>63356951.985280216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831.0416325884757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52.0</w:t>
            </w:r>
          </w:p>
        </w:tc>
        <w:tc>
          <w:tcPr>
            <w:tcW w:type="dxa" w:w="1440"/>
          </w:tcPr>
          <w:p>
            <w:r>
              <w:t>49744.0</w:t>
            </w:r>
          </w:p>
        </w:tc>
        <w:tc>
          <w:tcPr>
            <w:tcW w:type="dxa" w:w="1440"/>
          </w:tcPr>
          <w:p>
            <w:r>
              <w:t>37649122.96175876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756.8575699935421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61657.0</w:t>
            </w:r>
          </w:p>
        </w:tc>
        <w:tc>
          <w:tcPr>
            <w:tcW w:type="dxa" w:w="1440"/>
          </w:tcPr>
          <w:p>
            <w:r>
              <w:t>47928860.901970685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777.346625719232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56.0</w:t>
            </w:r>
          </w:p>
        </w:tc>
        <w:tc>
          <w:tcPr>
            <w:tcW w:type="dxa" w:w="1440"/>
          </w:tcPr>
          <w:p>
            <w:r>
              <w:t>78079.0</w:t>
            </w:r>
          </w:p>
        </w:tc>
        <w:tc>
          <w:tcPr>
            <w:tcW w:type="dxa" w:w="1440"/>
          </w:tcPr>
          <w:p>
            <w:r>
              <w:t>51696380.36846388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662.1035152661264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  <w:tc>
          <w:tcPr>
            <w:tcW w:type="dxa" w:w="1440"/>
          </w:tcPr>
          <w:p>
            <w:r>
              <w:t>81734.0</w:t>
            </w:r>
          </w:p>
        </w:tc>
        <w:tc>
          <w:tcPr>
            <w:tcW w:type="dxa" w:w="1440"/>
          </w:tcPr>
          <w:p>
            <w:r>
              <w:t>58463438.2534406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715.289087202885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59.0</w:t>
            </w:r>
          </w:p>
        </w:tc>
        <w:tc>
          <w:tcPr>
            <w:tcW w:type="dxa" w:w="1440"/>
          </w:tcPr>
          <w:p>
            <w:r>
              <w:t>48993.0</w:t>
            </w:r>
          </w:p>
        </w:tc>
        <w:tc>
          <w:tcPr>
            <w:tcW w:type="dxa" w:w="1440"/>
          </w:tcPr>
          <w:p>
            <w:r>
              <w:t>37264789.50717923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760.6145675337136</w:t>
            </w:r>
          </w:p>
        </w:tc>
      </w:tr>
    </w:tbl>
    <w:p>
      <w:r>
        <w:t>高單價通路:</w:t>
      </w:r>
    </w:p>
    <w:p>
      <w:pPr>
        <w:pStyle w:val="ListBullet"/>
      </w:pPr>
      <w:r>
        <w:t>單價區間: 638.8328221363008 - 1146.4546842567954</w:t>
      </w:r>
    </w:p>
    <w:p>
      <w:pPr>
        <w:pStyle w:val="ListBullet"/>
      </w:pPr>
      <w:r>
        <w:t xml:space="preserve">單價平均: 798.51 </w:t>
      </w:r>
    </w:p>
    <w:p>
      <w:pPr>
        <w:pStyle w:val="ListBullet"/>
      </w:pPr>
      <w:r>
        <w:t>銷量區間: 30620.0 - 100489.0</w:t>
      </w:r>
    </w:p>
    <w:p>
      <w:pPr>
        <w:pStyle w:val="ListBullet"/>
      </w:pPr>
      <w:r>
        <w:t xml:space="preserve">銷量平均: 61634.29 </w:t>
      </w:r>
    </w:p>
    <w:p>
      <w:pPr>
        <w:pStyle w:val="ListBullet"/>
      </w:pPr>
      <w:r>
        <w:t>總銷售額區間: 33260876.502807736 - 74558314.78033832</w:t>
      </w:r>
    </w:p>
    <w:p>
      <w:pPr>
        <w:pStyle w:val="ListBullet"/>
      </w:pPr>
      <w:r>
        <w:t xml:space="preserve">總銷售額平均: 48633587.09 </w:t>
      </w:r>
    </w:p>
    <w:p>
      <w:pPr>
        <w:pStyle w:val="ListBullet"/>
      </w:pPr>
      <w:r>
        <w:t>通路B: 共 7 家通路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shop_id</w:t>
            </w:r>
          </w:p>
        </w:tc>
        <w:tc>
          <w:tcPr>
            <w:tcW w:type="dxa" w:w="1440"/>
          </w:tcPr>
          <w:p>
            <w:r>
              <w:t>item_cnt_day</w:t>
            </w:r>
          </w:p>
        </w:tc>
        <w:tc>
          <w:tcPr>
            <w:tcW w:type="dxa" w:w="1440"/>
          </w:tcPr>
          <w:p>
            <w:r>
              <w:t>item_price</w:t>
            </w:r>
          </w:p>
        </w:tc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one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241920.0</w:t>
            </w:r>
          </w:p>
        </w:tc>
        <w:tc>
          <w:tcPr>
            <w:tcW w:type="dxa" w:w="1440"/>
          </w:tcPr>
          <w:p>
            <w:r>
              <w:t>155557554.00897828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643.012376029176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136657.0</w:t>
            </w:r>
          </w:p>
        </w:tc>
        <w:tc>
          <w:tcPr>
            <w:tcW w:type="dxa" w:w="1440"/>
          </w:tcPr>
          <w:p>
            <w:r>
              <w:t>105648893.1093601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773.0953636429902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184557.0</w:t>
            </w:r>
          </w:p>
        </w:tc>
        <w:tc>
          <w:tcPr>
            <w:tcW w:type="dxa" w:w="1440"/>
          </w:tcPr>
          <w:p>
            <w:r>
              <w:t>125294703.5110426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678.8943443545495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31.0</w:t>
            </w:r>
          </w:p>
        </w:tc>
        <w:tc>
          <w:tcPr>
            <w:tcW w:type="dxa" w:w="1440"/>
          </w:tcPr>
          <w:p>
            <w:r>
              <w:t>310777.0</w:t>
            </w:r>
          </w:p>
        </w:tc>
        <w:tc>
          <w:tcPr>
            <w:tcW w:type="dxa" w:w="1440"/>
          </w:tcPr>
          <w:p>
            <w:r>
              <w:t>170763434.32635823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549.472561760871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42.0</w:t>
            </w:r>
          </w:p>
        </w:tc>
        <w:tc>
          <w:tcPr>
            <w:tcW w:type="dxa" w:w="1440"/>
          </w:tcPr>
          <w:p>
            <w:r>
              <w:t>144934.0</w:t>
            </w:r>
          </w:p>
        </w:tc>
        <w:tc>
          <w:tcPr>
            <w:tcW w:type="dxa" w:w="1440"/>
          </w:tcPr>
          <w:p>
            <w:r>
              <w:t>101551476.97287701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700.6739410550803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185790.0</w:t>
            </w:r>
          </w:p>
        </w:tc>
        <w:tc>
          <w:tcPr>
            <w:tcW w:type="dxa" w:w="1440"/>
          </w:tcPr>
          <w:p>
            <w:r>
              <w:t>109669430.19037895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590.2870455373214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57.0</w:t>
            </w:r>
          </w:p>
        </w:tc>
        <w:tc>
          <w:tcPr>
            <w:tcW w:type="dxa" w:w="1440"/>
          </w:tcPr>
          <w:p>
            <w:r>
              <w:t>141107.0</w:t>
            </w:r>
          </w:p>
        </w:tc>
        <w:tc>
          <w:tcPr>
            <w:tcW w:type="dxa" w:w="1440"/>
          </w:tcPr>
          <w:p>
            <w:r>
              <w:t>91315213.03045203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647.1345364188313</w:t>
            </w:r>
          </w:p>
        </w:tc>
      </w:tr>
    </w:tbl>
    <w:p>
      <w:r>
        <w:t>高銷量通路:</w:t>
      </w:r>
    </w:p>
    <w:p>
      <w:pPr>
        <w:pStyle w:val="ListBullet"/>
      </w:pPr>
      <w:r>
        <w:t>單價區間: 549.472561760871 - 773.0953636429902</w:t>
      </w:r>
    </w:p>
    <w:p>
      <w:pPr>
        <w:pStyle w:val="ListBullet"/>
      </w:pPr>
      <w:r>
        <w:t xml:space="preserve">單價平均: 654.65 </w:t>
      </w:r>
    </w:p>
    <w:p>
      <w:pPr>
        <w:pStyle w:val="ListBullet"/>
      </w:pPr>
      <w:r>
        <w:t>銷量區間: 136657.0 - 310777.0</w:t>
      </w:r>
    </w:p>
    <w:p>
      <w:pPr>
        <w:pStyle w:val="ListBullet"/>
      </w:pPr>
      <w:r>
        <w:t xml:space="preserve">銷量平均: 192248.86 </w:t>
      </w:r>
    </w:p>
    <w:p>
      <w:pPr>
        <w:pStyle w:val="ListBullet"/>
      </w:pPr>
      <w:r>
        <w:t>總銷售額區間: 91315213.03045203 - 170763434.32635823</w:t>
      </w:r>
    </w:p>
    <w:p>
      <w:pPr>
        <w:pStyle w:val="ListBullet"/>
      </w:pPr>
      <w:r>
        <w:t xml:space="preserve">總銷售額平均: 122828672.16 </w:t>
      </w:r>
    </w:p>
    <w:p>
      <w:pPr>
        <w:pStyle w:val="ListBullet"/>
      </w:pPr>
      <w:r>
        <w:t>通路C: 共 22 家通路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index</w:t>
            </w:r>
          </w:p>
        </w:tc>
        <w:tc>
          <w:tcPr>
            <w:tcW w:type="dxa" w:w="1440"/>
          </w:tcPr>
          <w:p>
            <w:r>
              <w:t>shop_id</w:t>
            </w:r>
          </w:p>
        </w:tc>
        <w:tc>
          <w:tcPr>
            <w:tcW w:type="dxa" w:w="1440"/>
          </w:tcPr>
          <w:p>
            <w:r>
              <w:t>item_cnt_day</w:t>
            </w:r>
          </w:p>
        </w:tc>
        <w:tc>
          <w:tcPr>
            <w:tcW w:type="dxa" w:w="1440"/>
          </w:tcPr>
          <w:p>
            <w:r>
              <w:t>item_price</w:t>
            </w:r>
          </w:p>
        </w:tc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one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11705.0</w:t>
            </w:r>
          </w:p>
        </w:tc>
        <w:tc>
          <w:tcPr>
            <w:tcW w:type="dxa" w:w="1440"/>
          </w:tcPr>
          <w:p>
            <w:r>
              <w:t>5553869.0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474.48688594617687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6311.0</w:t>
            </w:r>
          </w:p>
        </w:tc>
        <w:tc>
          <w:tcPr>
            <w:tcW w:type="dxa" w:w="1440"/>
          </w:tcPr>
          <w:p>
            <w:r>
              <w:t>2926161.0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463.66043416257327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28355.0</w:t>
            </w:r>
          </w:p>
        </w:tc>
        <w:tc>
          <w:tcPr>
            <w:tcW w:type="dxa" w:w="1440"/>
          </w:tcPr>
          <w:p>
            <w:r>
              <w:t>26472615.079570357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933.6136511927475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3595.0</w:t>
            </w:r>
          </w:p>
        </w:tc>
        <w:tc>
          <w:tcPr>
            <w:tcW w:type="dxa" w:w="1440"/>
          </w:tcPr>
          <w:p>
            <w:r>
              <w:t>2226272.705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619.269180806676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15866.0</w:t>
            </w:r>
          </w:p>
        </w:tc>
        <w:tc>
          <w:tcPr>
            <w:tcW w:type="dxa" w:w="1440"/>
          </w:tcPr>
          <w:p>
            <w:r>
              <w:t>4714302.740834122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297.13240519564613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24523.0</w:t>
            </w:r>
          </w:p>
        </w:tc>
        <w:tc>
          <w:tcPr>
            <w:tcW w:type="dxa" w:w="1440"/>
          </w:tcPr>
          <w:p>
            <w:r>
              <w:t>16442844.229999935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670.5070435917276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572.0</w:t>
            </w:r>
          </w:p>
        </w:tc>
        <w:tc>
          <w:tcPr>
            <w:tcW w:type="dxa" w:w="1440"/>
          </w:tcPr>
          <w:p>
            <w:r>
              <w:t>479842.45999999985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838.8854195804194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19763.0</w:t>
            </w:r>
          </w:p>
        </w:tc>
        <w:tc>
          <w:tcPr>
            <w:tcW w:type="dxa" w:w="1440"/>
          </w:tcPr>
          <w:p>
            <w:r>
              <w:t>5333601.480000007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269.8781298385876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25838.0</w:t>
            </w:r>
          </w:p>
        </w:tc>
        <w:tc>
          <w:tcPr>
            <w:tcW w:type="dxa" w:w="1440"/>
          </w:tcPr>
          <w:p>
            <w:r>
              <w:t>23521670.123488043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910.3518121947535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5872.0</w:t>
            </w:r>
          </w:p>
        </w:tc>
        <w:tc>
          <w:tcPr>
            <w:tcW w:type="dxa" w:w="1440"/>
          </w:tcPr>
          <w:p>
            <w:r>
              <w:t>2389265.927055682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406.89133635144447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7705.0</w:t>
            </w:r>
          </w:p>
        </w:tc>
        <w:tc>
          <w:tcPr>
            <w:tcW w:type="dxa" w:w="1440"/>
          </w:tcPr>
          <w:p>
            <w:r>
              <w:t>5023141.846071436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651.9327509502189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8781.0</w:t>
            </w:r>
          </w:p>
        </w:tc>
        <w:tc>
          <w:tcPr>
            <w:tcW w:type="dxa" w:w="1440"/>
          </w:tcPr>
          <w:p>
            <w:r>
              <w:t>5098651.531581204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580.6458867533544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  <w:tc>
          <w:tcPr>
            <w:tcW w:type="dxa" w:w="1440"/>
          </w:tcPr>
          <w:p>
            <w:r>
              <w:t>5482.0</w:t>
            </w:r>
          </w:p>
        </w:tc>
        <w:tc>
          <w:tcPr>
            <w:tcW w:type="dxa" w:w="1440"/>
          </w:tcPr>
          <w:p>
            <w:r>
              <w:t>5594079.520238099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1020.4450055158882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34.0</w:t>
            </w:r>
          </w:p>
        </w:tc>
        <w:tc>
          <w:tcPr>
            <w:tcW w:type="dxa" w:w="1440"/>
          </w:tcPr>
          <w:p>
            <w:r>
              <w:t>6451.0</w:t>
            </w:r>
          </w:p>
        </w:tc>
        <w:tc>
          <w:tcPr>
            <w:tcW w:type="dxa" w:w="1440"/>
          </w:tcPr>
          <w:p>
            <w:r>
              <w:t>7695497.419935061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1192.9154270555048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330.0</w:t>
            </w:r>
          </w:p>
        </w:tc>
        <w:tc>
          <w:tcPr>
            <w:tcW w:type="dxa" w:w="1440"/>
          </w:tcPr>
          <w:p>
            <w:r>
              <w:t>356819.0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1081.269696969697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39.0</w:t>
            </w:r>
          </w:p>
        </w:tc>
        <w:tc>
          <w:tcPr>
            <w:tcW w:type="dxa" w:w="1440"/>
          </w:tcPr>
          <w:p>
            <w:r>
              <w:t>16617.0</w:t>
            </w:r>
          </w:p>
        </w:tc>
        <w:tc>
          <w:tcPr>
            <w:tcW w:type="dxa" w:w="1440"/>
          </w:tcPr>
          <w:p>
            <w:r>
              <w:t>15012388.966012983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903.435575977191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4943.0</w:t>
            </w:r>
          </w:p>
        </w:tc>
        <w:tc>
          <w:tcPr>
            <w:tcW w:type="dxa" w:w="1440"/>
          </w:tcPr>
          <w:p>
            <w:r>
              <w:t>4080156.3199999994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825.4412947602669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44.0</w:t>
            </w:r>
          </w:p>
        </w:tc>
        <w:tc>
          <w:tcPr>
            <w:tcW w:type="dxa" w:w="1440"/>
          </w:tcPr>
          <w:p>
            <w:r>
              <w:t>44938.0</w:t>
            </w:r>
          </w:p>
        </w:tc>
        <w:tc>
          <w:tcPr>
            <w:tcW w:type="dxa" w:w="1440"/>
          </w:tcPr>
          <w:p>
            <w:r>
              <w:t>29419582.061186437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654.6704806886474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  <w:tc>
          <w:tcPr>
            <w:tcW w:type="dxa" w:w="1440"/>
          </w:tcPr>
          <w:p>
            <w:r>
              <w:t>24909.0</w:t>
            </w:r>
          </w:p>
        </w:tc>
        <w:tc>
          <w:tcPr>
            <w:tcW w:type="dxa" w:w="1440"/>
          </w:tcPr>
          <w:p>
            <w:r>
              <w:t>24298218.997164097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975.4795052858042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49.0</w:t>
            </w:r>
          </w:p>
        </w:tc>
        <w:tc>
          <w:tcPr>
            <w:tcW w:type="dxa" w:w="1440"/>
          </w:tcPr>
          <w:p>
            <w:r>
              <w:t>17090.0</w:t>
            </w:r>
          </w:p>
        </w:tc>
        <w:tc>
          <w:tcPr>
            <w:tcW w:type="dxa" w:w="1440"/>
          </w:tcPr>
          <w:p>
            <w:r>
              <w:t>18338237.20452383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1073.0390406391944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51.0</w:t>
            </w:r>
          </w:p>
        </w:tc>
        <w:tc>
          <w:tcPr>
            <w:tcW w:type="dxa" w:w="1440"/>
          </w:tcPr>
          <w:p>
            <w:r>
              <w:t>48767.0</w:t>
            </w:r>
          </w:p>
        </w:tc>
        <w:tc>
          <w:tcPr>
            <w:tcW w:type="dxa" w:w="1440"/>
          </w:tcPr>
          <w:p>
            <w:r>
              <w:t>21855590.099999964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448.1635142616926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  <w:tc>
          <w:tcPr>
            <w:tcW w:type="dxa" w:w="1440"/>
          </w:tcPr>
          <w:p>
            <w:r>
              <w:t>63388.0</w:t>
            </w:r>
          </w:p>
        </w:tc>
        <w:tc>
          <w:tcPr>
            <w:tcW w:type="dxa" w:w="1440"/>
          </w:tcPr>
          <w:p>
            <w:r>
              <w:t>21135859.83066312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333.4362944194977</w:t>
            </w:r>
          </w:p>
        </w:tc>
      </w:tr>
    </w:tbl>
    <w:p>
      <w:r>
        <w:t>一般通路:</w:t>
      </w:r>
    </w:p>
    <w:p>
      <w:pPr>
        <w:pStyle w:val="ListBullet"/>
      </w:pPr>
      <w:r>
        <w:t>單價區間: 269.8781298385876 - 1192.9154270555048</w:t>
      </w:r>
    </w:p>
    <w:p>
      <w:pPr>
        <w:pStyle w:val="ListBullet"/>
      </w:pPr>
      <w:r>
        <w:t xml:space="preserve">單價平均: 710.25 </w:t>
      </w:r>
    </w:p>
    <w:p>
      <w:pPr>
        <w:pStyle w:val="ListBullet"/>
      </w:pPr>
      <w:r>
        <w:t>銷量區間: 330.0 - 63388.0</w:t>
      </w:r>
    </w:p>
    <w:p>
      <w:pPr>
        <w:pStyle w:val="ListBullet"/>
      </w:pPr>
      <w:r>
        <w:t xml:space="preserve">銷量平均: 17809.14 </w:t>
      </w:r>
    </w:p>
    <w:p>
      <w:pPr>
        <w:pStyle w:val="ListBullet"/>
      </w:pPr>
      <w:r>
        <w:t>總銷售額區間: 356819.0 - 29419582.061186437</w:t>
      </w:r>
    </w:p>
    <w:p>
      <w:pPr>
        <w:pStyle w:val="ListBullet"/>
      </w:pPr>
      <w:r>
        <w:t xml:space="preserve">總銷售額平均: 11271303.07 </w:t>
      </w:r>
    </w:p>
    <w:p>
      <w:r>
        <w:t>以通路聚類來看</w:t>
      </w:r>
    </w:p>
    <w:p>
      <w:r>
        <w:t>1.高銷量通路平均總銷售額較高</w:t>
      </w:r>
    </w:p>
    <w:p>
      <w:r>
        <w:t>2.高單價通路雖然單價比一般通路高，但平均銷售數也比較一般通路高</w:t>
      </w:r>
    </w:p>
    <w:p>
      <w:r>
        <w:t>3.高銷量通路平均總銷售額明顯較高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