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sz w:val="24"/>
          <w:szCs w:val="22"/>
        </w:rPr>
      </w:pPr>
      <w:bookmarkStart w:id="0" w:name="_GoBack"/>
      <w:bookmarkEnd w:id="0"/>
      <w:r>
        <w:rPr>
          <w:b/>
          <w:sz w:val="24"/>
          <w:szCs w:val="22"/>
        </w:rPr>
        <w:t>单反参数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SLR(Singal Lens Reflex)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DSLR(Digital Singal Lens Reflex)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b/>
          <w:bCs/>
          <w:sz w:val="24"/>
          <w:szCs w:val="22"/>
        </w:rPr>
        <w:t>1、画幅</w:t>
      </w:r>
      <w:r>
        <w:rPr>
          <w:sz w:val="24"/>
          <w:szCs w:val="22"/>
        </w:rPr>
        <w:t>(感光元件尺寸)——视角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感光元件CCD CMOS尺寸: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①全画幅  36×24（135胶卷）3:2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②非全幅-APS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APS-H（满画幅）  30.3×16.6 16:9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APS-C（半画幅）  24.9×16.6 3:2   APS-C规格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APS-P  30.3×10.1 3:1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b/>
          <w:bCs/>
          <w:sz w:val="24"/>
          <w:szCs w:val="22"/>
        </w:rPr>
        <w:t>2、变焦环</w:t>
      </w:r>
      <w:r>
        <w:rPr>
          <w:sz w:val="24"/>
          <w:szCs w:val="22"/>
        </w:rPr>
        <w:t>(ZOOM)--镜头焦距——视角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镜头变焦倍数:控制在三倍以内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镜头焦距换算系数:实际焦距×1.6/1.5=等效焦距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标准镜头:焦距50mm左右的镜头视角近视等于人眼视角（取景器） APS-C镜头下35mm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鱼眼镜头 广角镜 标准镜 长焦镜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b/>
          <w:bCs/>
          <w:sz w:val="24"/>
          <w:szCs w:val="22"/>
        </w:rPr>
        <w:t>3、对焦环</w:t>
      </w:r>
      <w:r>
        <w:rPr>
          <w:sz w:val="24"/>
          <w:szCs w:val="22"/>
        </w:rPr>
        <w:t>(FOCUS)--对焦距离——焦平面/视角(稍微)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镜头对焦行程=最近对焦距离～无穷远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最近对焦距离=最近被摄物体到焦平面的距离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焦平面:相机感光元件所在平面位置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焦平面标记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b/>
          <w:bCs/>
          <w:sz w:val="24"/>
          <w:szCs w:val="22"/>
        </w:rPr>
        <w:t>4、曝光值</w:t>
      </w:r>
      <w:r>
        <w:rPr>
          <w:sz w:val="24"/>
          <w:szCs w:val="22"/>
        </w:rPr>
        <w:t>(Exposure Value):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曝光量:T(快门)+F(光圈)  ISO(感光度)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测光方式  曝光模式  曝光补偿  色阶直方图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5、快门与光圈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光圈-单位时间曝光量-F=镜头焦距/光圈直径——景深(光圈越大F值越小景深越浅 亦反之)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快门-曝光时间-T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移轴镜头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最大光圈值/最小光圈值（针对同一焦距）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光圈:f/1.4 f/2.8 f/4 f/5.6 f/8 f/11 f/16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sz w:val="24"/>
          <w:szCs w:val="22"/>
        </w:rPr>
        <w:t>快门:B门 1s 1/2s 1/4s 1/8s 1/15s 1/30s 1/60s 1/125s 1/250s ~ 1/2000s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b/>
          <w:bCs/>
          <w:sz w:val="24"/>
          <w:szCs w:val="22"/>
        </w:rPr>
        <w:t>6、感光度</w:t>
      </w:r>
      <w:r>
        <w:rPr>
          <w:sz w:val="24"/>
          <w:szCs w:val="22"/>
        </w:rPr>
        <w:t>(ISO)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sz w:val="24"/>
          <w:szCs w:val="22"/>
        </w:rPr>
      </w:pPr>
      <w:r>
        <w:rPr>
          <w:b/>
          <w:bCs/>
          <w:sz w:val="24"/>
          <w:szCs w:val="22"/>
        </w:rPr>
        <w:t>7、白平衡</w:t>
      </w:r>
      <w:r>
        <w:rPr>
          <w:sz w:val="24"/>
          <w:szCs w:val="22"/>
        </w:rPr>
        <w:t>(WB=White Balance)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b w:val="0"/>
          <w:sz w:val="24"/>
          <w:szCs w:val="22"/>
        </w:rPr>
      </w:pP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sz w:val="24"/>
          <w:szCs w:val="22"/>
        </w:rPr>
      </w:pPr>
      <w:r>
        <w:rPr>
          <w:b/>
          <w:sz w:val="24"/>
          <w:szCs w:val="22"/>
        </w:rPr>
        <w:t>exif信息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b w:val="0"/>
          <w:sz w:val="24"/>
          <w:szCs w:val="22"/>
        </w:rPr>
      </w:pPr>
      <w:r>
        <w:rPr>
          <w:b w:val="0"/>
          <w:sz w:val="24"/>
          <w:szCs w:val="22"/>
        </w:rPr>
        <w:t>相机型号 镜头参数（焦距范围 最大光圈 最近对焦距离） 成像参数（焦距 测光模式</w:t>
      </w:r>
      <w:r>
        <w:rPr>
          <w:rFonts w:hint="eastAsia"/>
          <w:b w:val="0"/>
          <w:sz w:val="24"/>
          <w:szCs w:val="22"/>
          <w:lang w:val="en-US" w:eastAsia="zh-CN"/>
        </w:rPr>
        <w:t xml:space="preserve">-ISO </w:t>
      </w:r>
      <w:r>
        <w:rPr>
          <w:b w:val="0"/>
          <w:sz w:val="24"/>
          <w:szCs w:val="22"/>
        </w:rPr>
        <w:t>曝光模式</w:t>
      </w:r>
      <w:r>
        <w:rPr>
          <w:rFonts w:hint="eastAsia"/>
          <w:b w:val="0"/>
          <w:sz w:val="24"/>
          <w:szCs w:val="22"/>
          <w:lang w:val="en-US" w:eastAsia="zh-CN"/>
        </w:rPr>
        <w:t>-</w:t>
      </w:r>
      <w:r>
        <w:rPr>
          <w:b w:val="0"/>
          <w:sz w:val="24"/>
          <w:szCs w:val="22"/>
        </w:rPr>
        <w:t>光圈</w:t>
      </w:r>
      <w:r>
        <w:rPr>
          <w:rFonts w:hint="eastAsia"/>
          <w:b w:val="0"/>
          <w:sz w:val="24"/>
          <w:szCs w:val="22"/>
          <w:lang w:val="en-US" w:eastAsia="zh-CN"/>
        </w:rPr>
        <w:t>+</w:t>
      </w:r>
      <w:r>
        <w:rPr>
          <w:b w:val="0"/>
          <w:sz w:val="24"/>
          <w:szCs w:val="22"/>
        </w:rPr>
        <w:t>快门 曝光补偿</w:t>
      </w:r>
      <w:r>
        <w:rPr>
          <w:rFonts w:hint="eastAsia"/>
          <w:b w:val="0"/>
          <w:sz w:val="24"/>
          <w:szCs w:val="22"/>
          <w:lang w:val="en-US" w:eastAsia="zh-CN"/>
        </w:rPr>
        <w:t xml:space="preserve"> </w:t>
      </w:r>
      <w:r>
        <w:rPr>
          <w:b w:val="0"/>
          <w:sz w:val="24"/>
          <w:szCs w:val="22"/>
        </w:rPr>
        <w:t>白平衡）</w:t>
      </w:r>
    </w:p>
    <w:p>
      <w:pPr>
        <w:widowControl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left"/>
        <w:textAlignment w:val="auto"/>
        <w:outlineLvl w:val="9"/>
        <w:rPr>
          <w:b w:val="0"/>
          <w:sz w:val="24"/>
          <w:szCs w:val="32"/>
        </w:rPr>
      </w:pPr>
    </w:p>
    <w:p>
      <w:pPr>
        <w:widowControl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sz w:val="24"/>
          <w:szCs w:val="32"/>
        </w:rPr>
      </w:pPr>
      <w:r>
        <w:rPr>
          <w:b/>
          <w:sz w:val="24"/>
          <w:szCs w:val="32"/>
        </w:rPr>
        <w:t>三维建模思路</w:t>
      </w:r>
    </w:p>
    <w:p>
      <w:pPr>
        <w:widowControl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sz w:val="24"/>
          <w:szCs w:val="32"/>
        </w:rPr>
      </w:pPr>
      <w:r>
        <w:rPr>
          <w:b/>
          <w:sz w:val="24"/>
          <w:szCs w:val="32"/>
        </w:rPr>
        <w:t>模型:点——线——线框（平面）——面（立体面）——形（立体形）</w:t>
      </w:r>
    </w:p>
    <w:p>
      <w:pPr>
        <w:widowControl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sz w:val="24"/>
          <w:szCs w:val="32"/>
        </w:rPr>
      </w:pPr>
      <w:r>
        <w:rPr>
          <w:b/>
          <w:sz w:val="24"/>
          <w:szCs w:val="32"/>
        </w:rPr>
        <w:t>①雕刻法</w:t>
      </w:r>
    </w:p>
    <w:p>
      <w:pPr>
        <w:widowControl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left"/>
        <w:textAlignment w:val="auto"/>
        <w:outlineLvl w:val="9"/>
        <w:rPr>
          <w:b w:val="0"/>
          <w:sz w:val="24"/>
          <w:szCs w:val="32"/>
        </w:rPr>
      </w:pPr>
      <w:r>
        <w:rPr>
          <w:b w:val="0"/>
          <w:sz w:val="24"/>
          <w:szCs w:val="32"/>
        </w:rPr>
        <w:t>以简单的几何体为基本形，根据需要调整点线面的数量和位置，丰富基本形的细节，最终形成立体形。</w:t>
      </w:r>
    </w:p>
    <w:p>
      <w:pPr>
        <w:widowControl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sz w:val="24"/>
          <w:szCs w:val="32"/>
        </w:rPr>
      </w:pPr>
      <w:r>
        <w:rPr>
          <w:b w:val="0"/>
          <w:sz w:val="24"/>
          <w:szCs w:val="32"/>
        </w:rPr>
        <w:t>②</w:t>
      </w:r>
      <w:r>
        <w:rPr>
          <w:b/>
          <w:sz w:val="24"/>
          <w:szCs w:val="32"/>
        </w:rPr>
        <w:t>截面法</w:t>
      </w:r>
    </w:p>
    <w:p>
      <w:pPr>
        <w:widowControl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left"/>
        <w:textAlignment w:val="auto"/>
        <w:outlineLvl w:val="9"/>
        <w:rPr>
          <w:b w:val="0"/>
          <w:sz w:val="24"/>
          <w:szCs w:val="32"/>
        </w:rPr>
      </w:pPr>
      <w:r>
        <w:rPr>
          <w:b w:val="0"/>
          <w:sz w:val="24"/>
          <w:szCs w:val="32"/>
        </w:rPr>
        <w:t>以二维线框为基本截面，按某条轴或路径旋转或者延伸，或者连接多个截面，从而生成立体面。</w:t>
      </w:r>
    </w:p>
    <w:p>
      <w:pPr>
        <w:widowControl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sz w:val="24"/>
          <w:szCs w:val="32"/>
        </w:rPr>
      </w:pPr>
      <w:r>
        <w:rPr>
          <w:b/>
          <w:sz w:val="24"/>
          <w:szCs w:val="32"/>
        </w:rPr>
        <w:t>⒈旋转（lathe）</w:t>
      </w:r>
    </w:p>
    <w:p>
      <w:pPr>
        <w:widowControl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left"/>
        <w:textAlignment w:val="auto"/>
        <w:outlineLvl w:val="9"/>
        <w:rPr>
          <w:b w:val="0"/>
          <w:sz w:val="24"/>
          <w:szCs w:val="32"/>
        </w:rPr>
      </w:pPr>
      <w:r>
        <w:rPr>
          <w:b w:val="0"/>
          <w:sz w:val="24"/>
          <w:szCs w:val="32"/>
        </w:rPr>
        <w:t>绘制截面，按某条轴旋转生成立体面。</w:t>
      </w:r>
    </w:p>
    <w:p>
      <w:pPr>
        <w:widowControl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sz w:val="24"/>
          <w:szCs w:val="32"/>
        </w:rPr>
      </w:pPr>
      <w:r>
        <w:rPr>
          <w:b/>
          <w:sz w:val="24"/>
          <w:szCs w:val="32"/>
        </w:rPr>
        <w:t>⒉挤压（extrude）/倒角（bevel）</w:t>
      </w:r>
    </w:p>
    <w:p>
      <w:pPr>
        <w:widowControl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left"/>
        <w:textAlignment w:val="auto"/>
        <w:outlineLvl w:val="9"/>
        <w:rPr>
          <w:b w:val="0"/>
          <w:sz w:val="24"/>
          <w:szCs w:val="32"/>
        </w:rPr>
      </w:pPr>
      <w:r>
        <w:rPr>
          <w:b w:val="0"/>
          <w:sz w:val="24"/>
          <w:szCs w:val="32"/>
        </w:rPr>
        <w:t>绘制截面，按某条路径延展生成立体面。</w:t>
      </w:r>
    </w:p>
    <w:p>
      <w:pPr>
        <w:widowControl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sz w:val="24"/>
          <w:szCs w:val="32"/>
        </w:rPr>
      </w:pPr>
      <w:r>
        <w:rPr>
          <w:b w:val="0"/>
          <w:sz w:val="24"/>
          <w:szCs w:val="32"/>
        </w:rPr>
        <w:t>⒊</w:t>
      </w:r>
      <w:r>
        <w:rPr>
          <w:b/>
          <w:sz w:val="24"/>
          <w:szCs w:val="32"/>
        </w:rPr>
        <w:t>放样（loft）</w:t>
      </w:r>
    </w:p>
    <w:p>
      <w:pPr>
        <w:widowControl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left"/>
        <w:textAlignment w:val="auto"/>
        <w:outlineLvl w:val="9"/>
        <w:rPr>
          <w:b w:val="0"/>
          <w:i w:val="0"/>
          <w:sz w:val="24"/>
          <w:szCs w:val="32"/>
        </w:rPr>
      </w:pPr>
      <w:r>
        <w:rPr>
          <w:b w:val="0"/>
          <w:sz w:val="24"/>
          <w:szCs w:val="32"/>
        </w:rPr>
        <w:t>在</w:t>
      </w:r>
      <w:r>
        <w:rPr>
          <w:b w:val="0"/>
          <w:i w:val="0"/>
          <w:sz w:val="24"/>
          <w:szCs w:val="32"/>
        </w:rPr>
        <w:t>物体转折或形体发生变化的地方绘制多个截面，连接截面生成立体面。</w:t>
      </w:r>
    </w:p>
    <w:p>
      <w:pPr>
        <w:widowControl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left"/>
        <w:textAlignment w:val="auto"/>
        <w:outlineLvl w:val="9"/>
        <w:rPr>
          <w:b/>
          <w:i w:val="0"/>
          <w:sz w:val="24"/>
          <w:szCs w:val="32"/>
        </w:rPr>
      </w:pPr>
      <w:r>
        <w:rPr>
          <w:b/>
          <w:i w:val="0"/>
          <w:sz w:val="24"/>
          <w:szCs w:val="32"/>
        </w:rPr>
        <w:t>3、蒙皮法</w:t>
      </w:r>
    </w:p>
    <w:p>
      <w:pPr>
        <w:widowControl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left"/>
        <w:textAlignment w:val="auto"/>
        <w:outlineLvl w:val="9"/>
        <w:rPr>
          <w:b w:val="0"/>
          <w:i w:val="0"/>
          <w:sz w:val="24"/>
          <w:szCs w:val="32"/>
        </w:rPr>
      </w:pPr>
      <w:r>
        <w:rPr>
          <w:b w:val="0"/>
          <w:i w:val="0"/>
          <w:sz w:val="24"/>
          <w:szCs w:val="32"/>
        </w:rPr>
        <w:t>以二维线框拼接出立体形的线图，应用蒙皮工具将二维线框转化成立体面，从而拼接拼接出立体形。</w:t>
      </w:r>
    </w:p>
    <w:p>
      <w:pPr>
        <w:pStyle w:val="4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b w:val="0"/>
          <w:sz w:val="24"/>
          <w:szCs w:val="2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5464AD9"/>
    <w:rsid w:val="6E20517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正文 Char Char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5">
    <w:name w:val="页眉 Char Char"/>
    <w:basedOn w:val="4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6">
    <w:name w:val="默认段落字体 Char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711</Words>
  <Characters>1035</Characters>
  <Lines>0</Lines>
  <Paragraphs>84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2013-02-19T16:07:00Z</dcterms:created>
  <dc:creator>Kingsoft Office</dc:creator>
  <cp:lastModifiedBy>Administrator</cp:lastModifiedBy>
  <dcterms:modified xsi:type="dcterms:W3CDTF">2014-11-22T03:33:41Z</dcterms:modified>
  <dc:title>单反参数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