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接口：public interface ***{}  方法自带public和abstract</w:t>
      </w:r>
    </w:p>
    <w:p>
      <w:pPr>
        <w:rPr>
          <w:rFonts w:hint="eastAsia"/>
        </w:rPr>
      </w:pPr>
      <w:r>
        <w:rPr>
          <w:rFonts w:hint="eastAsia"/>
        </w:rPr>
        <w:t>public class *** extends **** implements ***,***,***{}</w:t>
      </w:r>
    </w:p>
    <w:p>
      <w:pPr>
        <w:rPr>
          <w:rFonts w:hint="eastAsia"/>
        </w:rPr>
      </w:pPr>
      <w:r>
        <w:rPr>
          <w:rFonts w:hint="eastAsia"/>
        </w:rPr>
        <w:t>extend只有一个，implements可以有好多个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super.***(); 调用父类的方法</w:t>
      </w:r>
    </w:p>
    <w:p>
      <w:pPr/>
    </w:p>
    <w:p>
      <w:pPr/>
      <w:r>
        <w:drawing>
          <wp:inline distT="0" distB="0" distL="114300" distR="114300">
            <wp:extent cx="4266565" cy="71526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715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栈：方法调用和局部变量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堆：所有的对象,实例变量</w:t>
      </w:r>
    </w:p>
    <w:p>
      <w:pPr/>
      <w:r>
        <w:drawing>
          <wp:inline distT="0" distB="0" distL="114300" distR="114300">
            <wp:extent cx="5272405" cy="199136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在创建新对象时，所有继承下来的构造函数都会被执行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调用父类构造函数：</w:t>
      </w:r>
      <w:r>
        <w:rPr>
          <w:rFonts w:hint="eastAsia"/>
          <w:lang w:val="en-US" w:eastAsia="zh-CN"/>
        </w:rPr>
        <w:t>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使用this()来从某个构造函数调用同一个类的另一个构造函数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This()只能用在构造函数中，且必须是第一行语句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Super()和this()不能兼得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静态的方法不能调用非静态的变量和方法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Final变量代表不能改变它的值，final的method代表你不能覆盖掉该方法，final类表示你不能继承该类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string.format(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%,d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,100000000);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Try一定要有catch或者finally，try和catch之间不能有程序，只有finally的try必须声明异常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实现serializable的类是可以被序列化的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Transient关键字表示变量不需要被序列化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FileOutputStream,ObjectOutputStream(writeObject)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BufferedWriter writer = new BufferedWriter(new FileWriter(file));  缓冲区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Synchronized关键字：修饰的方法它每次只能被单一的线程存取。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3114040" cy="30759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&lt;T extends Animal&gt; void takeThings(ArrayList&lt;T&gt; list){}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Set防止元素重复,TreeSet保持有序状态，TreeSet的元素必须是Comparable的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"C:\\Users\\candyqinlibo\\Documents\\Tencent Files\\260183206\\Image\\C2C\\YW$~WWDQ~FPZBZW55B8A)63.jpg"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8096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"C:\\Users\\candyqinlibo\\Documents\\Tencent Files\\260183206\\Image\\C2C\\SJWA)CN{$D]PBUT27[L4$D8.jpg"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32194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"C:\\Users\\candyqinlibo\\Documents\\Tencent Files\\260183206\\Image\\C2C\\]4B6N2(JN7E3$`1%6U7SEWO.jpg"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77000" cy="27813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/>
      <w:r>
        <w:drawing>
          <wp:inline distT="0" distB="0" distL="114300" distR="114300">
            <wp:extent cx="5269230" cy="355854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1524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42704"/>
    <w:rsid w:val="02DE453D"/>
    <w:rsid w:val="05196049"/>
    <w:rsid w:val="0E942704"/>
    <w:rsid w:val="131C7166"/>
    <w:rsid w:val="1E7E4D14"/>
    <w:rsid w:val="2FB674D6"/>
    <w:rsid w:val="2FC94067"/>
    <w:rsid w:val="3E467FEE"/>
    <w:rsid w:val="4250605B"/>
    <w:rsid w:val="42A04126"/>
    <w:rsid w:val="4B08583F"/>
    <w:rsid w:val="4E501189"/>
    <w:rsid w:val="58A73892"/>
    <w:rsid w:val="617556F4"/>
    <w:rsid w:val="636B232C"/>
    <w:rsid w:val="69F44464"/>
    <w:rsid w:val="6A0E178B"/>
    <w:rsid w:val="6A3C4858"/>
    <w:rsid w:val="708B7BD2"/>
    <w:rsid w:val="7AC236C4"/>
    <w:rsid w:val="7E541651"/>
    <w:rsid w:val="7F5E6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candyqinlibo\Documents\Tencent Files\260183206\Image\C2C\]4B6N2(JN7E3$`1%6U7SEWO.jpg" TargetMode="External"/><Relationship Id="rId8" Type="http://schemas.openxmlformats.org/officeDocument/2006/relationships/image" Target="C:\Users\candyqinlibo\Documents\Tencent Files\260183206\Image\C2C\SJWA)CN{$D]PBUT27[L4$D8.jpg" TargetMode="External"/><Relationship Id="rId7" Type="http://schemas.openxmlformats.org/officeDocument/2006/relationships/image" Target="C:\Users\candyqinlibo\Documents\Tencent Files\260183206\Image\C2C\YW$~WWDQ~FPZBZW55B8A)63.jp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2015-11-16T08:43:00Z</dcterms:created>
  <dc:creator>candyqinlibo</dc:creator>
  <cp:lastModifiedBy>candyqinlibo</cp:lastModifiedBy>
  <dcterms:modified xsi:type="dcterms:W3CDTF">2015-12-02T08:52:56Z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