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SIRIUS</w:t>
      </w:r>
    </w:p>
    <w:p>
      <w:pPr>
        <w:pStyle w:val="Subtitle"/>
      </w:pPr>
      <w:r>
        <w:t>SIRIUS 0.2 — BLOQUE 04</w:t>
      </w:r>
    </w:p>
    <w:p>
      <w:pPr>
        <w:spacing w:after="80" w:line="259" w:lineRule="auto"/>
      </w:pPr>
      <w:r>
        <w:rPr>
          <w:rFonts w:ascii="Aptos Display" w:hAnsi="Aptos Display"/>
          <w:b/>
          <w:i w:val="0"/>
          <w:color w:val="17324D"/>
          <w:sz w:val="32"/>
        </w:rPr>
        <w:t>Búsqueda y recuperación</w:t>
      </w:r>
    </w:p>
    <w:p>
      <w:pPr>
        <w:spacing w:after="80" w:line="259" w:lineRule="auto"/>
      </w:pPr>
      <w:r>
        <w:rPr>
          <w:rFonts w:ascii="Aptos" w:hAnsi="Aptos"/>
          <w:b/>
          <w:i w:val="0"/>
          <w:color w:val="2F5D7C"/>
          <w:sz w:val="22"/>
        </w:rPr>
        <w:t>Versión 1.0 · APROBADO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A9A55"/>
          <w:start w:val="single" w:sz="8" w:space="0" w:color="5A9A55"/>
          <w:bottom w:val="single" w:sz="8" w:space="0" w:color="5A9A55"/>
          <w:end w:val="single" w:sz="8" w:space="0" w:color="5A9A55"/>
          <w:insideH w:val="single" w:sz="8" w:space="0" w:color="5A9A55"/>
          <w:insideV w:val="single" w:sz="8" w:space="0" w:color="5A9A55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E7F4E4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ESTADO DE ESTA VERSIÓN</w:t>
              <w:br/>
              <w:t>Los Movimientos 1–8 quedan completados. El usuario aprobó explícitamente el Bloque 04 el 23 de julio de 2026. La auditoría final concluyó con 0 críticos, 4 importantes y 8 menores; todos quedaron resueltos antes de esta aprobación. La alternativa B y las decisiones B04-D01 a B04-D16 quedan canónicas para Sirius 0.2.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48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8"/>
              </w:rPr>
              <w:t>Identificador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SIRIUS-0.2-B04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8"/>
              </w:rPr>
              <w:t>Versión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8"/>
              </w:rPr>
              <w:t>Estado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APROBADO · CANÓNICO PARA SIRIUS 0.2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8"/>
              </w:rPr>
              <w:t>Fecha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23 de julio de 2026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8"/>
              </w:rPr>
              <w:t>Autoridad procedimental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Método Maestro Sirius 0.2 v1.0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8"/>
              </w:rPr>
              <w:t>Entradas canónicas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Bloque 01 v1.0 APROBADO; Bloque 02 v1.1 CORRECCIÓN TRAZABILIDAD APROBADA; Bloque 03 v1.0 APROBADO; Documento Rector Post-0.1.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8"/>
              </w:rPr>
              <w:t>Salida esperada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Contrato canónico de búsqueda y recuperación: comportamiento, requisitos, casos, métricas y decisiones aprobadas del Bloque 04.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8"/>
              </w:rPr>
              <w:t>Siguiente trabajo autorizado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Auditoría de coherencia interbloques y actualización metodológica antes del Bloque 05.</w:t>
            </w:r>
          </w:p>
        </w:tc>
      </w:tr>
      <w:tr>
        <w:tc>
          <w:tcPr>
            <w:tcW w:type="dxa" w:w="4997"/>
          </w:tcPr>
          <w:p>
            <w:r>
              <w:t>Registro de aprobación</w:t>
            </w:r>
          </w:p>
        </w:tc>
        <w:tc>
          <w:tcPr>
            <w:tcW w:type="dxa" w:w="4997"/>
          </w:tcPr>
          <w:p>
            <w:r>
              <w:t>B04-APR-001 · Aprobado por el usuario el 23 de julio de 2026</w:t>
            </w:r>
          </w:p>
        </w:tc>
      </w:tr>
    </w:tbl>
    <w:p>
      <w:pPr>
        <w:spacing w:after="80" w:line="259" w:lineRule="auto"/>
      </w:pPr>
    </w:p>
    <w:p>
      <w:pPr>
        <w:pStyle w:val="SmallNote"/>
        <w:widowControl/>
      </w:pPr>
      <w:r>
        <w:rPr>
          <w:rFonts w:ascii="Aptos" w:hAnsi="Aptos"/>
          <w:b w:val="0"/>
          <w:i w:val="0"/>
          <w:sz w:val="20"/>
        </w:rPr>
        <w:t>Documento de producto. No prescribe embeddings, RAG, vectores, índices, bases de datos, modelos, prompts, servicios ni lenguaje de implementación.</w:t>
      </w:r>
    </w:p>
    <w:p>
      <w:pPr>
        <w:pStyle w:val="Heading1"/>
        <w:keepNext/>
        <w:spacing w:before="200" w:after="100"/>
      </w:pPr>
      <w:r>
        <w:t>0. Control documental y cierre de la auditoría de apertura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C78A8"/>
          <w:start w:val="single" w:sz="8" w:space="0" w:color="3C78A8"/>
          <w:bottom w:val="single" w:sz="8" w:space="0" w:color="3C78A8"/>
          <w:end w:val="single" w:sz="8" w:space="0" w:color="3C78A8"/>
          <w:insideH w:val="single" w:sz="8" w:space="0" w:color="3C78A8"/>
          <w:insideV w:val="single" w:sz="8" w:space="0" w:color="3C78A8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JERARQUÍA NORMATIVA POR REFERENCIA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63746"/>
                <w:sz w:val="18"/>
              </w:rPr>
              <w:t>Este bloque no copia ni redefine la jerarquía documental. Se rige exclusivamente por la versión aprobada vigente del Método Maestro Sirius 0.2. Ningún resumen incluido aquí sustituye esa fuente normativa.</w:t>
            </w:r>
          </w:p>
        </w:tc>
      </w:tr>
    </w:tbl>
    <w:p>
      <w:pPr>
        <w:spacing w:after="80" w:line="259" w:lineRule="auto"/>
      </w:pPr>
    </w:p>
    <w:p>
      <w:pPr>
        <w:pStyle w:val="Heading2"/>
        <w:keepNext/>
        <w:spacing w:before="200" w:after="100"/>
      </w:pPr>
      <w:r>
        <w:t>0.1 Resolución de la auditoría adversarial de v0.1</w:t>
      </w:r>
    </w:p>
    <w:p>
      <w:pPr>
        <w:widowControl/>
        <w:spacing w:after="80" w:line="259" w:lineRule="auto"/>
      </w:pPr>
      <w:r>
        <w:rPr>
          <w:rFonts w:ascii="Aptos" w:hAnsi="Aptos"/>
          <w:b/>
          <w:i w:val="0"/>
          <w:sz w:val="20"/>
        </w:rPr>
        <w:t>VEREDICTO DE AUDITORÍA</w:t>
      </w:r>
      <w:r>
        <w:rPr>
          <w:rFonts w:ascii="Aptos" w:hAnsi="Aptos"/>
          <w:b w:val="0"/>
          <w:i w:val="0"/>
          <w:sz w:val="20"/>
        </w:rPr>
        <w:t xml:space="preserve"> · 0 CRÍTICOS; 6 IMPORTANTES Y 7 MENORES. Todos quedan resueltos antes de comparar alternativas.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2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Severidad</w:t>
            </w:r>
          </w:p>
        </w:tc>
        <w:tc>
          <w:tcPr>
            <w:tcW w:type="dxa" w:w="295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Hallazgo</w:t>
            </w:r>
          </w:p>
        </w:tc>
        <w:tc>
          <w:tcPr>
            <w:tcW w:type="dxa" w:w="468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Resolución v0.2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I-01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IMPORTANTE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Herencia B02/B03 incompleta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Se revisan y trazan uno por uno B02-RF-01–26 y B03-RF-01–28; no se limita la herencia a decisiones seleccionadas.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I-02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IMPORTANTE</w:t>
            </w:r>
          </w:p>
        </w:tc>
        <w:tc>
          <w:tcPr>
            <w:tcW w:type="dxa" w:w="295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Criticidad sin representación</w:t>
            </w:r>
          </w:p>
        </w:tc>
        <w:tc>
          <w:tcPr>
            <w:tcW w:type="dxa" w:w="46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Se define elemento crítico elegible, origen de la clasificación, marca obligatoria en petición y resultado, y regla de propagación a B05.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I-03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IMPORTANTE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M1 excluía futuro solicitado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M1 exige aplicabilidad al tiempo objetivo de la consulta; “ahora” es solo el valor por defecto.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I-04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IMPORTANTE</w:t>
            </w:r>
          </w:p>
        </w:tc>
        <w:tc>
          <w:tcPr>
            <w:tcW w:type="dxa" w:w="295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Trazas podían revelar contenido restringido</w:t>
            </w:r>
          </w:p>
        </w:tc>
        <w:tc>
          <w:tcPr>
            <w:tcW w:type="dxa" w:w="46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Los conteos y razones visibles no desglosan restricciones ni confirman existencia salvo propósito autorizado.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I-05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IMPORTANTE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Fallback sin estado semántico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El historial retorna como evidencia atribuida no canónica; “no usar como memoria/no consolidable” es filtro duro también en fallback.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I-06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IMPORTANTE</w:t>
            </w:r>
          </w:p>
        </w:tc>
        <w:tc>
          <w:tcPr>
            <w:tcW w:type="dxa" w:w="295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Taxonomía de ausencia incompleta</w:t>
            </w:r>
          </w:p>
        </w:tc>
        <w:tc>
          <w:tcPr>
            <w:tcW w:type="dxa" w:w="46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Se definen estados seguros: completo, parcial, ninguno en ámbito, solo histórico, solo candidata, fuera de ámbito, fuente inaccesible, ambigua y no reportable.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M-01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MENOR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Representante de duplicados indefinido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Se elige por confirmación, autoridad, aplicabilidad y procedencia; cualquier matiz material impide fusionar.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M-02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MENOR</w:t>
            </w:r>
          </w:p>
        </w:tc>
        <w:tc>
          <w:tcPr>
            <w:tcW w:type="dxa" w:w="295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Sin caso de fecha de registro</w:t>
            </w:r>
          </w:p>
        </w:tc>
        <w:tc>
          <w:tcPr>
            <w:tcW w:type="dxa" w:w="46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Se añade consulta “qué sabía Sirius a fecha T” separada de validez temporal.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M-03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MENOR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M1 no explicitaba conflicto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Los elementos conflictivos pueden recuperarse, pero se marcan y nunca se presentan como certeza única.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M-04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MENOR</w:t>
            </w:r>
          </w:p>
        </w:tc>
        <w:tc>
          <w:tcPr>
            <w:tcW w:type="dxa" w:w="295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Autorización interna indefinida</w:t>
            </w:r>
          </w:p>
        </w:tc>
        <w:tc>
          <w:tcPr>
            <w:tcW w:type="dxa" w:w="46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Solo existe recuperación interna subordinada a una operación activa autorizada; se registra propósito y alcance.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M-05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MENOR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Negación y condición sin métricas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Se añaden métricas específicas de fidelidad de negación y de condición.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M-06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MENOR</w:t>
            </w:r>
          </w:p>
        </w:tc>
        <w:tc>
          <w:tcPr>
            <w:tcW w:type="dxa" w:w="295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Neutralidad sin caso</w:t>
            </w:r>
          </w:p>
        </w:tc>
        <w:tc>
          <w:tcPr>
            <w:tcW w:type="dxa" w:w="46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Se trata como propiedad del arnés y se añade un caso de equivalencia observable entre implementaciones.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M-07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MENOR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Límite crítico podía ampliarse en silencio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Se distinguen límite objetivo y límite duro; cualquier desbordamiento crítico es visible y exige la política elegida por el usuario.</w:t>
            </w:r>
          </w:p>
        </w:tc>
      </w:tr>
    </w:tbl>
    <w:p>
      <w:pPr>
        <w:spacing w:after="80" w:line="259" w:lineRule="auto"/>
      </w:pPr>
    </w:p>
    <w:p>
      <w:pPr>
        <w:pStyle w:val="Heading2"/>
        <w:keepNext/>
        <w:spacing w:before="200" w:after="100"/>
      </w:pPr>
      <w:r>
        <w:t>0.2 Resolución de la auditoría adversarial final de v0.3</w:t>
      </w:r>
    </w:p>
    <w:p>
      <w:pPr>
        <w:widowControl/>
        <w:spacing w:after="80" w:line="259" w:lineRule="auto"/>
      </w:pPr>
      <w:r>
        <w:rPr>
          <w:rFonts w:ascii="Aptos" w:hAnsi="Aptos"/>
          <w:b/>
          <w:i w:val="0"/>
          <w:sz w:val="20"/>
        </w:rPr>
        <w:t>VEREDICTO DE AUDITORÍA FINAL</w:t>
      </w:r>
      <w:r>
        <w:rPr>
          <w:rFonts w:ascii="Aptos" w:hAnsi="Aptos"/>
          <w:b w:val="0"/>
          <w:i w:val="0"/>
          <w:sz w:val="20"/>
        </w:rPr>
        <w:t xml:space="preserve"> · 0 CRÍTICOS; 4 IMPORTANTES Y 8 MENORES. Todos quedan resueltos en v1.0.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2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Severidad</w:t>
            </w:r>
          </w:p>
        </w:tc>
        <w:tc>
          <w:tcPr>
            <w:tcW w:type="dxa" w:w="295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Hallazgo</w:t>
            </w:r>
          </w:p>
        </w:tc>
        <w:tc>
          <w:tcPr>
            <w:tcW w:type="dxa" w:w="468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Resolución v1.0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I-01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IMPORTANTE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Comparación irreproducible e incoherente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 restaura literalmente la rúbrica fijada en v0.1, escala 1–4, pesos 20/20/15/10/10/10/10/5; se corrigen R1/R2, las notas de A/D, la puerta de D y los totales A 82,50 · B 93,75 · C 88,75 · D 48,75.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I-02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IMPORTANTE</w:t>
            </w:r>
          </w:p>
        </w:tc>
        <w:tc>
          <w:tcPr>
            <w:tcW w:type="dxa" w:w="295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S1 circular en consultas exploratorias/exhaustivas</w:t>
            </w:r>
          </w:p>
        </w:tc>
        <w:tc>
          <w:tcPr>
            <w:tcW w:type="dxa" w:w="46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 tipa cardinalidad exacta, acotada y exhaustiva; S1 solo opera en exacta/acotada tras comprobar críticos pendientes. Una consulta exhaustiva no puede terminar por S1.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I-03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IMPORTANTE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Fallback sin cotejo con conocimiento vigente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Toda evidencia E4 se relaciona con el estado vigente: apoya, antecede a sustitución, contradice, queda sin contraparte o enlaza una candidata pendiente.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I-04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IMPORTANTE</w:t>
            </w:r>
          </w:p>
        </w:tc>
        <w:tc>
          <w:tcPr>
            <w:tcW w:type="dxa" w:w="295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 reportable sin semántica externa cerrada</w:t>
            </w:r>
          </w:p>
        </w:tc>
        <w:tc>
          <w:tcPr>
            <w:tcW w:type="dxa" w:w="46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 define estado interno detallado y estado externo único SIN_RESULTADO_UTILIZABLE, compartido por ausencia reportable y no reportable; M09 evalúa lo interno y M20 la indistinguibilidad externa.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M-01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MENOR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E0 aplicaba prematuramente G11/G12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E0 aplica G1–G10 y fija parámetros de G11/G12; G11 se valida al interpretar/agrupar y G12 antes de límite/handoff.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M-02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MENOR</w:t>
            </w:r>
          </w:p>
        </w:tc>
        <w:tc>
          <w:tcPr>
            <w:tcW w:type="dxa" w:w="295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Coordinación intra-etapa imprecisa</w:t>
            </w:r>
          </w:p>
        </w:tc>
        <w:tc>
          <w:tcPr>
            <w:tcW w:type="dxa" w:w="46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B04-D15 limita la coordinación a señales del mismo espacio y familia de la etapa activa; no adelanta espacios posteriores.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M-03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MENOR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Deduplicación omitía ámbito y refutación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Q13/RF-20 exigen coincidencia de ámbito y tratamiento explícito de apoyo/refutación además de sujeto, propiedad, polaridad, condición, tiempo y postura.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M-04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MENOR</w:t>
            </w:r>
          </w:p>
        </w:tc>
        <w:tc>
          <w:tcPr>
            <w:tcW w:type="dxa" w:w="295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Fuente inaccesible sin parada propia</w:t>
            </w:r>
          </w:p>
        </w:tc>
        <w:tc>
          <w:tcPr>
            <w:tcW w:type="dxa" w:w="46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 añade S7 · fuente necesaria inaccesible, con salida parcial y siguiente acción segura; CA-18 queda vinculada.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M-05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MENOR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Empates bajo límite duro no deterministas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 fija desempate estable y registrado por criticidad, autoridad, ajuste temporal, apoyo directo y ID estable; si persiste empate material, se declara parcial.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M-06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MENOR</w:t>
            </w:r>
          </w:p>
        </w:tc>
        <w:tc>
          <w:tcPr>
            <w:tcW w:type="dxa" w:w="295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Casos negativos y temporales ausentes</w:t>
            </w:r>
          </w:p>
        </w:tc>
        <w:tc>
          <w:tcPr>
            <w:tcW w:type="dxa" w:w="46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 añaden CA-46 propósito no autorizado, CA-47 occurred_at distinto de validez/registro y CA-48 prueba diferencial de canal lateral.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M-07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MENOR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Fallback de candidata sin enlace de control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CA-49 exige que el fragmento origen enlace la candidata M4 y no la convierta en memoria vigente.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M-08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MENOR</w:t>
            </w:r>
          </w:p>
        </w:tc>
        <w:tc>
          <w:tcPr>
            <w:tcW w:type="dxa" w:w="295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Auto-marcado crítico y exclusión B05 abiertos</w:t>
            </w:r>
          </w:p>
        </w:tc>
        <w:tc>
          <w:tcPr>
            <w:tcW w:type="dxa" w:w="46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Sirius solo auto-marca mediante regla aprobada identificada y evidencia; B05 no puede excluir críticos por presupuesto ordinario, solo por límite duro o elección explícita por petición, siempre con estado parcial.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C78A8"/>
          <w:start w:val="single" w:sz="8" w:space="0" w:color="3C78A8"/>
          <w:bottom w:val="single" w:sz="8" w:space="0" w:color="3C78A8"/>
          <w:end w:val="single" w:sz="8" w:space="0" w:color="3C78A8"/>
          <w:insideH w:val="single" w:sz="8" w:space="0" w:color="3C78A8"/>
          <w:insideV w:val="single" w:sz="8" w:space="0" w:color="3C78A8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FUENTE S09 VERIFICADA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63746"/>
                <w:sz w:val="18"/>
              </w:rPr>
              <w:t>SURE or Not? Investigating Semantic Understanding in Dense Retrieval Models existe en ACL 2026, autores Lingdi Kong, Xuanang Chen, Ben He y Le Sun, Anthology ID 2026.acl-long.2127 y DOI 10.18653/v1/2026.acl-long.2127.</w:t>
            </w:r>
          </w:p>
        </w:tc>
      </w:tr>
    </w:tbl>
    <w:p>
      <w:pPr>
        <w:spacing w:after="80" w:line="259" w:lineRule="auto"/>
      </w:pPr>
    </w:p>
    <w:p>
      <w:pPr>
        <w:pStyle w:val="Heading2"/>
        <w:keepNext/>
        <w:spacing w:before="200" w:after="100"/>
      </w:pPr>
      <w:r>
        <w:t>0.3 Entradas canónicas verificadas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640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Aporta</w:t>
            </w:r>
          </w:p>
        </w:tc>
        <w:tc>
          <w:tcPr>
            <w:tcW w:type="dxa" w:w="12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Bloque 01 v1.0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Contrato general, B01-RF-01–18, métricas y prioridad crítica.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2015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Bloque 02 v1.1</w:t>
            </w:r>
          </w:p>
        </w:tc>
        <w:tc>
          <w:tcPr>
            <w:tcW w:type="dxa" w:w="64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B02-RF-01–26, B02-D01–15, entidades, estados, tiempo, autoridad, procedencia y borrado.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Bloque 03 v1.0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B03-RF-01–28, B03-D01–15, criticidad, privacidad, candidatas y no persistencia.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2015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Método Maestro v1.0</w:t>
            </w:r>
          </w:p>
        </w:tc>
        <w:tc>
          <w:tcPr>
            <w:tcW w:type="dxa" w:w="64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Nombre, entregable, fronteras y ciclo obligatorio del bloque.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VIGENTE</w:t>
            </w:r>
          </w:p>
        </w:tc>
      </w:tr>
    </w:tbl>
    <w:p>
      <w:pPr>
        <w:spacing w:after="80" w:line="259" w:lineRule="auto"/>
      </w:pPr>
    </w:p>
    <w:p>
      <w:pPr>
        <w:pStyle w:val="Heading2"/>
        <w:keepNext/>
        <w:spacing w:before="200" w:after="100"/>
      </w:pPr>
      <w:r>
        <w:t>0.4 Estado de movimientos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Movimiento</w:t>
            </w:r>
          </w:p>
        </w:tc>
        <w:tc>
          <w:tcPr>
            <w:tcW w:type="dxa" w:w="48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Trabajo</w:t>
            </w:r>
          </w:p>
        </w:tc>
        <w:tc>
          <w:tcPr>
            <w:tcW w:type="dxa" w:w="367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1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Reconstrucción canónica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COMPLETADO en v0.1</w:t>
            </w:r>
          </w:p>
        </w:tc>
      </w:tr>
      <w:tr>
        <w:trPr>
          <w:cantSplit/>
        </w:trPr>
        <w:tc>
          <w:tcPr>
            <w:tcW w:type="dxa" w:w="115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2</w:t>
            </w:r>
          </w:p>
        </w:tc>
        <w:tc>
          <w:tcPr>
            <w:tcW w:type="dxa" w:w="48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Auditoría adversarial de apertura</w:t>
            </w:r>
          </w:p>
        </w:tc>
        <w:tc>
          <w:tcPr>
            <w:tcW w:type="dxa" w:w="367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COMPLETADO · 0 críticos; 6 importantes y 7 menores resueltos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3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Investigación avanzada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COMPLETADO en v0.2</w:t>
            </w:r>
          </w:p>
        </w:tc>
      </w:tr>
      <w:tr>
        <w:trPr>
          <w:cantSplit/>
        </w:trPr>
        <w:tc>
          <w:tcPr>
            <w:tcW w:type="dxa" w:w="115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4</w:t>
            </w:r>
          </w:p>
        </w:tc>
        <w:tc>
          <w:tcPr>
            <w:tcW w:type="dxa" w:w="48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Comparación de alternativas</w:t>
            </w:r>
          </w:p>
        </w:tc>
        <w:tc>
          <w:tcPr>
            <w:tcW w:type="dxa" w:w="367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COMPLETADO · rúbrica restaurada y puntuación reproducible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5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Decisión de producto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COMPLETADO · alternativa B propuesta</w:t>
            </w:r>
          </w:p>
        </w:tc>
      </w:tr>
      <w:tr>
        <w:trPr>
          <w:cantSplit/>
        </w:trPr>
        <w:tc>
          <w:tcPr>
            <w:tcW w:type="dxa" w:w="115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6</w:t>
            </w:r>
          </w:p>
        </w:tc>
        <w:tc>
          <w:tcPr>
            <w:tcW w:type="dxa" w:w="48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Requisitos, casos y métricas finales</w:t>
            </w:r>
          </w:p>
        </w:tc>
        <w:tc>
          <w:tcPr>
            <w:tcW w:type="dxa" w:w="367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COMPLETADO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7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Auditoría adversarial final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COMPLETADO · 0 críticos; 4 importantes y 8 menores resueltos</w:t>
            </w:r>
          </w:p>
        </w:tc>
      </w:tr>
      <w:tr>
        <w:trPr>
          <w:cantSplit/>
        </w:trPr>
        <w:tc>
          <w:tcPr>
            <w:tcW w:type="dxa" w:w="115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8</w:t>
            </w:r>
          </w:p>
        </w:tc>
        <w:tc>
          <w:tcPr>
            <w:tcW w:type="dxa" w:w="48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Aprobación y registro</w:t>
            </w:r>
          </w:p>
        </w:tc>
        <w:tc>
          <w:tcPr>
            <w:tcW w:type="dxa" w:w="367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COMPLETADO · v1.0 APROBADA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1. Propósito, resultado y pregunta central</w:t>
      </w:r>
    </w:p>
    <w:p>
      <w:pPr>
        <w:widowControl/>
        <w:spacing w:after="80" w:line="259" w:lineRule="auto"/>
      </w:pPr>
      <w:r>
        <w:rPr>
          <w:rFonts w:ascii="Aptos" w:hAnsi="Aptos"/>
          <w:b/>
          <w:i w:val="0"/>
          <w:sz w:val="20"/>
        </w:rPr>
        <w:t>Propósito.</w:t>
      </w:r>
      <w:r>
        <w:rPr>
          <w:rFonts w:ascii="Aptos" w:hAnsi="Aptos"/>
          <w:b w:val="0"/>
          <w:i w:val="0"/>
          <w:sz w:val="20"/>
        </w:rPr>
        <w:t xml:space="preserve"> Definir cómo Sirius interpreta una necesidad de información, determina dónde buscar, aplica puertas obligatorias, recupera evidencia autorizada, preserva criticidad, ordena resultados, controla duplicados y comunica ausencia o insuficiencia sin inventar certeza ni revelar existencia protegida.</w:t>
      </w:r>
    </w:p>
    <w:p>
      <w:pPr>
        <w:widowControl/>
        <w:spacing w:after="80" w:line="259" w:lineRule="auto"/>
      </w:pPr>
      <w:r>
        <w:rPr>
          <w:rFonts w:ascii="Aptos" w:hAnsi="Aptos"/>
          <w:b/>
          <w:i w:val="0"/>
          <w:sz w:val="20"/>
        </w:rPr>
        <w:t>Resultado observable.</w:t>
      </w:r>
      <w:r>
        <w:rPr>
          <w:rFonts w:ascii="Aptos" w:hAnsi="Aptos"/>
          <w:b w:val="0"/>
          <w:i w:val="0"/>
          <w:sz w:val="20"/>
        </w:rPr>
        <w:t xml:space="preserve"> Para una petición conocida, Sirius devuelve un conjunto finito de resultados recuperados, trazables, correctamente aislados por propósito, ámbito, tiempo, estado y permiso; cada resultado conserva su clase de evidencia, razón y criticidad, y el sistema declara de forma honesta qué encontró y qué no puede afirmar.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C78A8"/>
          <w:start w:val="single" w:sz="8" w:space="0" w:color="3C78A8"/>
          <w:bottom w:val="single" w:sz="8" w:space="0" w:color="3C78A8"/>
          <w:end w:val="single" w:sz="8" w:space="0" w:color="3C78A8"/>
          <w:insideH w:val="single" w:sz="8" w:space="0" w:color="3C78A8"/>
          <w:insideV w:val="single" w:sz="8" w:space="0" w:color="3C78A8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PREGUNTA CENTRAL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63746"/>
                <w:sz w:val="18"/>
              </w:rPr>
              <w:t>¿Qué comportamiento de búsqueda y recuperación permite encontrar toda la información crítica elegible sin introducir recuerdos prohibidos, obsoletos, de otro ámbito o sin soporte, y sin depender todavía de una tecnología concreta?</w:t>
            </w:r>
          </w:p>
        </w:tc>
      </w:tr>
    </w:tbl>
    <w:p>
      <w:pPr>
        <w:spacing w:after="80" w:line="259" w:lineRule="auto"/>
      </w:pPr>
    </w:p>
    <w:p>
      <w:pPr>
        <w:widowControl/>
        <w:spacing w:after="80" w:line="259" w:lineRule="auto"/>
      </w:pPr>
      <w:r>
        <w:rPr>
          <w:rFonts w:ascii="Aptos" w:hAnsi="Aptos"/>
          <w:b/>
          <w:i w:val="0"/>
          <w:sz w:val="20"/>
        </w:rPr>
        <w:t>Regla de frontera.</w:t>
      </w:r>
      <w:r>
        <w:rPr>
          <w:rFonts w:ascii="Aptos" w:hAnsi="Aptos"/>
          <w:b w:val="0"/>
          <w:i w:val="0"/>
          <w:sz w:val="20"/>
        </w:rPr>
        <w:t xml:space="preserve"> B04 produce resultados recuperados y explicados. B05 decidirá qué parte entra en el paquete final, su orden definitivo, resumen y presupuesto, pero deberá respetar las marcas de criticidad y evidencia recibidas.</w:t>
      </w:r>
    </w:p>
    <w:p>
      <w:pPr>
        <w:spacing w:after="80" w:line="259" w:lineRule="auto"/>
      </w:pPr>
      <w:r>
        <w:br w:type="page"/>
      </w:r>
    </w:p>
    <w:p>
      <w:pPr>
        <w:pStyle w:val="Heading1"/>
        <w:keepNext/>
        <w:spacing w:before="200" w:after="100"/>
      </w:pPr>
      <w:r>
        <w:t>2. Obligaciones heredadas y trazabilidad completa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La auditoría detectó que v0.1 solo declaraba una revisión completa de B01. Esta versión revisa explícitamente B01-RF-01–18, B02-RF-01–26 y B03-RF-01–28. Las tablas son índices de tratamiento; las fuentes aprobadas conservan la autoridad normativa.</w:t>
      </w:r>
    </w:p>
    <w:p>
      <w:pPr>
        <w:pStyle w:val="Heading2"/>
        <w:keepNext/>
        <w:spacing w:before="200" w:after="100"/>
      </w:pPr>
      <w:r>
        <w:t>2.1 Bloque 01 — obligaciones de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Origen</w:t>
            </w:r>
          </w:p>
        </w:tc>
        <w:tc>
          <w:tcPr>
            <w:tcW w:type="dxa" w:w="367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Obligación</w:t>
            </w:r>
          </w:p>
        </w:tc>
        <w:tc>
          <w:tcPr>
            <w:tcW w:type="dxa" w:w="460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Tratamiento en B04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B01-D03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Puertas absolutas y comparación pareada.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Ninguna media compensa contaminación, omisión crítica o violación de privacidad.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B01-D04</w:t>
            </w:r>
          </w:p>
        </w:tc>
        <w:tc>
          <w:tcPr>
            <w:tcW w:type="dxa" w:w="367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Completitud crítica antes que reducción de ruido.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Recall crítico y propagación de criticidad son puertas previas a precisión y tamaño.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B01-RF-01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Recuperar todos los elementos imprescindibles disponibles.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Cobertura crítica directa y caso multielemento disperso.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B01-RF-02</w:t>
            </w:r>
          </w:p>
        </w:tc>
        <w:tc>
          <w:tcPr>
            <w:tcW w:type="dxa" w:w="367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Excluir irrelevantes, duplicados y secundarios.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Ranking posterior a puertas, agrupación prudente y precisión útil.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B01-RF-03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No presentar histórico/sustituido/invalidado como vigente.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Tiempo objetivo, estado y modo determinan elegibilidad y marca.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B01-RF-04</w:t>
            </w:r>
          </w:p>
        </w:tc>
        <w:tc>
          <w:tcPr>
            <w:tcW w:type="dxa" w:w="367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Aislamiento entre proyectos.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Ámbito es filtro duro; fuera de ámbito se comunica sin contaminar.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B01-RF-05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Procedencia obligatoria.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Todo resultado y evidencia de fallback conserva fuente y transformación.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B01-RF-06</w:t>
            </w:r>
          </w:p>
        </w:tc>
        <w:tc>
          <w:tcPr>
            <w:tcW w:type="dxa" w:w="367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Inspección de elementos usados.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Razón por resultado, traza segura y procedencia revisable.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B01-RF-07/08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Conflicto y ambigüedad material.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Recupera lados; aclara cuando entidad, ámbito, tiempo o propósito cambian materialmente el resultado.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B01-RF-09/10/11</w:t>
            </w:r>
          </w:p>
        </w:tc>
        <w:tc>
          <w:tcPr>
            <w:tcW w:type="dxa" w:w="367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Candidatas, control y corrección.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Candidatas solo M4; correcciones y sustituciones conservan historia.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B01-RF-12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Reconstruir estado útil de proyecto.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B04 recupera evidencia; B07 compone la reconstrucción.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B01-RF-13</w:t>
            </w:r>
          </w:p>
        </w:tc>
        <w:tc>
          <w:tcPr>
            <w:tcW w:type="dxa" w:w="367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Antecedentes históricos separados.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M2 y estados de ausencia “solo histórico”.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B01-RF-14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Seguridad con información insuficiente.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Abstención y taxonomía de ausencia; nunca relleno inventado.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B01-RF-15</w:t>
            </w:r>
          </w:p>
        </w:tc>
        <w:tc>
          <w:tcPr>
            <w:tcW w:type="dxa" w:w="367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Límite configurable y degradación comprensible.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Límite objetivo/duro y desbordamiento crítico visible.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B01-RF-16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Reducir repetición.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Recuperación de continuidad pertinente sin sobreanclaje.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B01-RF-17</w:t>
            </w:r>
          </w:p>
        </w:tc>
        <w:tc>
          <w:tcPr>
            <w:tcW w:type="dxa" w:w="367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No usar eliminado/no aplicable.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Existencia, validez, disponibilidad y marcas de no uso son puertas duras.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B01-RF-18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Neutralidad tecnológica.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Contrato observable y arnés de equivalencia entre implementaciones.</w:t>
            </w:r>
          </w:p>
        </w:tc>
      </w:tr>
    </w:tbl>
    <w:p>
      <w:pPr>
        <w:spacing w:after="80" w:line="259" w:lineRule="auto"/>
      </w:pPr>
    </w:p>
    <w:p>
      <w:pPr>
        <w:pStyle w:val="Heading2"/>
        <w:keepNext/>
        <w:spacing w:before="200" w:after="100"/>
      </w:pPr>
      <w:r>
        <w:t>2.2 Bloque 02 — revisión completa B02-RF-01 a B02-RF-26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38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Resumen</w:t>
            </w:r>
          </w:p>
        </w:tc>
        <w:tc>
          <w:tcPr>
            <w:tcW w:type="dxa" w:w="50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Tratamiento en B04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B02-RF-01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IDs de entidad separados de nombres/alias.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petición resuelve IDs; alias expanden, pero homónimos no se fusionan.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B02-RF-02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Afirmación atómica o composición trazable.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unidad recuperada es atómica; composiciones conservan componentes.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B02-RF-03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Procedencia universal.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Puerta G8 y campo obligatorio en cada resultado.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B02-RF-04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Tiempo válido, registro y evento.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petición puede filtrar por validez o por corte de conocimiento.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B02-RF-05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Dimensiones de estado separadas.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Elegibilidad evalúa confirmación, validez, tiempo, conflicto, disponibilidad, sensibilidad y existencia por separado.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B02-RF-06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Corrección/sustitución/invalidación con historia.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M1 toma estado aplicable; M2 puede recuperar versiones anteriores marcadas.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B02-RF-07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Conflictos materiales sin verdad automática.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M5 y M1 marcado recuperan lados; no desempate opaco.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B02-RF-08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Autoridad por dominio y empates.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Autoridad es señal/puerta de interpretación, nunca simple recencia.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B02-RF-09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Ámbitos global, proyecto, multi-proyecto y fuente-local corregida en v1.1.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B04 usa global/proyecto/multi-proyecto cerrado; fuente concreta es restricción, no ámbito de verdad.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B02-RF-10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Actual, futuro, finalizado y fecha insuficiente.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M1 usa tiempo objetivo; M2 histórico; “fecha insuficiente” produce parcialidad/aclaración.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B02-RF-11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Múltiples fuentes de apoyo/refutación.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Grupos conservan procedencias y postura; no se reduce pluralidad material.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B02-RF-12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Resúmenes derivados compuestos.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Un resumen se recupera con soportes y no sustituye evidencia primaria.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B02-RF-13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Fusiones ambiguas confirmadas.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B04 abstiene o separa entidades ambiguas.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B02-RF-14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 consolidar categorías prohibidas/sensibles.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Los espacios recuperables excluyen lo no consolidado; sensibilidad controla permisos y no revelación.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B02-RF-15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Archivo, restricción, invalidación y borrado distintos.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Cada modo define elegibilidad diferente; borrado nunca recuperable.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B02-RF-16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Propagar pérdida de soporte/borrado.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Derivados sin soporte salen de M1 y se marcan en auditoría.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B02-RF-17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Exportación estructurada bajo permisos.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 es función de B04, pero su traza y resultados deben ser exportables por B08.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B02-RF-18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Neutralidad tecnológica.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 prescribe índice, vector, grafo, RAG ni modelo.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B02-RF-19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Documentos/conversaciones como evidencia enlazada.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Fallback devuelve fragmentos atribuibles, nunca el documento entero como recuerdo canónico.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B02-RF-20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Condiciones, composición, dependencia y tiempo.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expansión y ranking preservan negaciones, condiciones y relaciones.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B02-RF-21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Acto explícito confirmado vs extracción candidata.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M1 excluye candidatas; M4 permite inspección.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B02-RF-22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Sensibilidad revisable y protección superior provisional.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duda no abre acceso; aplica la protección más alta hasta revisión.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B02-RF-23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Sensibilidad impone disponibilidad mínima.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G1/G2/G7 filtran antes de ranking y trazas.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B02-RF-24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Multi-proyecto cerrado y versionado.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búsqueda nunca incluye proyectos futuros por categoría.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B02-RF-25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Borrado duro integral y límites visibles.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 de no reconstrucción y contaminación cero.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B02-RF-26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“Sin soporte” en validez epistémica.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Excluido de M1; visible solo en auditoría/gestión autorizada.</w:t>
            </w:r>
          </w:p>
        </w:tc>
      </w:tr>
    </w:tbl>
    <w:p>
      <w:pPr>
        <w:spacing w:after="80" w:line="259" w:lineRule="auto"/>
      </w:pPr>
    </w:p>
    <w:p>
      <w:pPr>
        <w:pStyle w:val="Heading2"/>
        <w:keepNext/>
        <w:spacing w:before="200" w:after="100"/>
      </w:pPr>
      <w:r>
        <w:t>2.3 Bloque 03 — revisión completa B03-RF-01 a B03-RF-28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38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Resumen</w:t>
            </w:r>
          </w:p>
        </w:tc>
        <w:tc>
          <w:tcPr>
            <w:tcW w:type="dxa" w:w="50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Tratamiento en B04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B03-RF-01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Canales C1–C6 y atribución.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B04 conserva quién afirmó qué; contenido importado no se trata como voz del usuario.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B03-RF-02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Privacidad antes de sugerir.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misma precedencia se aplica antes de recuperar y expandir.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B03-RF-03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Candidatas atómicas y no canónicas.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M4 únicamente; nunca satisfacen una necesidad ordinaria.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B03-RF-04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Criticidad y omisiones.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criticidad se incorpora como marca y métrica de handoff.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B03-RF-05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Ambigüedad material amplia.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Consulta ambigua se aclara si cambia contenido, ámbito, entidad, tiempo, sensibilidad, autoridad u operación.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B03-RF-06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Bloqueo ante ambigüedad.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 se ejecuta recuperación materialmente distinta sin aclaración mínima.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B03-RF-07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Acuse transaccional en incorporación.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 es flujo B04; B04 solo recupera conocimiento activado tras el acuse.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B03-RF-08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Cero consolidación silenciosa.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Fallback no convierte historial en memoria.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B03-RF-09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Acciones de candidata.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M4 debe exponer estados sin modificarlos.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B03-RF-10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Confirmación reforzada sensible.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B04 respeta disponibilidad resultante y no infiere autorización.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B03-RF-11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 usar/no guardar/eliminar.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“No usar como memoria” y “no consolidable” son filtros duros; no guardar/eliminar implican inexistencia persistente.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B03-RF-12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 persistencia retroactiva/prospectiva.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Contenido cubierto no puede aparecer en ningún espacio.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B03-RF-13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Restricción preventiva ante duda.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 se revela existencia durante ambigüedad de privacidad.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B03-RF-14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Duplicados, actualizaciones y conflictos.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B04 agrupa equivalentes, conserva fuentes y detecta diferencias materiales.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B03-RF-15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 fusionar entidades ambiguas.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G4 y CA de homónimos.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B03-RF-16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Unidad de trabajo y caducidad.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Solo afecta a consultas internas subordinadas a una operación activa; se registra propósito.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B03-RF-17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Agrupación homogénea.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Los resultados no agrupan sensibilidades/ámbitos/conflictos heterogéneos.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B03-RF-18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Explicar qué, ámbito, fuente, por qué y por qué ahora.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B04 entrega razón por resultado; “por qué ahora” pertenece a incorporación cuando proceda.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B03-RF-19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Candidatas fuera de recuperación canónica.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M1 excluye; M4 incluye bajo petición autorizada.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B03-RF-20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Caducar/retirar sin soporte o utilidad.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 entra en M1; estado seguro de ausencia evita fingir inexistencia.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B03-RF-21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Respeto a rechazo/supresión.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 se recupera como conocimiento; M4 puede mostrar estado si el usuario lo pide.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B03-RF-22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Adaptación no canónica.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Parámetros operativos no aparecen como preferencias del usuario.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B03-RF-23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Inspección manual de pendientes.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M4 devuelve pendientes y acciones disponibles; B08 diseña la interfaz.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B03-RF-24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Atribución externa e instrucciones incrustadas.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M3/M1 devuelven afirmación atribuida; el contenido recuperado nunca adquiere autoridad de instrucción.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B03-RF-25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Inferencias sensibles no elevadas por repetición.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Repetición no cambia confirmación ni autoridad; M1 las excluye.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B03-RF-26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Trazabilidad de edición/consolidación.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Cada resultado conserva evento y versión relevante.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B03-RF-27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Neutralidad tecnológica.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B04 mantiene contrato independiente de implementación.</w:t>
            </w:r>
          </w:p>
        </w:tc>
      </w:tr>
      <w:tr>
        <w:trPr>
          <w:cantSplit/>
        </w:trPr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B03-RF-28</w:t>
            </w:r>
          </w:p>
        </w:tc>
        <w:tc>
          <w:tcPr>
            <w:tcW w:type="dxa" w:w="338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Evidencia reproducible.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Casos y métricas cubren cobertura, precisión, carga, privacidad y utilidad.</w:t>
            </w:r>
          </w:p>
        </w:tc>
      </w:tr>
    </w:tbl>
    <w:p>
      <w:pPr>
        <w:spacing w:after="80" w:line="259" w:lineRule="auto"/>
      </w:pPr>
    </w:p>
    <w:p>
      <w:pPr>
        <w:pStyle w:val="Heading2"/>
        <w:keepNext/>
        <w:spacing w:before="200" w:after="100"/>
      </w:pPr>
      <w:r>
        <w:t>2.4 Decisiones semánticas aplicables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Origen</w:t>
            </w:r>
          </w:p>
        </w:tc>
        <w:tc>
          <w:tcPr>
            <w:tcW w:type="dxa" w:w="352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Decisión heredada</w:t>
            </w:r>
          </w:p>
        </w:tc>
        <w:tc>
          <w:tcPr>
            <w:tcW w:type="dxa" w:w="446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Consecuencia en B04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B02-D01–D03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Modelo contenido, atomicidad y procedencia.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Resultados atómicos y trazables; fragmentos históricos son evidencia, no memoria.</w:t>
            </w:r>
          </w:p>
        </w:tc>
      </w:tr>
      <w:tr>
        <w:trPr>
          <w:cantSplit/>
        </w:trPr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B02-D04–D07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Bitemporalidad, estados, autoridad y ámbito.</w:t>
            </w:r>
          </w:p>
        </w:tc>
        <w:tc>
          <w:tcPr>
            <w:tcW w:type="dxa" w:w="446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Petición y salida conservan tiempo objetivo, corte de registro, conflicto, autoridad y ámbito.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B02-D08/D14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Borrado duro y eventos sin supervivencia semántica.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Lo eliminado no es recuperable ni inferible por traza.</w:t>
            </w:r>
          </w:p>
        </w:tc>
      </w:tr>
      <w:tr>
        <w:trPr>
          <w:cantSplit/>
        </w:trPr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B02-D09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IDs estables y fusión confirmada.</w:t>
            </w:r>
          </w:p>
        </w:tc>
        <w:tc>
          <w:tcPr>
            <w:tcW w:type="dxa" w:w="446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Alias expanden; homónimos abstienen.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B02-D11–D15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Confirmación, sensibilidad, multi-proyecto, eventos y ámbito/autoridad.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Puertas independientes antes de ranking.</w:t>
            </w:r>
          </w:p>
        </w:tc>
      </w:tr>
      <w:tr>
        <w:trPr>
          <w:cantSplit/>
        </w:trPr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B03-D04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Ambigüedad material bloqueante.</w:t>
            </w:r>
          </w:p>
        </w:tc>
        <w:tc>
          <w:tcPr>
            <w:tcW w:type="dxa" w:w="446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La consulta se aclara antes de ejecutar planes que cambien el resultado.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B03-D05/D12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No usar/no guardar y conversación completa.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Marcas de no uso afectan fallback; no persistido no existe.</w:t>
            </w:r>
          </w:p>
        </w:tc>
      </w:tr>
      <w:tr>
        <w:trPr>
          <w:cantSplit/>
        </w:trPr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B03-D06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Cobertura crítica prioritaria.</w:t>
            </w:r>
          </w:p>
        </w:tc>
        <w:tc>
          <w:tcPr>
            <w:tcW w:type="dxa" w:w="446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Criticidad se propaga hasta B05 y el límite no puede ocultarla.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B03-D07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Flujo híbrido.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B04 recibe espacios canónicos y auxiliares separados.</w:t>
            </w:r>
          </w:p>
        </w:tc>
      </w:tr>
      <w:tr>
        <w:trPr>
          <w:cantSplit/>
        </w:trPr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B03-D11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Activación tras acuse atómico.</w:t>
            </w:r>
          </w:p>
        </w:tc>
        <w:tc>
          <w:tcPr>
            <w:tcW w:type="dxa" w:w="446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Solo conocimiento ya activado es elegible en M1.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3. Fronteras del Bloque 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828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Frontera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INCLUIDO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Interpretación de consulta, intención, modo, propósito, autorización, ámbito, entidad, tiempo y restricciones.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INCLUIDO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Clasificación y propagación de criticidad desde la petición hasta el resultado.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INCLUIDO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Filtros obligatorios de permiso, existencia, validez, confirmación, aplicabilidad, proyecto, sensibilidad y marcas de no uso.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INCLUIDO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Recuperación sobre conocimiento estructurado e historial autorizado como evidencia no canónica.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INCLUIDO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Expansión controlada, ranking de elegibles, deduplicación prudente y adjudicación segura de ausencia.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INCLUIDO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Límites objetivo/duros, desbordamiento crítico visible y trazas sin canales laterales.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EXCLUIDO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Selección final, resumen, orden definitivo y presupuesto del paquete de contexto: B05.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EXCLUIDO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Resolución asistida completa de conflictos y sustituciones: B06.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EXCLUIDO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Reconstrucción completa de continuidad histórica de proyectos: B07.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EXCLUIDO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Diseño visual definitivo, paneles e inspección avanzada: B08.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EXCLUIDO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Índices, embeddings, RAG, modelos, consultas físicas, servicios y almacenamiento: Arquitectura.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59A00"/>
          <w:start w:val="single" w:sz="8" w:space="0" w:color="C59A00"/>
          <w:bottom w:val="single" w:sz="8" w:space="0" w:color="C59A00"/>
          <w:end w:val="single" w:sz="8" w:space="0" w:color="C59A00"/>
          <w:insideH w:val="single" w:sz="8" w:space="0" w:color="C59A00"/>
          <w:insideV w:val="single" w:sz="8" w:space="0" w:color="C59A00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FFF3CD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NO ES UN PAQUETE DE CONTEXTO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63746"/>
                <w:sz w:val="18"/>
              </w:rPr>
              <w:t>El conjunto recuperado puede contener más resultados de los que finalmente se utilizarán. B04 garantiza elegibilidad, cobertura, criticidad, orden inicial, evidencia y trazabilidad. B05 realiza la selección final para la Inteligencia y no puede borrar estas garantías silenciosamente.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4. Glosario normativo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Término</w:t>
            </w:r>
          </w:p>
        </w:tc>
        <w:tc>
          <w:tcPr>
            <w:tcW w:type="dxa" w:w="720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Consulta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Expresión del usuario o necesidad interna subordinada a una operación autorizada que solicita localizar conocimiento o evidencia.</w:t>
            </w:r>
          </w:p>
        </w:tc>
      </w:tr>
      <w:tr>
        <w:trPr>
          <w:cantSplit/>
        </w:trPr>
        <w:tc>
          <w:tcPr>
            <w:tcW w:type="dxa" w:w="25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Petición de recuperación</w:t>
            </w:r>
          </w:p>
        </w:tc>
        <w:tc>
          <w:tcPr>
            <w:tcW w:type="dxa" w:w="72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Representación de la consulta con propósito, autorización, modo, entidad, ámbito, tiempo objetivo, corte de registro, restricciones, criticidad y política de límite.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Propósito autorizado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Finalidad explícita heredada de la operación activa; determina qué datos y trazas pueden revelarse. No existe búsqueda interna autónoma o de fondo.</w:t>
            </w:r>
          </w:p>
        </w:tc>
      </w:tr>
      <w:tr>
        <w:trPr>
          <w:cantSplit/>
        </w:trPr>
        <w:tc>
          <w:tcPr>
            <w:tcW w:type="dxa" w:w="25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Modo de búsqueda</w:t>
            </w:r>
          </w:p>
        </w:tc>
        <w:tc>
          <w:tcPr>
            <w:tcW w:type="dxa" w:w="72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Regla de elegibilidad: uso ordinario, histórico, fuente, gestión de memoria o conflicto.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Tiempo objetivo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Momento o intervalo respecto del cual debe ser aplicable la información. Por defecto es ahora, pero puede ser futuro o pasado.</w:t>
            </w:r>
          </w:p>
        </w:tc>
      </w:tr>
      <w:tr>
        <w:trPr>
          <w:cantSplit/>
        </w:trPr>
        <w:tc>
          <w:tcPr>
            <w:tcW w:type="dxa" w:w="25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Corte de registro</w:t>
            </w:r>
          </w:p>
        </w:tc>
        <w:tc>
          <w:tcPr>
            <w:tcW w:type="dxa" w:w="72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Fecha hasta la que se considera lo que Sirius había registrado; permite “qué sabía Sirius el día T”.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Elemento crítico elegible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Conocimiento cuya omisión puede causar decisión materialmente errónea, pérdida de restricción esencial, violación de privacidad o ruptura de continuidad prioritaria.</w:t>
            </w:r>
          </w:p>
        </w:tc>
      </w:tr>
      <w:tr>
        <w:trPr>
          <w:cantSplit/>
        </w:trPr>
        <w:tc>
          <w:tcPr>
            <w:tcW w:type="dxa" w:w="25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Marca de criticidad</w:t>
            </w:r>
          </w:p>
        </w:tc>
        <w:tc>
          <w:tcPr>
            <w:tcW w:type="dxa" w:w="72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Nivel y razón revisable que acompaña petición y resultado. Puede provenir de instrucción explícita, requisito/decisión aprobada o clasificación operativa trazable.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Resultado candidato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Elemento encontrado antes de superar puertas y agrupaciones.</w:t>
            </w:r>
          </w:p>
        </w:tc>
      </w:tr>
      <w:tr>
        <w:trPr>
          <w:cantSplit/>
        </w:trPr>
        <w:tc>
          <w:tcPr>
            <w:tcW w:type="dxa" w:w="25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Resultado recuperado</w:t>
            </w:r>
          </w:p>
        </w:tc>
        <w:tc>
          <w:tcPr>
            <w:tcW w:type="dxa" w:w="72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Elemento elegible que supera puertas, conserva evidencia, razón de inclusión y marca de criticidad.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Evidencia no canónica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Fragmento atribuido de historial o fuente que puede informar una revisión, pero no equivale a una afirmación confirmada de Sirius.</w:t>
            </w:r>
          </w:p>
        </w:tc>
      </w:tr>
      <w:tr>
        <w:trPr>
          <w:cantSplit/>
        </w:trPr>
        <w:tc>
          <w:tcPr>
            <w:tcW w:type="dxa" w:w="25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Conjunto de recuperación</w:t>
            </w:r>
          </w:p>
        </w:tc>
        <w:tc>
          <w:tcPr>
            <w:tcW w:type="dxa" w:w="72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Colección finita, ordenada, trazable y con criticidad preservada que B04 entrega a B05 o a una vista autorizada.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Filtro duro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Condición que excluye: permiso, existencia, ámbito, modo, validez, privacidad, no uso o no persistencia.</w:t>
            </w:r>
          </w:p>
        </w:tc>
      </w:tr>
      <w:tr>
        <w:trPr>
          <w:cantSplit/>
        </w:trPr>
        <w:tc>
          <w:tcPr>
            <w:tcW w:type="dxa" w:w="25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Señal blanda</w:t>
            </w:r>
          </w:p>
        </w:tc>
        <w:tc>
          <w:tcPr>
            <w:tcW w:type="dxa" w:w="72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Factor de orden entre elegibles; nunca vuelve elegible lo prohibido.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Expansión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Ampliación controlada de términos, alias, relaciones, tiempo o espacios autorizados.</w:t>
            </w:r>
          </w:p>
        </w:tc>
      </w:tr>
      <w:tr>
        <w:trPr>
          <w:cantSplit/>
        </w:trPr>
        <w:tc>
          <w:tcPr>
            <w:tcW w:type="dxa" w:w="25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Fallback</w:t>
            </w:r>
          </w:p>
        </w:tc>
        <w:tc>
          <w:tcPr>
            <w:tcW w:type="dxa" w:w="72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Paso a un espacio auxiliar autorizado tras insuficiencia del prioritario; sus resultados conservan clase de evidencia y filtros de no uso.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Grupo de duplicados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Unidad de presentación para equivalentes sin diferencia material, conservando todas las procedencias y matices.</w:t>
            </w:r>
          </w:p>
        </w:tc>
      </w:tr>
      <w:tr>
        <w:trPr>
          <w:cantSplit/>
        </w:trPr>
        <w:tc>
          <w:tcPr>
            <w:tcW w:type="dxa" w:w="25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Representante de grupo</w:t>
            </w:r>
          </w:p>
        </w:tc>
        <w:tc>
          <w:tcPr>
            <w:tcW w:type="dxa" w:w="72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Elemento confirmado, aplicable y de mayor autoridad/procedencia; no se elige si hay diferencias materiales.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Estado seguro de suficiencia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Resultado completo, parcial, ninguno en ámbito, solo histórico, solo candidata, fuera de ámbito, fuente inaccesible, consulta ambigua o no reportable.</w:t>
            </w:r>
          </w:p>
        </w:tc>
      </w:tr>
      <w:tr>
        <w:trPr>
          <w:cantSplit/>
        </w:trPr>
        <w:tc>
          <w:tcPr>
            <w:tcW w:type="dxa" w:w="25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Ausencia confirmada</w:t>
            </w:r>
          </w:p>
        </w:tc>
        <w:tc>
          <w:tcPr>
            <w:tcW w:type="dxa" w:w="72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No se halló evidencia elegible en el ámbito y tiempo solicitados después de ejecutar el plan autorizado.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No reportable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Estado interno usado cuando revelar existencia, conteo o razón violaría sensibilidad o propósito; la salida visible es genérica.</w:t>
            </w:r>
          </w:p>
        </w:tc>
      </w:tr>
      <w:tr>
        <w:trPr>
          <w:cantSplit/>
        </w:trPr>
        <w:tc>
          <w:tcPr>
            <w:tcW w:type="dxa" w:w="25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Razón de recuperación</w:t>
            </w:r>
          </w:p>
        </w:tc>
        <w:tc>
          <w:tcPr>
            <w:tcW w:type="dxa" w:w="72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Explicación breve por resultado: coincidencia, relación, ámbito, tiempo, autoridad y procedencia.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Traza segura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Registro revisable de plan y parada que no revela existencia ni categoría de contenido restringido a propósitos no autorizados.</w:t>
            </w:r>
          </w:p>
        </w:tc>
      </w:tr>
      <w:tr>
        <w:trPr>
          <w:cantSplit/>
        </w:trPr>
        <w:tc>
          <w:tcPr>
            <w:tcW w:type="dxa" w:w="25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Límite objetivo</w:t>
            </w:r>
          </w:p>
        </w:tc>
        <w:tc>
          <w:tcPr>
            <w:tcW w:type="dxa" w:w="72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Cantidad deseada que puede ampliarse de forma visible para conservar críticos.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Límite duro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Máximo elegido por el usuario que no se excede; si produce desbordamiento crítico, la salida queda incompleta y lo declara sin ocultarlo.</w:t>
            </w:r>
          </w:p>
        </w:tc>
      </w:tr>
      <w:tr>
        <w:trPr>
          <w:cantSplit/>
        </w:trPr>
        <w:tc>
          <w:tcPr>
            <w:tcW w:type="dxa" w:w="25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Ranking</w:t>
            </w:r>
          </w:p>
        </w:tc>
        <w:tc>
          <w:tcPr>
            <w:tcW w:type="dxa" w:w="72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Orden entre resultados ya elegibles; no implica tecnología concreta ni puede saltarse puertas.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br w:type="page"/>
      </w:r>
    </w:p>
    <w:p>
      <w:pPr>
        <w:pStyle w:val="Heading1"/>
        <w:keepNext/>
        <w:spacing w:before="200" w:after="100"/>
      </w:pPr>
      <w:r>
        <w:t>5. Modos de recuperación y elegibilidad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Modo</w:t>
            </w:r>
          </w:p>
        </w:tc>
        <w:tc>
          <w:tcPr>
            <w:tcW w:type="dxa" w:w="30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Finalidad</w:t>
            </w:r>
          </w:p>
        </w:tc>
        <w:tc>
          <w:tcPr>
            <w:tcW w:type="dxa" w:w="49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Elegibilidad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M1 · Ordinario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Responder o continuar trabajo en el tiempo objetivo solicitado.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Confirmado, válido, disponible, pertinente al ámbito y aplicable al tiempo objetivo. “Ahora” es el valor por defecto. Conflictos se recuperan marcados; candidatas, rechazado, eliminado, archivado y sin soporte quedan fuera.</w:t>
            </w:r>
          </w:p>
        </w:tc>
      </w:tr>
      <w:tr>
        <w:trPr>
          <w:cantSplit/>
        </w:trPr>
        <w:tc>
          <w:tcPr>
            <w:tcW w:type="dxa" w:w="1655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M2 · Histórico explícito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Consultar qué era válido, qué se decidió o qué se sabía antes.</w:t>
            </w:r>
          </w:p>
        </w:tc>
        <w:tc>
          <w:tcPr>
            <w:tcW w:type="dxa" w:w="496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Permite archivado, sustituido y finalizado con marcas temporales; separa tiempo válido de corte de registro y nunca lo presenta como actual.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M3 · Verificación de fuente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Comprobar origen, literalidad, matiz o contradicción.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Permite historial y documentos autorizados como evidencia atribuida; respeta no persistencia, restricciones y propósito.</w:t>
            </w:r>
          </w:p>
        </w:tc>
      </w:tr>
      <w:tr>
        <w:trPr>
          <w:cantSplit/>
        </w:trPr>
        <w:tc>
          <w:tcPr>
            <w:tcW w:type="dxa" w:w="1655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M4 · Gestión de memoria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Inspeccionar candidatas, rechazadas, suprimidas, restringidas o sin soporte.</w:t>
            </w:r>
          </w:p>
        </w:tc>
        <w:tc>
          <w:tcPr>
            <w:tcW w:type="dxa" w:w="496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Solo por petición o vista autorizada; no eleva estados ni revela restringido fuera de propósito.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M5 · Revisión de conflicto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Examinar afirmaciones incompatibles y soportes.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Devuelve lados, autoridad, tiempo, condiciones y procedencia; no resuelve el conflicto.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C78A8"/>
          <w:start w:val="single" w:sz="8" w:space="0" w:color="3C78A8"/>
          <w:bottom w:val="single" w:sz="8" w:space="0" w:color="3C78A8"/>
          <w:end w:val="single" w:sz="8" w:space="0" w:color="3C78A8"/>
          <w:insideH w:val="single" w:sz="8" w:space="0" w:color="3C78A8"/>
          <w:insideV w:val="single" w:sz="8" w:space="0" w:color="3C78A8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PRINCIPIO DE NO CONTAMINACIÓN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63746"/>
                <w:sz w:val="18"/>
              </w:rPr>
              <w:t>Cambiar de modo amplía o restringe qué puede verse, pero nunca convierte una candidata, una fuente externa o un fragmento de historial en conocimiento confirmado. El contenido manda sobre el canal y conserva su clase de evidencia.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6. Criticidad y contrato de handoff a B05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La criticidad no es una propiedad implícita del ranking. Es una marca de producto revisable que debe existir antes de aplicar el límite y debe sobrevivir hasta B05.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Origen de criticidad</w:t>
            </w:r>
          </w:p>
        </w:tc>
        <w:tc>
          <w:tcPr>
            <w:tcW w:type="dxa" w:w="48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Regla</w:t>
            </w:r>
          </w:p>
        </w:tc>
        <w:tc>
          <w:tcPr>
            <w:tcW w:type="dxa" w:w="259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Explícito del usuario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Una instrucción o restricción declara que su omisión cambia materialmente la tarea.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“No exceder 1.500 €”.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Documento/decisión aprobada</w:t>
            </w:r>
          </w:p>
        </w:tc>
        <w:tc>
          <w:tcPr>
            <w:tcW w:type="dxa" w:w="48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Un requisito o decisión canónica identifica un dato obligatorio.</w:t>
            </w:r>
          </w:p>
        </w:tc>
        <w:tc>
          <w:tcPr>
            <w:tcW w:type="dxa" w:w="25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Decisión vigente de plataforma.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Clasificación operativa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Sirius propone una marca con razón trazable; no se vuelve preferencia ni verdad canónica.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Bloqueo que impediría el siguiente paso.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Adjudicación de prueba</w:t>
            </w:r>
          </w:p>
        </w:tc>
        <w:tc>
          <w:tcPr>
            <w:tcW w:type="dxa" w:w="48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El corpus etiqueta los críticos antes de ejecutar el caso.</w:t>
            </w:r>
          </w:p>
        </w:tc>
        <w:tc>
          <w:tcPr>
            <w:tcW w:type="dxa" w:w="25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Cinco elementos críticos dispersos.</w:t>
            </w:r>
          </w:p>
        </w:tc>
      </w:tr>
    </w:tbl>
    <w:p>
      <w:pPr>
        <w:spacing w:after="80" w:line="259" w:lineRule="auto"/>
      </w:pP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Cada resultado crítico lleva nivel, razón y fuente de la clasificación.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B04 no puede proteger un crítico si B05 recibe solo texto y puntuación; la marca forma parte del contrato de salida.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B05 puede decidir no incluir un crítico únicamente mediante una degradación visible o una política aprobada; nunca por recorte silencioso.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La criticidad inferida puede corregirse y no se conserva automáticamente como conocimiento del usuario.</w:t>
      </w:r>
    </w:p>
    <w:p>
      <w:pPr>
        <w:pStyle w:val="Heading1"/>
        <w:keepNext/>
        <w:spacing w:before="200" w:after="100"/>
      </w:pPr>
      <w:r>
        <w:t>7. Contrato de salida del Bloque 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Campo de salida</w:t>
            </w:r>
          </w:p>
        </w:tc>
        <w:tc>
          <w:tcPr>
            <w:tcW w:type="dxa" w:w="748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Contenido mínimo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Identidad de petición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Consulta original, propósito autorizado, modo adjudicado y reformulación visible cuando proceda.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Ámbito y autorización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Ámbito efectivo, proyectos explícitos y propósito que habilita la consulta.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Tiempo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Tiempo objetivo, intervalo, fecha de corte de registro o ausencia de restricción explícita.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Resultados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IDs, tipo, contenido/referencia, estados separados, evidencia y procedencia.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Criticidad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Nivel, razón y fuente de clasificación para cada resultado; debe sobrevivir intacta al handoff a B05.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Clase de evidencia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Canónica confirmada, derivada soportada o evidencia no canónica atribuida.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Orden inicial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Posición y razones de ranking entre elegibles; no es el orden final del paquete B05.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Grupos de duplicados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Representante justificado, procedencias adicionales y diferencias preservadas.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Conflictos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Marca y lados recuperados; sin resolución silenciosa.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Suficiencia segura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Estado de suficiencia y siguiente acción, con redacción no reveladora cuando corresponda.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Política de límite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Límite objetivo/duro, expansión visible y desbordamiento crítico.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Trazabilidad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Puertas, espacios, expansiones y parada, con traza segura.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Exclusiones visibles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Solo razones que el propósito autoriza; nunca conteos o categorías de restringido/no reportable.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94442"/>
          <w:start w:val="single" w:sz="8" w:space="0" w:color="A94442"/>
          <w:bottom w:val="single" w:sz="8" w:space="0" w:color="A94442"/>
          <w:end w:val="single" w:sz="8" w:space="0" w:color="A94442"/>
          <w:insideH w:val="single" w:sz="8" w:space="0" w:color="A94442"/>
          <w:insideV w:val="single" w:sz="8" w:space="0" w:color="A94442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F8D7D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NO REVELACIÓN POR METADATOS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63746"/>
                <w:sz w:val="18"/>
              </w:rPr>
              <w:t>Las trazas visibles no indican que existe contenido restringido, ni su cantidad, categoría o fuente, salvo que el propósito activo esté autorizado para conocerlo. “No reportable” es un estado interno; la explicación externa debe ser genérica.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8. Problemas que el bloque debe impedir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Aplicar ranking o expansión antes de permisos, no persistencia, ámbito, tiempo o sensibilidad.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Confundir similitud semántica con equivalencia, especialmente bajo negación, condición o postura de fuente.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Usar una candidata, una inferencia sensible o una evidencia de historial como si fueran conocimiento confirmado.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Declarar “no existe” cuando solo está fuera de ámbito, histórico, candidata, inaccesible o no reportable.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Revelar por conteos, tiempos o razones que existe contenido restringido.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Perder criticidad en la frontera B04–B05 o ampliar un límite duro sin consentimiento.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Elegir un homónimo, proyecto o versión por recencia o puntuación sin resolver identidad y tiempo.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Deduplicar afirmaciones que comparten texto pero difieren en condición, autoridad, tiempo o refutación.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Convertir un documento o conversación completa en unidad canónica opaca.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Atar el contrato a embeddings, RAG, FTS, grafos, un modelo o una base concreta.</w:t>
      </w:r>
    </w:p>
    <w:p>
      <w:pPr>
        <w:spacing w:after="80" w:line="259" w:lineRule="auto"/>
      </w:pPr>
      <w:r>
        <w:br w:type="page"/>
      </w:r>
    </w:p>
    <w:p>
      <w:pPr>
        <w:pStyle w:val="Heading1"/>
        <w:keepNext/>
        <w:spacing w:before="200" w:after="100"/>
      </w:pPr>
      <w:r>
        <w:t>9. Preguntas de decisión obligatorias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828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Pregunta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B04-Q01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¿Qué tipos de consulta debe reconocer 0.2: directa, exploratoria, histórica, de fuente, de conflicto o de gestión?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B04-Q02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¿Qué campos mínimos forman una petición y cuáles pueden quedar desconocidos?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B04-Q03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¿Cuándo una ambigüedad de entidad, ámbito, tiempo, propósito, modo o intención exige aclaración?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B04-Q04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¿Qué modos existen y qué estados son elegibles en cada uno?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B04-Q05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¿Cuál es el orden no compensable de puertas antes del ranking?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B04-Q06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¿Cómo se aplica aislamiento de proyecto y ampliación a lista multi-proyecto cerrada?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B04-Q07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¿Cómo se distinguen tiempo objetivo, tiempo válido, evento y corte de registro?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B04-Q08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¿Cómo se resuelven nombres, alias y homónimos sin fusión silenciosa?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B04-Q09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¿Cuándo se usan coincidencia exacta, significado, relaciones o combinación de señales?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B04-Q10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¿Qué expansiones son seguras y qué condiciones obligan a parar o aclarar?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B04-Q11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¿Cómo aparece una afirmación de fuente externa en M1 sin convertirse en “verdad de Sirius”?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B04-Q12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¿Cuándo se permite fallback a historial y qué autoridad/uso conserva?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B04-Q13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¿Cómo se agrupan duplicados sin perder procedencias, refutaciones o matices?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B04-Q14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¿Qué razones por resultado son obligatorias y cuáles no deben revelarse?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B04-Q15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¿Cómo se distinguen completo, parcial, ninguno en ámbito, solo histórico, solo candidata, fuera de ámbito, fuente inaccesible, ambigua y no reportable?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B04-Q16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¿Qué constituye evidencia suficiente para declarar ausencia sin inventar?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B04-Q17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¿Cómo interactúan límite objetivo, límite duro y desbordamiento de críticos?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B04-Q18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¿Qué traza es necesaria para reproducir una recuperación sin filtrar metadatos sensibles?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B04-Q19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¿Cómo se mide recall crítico, precisión, contaminación, temporalidad y no-answer?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B04-Q20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¿Qué decisiones pertenecen a B05/B06/B07/B08/Arquitectura y qué contrato debe dejar B04?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B04-Q21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¿Quién clasifica la criticidad en ejecución, con qué evidencia y cómo se corrige?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B04-Q22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¿Qué operaciones pueden iniciar una consulta interna y cómo heredan propósito, permisos y alcance?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B04-Q23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¿Cómo se prueba neutralidad tecnológica mediante implementaciones distintas con resultados observables equivalentes?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10. Dimensiones de una petición de recuperación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Dimensión</w:t>
            </w:r>
          </w:p>
        </w:tc>
        <w:tc>
          <w:tcPr>
            <w:tcW w:type="dxa" w:w="727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Pregunta operativa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Texto e intención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¿Qué busca el usuario o la operación activa?</w:t>
            </w:r>
          </w:p>
        </w:tc>
      </w:tr>
      <w:tr>
        <w:trPr>
          <w:cantSplit/>
        </w:trPr>
        <w:tc>
          <w:tcPr>
            <w:tcW w:type="dxa" w:w="244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Propósito autorizado</w:t>
            </w:r>
          </w:p>
        </w:tc>
        <w:tc>
          <w:tcPr>
            <w:tcW w:type="dxa" w:w="727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¿Por qué se necesita y qué puede revelarse?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Modo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¿M1, M2, M3, M4 o M5?</w:t>
            </w:r>
          </w:p>
        </w:tc>
      </w:tr>
      <w:tr>
        <w:trPr>
          <w:cantSplit/>
        </w:trPr>
        <w:tc>
          <w:tcPr>
            <w:tcW w:type="dxa" w:w="244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Entidad</w:t>
            </w:r>
          </w:p>
        </w:tc>
        <w:tc>
          <w:tcPr>
            <w:tcW w:type="dxa" w:w="727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¿Qué persona, proyecto, documento, decisión o asunto?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Ámbito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¿Global, proyecto o lista multi-proyecto cerrada?</w:t>
            </w:r>
          </w:p>
        </w:tc>
      </w:tr>
      <w:tr>
        <w:trPr>
          <w:cantSplit/>
        </w:trPr>
        <w:tc>
          <w:tcPr>
            <w:tcW w:type="dxa" w:w="244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Tiempo objetivo</w:t>
            </w:r>
          </w:p>
        </w:tc>
        <w:tc>
          <w:tcPr>
            <w:tcW w:type="dxa" w:w="727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¿Ahora, futuro, pasado o intervalo?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Corte de registro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¿Qué sabía Sirius hasta una fecha determinada?</w:t>
            </w:r>
          </w:p>
        </w:tc>
      </w:tr>
      <w:tr>
        <w:trPr>
          <w:cantSplit/>
        </w:trPr>
        <w:tc>
          <w:tcPr>
            <w:tcW w:type="dxa" w:w="244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Estado</w:t>
            </w:r>
          </w:p>
        </w:tc>
        <w:tc>
          <w:tcPr>
            <w:tcW w:type="dxa" w:w="727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¿Confirmación, validez, conflicto, disponibilidad, sensibilidad y existencia requeridos?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Criticidad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¿Qué elementos no pueden omitirse y por qué?</w:t>
            </w:r>
          </w:p>
        </w:tc>
      </w:tr>
      <w:tr>
        <w:trPr>
          <w:cantSplit/>
        </w:trPr>
        <w:tc>
          <w:tcPr>
            <w:tcW w:type="dxa" w:w="244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Fuente</w:t>
            </w:r>
          </w:p>
        </w:tc>
        <w:tc>
          <w:tcPr>
            <w:tcW w:type="dxa" w:w="727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¿Conocimiento estructurado, documento o historial autorizado?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Relaciones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¿Sustitución, apoyo, refutación, condición, dependencia o equivalencia?</w:t>
            </w:r>
          </w:p>
        </w:tc>
      </w:tr>
      <w:tr>
        <w:trPr>
          <w:cantSplit/>
        </w:trPr>
        <w:tc>
          <w:tcPr>
            <w:tcW w:type="dxa" w:w="244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Literalidad</w:t>
            </w:r>
          </w:p>
        </w:tc>
        <w:tc>
          <w:tcPr>
            <w:tcW w:type="dxa" w:w="727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¿Se necesita significado, cita exacta o ambos?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Cardinalidad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¿Uno, top-N, todos los críticos o conjunto exhaustivo acotado?</w:t>
            </w:r>
          </w:p>
        </w:tc>
      </w:tr>
      <w:tr>
        <w:trPr>
          <w:cantSplit/>
        </w:trPr>
        <w:tc>
          <w:tcPr>
            <w:tcW w:type="dxa" w:w="244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Política de límite</w:t>
            </w:r>
          </w:p>
        </w:tc>
        <w:tc>
          <w:tcPr>
            <w:tcW w:type="dxa" w:w="727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¿Objetivo expandible o máximo duro?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Trazabilidad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¿Qué explicación y nivel de auditoría requiere la operación?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11. Puertas y precedencia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Puerta</w:t>
            </w:r>
          </w:p>
        </w:tc>
        <w:tc>
          <w:tcPr>
            <w:tcW w:type="dxa" w:w="748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G1 · Propósito y permiso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La operación activa debe autorizar el tipo de dato, el espacio y la explicación visible.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G2 · No persistencia/existencia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Eliminado, no guardado o purgado no es recuperable ni reconstruible.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G3 · Marcas de no uso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“No usar como memoria/no consolidable” excluye M1 y también fallback; solo M3/M4 autorizado puede inspeccionar según alcance.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G4 · Ámbito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Global, proyecto o lista cerrada deben coincidir; fuera de ámbito no contamina.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G5 · Entidad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ID resuelto o ambigüedad aclarada; alias no fusionan homónimos.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G6 · Modo y confirmación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El modo decide si candidata, rechazada, archivada o conflicto son visibles.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G7 · Validez y soporte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Invalidado o sin soporte no entra en M1.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G8 · Tiempo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La aplicabilidad se evalúa respecto del tiempo objetivo y, cuando procede, corte de registro.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G9 · Sensibilidad y disponibilidad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La protección superior provisional se mantiene; no se revela existencia sin propósito.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G10 · Procedencia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Todo resultado debe conservar fuente y transformación suficientes.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G11 · Integridad semántica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Negaciones, condiciones y relaciones materiales no se pierden en expansión/ranking.</w:t>
            </w:r>
          </w:p>
        </w:tc>
      </w:tr>
      <w:tr>
        <w:trPr>
          <w:cantSplit/>
        </w:trPr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7"/>
              </w:rPr>
              <w:t>G12 · Criticidad y límite</w:t>
            </w:r>
          </w:p>
        </w:tc>
        <w:tc>
          <w:tcPr>
            <w:tcW w:type="dxa" w:w="74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Todos los críticos elegibles se preservan o se declara desbordamiento bajo límite duro; nunca se ocultan.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C78A8"/>
          <w:start w:val="single" w:sz="8" w:space="0" w:color="3C78A8"/>
          <w:bottom w:val="single" w:sz="8" w:space="0" w:color="3C78A8"/>
          <w:end w:val="single" w:sz="8" w:space="0" w:color="3C78A8"/>
          <w:insideH w:val="single" w:sz="8" w:space="0" w:color="3C78A8"/>
          <w:insideV w:val="single" w:sz="8" w:space="0" w:color="3C78A8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ORDEN NO COMPENSABLE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63746"/>
                <w:sz w:val="18"/>
              </w:rPr>
              <w:t>G1–G10 se aplican antes de generar o exponer candidatos. G11 valida integridad semántica antes del ranking. G12 protege criticidad y límite. Ninguna señal blanda puede rescatar un elemento excluido.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12. Flujo conceptual de recuperación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352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Operación</w:t>
            </w:r>
          </w:p>
        </w:tc>
        <w:tc>
          <w:tcPr>
            <w:tcW w:type="dxa" w:w="540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1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Recibir consulta u operación activa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Texto, identidad de operación y permisos.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2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Validar propósito autorizado</w:t>
            </w:r>
          </w:p>
        </w:tc>
        <w:tc>
          <w:tcPr>
            <w:tcW w:type="dxa" w:w="54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Bloquea búsquedas internas autónomas o fuera de finalidad.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3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Interpretar intención y modo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M1–M5 con incertidumbres visibles.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4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Resolver entidad, ámbito y tiempo</w:t>
            </w:r>
          </w:p>
        </w:tc>
        <w:tc>
          <w:tcPr>
            <w:tcW w:type="dxa" w:w="54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IDs, lista cerrada, tiempo objetivo y corte de registro.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Definir criticidad y política de límite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Regla de críticos, fuente de la marca, límite objetivo/duro.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6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Construir plan y espacios</w:t>
            </w:r>
          </w:p>
        </w:tc>
        <w:tc>
          <w:tcPr>
            <w:tcW w:type="dxa" w:w="54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Estructurado primero; fuentes/historial solo cuando el modo lo permite.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7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Aplicar G1–G10 antes de ranking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Privacidad, no uso, existencia, ámbito, estado, tiempo y procedencia.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8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Generar candidatos por señales permitidas</w:t>
            </w:r>
          </w:p>
        </w:tc>
        <w:tc>
          <w:tcPr>
            <w:tcW w:type="dxa" w:w="54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Léxico, semántico, relaciones u otras implementaciones equivalentes.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9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Comprobar fidelidad semántica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Negación, condición, sujeto, tiempo y postura de fuente.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10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Expandir de forma escalonada</w:t>
            </w:r>
          </w:p>
        </w:tc>
        <w:tc>
          <w:tcPr>
            <w:tcW w:type="dxa" w:w="54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Alias/relaciones/fallback solo si insuficiente y autorizado.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11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Agrupar duplicados prudentes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Conservar procedencias y separar diferencias materiales.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12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Ordenar elegibles</w:t>
            </w:r>
          </w:p>
        </w:tc>
        <w:tc>
          <w:tcPr>
            <w:tcW w:type="dxa" w:w="54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Ranking con razones; criticidad no se pierde.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13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Aplicar límite visible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Expansión visible o desbordamiento crítico declarado.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14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Adjudicar suficiencia segura</w:t>
            </w:r>
          </w:p>
        </w:tc>
        <w:tc>
          <w:tcPr>
            <w:tcW w:type="dxa" w:w="54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Completo, parcial, ausencias diferenciadas o no reportable.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6"/>
              </w:rPr>
              <w:t>15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Emitir conjunto y traza segura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Handoff B05 con criticidad, evidencia y razones.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br w:type="page"/>
      </w:r>
    </w:p>
    <w:p>
      <w:pPr>
        <w:pStyle w:val="Heading1"/>
        <w:keepNext/>
        <w:spacing w:before="200" w:after="100"/>
      </w:pPr>
      <w:r>
        <w:t>13. Investigación avanzada — resultados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Método. Se priorizaron artículos primarios, benchmarks originales y especificaciones. La investigación busca fallos, métricas y patrones de comportamiento; no importa una arquitectura ajena ni convierte una técnica en obligación.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2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23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Hallazgo</w:t>
            </w:r>
          </w:p>
        </w:tc>
        <w:tc>
          <w:tcPr>
            <w:tcW w:type="dxa" w:w="576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Implicación para Sirius</w:t>
            </w:r>
          </w:p>
        </w:tc>
        <w:tc>
          <w:tcPr>
            <w:tcW w:type="dxa" w:w="1007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Fuentes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F01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 existe un recuperador universal.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BEIR muestra fuertes diferencias entre dominios y arquitecturas; BM25 es una base robusta y reranking/late interaction mejoran a mayor coste. Sirius debe evaluar familias heterogéneas y no declarar una señal como suficiente por diseño.</w:t>
            </w:r>
          </w:p>
        </w:tc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S01</w:t>
            </w:r>
          </w:p>
        </w:tc>
      </w:tr>
      <w:tr>
        <w:trPr>
          <w:cantSplit/>
        </w:trPr>
        <w:tc>
          <w:tcPr>
            <w:tcW w:type="dxa" w:w="7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F02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Las señales léxicas y semánticas son complementarias, no equivalentes.</w:t>
            </w:r>
          </w:p>
        </w:tc>
        <w:tc>
          <w:tcPr>
            <w:tcW w:type="dxa" w:w="576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RRF y mezclas recientes de recuperadores muestran valor de fusionar listas, pero la combinación debe ocurrir después de puertas y conservar trazabilidad por señal.</w:t>
            </w:r>
          </w:p>
        </w:tc>
        <w:tc>
          <w:tcPr>
            <w:tcW w:type="dxa" w:w="1007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S02, S17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F03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similitud semántica falla en diferencias finas.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SURE encuentra dificultades con densidad informativa, equivalencia y matices; una puntuación semántica alta no demuestra identidad de significado.</w:t>
            </w:r>
          </w:p>
        </w:tc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S09</w:t>
            </w:r>
          </w:p>
        </w:tc>
      </w:tr>
      <w:tr>
        <w:trPr>
          <w:cantSplit/>
        </w:trPr>
        <w:tc>
          <w:tcPr>
            <w:tcW w:type="dxa" w:w="7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F04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negación es un fallo estructural de IR neuronal.</w:t>
            </w:r>
          </w:p>
        </w:tc>
        <w:tc>
          <w:tcPr>
            <w:tcW w:type="dxa" w:w="576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NevIR muestra que muchos recuperadores ordenan casi al azar documentos que solo difieren por negación. Negación y condición necesitan pruebas y señales explícitas.</w:t>
            </w:r>
          </w:p>
        </w:tc>
        <w:tc>
          <w:tcPr>
            <w:tcW w:type="dxa" w:w="1007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S03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F05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El tiempo debe estar en la consulta y en el ranking.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TimeR4 y la literatura de Temporal IR muestran que las restricciones temporales explícitas requieren normalización, recuperación y reranking consciente del tiempo.</w:t>
            </w:r>
          </w:p>
        </w:tc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S04, S05</w:t>
            </w:r>
          </w:p>
        </w:tc>
      </w:tr>
      <w:tr>
        <w:trPr>
          <w:cantSplit/>
        </w:trPr>
        <w:tc>
          <w:tcPr>
            <w:tcW w:type="dxa" w:w="7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F06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Tiempo válido y corte de registro responden preguntas distintas.</w:t>
            </w:r>
          </w:p>
        </w:tc>
        <w:tc>
          <w:tcPr>
            <w:tcW w:type="dxa" w:w="576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Los sistemas bitemporales permiten preguntar qué era válido y qué sabía el sistema a una fecha; una instantánea “última” no basta tras correcciones.</w:t>
            </w:r>
          </w:p>
        </w:tc>
        <w:tc>
          <w:tcPr>
            <w:tcW w:type="dxa" w:w="1007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S15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F07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No-answer es una taxonomía, no un booleano.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UAEval4RAG distingue varias causas de inrespondibilidad y demuestra que ninguna configuración domina en respuestas y abstenciones. Sirius necesita estados de ausencia separados.</w:t>
            </w:r>
          </w:p>
        </w:tc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S06</w:t>
            </w:r>
          </w:p>
        </w:tc>
      </w:tr>
      <w:tr>
        <w:trPr>
          <w:cantSplit/>
        </w:trPr>
        <w:tc>
          <w:tcPr>
            <w:tcW w:type="dxa" w:w="7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F08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abstención debe medirse contra falsos vacíos y falsas respuestas.</w:t>
            </w:r>
          </w:p>
        </w:tc>
        <w:tc>
          <w:tcPr>
            <w:tcW w:type="dxa" w:w="576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Los marcos de abstención recomiendan matrices answerable/unanswerable y aclaraciones sobre la información faltante. “No encontré” sin adjudicación es insuficiente.</w:t>
            </w:r>
          </w:p>
        </w:tc>
        <w:tc>
          <w:tcPr>
            <w:tcW w:type="dxa" w:w="1007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S07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F09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Información irrelevante puede empeorar una respuesta correcta.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El “distracting effect” demuestra que resultados aparentemente relacionados pueden desviar al modelo; precisión y contexto interferente son métricas separadas.</w:t>
            </w:r>
          </w:p>
        </w:tc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S08</w:t>
            </w:r>
          </w:p>
        </w:tc>
      </w:tr>
      <w:tr>
        <w:trPr>
          <w:cantSplit/>
        </w:trPr>
        <w:tc>
          <w:tcPr>
            <w:tcW w:type="dxa" w:w="7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F10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Los depósitos globales de memoria causan interferencia.</w:t>
            </w:r>
          </w:p>
        </w:tc>
        <w:tc>
          <w:tcPr>
            <w:tcW w:type="dxa" w:w="576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CLAG documenta dilución y contaminación al recuperar de una piscina global; el aislamiento por proyecto y la expansión acotada son requisitos de confianza.</w:t>
            </w:r>
          </w:p>
        </w:tc>
        <w:tc>
          <w:tcPr>
            <w:tcW w:type="dxa" w:w="1007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S11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F11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resolución temporal/conflictiva en recuperación es útil, pero no autoriza una tecnología.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APEX-MEM muestra valor de recuperar eventos temporales y suprimir ruido en consulta. Sirius adopta el comportamiento, no el grafo ni el agente concreto.</w:t>
            </w:r>
          </w:p>
        </w:tc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S10</w:t>
            </w:r>
          </w:p>
        </w:tc>
      </w:tr>
      <w:tr>
        <w:trPr>
          <w:cantSplit/>
        </w:trPr>
        <w:tc>
          <w:tcPr>
            <w:tcW w:type="dxa" w:w="7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F12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Procedencia y recuperación adaptativa mejoran control.</w:t>
            </w:r>
          </w:p>
        </w:tc>
        <w:tc>
          <w:tcPr>
            <w:tcW w:type="dxa" w:w="576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MemORAI atribuye ventajas a procedencia enriquecida y recuperación condicionada por consulta; respalda la salida trazable sin exigir PageRank ni grafo.</w:t>
            </w:r>
          </w:p>
        </w:tc>
        <w:tc>
          <w:tcPr>
            <w:tcW w:type="dxa" w:w="1007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S12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F13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Las trazas y filtros pueden convertirse en canales laterales.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Los trabajos de privacy side channels e information-flow control muestran que preprocesado, filtros y metadatos pueden revelar datos protegidos. Los conteos de excluidos deben ser no interferentes.</w:t>
            </w:r>
          </w:p>
        </w:tc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S13, S14</w:t>
            </w:r>
          </w:p>
        </w:tc>
      </w:tr>
      <w:tr>
        <w:trPr>
          <w:cantSplit/>
        </w:trPr>
        <w:tc>
          <w:tcPr>
            <w:tcW w:type="dxa" w:w="7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F14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identidad de entidad mejora recuperación, pero la desambiguación no puede ser silenciosa.</w:t>
            </w:r>
          </w:p>
        </w:tc>
        <w:tc>
          <w:tcPr>
            <w:tcW w:type="dxa" w:w="576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Trabajo sobre coreferencia y vocabularios de entidades muestra mejoras, a la vez que B02 exige ID estable y confirmación de fusiones.</w:t>
            </w:r>
          </w:p>
        </w:tc>
        <w:tc>
          <w:tcPr>
            <w:tcW w:type="dxa" w:w="1007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S16, S18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F15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recuperación coordinada puede superar señales individuales en preguntas heterogéneas.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MoR y HybGRAG muestran que distintas consultas necesitan distintas fuentes/señales. Esto justifica investigar coordinación, no elegirla todavía.</w:t>
            </w:r>
          </w:p>
        </w:tc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S17, S18</w:t>
            </w:r>
          </w:p>
        </w:tc>
      </w:tr>
      <w:tr>
        <w:trPr>
          <w:cantSplit/>
        </w:trPr>
        <w:tc>
          <w:tcPr>
            <w:tcW w:type="dxa" w:w="72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F16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criticidad es una invariante end-to-end del producto.</w:t>
            </w:r>
          </w:p>
        </w:tc>
        <w:tc>
          <w:tcPr>
            <w:tcW w:type="dxa" w:w="576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evidencia sobre distracción, abstención y temporalidad implica que B04 no puede proteger un resultado crítico si B05 no recibe la marca y su razón. Esta conclusión es una derivación de producto, no una afirmación de una fuente única.</w:t>
            </w:r>
          </w:p>
        </w:tc>
        <w:tc>
          <w:tcPr>
            <w:tcW w:type="dxa" w:w="1007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Derivación B01/B03 + S06/S08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A9A55"/>
          <w:start w:val="single" w:sz="8" w:space="0" w:color="5A9A55"/>
          <w:bottom w:val="single" w:sz="8" w:space="0" w:color="5A9A55"/>
          <w:end w:val="single" w:sz="8" w:space="0" w:color="5A9A55"/>
          <w:insideH w:val="single" w:sz="8" w:space="0" w:color="5A9A55"/>
          <w:insideV w:val="single" w:sz="8" w:space="0" w:color="5A9A55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E7F4E4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CONCLUSIÓN DE INVESTIGACIÓN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63746"/>
                <w:sz w:val="18"/>
              </w:rPr>
              <w:t>La evidencia favorece una política escalonada: puertas estructuradas primero, expansión solo por insuficiencia, verificación explícita de tiempo/negación/condición, fallback atribuido y taxonomía segura de ausencia. La comparación formal de la sección 14 determina si esa dirección supera realmente a las alternativas A, C y D.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14. Comparación de alternativas y aplicación de la rúbrica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C78A8"/>
          <w:start w:val="single" w:sz="8" w:space="0" w:color="3C78A8"/>
          <w:bottom w:val="single" w:sz="8" w:space="0" w:color="3C78A8"/>
          <w:end w:val="single" w:sz="8" w:space="0" w:color="3C78A8"/>
          <w:insideH w:val="single" w:sz="8" w:space="0" w:color="3C78A8"/>
          <w:insideV w:val="single" w:sz="8" w:space="0" w:color="3C78A8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ESCALA Y FÓRMULA RESTAURADAS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63746"/>
                <w:sz w:val="18"/>
              </w:rPr>
              <w:t>Se conserva la rúbrica fijada en v0.1. Escala 1–4: 1 = insuficiente; 2 = parcial; 3 = cumple con riesgos controlables; 4 = sólido. Total = Σ [(nota ÷ 4) × peso]. R1 y R2 son puertas y prevalecen sobre el total.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Criterio</w:t>
            </w:r>
          </w:p>
        </w:tc>
        <w:tc>
          <w:tcPr>
            <w:tcW w:type="dxa" w:w="93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Peso</w:t>
            </w:r>
          </w:p>
        </w:tc>
        <w:tc>
          <w:tcPr>
            <w:tcW w:type="dxa" w:w="49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Regla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R1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Cobertura crítica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20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Puerta: una omisión crítica reproducible elimina la alternativa.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R2</w:t>
            </w:r>
          </w:p>
        </w:tc>
        <w:tc>
          <w:tcPr>
            <w:tcW w:type="dxa" w:w="302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Confianza y elegibilidad</w:t>
            </w:r>
          </w:p>
        </w:tc>
        <w:tc>
          <w:tcPr>
            <w:tcW w:type="dxa" w:w="93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20</w:t>
            </w:r>
          </w:p>
        </w:tc>
        <w:tc>
          <w:tcPr>
            <w:tcW w:type="dxa" w:w="496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Puerta: contaminación, uso de eliminado o exposición no autorizada elimina.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R3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Ámbito, tiempo y autoridad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15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Aislamiento, vigencia y dominio correctos.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R4</w:t>
            </w:r>
          </w:p>
        </w:tc>
        <w:tc>
          <w:tcPr>
            <w:tcW w:type="dxa" w:w="302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Ausencia y parcialidad honestas</w:t>
            </w:r>
          </w:p>
        </w:tc>
        <w:tc>
          <w:tcPr>
            <w:tcW w:type="dxa" w:w="93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10</w:t>
            </w:r>
          </w:p>
        </w:tc>
        <w:tc>
          <w:tcPr>
            <w:tcW w:type="dxa" w:w="496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Distingue inexistente, no encontrado, inaccesible, parcial y ambiguo.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R5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Trazabilidad y explicación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10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Resultados y parada inspeccionables.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R6</w:t>
            </w:r>
          </w:p>
        </w:tc>
        <w:tc>
          <w:tcPr>
            <w:tcW w:type="dxa" w:w="302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Duplicados y ruido</w:t>
            </w:r>
          </w:p>
        </w:tc>
        <w:tc>
          <w:tcPr>
            <w:tcW w:type="dxa" w:w="93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10</w:t>
            </w:r>
          </w:p>
        </w:tc>
        <w:tc>
          <w:tcPr>
            <w:tcW w:type="dxa" w:w="496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Agrupa equivalentes y mantiene precisión.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R7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Simplicidad y neutralidad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10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implementable sin casar una tecnología.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sz w:val="15"/>
              </w:rPr>
              <w:t>R8</w:t>
            </w:r>
          </w:p>
        </w:tc>
        <w:tc>
          <w:tcPr>
            <w:tcW w:type="dxa" w:w="302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Eficiencia operativa</w:t>
            </w:r>
          </w:p>
        </w:tc>
        <w:tc>
          <w:tcPr>
            <w:tcW w:type="dxa" w:w="93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5</w:t>
            </w:r>
          </w:p>
        </w:tc>
        <w:tc>
          <w:tcPr>
            <w:tcW w:type="dxa" w:w="496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Evita trabajo innecesario sin sacrificar puertas anteriores.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blHeader w:val="true"/>
        </w:trPr>
        <w:tc>
          <w:tcPr>
            <w:tcW w:type="dxa" w:w="237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Alternativa</w:t>
            </w:r>
          </w:p>
        </w:tc>
        <w:tc>
          <w:tcPr>
            <w:tcW w:type="dxa" w:w="5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R1</w:t>
            </w:r>
          </w:p>
        </w:tc>
        <w:tc>
          <w:tcPr>
            <w:tcW w:type="dxa" w:w="5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R2</w:t>
            </w:r>
          </w:p>
        </w:tc>
        <w:tc>
          <w:tcPr>
            <w:tcW w:type="dxa" w:w="5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R3</w:t>
            </w:r>
          </w:p>
        </w:tc>
        <w:tc>
          <w:tcPr>
            <w:tcW w:type="dxa" w:w="5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R4</w:t>
            </w:r>
          </w:p>
        </w:tc>
        <w:tc>
          <w:tcPr>
            <w:tcW w:type="dxa" w:w="5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R5</w:t>
            </w:r>
          </w:p>
        </w:tc>
        <w:tc>
          <w:tcPr>
            <w:tcW w:type="dxa" w:w="5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R6</w:t>
            </w:r>
          </w:p>
        </w:tc>
        <w:tc>
          <w:tcPr>
            <w:tcW w:type="dxa" w:w="5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R7</w:t>
            </w:r>
          </w:p>
        </w:tc>
        <w:tc>
          <w:tcPr>
            <w:tcW w:type="dxa" w:w="5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R8</w:t>
            </w:r>
          </w:p>
        </w:tc>
        <w:tc>
          <w:tcPr>
            <w:tcW w:type="dxa" w:w="1007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Total</w:t>
            </w:r>
          </w:p>
        </w:tc>
        <w:tc>
          <w:tcPr>
            <w:tcW w:type="dxa" w:w="14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Eliminada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A · Estructurada estricta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2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2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3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82,50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B · Expansión escalonada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3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3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1007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93,75</w:t>
            </w:r>
          </w:p>
        </w:tc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 · Recuperación coordinada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3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3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2</w:t>
            </w:r>
          </w:p>
        </w:tc>
        <w:tc>
          <w:tcPr>
            <w:tcW w:type="dxa" w:w="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88,75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D · Recall exhaustivo con poda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1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1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1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2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2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1</w:t>
            </w:r>
          </w:p>
        </w:tc>
        <w:tc>
          <w:tcPr>
            <w:tcW w:type="dxa" w:w="50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</w:t>
            </w:r>
          </w:p>
        </w:tc>
        <w:tc>
          <w:tcPr>
            <w:tcW w:type="dxa" w:w="1007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48,75</w:t>
            </w:r>
          </w:p>
        </w:tc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SÍ · falla R2</w:t>
            </w:r>
          </w:p>
        </w:tc>
      </w:tr>
    </w:tbl>
    <w:p>
      <w:pPr>
        <w:spacing w:after="80" w:line="259" w:lineRule="auto"/>
      </w:pPr>
    </w:p>
    <w:p>
      <w:pPr>
        <w:pStyle w:val="Heading2"/>
        <w:keepNext/>
        <w:spacing w:before="200" w:after="100"/>
      </w:pPr>
      <w:r>
        <w:t>14.1 Juicio trazable por alternativa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Alternativa</w:t>
            </w:r>
          </w:p>
        </w:tc>
        <w:tc>
          <w:tcPr>
            <w:tcW w:type="dxa" w:w="633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Juicio</w:t>
            </w:r>
          </w:p>
        </w:tc>
        <w:tc>
          <w:tcPr>
            <w:tcW w:type="dxa" w:w="12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A · Estructurada estricta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Segura, barata y muy explicable, pero no cubre de forma suficiente paráfrasis, alias, evidencia no estructurada ni recuperación histórica auxiliar. Su precisión alta se obtiene a costa de omisiones materiales.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NO RECOMENDADA COMO POLÍTICA GENERAL</w:t>
            </w:r>
          </w:p>
        </w:tc>
      </w:tr>
      <w:tr>
        <w:trPr>
          <w:cantSplit/>
        </w:trPr>
        <w:tc>
          <w:tcPr>
            <w:tcW w:type="dxa" w:w="20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 · Expansión escalonada</w:t>
            </w:r>
          </w:p>
        </w:tc>
        <w:tc>
          <w:tcPr>
            <w:tcW w:type="dxa" w:w="633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Comienza con memoria estructurada y coincidencias controladas; amplía solo cuando la suficiencia o los críticos lo exigen. Conserva una parada reproducible, privacidad previa al ranking y trazabilidad por etapa.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RECOMENDADA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C · Recuperación coordinada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Ofrece gran cobertura al consultar varias señales o espacios, pero complica la traza, aumenta coste e interferencia y ejecuta trabajo innecesario cuando una etapa estricta ya era suficiente. Puede utilizarse de forma acotada dentro de una etapa, no como política global.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RESERVA TÉCNICA, NO POLÍTICA PRINCIPAL</w:t>
            </w:r>
          </w:p>
        </w:tc>
      </w:tr>
      <w:tr>
        <w:trPr>
          <w:cantSplit/>
        </w:trPr>
        <w:tc>
          <w:tcPr>
            <w:tcW w:type="dxa" w:w="20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D · Recall exhaustivo con poda</w:t>
            </w:r>
          </w:p>
        </w:tc>
        <w:tc>
          <w:tcPr>
            <w:tcW w:type="dxa" w:w="633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Su principio de recuperar ampliamente y filtrar después falla la puerta R2 de confianza y elegibilidad. Puede tocar contenido no autorizado y produce interferencia, coste y trazas difíciles de justificar.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ELIMINADA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A9A55"/>
          <w:start w:val="single" w:sz="8" w:space="0" w:color="5A9A55"/>
          <w:bottom w:val="single" w:sz="8" w:space="0" w:color="5A9A55"/>
          <w:end w:val="single" w:sz="8" w:space="0" w:color="5A9A55"/>
          <w:insideH w:val="single" w:sz="8" w:space="0" w:color="5A9A55"/>
          <w:insideV w:val="single" w:sz="8" w:space="0" w:color="5A9A55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E7F4E4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RESULTADO DE LA COMPARACIÓN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63746"/>
                <w:sz w:val="18"/>
              </w:rPr>
              <w:t>B obtiene 93,75/100 y supera a C (88,75), A (82,50) y D (48,75, eliminada por R2). La corrección aritmética no cambia la ganadora. B protege puertas y críticos, evita espacios innecesarios y conserva una parada explicable.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15. Decisión de producto propuesta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C78A8"/>
          <w:start w:val="single" w:sz="8" w:space="0" w:color="3C78A8"/>
          <w:bottom w:val="single" w:sz="8" w:space="0" w:color="3C78A8"/>
          <w:end w:val="single" w:sz="8" w:space="0" w:color="3C78A8"/>
          <w:insideH w:val="single" w:sz="8" w:space="0" w:color="3C78A8"/>
          <w:insideV w:val="single" w:sz="8" w:space="0" w:color="3C78A8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RECOMENDACIÓN PRINCIPAL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63746"/>
                <w:sz w:val="18"/>
              </w:rPr>
              <w:t>Adoptar B — expansión escalonada. Sirius comienza por el espacio más autorizado y preciso, amplía solo cuando falta suficiencia o un crítico, y se detiene en cuanto la petición queda correctamente cubierta. La política decide comportamiento; Arquitectura decidirá cómo implementar cada señal.</w:t>
            </w:r>
          </w:p>
        </w:tc>
      </w:tr>
    </w:tbl>
    <w:p>
      <w:pPr>
        <w:spacing w:after="80" w:line="259" w:lineRule="auto"/>
      </w:pPr>
    </w:p>
    <w:p>
      <w:pPr>
        <w:pStyle w:val="Heading2"/>
        <w:keepNext/>
        <w:spacing w:before="200" w:after="100"/>
      </w:pPr>
      <w:r>
        <w:t>15.1 Etapas normativas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Etapa</w:t>
            </w:r>
          </w:p>
        </w:tc>
        <w:tc>
          <w:tcPr>
            <w:tcW w:type="dxa" w:w="532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Comportamiento</w:t>
            </w:r>
          </w:p>
        </w:tc>
        <w:tc>
          <w:tcPr>
            <w:tcW w:type="dxa" w:w="259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E0 · Preparación segura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Resolver propósito, modo, entidad, ámbito, tiempo, estados, cardinalidad, criticidad y límites; aplicar G1–G10 y fijar los parámetros que G11/G12 deberán verificar después.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Petición ejecutable o aclaración/bloqueo. No genera candidatos todavía.</w:t>
            </w:r>
          </w:p>
        </w:tc>
      </w:tr>
      <w:tr>
        <w:trPr>
          <w:cantSplit/>
        </w:trPr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E1 · Estructurada exacta</w:t>
            </w:r>
          </w:p>
        </w:tc>
        <w:tc>
          <w:tcPr>
            <w:tcW w:type="dxa" w:w="53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Consultar afirmaciones, relaciones y campos explícitos elegibles; coincidencia literal y claves normalizadas.</w:t>
            </w:r>
          </w:p>
        </w:tc>
        <w:tc>
          <w:tcPr>
            <w:tcW w:type="dxa" w:w="25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Resultados de máxima autoridad y trazabilidad.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E2 · Léxica y alias controlados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Ampliar variantes de términos, nombres confirmados y alias autorizados.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Cubre vocabulario sin asumir equivalencia semántica.</w:t>
            </w:r>
          </w:p>
        </w:tc>
      </w:tr>
      <w:tr>
        <w:trPr>
          <w:cantSplit/>
        </w:trPr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E3 · Semántica y relacional</w:t>
            </w:r>
          </w:p>
        </w:tc>
        <w:tc>
          <w:tcPr>
            <w:tcW w:type="dxa" w:w="53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Buscar paráfrasis, dependencias, apoyo/refutación y relaciones; validar negación, condición, sujeto y tiempo.</w:t>
            </w:r>
          </w:p>
        </w:tc>
        <w:tc>
          <w:tcPr>
            <w:tcW w:type="dxa" w:w="25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Mejora recall sin convertir similitud en identidad.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E4 · Fuentes e historial autorizado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Consultar documentos/fuentes y, solo si procede, historial bruto como evidencia atribuida no canónica; cotejar cada fragmento con la afirmación vigente o candidata relacionada.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Fallback controlado: marca apoyo vigente, anterior a sustitución, contradicción, sin contraparte o enlace a candidata; nunca resucita no usar/no guardar.</w:t>
            </w:r>
          </w:p>
        </w:tc>
      </w:tr>
      <w:tr>
        <w:trPr>
          <w:cantSplit/>
        </w:trPr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E5 · Adjudicación y salida</w:t>
            </w:r>
          </w:p>
        </w:tc>
        <w:tc>
          <w:tcPr>
            <w:tcW w:type="dxa" w:w="53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Agrupar duplicados, ordenar elegibles, aplicar límite, clasificar suficiencia y emitir traza segura.</w:t>
            </w:r>
          </w:p>
        </w:tc>
        <w:tc>
          <w:tcPr>
            <w:tcW w:type="dxa" w:w="25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Conjunto B04 finito y handoff completo a B05.</w:t>
            </w:r>
          </w:p>
        </w:tc>
      </w:tr>
    </w:tbl>
    <w:p>
      <w:pPr>
        <w:spacing w:after="80" w:line="259" w:lineRule="auto"/>
      </w:pPr>
    </w:p>
    <w:p>
      <w:pPr>
        <w:pStyle w:val="Heading2"/>
        <w:keepNext/>
        <w:spacing w:before="200" w:after="100"/>
      </w:pPr>
      <w:r>
        <w:t>15.2 Cardinalidad y suficiencia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Cardinalidad</w:t>
            </w:r>
          </w:p>
        </w:tc>
        <w:tc>
          <w:tcPr>
            <w:tcW w:type="dxa" w:w="331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Definición</w:t>
            </w:r>
          </w:p>
        </w:tc>
        <w:tc>
          <w:tcPr>
            <w:tcW w:type="dxa" w:w="48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Regla de parada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EXACTA</w:t>
            </w:r>
          </w:p>
        </w:tc>
        <w:tc>
          <w:tcPr>
            <w:tcW w:type="dxa" w:w="3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Busca uno o varios objetivos identificados o una respuesta cerrada.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S1 permitido solo cuando todos los objetivos están resueltos y el control interno confirma que no quedan críticos elegibles pendientes en espacios autorizados.</w:t>
            </w:r>
          </w:p>
        </w:tc>
      </w:tr>
      <w:tr>
        <w:trPr>
          <w:cantSplit/>
        </w:trPr>
        <w:tc>
          <w:tcPr>
            <w:tcW w:type="dxa" w:w="151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ACOTADA</w:t>
            </w:r>
          </w:p>
        </w:tc>
        <w:tc>
          <w:tcPr>
            <w:tcW w:type="dxa" w:w="3311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Busca N resultados, una lista definida o exploración con límite/criterio explícito.</w:t>
            </w:r>
          </w:p>
        </w:tc>
        <w:tc>
          <w:tcPr>
            <w:tcW w:type="dxa" w:w="48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S1 permitido al cumplir la cuota y criterios, siempre con control de críticos pendientes; la salida declara que no es exhaustiva cuando proceda.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EXHAUSTIVA</w:t>
            </w:r>
          </w:p>
        </w:tc>
        <w:tc>
          <w:tcPr>
            <w:tcW w:type="dxa" w:w="3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Busca todos los elementos que cumplen una condición.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S1 deshabilitado. Deben agotarse los espacios autorizados o terminar por S2–S7 con estado parcial/explicado.</w:t>
            </w:r>
          </w:p>
        </w:tc>
      </w:tr>
    </w:tbl>
    <w:p>
      <w:pPr>
        <w:spacing w:after="80" w:line="259" w:lineRule="auto"/>
      </w:pPr>
    </w:p>
    <w:p>
      <w:pPr>
        <w:pStyle w:val="Heading2"/>
        <w:keepNext/>
        <w:spacing w:before="200" w:after="100"/>
      </w:pPr>
      <w:r>
        <w:t>15.3 Criterios de parada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763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S1 · Suficiencia por cardinalidad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Solo para EXACTA o ACOTADA: objetivos/cuota y soporte satisfechos, y control interno de críticos pendientes = cero. Nunca se aplica a EXHAUSTIVA.</w:t>
            </w:r>
          </w:p>
        </w:tc>
      </w:tr>
      <w:tr>
        <w:trPr>
          <w:cantSplit/>
        </w:trPr>
        <w:tc>
          <w:tcPr>
            <w:tcW w:type="dxa" w:w="20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S2 · Límite de modo</w:t>
            </w:r>
          </w:p>
        </w:tc>
        <w:tc>
          <w:tcPr>
            <w:tcW w:type="dxa" w:w="76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El modo o propósito no autoriza consultar el siguiente espacio.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S3 · Ambigüedad material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Expandir podría cambiar entidad, ámbito, tiempo, privacidad o significado; se pide aclaración.</w:t>
            </w:r>
          </w:p>
        </w:tc>
      </w:tr>
      <w:tr>
        <w:trPr>
          <w:cantSplit/>
        </w:trPr>
        <w:tc>
          <w:tcPr>
            <w:tcW w:type="dxa" w:w="20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S4 · Límite duro</w:t>
            </w:r>
          </w:p>
        </w:tc>
        <w:tc>
          <w:tcPr>
            <w:tcW w:type="dxa" w:w="76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El usuario o la operación fija un máximo que no puede ampliarse. Se declara incompletitud y críticos pendientes sin revelar contenido protegido.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S5 · Agotamiento autorizado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Todas las etapas permitidas se han ejecutado; se adjudica ausencia o insuficiencia específica.</w:t>
            </w:r>
          </w:p>
        </w:tc>
      </w:tr>
      <w:tr>
        <w:trPr>
          <w:cantSplit/>
        </w:trPr>
        <w:tc>
          <w:tcPr>
            <w:tcW w:type="dxa" w:w="208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S6 · Riesgo semántico</w:t>
            </w:r>
          </w:p>
        </w:tc>
        <w:tc>
          <w:tcPr>
            <w:tcW w:type="dxa" w:w="76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Las señales discrepan en negación, condición, postura, identidad o tiempo; se conserva conflicto/ambigüedad en lugar de fusionar.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S7 · Fuente necesaria inaccesible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Una fuente autorizada necesaria no puede consultarse. La salida es parcial, identifica la clase de limitación sin inventar ausencia y propone reintento o fuente alternativa.</w:t>
            </w:r>
          </w:p>
        </w:tc>
      </w:tr>
    </w:tbl>
    <w:p>
      <w:pPr>
        <w:spacing w:after="80" w:line="259" w:lineRule="auto"/>
      </w:pPr>
    </w:p>
    <w:p>
      <w:pPr>
        <w:pStyle w:val="Heading2"/>
        <w:keepNext/>
        <w:spacing w:before="200" w:after="100"/>
      </w:pPr>
      <w:r>
        <w:t>15.4 Respuestas a las preguntas B04-Q01–Q23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Pregunta</w:t>
            </w:r>
          </w:p>
        </w:tc>
        <w:tc>
          <w:tcPr>
            <w:tcW w:type="dxa" w:w="828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Respuesta propuesta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B04-Q01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Reconocer consulta ordinaria actual, exploratoria, histórica, verificación de fuente, revisión de conflicto y gestión de memoria; el modo se adjudica antes de buscar.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B04-Q02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Petición mínima: operation_id, consulta, propósito, modo, entidad/ámbito/tiempo cuando sean materiales, estados, criticidad, espacios autorizados, cardinalidad, límites y nivel de traza. Un campo puede quedar desconocido solo si no cambia elegibilidad, privacidad o significado.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B04-Q03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 aclara antes de buscar toda ambigüedad material sobre identidad, ámbito, tiempo, propósito, modo, sensibilidad, operación o límite.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B04-Q04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M1 ordinario; M2 histórico; M3 fuente/procedencia; M4 gestión de memoria; M5 conflicto. Cada modo define estados y espacios elegibles.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B04-Q05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G1–G12 son no compensables y se aplican antes de generar o exponer candidatos en cada etapa.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B04-Q06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Ámbito global, proyecto o lista multi-proyecto cerrada. Ampliar requiere acto explícito o propósito autorizado; nunca se infiere por categoría.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B04-Q07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Tiempo objetivo decide aplicabilidad; tiempo válido indica cuándo era cierto; occurred_at sitúa el evento; recorded_at y corte de registro responden qué sabía Sirius en una fecha.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B04-Q08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 recupera por ID estable. Alias confirmados ayudan; homónimos o fusiones inciertas obligan a aclarar o devolver grupos separados.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B04-Q09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E1 exacta/estructurada; E2 léxica/alias; E3 semántica/relacional; E4 fuentes/historial. Ninguna puntuación blanda rescata un elemento excluido.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B04-Q10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Solo se expande cuando falta suficiencia o críticos y el siguiente espacio está autorizado. La suficiencia depende de cardinalidad EXACTA/ACOTADA/EXHAUSTIVA y se detiene por S1–S7.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B04-Q11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Una fuente externa aparece como evidencia atribuida: “la fuente afirma X”, con autoridad y procedencia propias; no se convierte en verdad canónica.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B04-Q12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El historial solo entra en E4, por modo/propósito autorizado y como evidencia no canónica. Se coteja con el estado vigente o candidata relacionada; marcas no usar/no consolidar siguen siendo filtro duro.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B04-Q13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 agrupan equivalentes solo si sujeto, propiedad, polaridad, condición, tiempo, ámbito y postura coinciden; apoyo y refutación explícitos nunca se colapsan. El representante prioriza confirmación/autoridad y conserva procedencias y diferencias.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B04-Q14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Cada resultado explica coincidencia, ámbito, tiempo, estado, fuente, evidencia, criticidad y razones de orden. No revela conteos ni categorías restringidas.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B04-Q15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Internamente se conservan completo, parcial, ninguno en ámbito, solo histórico, solo candidata, fuera de ámbito reportable, fuente inaccesible, consulta ambigua y no reportable. Externamente, ninguno en ámbito y no reportable comparten SIN_RESULTADO_UTILIZABLE: “No hay información utilizable que pueda devolverse para esta consulta”.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B04-Q16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Solo se adjudica ausencia interna tras agotar las etapas autorizadas pertinentes y registrar espacios, puertas, parada y limitaciones. M09 usa ese estado interno; la salida externa aplica la agregación segura definida en Q15.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B04-Q17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El límite objetivo puede ampliarse visiblemente para críticos; el límite duro nunca se supera. Si quedan críticos fuera, se declara incompleto y se solicita ampliación.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B04-Q18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Traza mínima: petición efectiva, modo, puertas, etapas ejecutadas, reformulaciones, señales, deduplicación, razones, parada y suficiencia; siempre con no revelación.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B04-Q19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 usan B04-M01–M21 con puertas absolutas para críticos, privacidad, contaminación, tiempo, negación, condición, metadatos y límites.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B04-Q20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B04 cierra recuperación, orden inicial y suficiencia. B05 selecciona/resume/ordena el paquete; B06 resuelve conflictos; B07 reconstruye continuidad; B08 presenta controles; Arquitectura elige técnicas.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B04-Q21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criticidad procede de requisito/decisión aprobada, acto explícito, etiqueta de escenario o regla operativa aprobada con ID y evidencia. Sirius no puede auto-marcar por intuición libre; la marca es corregible, no canónica y B05 no puede omitirla por presupuesto ordinario.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B04-Q22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Solo una operación activa identificada puede iniciar búsqueda interna; hereda propósito, permisos, ámbito, tiempo y política de límites. No existen búsquedas de fondo sin causa.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B04-Q23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El arnés ejecuta el mismo corpus con implementaciones distintas y exige equivalencia en elegibilidad, estados, criticidad, ausencia y seguridad; el orden admite tolerancias definidas.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br w:type="page"/>
      </w:r>
    </w:p>
    <w:p>
      <w:pPr>
        <w:pStyle w:val="Heading1"/>
        <w:keepNext/>
        <w:spacing w:before="200" w:after="100"/>
      </w:pPr>
      <w:r>
        <w:t>16. Requisitos funcionales finales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828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B04-RF-01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Aceptar una petición de recuperación con consulta, operation_id, propósito, modo, ámbito, tiempo, estados, criticidad, espacios, cardinalidad, límites y traza aplicables.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B04-RF-02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Bloquear o aclarar una petición cuyo propósito o permiso no autorice el dato, espacio o explicación solicitados.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B04-RF-03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Adjudicar uno de los modos M1–M5 antes de recuperar y conservarlo en la traza.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B04-RF-04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Pedir aclaración mínima ante ambigüedad material antes de generar candidatos.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B04-RF-05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Resolver entidades por ID estable y no fusionar homónimos o alias ambiguos.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B04-RF-06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Aplicar aislamiento global, de proyecto y multi-proyecto cerrado sin ampliación silenciosa.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B04-RF-07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Evaluar aplicabilidad respecto del tiempo objetivo; usar ahora solo como valor predeterminado.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B04-RF-08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Soportar consultas por tiempo válido, evento e historial con corte de registro.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B04-RF-09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Aplicar G1–G10 antes de generar o exponer candidatos; validar G11 antes de agrupar/ordenar y G12 antes del límite y handoff.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B04-RF-10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Excluir de toda recuperación contenido eliminado, no guardado o purgado.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B04-RF-11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Excluir de M1 y del fallback contenido marcado no usar como memoria/no consolidable.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B04-RF-12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Hacer elegibles candidatas, rechazadas, archivadas, restringidas o conflictivas solo en los modos autorizados.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B04-RF-13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Representar afirmaciones externas como evidencia atribuida y no como verdad canónica.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B04-RF-14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Ejecutar la política E0–E5 y no saltar directamente a recuperación amplia.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B04-RF-15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Comenzar por recuperación estructurada y exacta sobre el espacio elegible.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B04-RF-16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Expandir a variantes léxicas y alias confirmados solo cuando la etapa anterior sea insuficiente.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B04-RF-17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Expandir a significado y relaciones con validación explícita de sujeto, polaridad, condición y tiempo.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B04-RF-18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Consultar fuentes e historial únicamente como etapa autorizada, conservar su clase de evidencia y cotejarla con la afirmación vigente, sustituida, contradictoria o candidata relacionada.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B04-RF-19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Preservar negaciones, condiciones, refutaciones y postura de fuente durante recuperación, agrupación y ranking.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B04-RF-20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Agrupar duplicados solo cuando también coincidan ámbito y postura; conservar procedencias y separar apoyo/refutación o cualquier diferencia material.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B04-RF-21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Recuperar y marcar todos los lados elegibles de un conflicto sin resolverlo silenciosamente.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B04-RF-22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Ordenar solo resultados elegibles y emitir razones mínimas por resultado.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B04-RF-23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Propagar nivel, razón, fuente y regla aprobada de criticidad hasta B05; prohibir auto-marcado libre y exclusión por presupuesto ordinario.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B04-RF-24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Respetar límite objetivo y límite duro; nunca ampliar el segundo ni ocultar desbordamiento crítico.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B04-RF-25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Adjudicar suficiencia interna por cardinalidad y taxonomía completa; emitir estado externo SIN_RESULTADO_UTILIZABLE cuando distinguir ausencia de no-reportable pueda filtrar existencia.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B04-RF-26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Mantener indistinguibles, dentro de tolerancias definidas, redacción, conteos, categorías y tiempos externos de ausencia y no-reportable.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B04-RF-27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Entregar a B05 el contrato completo de resultados, estados, evidencia, criticidad, orden inicial, límites y suficiencia.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B04-RF-28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Explicar por resultado coincidencia, ámbito, tiempo, estado, procedencia, criticidad y razón de orden.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B04-RF-29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Registrar un plan reproducible con puertas, etapas, expansiones, agrupaciones y criterio de parada.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B04-RF-30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Permitir consultas internas solo desde operaciones activas que hereden propósito, permiso, ámbito, tiempo y límites.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B04-RF-31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Mantener neutralidad tecnológica: ninguna obligación exige embeddings, RAG, FTS, vectores, grafos o un modelo concreto.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B04-RF-32</w:t>
            </w:r>
          </w:p>
        </w:tc>
        <w:tc>
          <w:tcPr>
            <w:tcW w:type="dxa" w:w="82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Degradarse de forma segura por S3/S4/S7 o evidencia insuficiente, con salida parcial reproducible y sin inventar resultados.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br w:type="page"/>
      </w:r>
    </w:p>
    <w:p>
      <w:pPr>
        <w:pStyle w:val="Heading1"/>
        <w:keepNext/>
        <w:spacing w:before="200" w:after="100"/>
      </w:pPr>
      <w:r>
        <w:t>17. Casos de aceptación finales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9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80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Riesgo</w:t>
            </w:r>
          </w:p>
        </w:tc>
        <w:tc>
          <w:tcPr>
            <w:tcW w:type="dxa" w:w="230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Entrada</w:t>
            </w:r>
          </w:p>
        </w:tc>
        <w:tc>
          <w:tcPr>
            <w:tcW w:type="dxa" w:w="30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Resultado esperado</w:t>
            </w:r>
          </w:p>
        </w:tc>
        <w:tc>
          <w:tcPr>
            <w:tcW w:type="dxa" w:w="172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Fallo observable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CA-01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Preferencia actual directa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“¿Cómo prefiero que redactes?”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Recupera preferencia global confirmada, vigente y marcada si es crítica.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No encuentra o usa candidata.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CA-02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Aislamiento de proyecto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Restricción “sin coche” solo en Madeira.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Solo aparece en Madeira o consulta explícita autorizada.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Contamina otros viajes.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CA-03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Multi-proyecto cerrado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Regla aplica a A y B, no a C nuevo.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 queda fuera hasta añadirse explícitamente.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 hereda por categoría.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CA-04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Archivado ordinario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Preferencia archivada coincide mucho.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No aparece en M1.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Ranking la presenta como vigente.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CA-05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Histórico explícito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“¿Qué decisión usábamos antes?”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Versión sustituida marcada histórica.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La oculta o aplica al presente.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CA-06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Fecha futura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Cambio válido desde septiembre.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M1 con objetivo septiembre lo recupera; M1 actual no lo aplica.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Lo excluye siempre o lo aplica ahora.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CA-07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Fecha insuficiente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Afirmación sin fecha necesaria.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Parcial o aclaración.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Asume vigencia.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CA-08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Conflicto abierto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Dos presupuestos incompatibles.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Devuelve ambos marcados; no certeza única.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Elige por recencia/puntuación.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CA-09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Candidata pendiente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Preferencia inferida no confirmada.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Fuera de M1; visible en M4.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Influye en trabajo ordinario.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CA-10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Rechazada/suprimida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Usuario rechazó candidata.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No recupera como conocimiento; M4 muestra estado si se pide.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La trata como confirmada.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CA-11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Eliminada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Dato borrado y fuentes purgadas.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No aparece ni se reconstruye.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Queda visible por historial.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CA-12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Restringida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Dato sensible sin propósito autorizado.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Se excluye sin revelar contenido, conteo ni categoría.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Aparece o filtra existencia.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CA-13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Alias resuelto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Proyecto con nombre y abreviatura.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Ambos resuelven el mismo ID.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Duplica proyectos.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CA-14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Entidad ambigua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Dos “Juan” plausibles.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Aclara o devuelve grupos separados.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Fusiona por nombre.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CA-15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Verificación literal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“¿Dónde dije exactamente X?”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M3 devuelve fuente y fragmento atribuido.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Resumen presentado como cita.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CA-16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Fallback autorizado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Estructurado insuficiente; historial tiene evidencia ordinaria.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Devuelve evidencia no canónica atribuida.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La presenta como verdad confirmada.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CA-17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Ausencia confirmada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No existe evidencia tras plan completo.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“Ninguno en este ámbito/tiempo” y espacios consultados seguros.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Inventa o dice “no existe” sin alcance.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CA-18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Fuente inaccesible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Documento requerido no disponible.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Parcial con parada S7, clase “fuente inaccesible” y siguiente acción segura.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Afirma que no existe o termina sin parada.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CA-19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Duplicado multifuente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Misma decisión en tres fuentes.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Un grupo, representante justificado y tres procedencias.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Tres competidores o pérdida de matiz.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CA-20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Restricción negativa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“No uses opciones con escala”.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Negación intacta en expansión/ranking.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La transforma en preferencia positiva.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CA-21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Condición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“Escala solo si ahorra más de 200 €”.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Condición completa y aplicable.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Recupera “acepta escalas”.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CA-22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Intervalo temporal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Decisiones válidas entre enero y marzo.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Filtra por tiempo válido.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Usa fecha de registro.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CA-23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Actual frente a anterior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“¿Cuál es la decisión actual y cuál reemplazó?”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Vigente y relación de sustitución.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Mezcla ambas como actuales.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CA-24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Sin soporte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Resumen perdió su única fuente.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Fuera de M1; visible en auditoría.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Mantiene autoridad.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CA-25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Contaminación léxica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Tres proyectos usan “Atlas”.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Ámbito evita cruces.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Resultados de otro proyecto.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CA-26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Límite objetivo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Crítico queda en posición 11 de objetivo 10.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Expansión a 11 visible y crítico incluido.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Se corta o amplía en silencio.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CA-27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Autoridad por dominio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Frase informal contradice documento canónico.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Canónico + conflicto/propuesta.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Frase reescribe documento.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CA-28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No persistencia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Conversación marcada “no guardar”.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No existe en ningún espacio.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Aparece por historial.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CA-29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Fuente externa ordinaria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Documento externo afirma X; Sirius no lo confirmó.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Resultado atribuido “la fuente afirma X”, no verdad de Sirius.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Se presenta X como hecho canónico.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CA-30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Explicación por resultado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Tres resultados con señales distintas.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Cada uno indica coincidencia, ámbito, tiempo, estado y procedencia.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Solo explica el plan global.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CA-31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Críticos dispersos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Cinco críticos repartidos entre alias, relación, historial y estructura.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Recupera los cinco o declara límite duro incompleto.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Uno se pierde con buena precisión media.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CA-32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Corte de registro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“¿Qué sabía Sirius el 1 de marzo?” tras corrección en abril.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Usa registros existentes hasta marzo, aunque hoy estén corregidos.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Devuelve la verdad actual o tiempo válido.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CA-33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Consulta interna autorizada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B05 solicita evidencia para responder una pregunta activa.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Hereda propósito, permisos, ámbito y operation_id.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Búsqueda de fondo sin causa o alcance.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CA-34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Handoff de criticidad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B04 entrega tres críticos y siete ordinarios.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B05 recibe marca/razón; no puede recortar críticos silenciosamente.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La criticidad desaparece en la frontera.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CA-35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Fallback marcado no usar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Historial contiene “no uses esto como memoria”.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M1 fallback lo excluye; M3 puede inspeccionarlo si se pide.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Resucita y orienta el trabajo.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CA-36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Ausencias diferenciadas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Dato está solo histórico, candidata y fuera de ámbito en variantes.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Cada caso obtiene estado seguro distinto y opción de ampliar.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Todos devuelven “no hay nada”.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CA-37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No revelación por traza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Tema sensible tiene 1 resultado restringido.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Traza visible no menciona conteo/categoría; estado no reportable.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“1 excluido por restricción”.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CA-38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Límite duro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Usuario fija máximo duro 10 y existen 12 críticos.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Devuelve hasta 10, marca incompleto y 2 críticos pendientes sin revelar contenido; solicita ampliar.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Supera límite o oculta omisión.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CA-39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Neutralidad de arnés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Dos implementaciones distintas sobre el mismo corpus.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Mismos IDs elegibles, estados, criticidad y suficiencia dentro de tolerancias de orden.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El contrato exige un motor concreto o cambia semántica.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br w:type="page"/>
      </w:r>
    </w:p>
    <w:p>
      <w:pPr>
        <w:pStyle w:val="Heading2"/>
        <w:keepNext/>
        <w:spacing w:before="200" w:after="100"/>
      </w:pPr>
      <w:r>
        <w:t>17.1 Casos añadidos y corregidos tras auditoría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9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80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Riesgo</w:t>
            </w:r>
          </w:p>
        </w:tc>
        <w:tc>
          <w:tcPr>
            <w:tcW w:type="dxa" w:w="230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Entrada</w:t>
            </w:r>
          </w:p>
        </w:tc>
        <w:tc>
          <w:tcPr>
            <w:tcW w:type="dxa" w:w="30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Resultado esperado</w:t>
            </w:r>
          </w:p>
        </w:tc>
        <w:tc>
          <w:tcPr>
            <w:tcW w:type="dxa" w:w="172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Fallo observable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CA-40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Parada tras etapa suficiente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Consulta EXACTA; E1 resuelve objetivos y el control de críticos pendientes da cero.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Se detiene en E1 con S1; no consulta etapas posteriores.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Usa S1 sin control de críticos o ejecuta etapas innecesarias.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CA-41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Expansión léxica controlada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La memoria dice “automóvil” y la consulta usa “coche”; alias autorizado.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E1 insuficiente, E2 recupera el dato y se detiene; traza muestra alias.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Falso vacío o salto directo a historial.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CA-42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Expansión semántica con polaridad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“No usar PostgreSQL” frente a consulta “¿usar PostgreSQL?”.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E3 preserva negación y devuelve la restricción, no una recomendación positiva.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Similitud invierte el significado.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CA-43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Coordinación intra-etapa acotada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Dos señales del mismo espacio E3 aportan coincidencia y relación.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Se combinan dentro de E3 sin abrir E4 ni consultar otros espacios.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Coordina globalmente o adelanta una etapa posterior.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CA-44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Parada reproducible por límite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Límite duro 5, seis críticos elegibles con empate en el corte.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Aplica desempate estable registrado; entrega 5, parcial y crítico pendiente. Si el empate material persiste, no inventa preferencia.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Supera límite, oculta omisión o desempata de forma variable.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CA-45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Fallback anterior a sustitución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Historial contiene presupuesto 2.000 €; vigente es 1.500 €.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E4 marca el fragmento “anterior a sustitución”, enlaza la vigente y no orienta el trabajo como actual.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Devuelve 2.000 € como evidencia neutral o vigente.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CA-46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Propósito no autorizado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Operación interna intenta consultar datos fuera de su propósito.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B04-RF-02 bloquea antes de candidatos y registra motivo seguro.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Recupera o revela que el dato existe.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CA-47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Fecha de evento distinta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Evento ocurrido en enero, registrado en marzo y válido desde febrero.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Consultas por occurred_at, valid_time y recorded_at devuelven resultados distintos y correctos.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Colapsa las tres fechas en “más reciente”.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CA-48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Canal lateral diferencial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Misma consulta con dos propósitos; uno no autoriza contenido restringido.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La variante no autorizada y una ausencia real comparten estado, conteo, redacción y latencia dentro de tolerancia.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La salida permite inferir existencia protegida.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CA-49</w:t>
            </w:r>
          </w:p>
        </w:tc>
        <w:tc>
          <w:tcPr>
            <w:tcW w:type="dxa" w:w="180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Fallback enlaza candidata</w:t>
            </w:r>
          </w:p>
        </w:tc>
        <w:tc>
          <w:tcPr>
            <w:tcW w:type="dxa" w:w="2304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Un fragmento histórico originó una candidata pendiente visible en M4.</w:t>
            </w:r>
          </w:p>
        </w:tc>
        <w:tc>
          <w:tcPr>
            <w:tcW w:type="dxa" w:w="30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E4 devuelve evidencia no canónica y enlace a la candidata; no la activa ni la usa como vigente.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Pierde el enlace o consolida implícitamente.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CA-50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Auto-marcado crítico controlado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Sirius detecta una restricción esencial mediante regla aprobada CRIT-07.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Registra regla, evidencia y razón; la marca puede corregirse y cruza a B05.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Marca por intuición, sin regla, o B05 la elimina por presupuesto ordinario.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br w:type="page"/>
      </w:r>
    </w:p>
    <w:p>
      <w:pPr>
        <w:pStyle w:val="Heading1"/>
        <w:keepNext/>
        <w:spacing w:before="200" w:after="100"/>
      </w:pPr>
      <w:r>
        <w:t>18. Métricas y puertas finales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23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Métrica</w:t>
            </w:r>
          </w:p>
        </w:tc>
        <w:tc>
          <w:tcPr>
            <w:tcW w:type="dxa" w:w="352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Cálculo / qué mide</w:t>
            </w:r>
          </w:p>
        </w:tc>
        <w:tc>
          <w:tcPr>
            <w:tcW w:type="dxa" w:w="288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Umbral / puerta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B04-M01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Recall crítico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Críticos recuperados / críticos elegibles.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 por caso; bajo límite duro, 100% de críticos omitidos contabilizados y desbordamiento visible.</w:t>
            </w:r>
          </w:p>
        </w:tc>
      </w:tr>
      <w:tr>
        <w:trPr>
          <w:cantSplit/>
        </w:trPr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B04-M02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Recall total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Elementos necesarios recuperados / necesarios elegibles.</w:t>
            </w:r>
          </w:p>
        </w:tc>
        <w:tc>
          <w:tcPr>
            <w:tcW w:type="dxa" w:w="28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≥90% global y ≥85% por familia; no compensa M01.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B04-M03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Precisión útil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Resultados útiles / recuperados.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≥80% global y ningún caso &lt;60%; no se mejora omitiendo críticos.</w:t>
            </w:r>
          </w:p>
        </w:tc>
      </w:tr>
      <w:tr>
        <w:trPr>
          <w:cantSplit/>
        </w:trPr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B04-M04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Contaminación prohibida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Eliminados, no autorizados, no-usables o fuera de ámbito recuperados.</w:t>
            </w:r>
          </w:p>
        </w:tc>
        <w:tc>
          <w:tcPr>
            <w:tcW w:type="dxa" w:w="28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0 absoluto.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B04-M05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Obsoleto como vigente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Histórico/sustituido presentado como actual.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0 crítico y ≤1% global.</w:t>
            </w:r>
          </w:p>
        </w:tc>
      </w:tr>
      <w:tr>
        <w:trPr>
          <w:cantSplit/>
        </w:trPr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B04-M06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Aislamiento de proyecto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Casos sin fuga de ámbito.</w:t>
            </w:r>
          </w:p>
        </w:tc>
        <w:tc>
          <w:tcPr>
            <w:tcW w:type="dxa" w:w="28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B04-M07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Procedencia recuperable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Resultados con procedencia mínima revisable.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100%.</w:t>
            </w:r>
          </w:p>
        </w:tc>
      </w:tr>
      <w:tr>
        <w:trPr>
          <w:cantSplit/>
        </w:trPr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B04-M08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Visibilidad de conflicto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Conflictos detectados / conflictos existentes.</w:t>
            </w:r>
          </w:p>
        </w:tc>
        <w:tc>
          <w:tcPr>
            <w:tcW w:type="dxa" w:w="28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 críticos y ≥95% global.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B04-M09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Exactitud del estado interno de ausencia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Estado interno correcto frente a corpus y permisos completos.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 críticos y ≥95% global; 0 falsos “no existe”.</w:t>
            </w:r>
          </w:p>
        </w:tc>
      </w:tr>
      <w:tr>
        <w:trPr>
          <w:cantSplit/>
        </w:trPr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B04-M10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Calidad de deduplicación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Equivalentes bien agrupados y distintos preservados.</w:t>
            </w:r>
          </w:p>
        </w:tc>
        <w:tc>
          <w:tcPr>
            <w:tcW w:type="dxa" w:w="28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0 fusiones materiales erróneas; ≥95% de agrupaciones correctas.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B04-M11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Separación temporal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Actual, futuro, histórico y corte de registro correctos.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 críticos y ≥95% global.</w:t>
            </w:r>
          </w:p>
        </w:tc>
      </w:tr>
      <w:tr>
        <w:trPr>
          <w:cantSplit/>
        </w:trPr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B04-M12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Utilidad y vigencia de fallback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E4 mejora recall y clasifica relación con vigente/candidata.</w:t>
            </w:r>
          </w:p>
        </w:tc>
        <w:tc>
          <w:tcPr>
            <w:tcW w:type="dxa" w:w="28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0 violaciones de no uso; 100% de fragmentos sustituidos/candidatos correctamente enlazados.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B04-M13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Aclaración material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Ambigüedades materiales aclaradas antes de buscar.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100%.</w:t>
            </w:r>
          </w:p>
        </w:tc>
      </w:tr>
      <w:tr>
        <w:trPr>
          <w:cantSplit/>
        </w:trPr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B04-M14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Explicación por resultado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Resultados con explicación mínima completa.</w:t>
            </w:r>
          </w:p>
        </w:tc>
        <w:tc>
          <w:tcPr>
            <w:tcW w:type="dxa" w:w="28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 de la muestra auditada.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B04-M15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Trazabilidad del plan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Consultas con modo, puertas, etapas y parada reproducibles.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100%.</w:t>
            </w:r>
          </w:p>
        </w:tc>
      </w:tr>
      <w:tr>
        <w:trPr>
          <w:cantSplit/>
        </w:trPr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B04-M16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Neutralidad del contrato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Implementaciones distintas conservan elegibilidad, estados, criticidad y suficiencia.</w:t>
            </w:r>
          </w:p>
        </w:tc>
        <w:tc>
          <w:tcPr>
            <w:tcW w:type="dxa" w:w="28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 semántico; tolerancia de orden fijada en Plan de Pruebas.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B04-M17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Fidelidad de negación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Negaciones preservadas / casos con negación.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 críticos y ≥95% global.</w:t>
            </w:r>
          </w:p>
        </w:tc>
      </w:tr>
      <w:tr>
        <w:trPr>
          <w:cantSplit/>
        </w:trPr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B04-M18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Fidelidad de condición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Condiciones preservadas / casos condicionales.</w:t>
            </w:r>
          </w:p>
        </w:tc>
        <w:tc>
          <w:tcPr>
            <w:tcW w:type="dxa" w:w="28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 críticos y ≥95% global.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B04-M19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Criticidad controlada y propagada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Marcas con fuente/regla aprobada y razón intactas B04→B05.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100%; 0 auto-marcados sin regla y 0 exclusiones por presupuesto ordinario.</w:t>
            </w:r>
          </w:p>
        </w:tc>
      </w:tr>
      <w:tr>
        <w:trPr>
          <w:cantSplit/>
        </w:trPr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B04-M20</w:t>
            </w:r>
          </w:p>
        </w:tc>
        <w:tc>
          <w:tcPr>
            <w:tcW w:type="dxa" w:w="223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Indistinguibilidad externa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Pruebas diferenciales entre ausencia real y no-reportable sobre estado, texto, conteo y tiempo.</w:t>
            </w:r>
          </w:p>
        </w:tc>
        <w:tc>
          <w:tcPr>
            <w:tcW w:type="dxa" w:w="28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100%; 0 canales laterales observables dentro de tolerancias predefinidas.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B04-M21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Respeto de límites, parada y desempate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Expansiones visibles, límites respetados, parada correcta y desempate estable.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100%; 0 ampliaciones silenciosas y 0 variaciones no justificadas.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C78A8"/>
          <w:start w:val="single" w:sz="8" w:space="0" w:color="3C78A8"/>
          <w:bottom w:val="single" w:sz="8" w:space="0" w:color="3C78A8"/>
          <w:end w:val="single" w:sz="8" w:space="0" w:color="3C78A8"/>
          <w:insideH w:val="single" w:sz="8" w:space="0" w:color="3C78A8"/>
          <w:insideV w:val="single" w:sz="8" w:space="0" w:color="3C78A8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ORDEN DE EVALUACIÓN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63746"/>
                <w:sz w:val="18"/>
              </w:rPr>
              <w:t>1) privacidad, permisos, existencia y no uso; 2) recall crítico y propagación; 3) tiempo, conflicto, negación y condición; 4) ausencia, procedencia y límites; 5) recall total, precisión, coste y tamaño. Ninguna media compensa una puerta anterior.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19. Decisiones propuestas y delegaciones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98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Decisión</w:t>
            </w:r>
          </w:p>
        </w:tc>
        <w:tc>
          <w:tcPr>
            <w:tcW w:type="dxa" w:w="129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B04-D01</w:t>
            </w:r>
          </w:p>
        </w:tc>
        <w:tc>
          <w:tcPr>
            <w:tcW w:type="dxa" w:w="69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Adoptar B · expansión escalonada como política general de recuperación.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B04-D02</w:t>
            </w:r>
          </w:p>
        </w:tc>
        <w:tc>
          <w:tcPr>
            <w:tcW w:type="dxa" w:w="698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Aplicar G1–G10 antes de candidatos; G11 antes de agrupación/ranking y G12 antes de límite/handoff.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B04-D03</w:t>
            </w:r>
          </w:p>
        </w:tc>
        <w:tc>
          <w:tcPr>
            <w:tcW w:type="dxa" w:w="69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Usar los modos M1–M5 como contrato de elegibilidad y explicación.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B04-D04</w:t>
            </w:r>
          </w:p>
        </w:tc>
        <w:tc>
          <w:tcPr>
            <w:tcW w:type="dxa" w:w="698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petición de recuperación incluye propósito, ámbito, tiempo, criticidad y límites cuando sean materiales.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B04-D05</w:t>
            </w:r>
          </w:p>
        </w:tc>
        <w:tc>
          <w:tcPr>
            <w:tcW w:type="dxa" w:w="69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criticidad exige fuente o regla aprobada y cruza a B05; B05 no puede excluirla por presupuesto ordinario, solo por límite duro o elección explícita por petición con estado parcial.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B04-D06</w:t>
            </w:r>
          </w:p>
        </w:tc>
        <w:tc>
          <w:tcPr>
            <w:tcW w:type="dxa" w:w="698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M1 evalúa aplicabilidad respecto del tiempo solicitado; ahora es solo el valor predeterminado.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B04-D07</w:t>
            </w:r>
          </w:p>
        </w:tc>
        <w:tc>
          <w:tcPr>
            <w:tcW w:type="dxa" w:w="69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expansión sigue E1→E4; la parada usa cardinalidad y S1–S7, con S1 deshabilitado en consultas exhaustivas.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B04-D08</w:t>
            </w:r>
          </w:p>
        </w:tc>
        <w:tc>
          <w:tcPr>
            <w:tcW w:type="dxa" w:w="698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Fuentes e historial son evidencia atribuida; E4 coteja vigencia/sustitución/contradicción y enlaza candidatas sin adquirir autoridad canónica.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B04-D09</w:t>
            </w:r>
          </w:p>
        </w:tc>
        <w:tc>
          <w:tcPr>
            <w:tcW w:type="dxa" w:w="69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deduplicación conserva procedencias, polaridad, condición, tiempo, ámbito y postura; apoyo y refutación no se fusionan.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B04-D10</w:t>
            </w:r>
          </w:p>
        </w:tc>
        <w:tc>
          <w:tcPr>
            <w:tcW w:type="dxa" w:w="698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ausencia conserva estados internos diferenciados y una salida externa agregada SIN_RESULTADO_UTILIZABLE para impedir revelar existencia restringida.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B04-D11</w:t>
            </w:r>
          </w:p>
        </w:tc>
        <w:tc>
          <w:tcPr>
            <w:tcW w:type="dxa" w:w="69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Las trazas visibles son no interferentes respecto de contenido no autorizado.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B04-D12</w:t>
            </w:r>
          </w:p>
        </w:tc>
        <w:tc>
          <w:tcPr>
            <w:tcW w:type="dxa" w:w="698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El límite objetivo puede ampliarse visiblemente; el límite duro nunca se supera.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B04-D13</w:t>
            </w:r>
          </w:p>
        </w:tc>
        <w:tc>
          <w:tcPr>
            <w:tcW w:type="dxa" w:w="69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B04 entrega resultados y orden inicial; B05 controla paquete final y presupuesto.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B04-D14</w:t>
            </w:r>
          </w:p>
        </w:tc>
        <w:tc>
          <w:tcPr>
            <w:tcW w:type="dxa" w:w="698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Las búsquedas internas solo existen dentro de una operación activa autorizada.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B04-D15</w:t>
            </w:r>
          </w:p>
        </w:tc>
        <w:tc>
          <w:tcPr>
            <w:tcW w:type="dxa" w:w="69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La coordinación solo combina señales del mismo espacio y familia de la etapa activa; no adelanta espacios posteriores ni sustituye la política escalonada.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5"/>
              </w:rPr>
              <w:t>B04-D16</w:t>
            </w:r>
          </w:p>
        </w:tc>
        <w:tc>
          <w:tcPr>
            <w:tcW w:type="dxa" w:w="698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El contrato es neutral a la tecnología y se valida por comportamiento observable.</w:t>
            </w:r>
          </w:p>
        </w:tc>
        <w:tc>
          <w:tcPr>
            <w:tcW w:type="dxa" w:w="1296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APROBADA</w:t>
            </w:r>
          </w:p>
        </w:tc>
      </w:tr>
    </w:tbl>
    <w:p>
      <w:pPr>
        <w:spacing w:after="80" w:line="259" w:lineRule="auto"/>
      </w:pPr>
    </w:p>
    <w:p>
      <w:pPr>
        <w:pStyle w:val="Heading2"/>
        <w:keepNext/>
        <w:spacing w:before="200" w:after="100"/>
      </w:pPr>
      <w:r>
        <w:t>19.1 Delegaciones no bloqueantes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62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Asunto</w:t>
            </w:r>
          </w:p>
        </w:tc>
        <w:tc>
          <w:tcPr>
            <w:tcW w:type="dxa" w:w="165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B04-DEL-01</w:t>
            </w:r>
          </w:p>
        </w:tc>
        <w:tc>
          <w:tcPr>
            <w:tcW w:type="dxa" w:w="6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Selección final, resumen, orden definitivo y presupuesto, respetando la prohibición de excluir críticos por presupuesto ordinario.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B05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B04-DEL-02</w:t>
            </w:r>
          </w:p>
        </w:tc>
        <w:tc>
          <w:tcPr>
            <w:tcW w:type="dxa" w:w="662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Resolución asistida de conflictos y precedencia operativa.</w:t>
            </w:r>
          </w:p>
        </w:tc>
        <w:tc>
          <w:tcPr>
            <w:tcW w:type="dxa" w:w="1655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B06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B04-DEL-03</w:t>
            </w:r>
          </w:p>
        </w:tc>
        <w:tc>
          <w:tcPr>
            <w:tcW w:type="dxa" w:w="6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Reconstrucción completa de proyectos históricos.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B07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B04-DEL-04</w:t>
            </w:r>
          </w:p>
        </w:tc>
        <w:tc>
          <w:tcPr>
            <w:tcW w:type="dxa" w:w="662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Interfaz de inspección, ampliación de ámbito/límite y controles.</w:t>
            </w:r>
          </w:p>
        </w:tc>
        <w:tc>
          <w:tcPr>
            <w:tcW w:type="dxa" w:w="1655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B08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B04-DEL-05</w:t>
            </w:r>
          </w:p>
        </w:tc>
        <w:tc>
          <w:tcPr>
            <w:tcW w:type="dxa" w:w="6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Motores, índices, modelos, fusión, cachés, latencia y persistencia física.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ARQUITECTURA</w:t>
            </w:r>
          </w:p>
        </w:tc>
      </w:tr>
      <w:tr>
        <w:trPr>
          <w:cantSplit/>
        </w:trPr>
        <w:tc>
          <w:tcPr>
            <w:tcW w:type="dxa" w:w="14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B04-DEL-06</w:t>
            </w:r>
          </w:p>
        </w:tc>
        <w:tc>
          <w:tcPr>
            <w:tcW w:type="dxa" w:w="6623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Corpus ejecutable, tolerancias de orden, adjudicación y scripts.</w:t>
            </w:r>
          </w:p>
        </w:tc>
        <w:tc>
          <w:tcPr>
            <w:tcW w:type="dxa" w:w="1655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PLAN DE PRUEBAS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20. Riesgos residuales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2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Riesgo residual</w:t>
            </w:r>
          </w:p>
        </w:tc>
        <w:tc>
          <w:tcPr>
            <w:tcW w:type="dxa" w:w="648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Control obligatorio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Suficiencia circular o demasiado optimista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Corpus con críticos ocultos, adjudicación independiente y casos CA-31/40–44.</w:t>
            </w:r>
          </w:p>
        </w:tc>
      </w:tr>
      <w:tr>
        <w:trPr>
          <w:cantSplit/>
        </w:trPr>
        <w:tc>
          <w:tcPr>
            <w:tcW w:type="dxa" w:w="32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Expansión semántica que invierte significado</w:t>
            </w:r>
          </w:p>
        </w:tc>
        <w:tc>
          <w:tcPr>
            <w:tcW w:type="dxa" w:w="64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G11, B04-M17/M18 y casos de negación/condición.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Coordinación acotada que deriva en C global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La operación registra etapa y espacio; cada expansión necesita insuficiencia y autorización.</w:t>
            </w:r>
          </w:p>
        </w:tc>
      </w:tr>
      <w:tr>
        <w:trPr>
          <w:cantSplit/>
        </w:trPr>
        <w:tc>
          <w:tcPr>
            <w:tcW w:type="dxa" w:w="32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Clasificación de criticidad manipulable</w:t>
            </w:r>
          </w:p>
        </w:tc>
        <w:tc>
          <w:tcPr>
            <w:tcW w:type="dxa" w:w="64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Fuente y razón obligatorias; corrección visible y evaluación contra etiquetas previas.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Ausencia que filtra existencia restringida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B04-M20, corpus de canales laterales y mensajes externos genéricos.</w:t>
            </w:r>
          </w:p>
        </w:tc>
      </w:tr>
      <w:tr>
        <w:trPr>
          <w:cantSplit/>
        </w:trPr>
        <w:tc>
          <w:tcPr>
            <w:tcW w:type="dxa" w:w="32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Coste o latencia por demasiadas etapas</w:t>
            </w:r>
          </w:p>
        </w:tc>
        <w:tc>
          <w:tcPr>
            <w:tcW w:type="dxa" w:w="64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S1 detiene al cubrir la petición; coste es secundario a puertas y críticos.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21. Focos obligatorios de la auditoría adversarial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Intentar demostrar que B y C no están realmente separadas o que la decisión adopta coordinación global de forma encubierta.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Recalcular los cuatro totales y comprobar la eliminación de D antes de usar puntuaciones.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Buscar etapas o señales que permitan tocar contenido no autorizado antes de G1–G12.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Romper S1–S7 con consultas ambiguas, múltiples críticos o evidencia contradictoria.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Comprobar que la criticidad no puede inventarse para forzar resultados ni perderse en B04→B05.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Provocar revelación de contenido restringido mediante ausencia, conteos, tiempos, latencia o mensajes de error.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Resucitar contenido no usar/no guardar a través de E4, documentos, alias o relaciones.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Probar límites duros con más críticos que capacidad y verificar que no hay expansión ni omisión silenciosa.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Revisar que cada B04-RF-01–32 tenga caso y métrica suficientes y que ninguna media compense una puerta.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19"/>
        </w:rPr>
        <w:t>Detectar decisiones semánticas ocultas bajo B05, B06, B07, B08, Arquitectura o Plan de Pruebas.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9A00"/>
          <w:start w:val="single" w:sz="8" w:space="0" w:color="C79A00"/>
          <w:bottom w:val="single" w:sz="8" w:space="0" w:color="C79A00"/>
          <w:end w:val="single" w:sz="8" w:space="0" w:color="C79A00"/>
          <w:insideH w:val="single" w:sz="8" w:space="0" w:color="C79A00"/>
          <w:insideV w:val="single" w:sz="8" w:space="0" w:color="C79A00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FFF3CD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CONDICIÓN DE PASO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63746"/>
                <w:sz w:val="18"/>
              </w:rPr>
              <w:t>La propuesta solo puede pasar a v1.0 si la auditoría termina con 0 CRÍTICOS y 0 IMPORTANTES abiertos, las cuentas son reproducibles, B04-RF-01–32 están cubiertos y la frontera B04–B05 no conserva decisiones semánticas ocultas.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22. Estado de movimientos y veredicto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Movimiento</w:t>
            </w:r>
          </w:p>
        </w:tc>
        <w:tc>
          <w:tcPr>
            <w:tcW w:type="dxa" w:w="50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Trabajo</w:t>
            </w:r>
          </w:p>
        </w:tc>
        <w:tc>
          <w:tcPr>
            <w:tcW w:type="dxa" w:w="352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1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Reconstrucción canónica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COMPLETADO · v0.1</w:t>
            </w:r>
          </w:p>
        </w:tc>
      </w:tr>
      <w:tr>
        <w:trPr>
          <w:cantSplit/>
        </w:trPr>
        <w:tc>
          <w:tcPr>
            <w:tcW w:type="dxa" w:w="115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2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Auditoría de apertura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COMPLETADO · 0 críticos; 6 importantes y 7 menores resueltos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3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Investigación avanzada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COMPLETADO · v0.2</w:t>
            </w:r>
          </w:p>
        </w:tc>
      </w:tr>
      <w:tr>
        <w:trPr>
          <w:cantSplit/>
        </w:trPr>
        <w:tc>
          <w:tcPr>
            <w:tcW w:type="dxa" w:w="115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4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Comparación A–D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COMPLETADO · B = 93,75/100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5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Decisión de producto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COMPLETADO · B propuesta</w:t>
            </w:r>
          </w:p>
        </w:tc>
      </w:tr>
      <w:tr>
        <w:trPr>
          <w:cantSplit/>
        </w:trPr>
        <w:tc>
          <w:tcPr>
            <w:tcW w:type="dxa" w:w="115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6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Requisitos, casos y métricas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COMPLETADO · 32 RF; 50 CA; 21 métricas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7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Auditoría adversarial final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COMPLETADO · 0 críticos; 4 importantes y 8 menores resueltos</w:t>
            </w:r>
          </w:p>
        </w:tc>
      </w:tr>
      <w:tr>
        <w:trPr>
          <w:cantSplit/>
        </w:trPr>
        <w:tc>
          <w:tcPr>
            <w:tcW w:type="dxa" w:w="115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8</w:t>
            </w:r>
          </w:p>
        </w:tc>
        <w:tc>
          <w:tcPr>
            <w:tcW w:type="dxa" w:w="50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Aprobación y registro</w:t>
            </w:r>
          </w:p>
        </w:tc>
        <w:tc>
          <w:tcPr>
            <w:tcW w:type="dxa" w:w="35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COMPLETADO · v1.0 APROBADA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A9A55"/>
          <w:start w:val="single" w:sz="8" w:space="0" w:color="5A9A55"/>
          <w:bottom w:val="single" w:sz="8" w:space="0" w:color="5A9A55"/>
          <w:end w:val="single" w:sz="8" w:space="0" w:color="5A9A55"/>
          <w:insideH w:val="single" w:sz="8" w:space="0" w:color="5A9A55"/>
          <w:insideV w:val="single" w:sz="8" w:space="0" w:color="5A9A55"/>
        </w:tblBorders>
      </w:tblPr>
      <w:tblGrid>
        <w:gridCol w:w="9994"/>
      </w:tblGrid>
      <w:tr>
        <w:trPr>
          <w:cantSplit/>
        </w:trPr>
        <w:tc>
          <w:tcPr>
            <w:tcW w:type="dxa" w:w="9720"/>
            <w:shd w:fill="E7F4E4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VEREDICTO DEL INGENIERO PRINCIPAL</w:t>
              <w:br/>
              <w:t>APROBADO. El usuario aprobó explícitamente el Bloque 04 el 23 de julio de 2026. La auditoría adversarial final queda cerrada sin hallazgos CRÍTICOS ni IMPORTANTES abiertos. La alternativa B, los requisitos B04-RF-01–32, los casos CA-01–50, las métricas B04-M01–21 y las decisiones B04-D01–D16 constituyen el contrato canónico de búsqueda y recuperación. El siguiente trabajo autorizado es la auditoría de coherencia interbloques y actualización metodológica previa al Bloque 05.</w:t>
            </w:r>
          </w:p>
        </w:tc>
      </w:tr>
    </w:tbl>
    <w:p>
      <w:pPr>
        <w:spacing w:after="80" w:line="259" w:lineRule="auto"/>
      </w:pPr>
    </w:p>
    <w:p>
      <w:pPr>
        <w:pStyle w:val="Heading1"/>
        <w:keepNext/>
        <w:spacing w:before="200" w:after="100"/>
      </w:pPr>
      <w:r>
        <w:t>23. Fuentes primarias y función en la decisión</w:t>
      </w:r>
    </w:p>
    <w:p>
      <w:pPr>
        <w:widowControl/>
        <w:spacing w:after="80" w:line="259" w:lineRule="auto"/>
      </w:pPr>
      <w:r>
        <w:rPr>
          <w:rFonts w:ascii="Aptos" w:hAnsi="Aptos"/>
          <w:b w:val="0"/>
          <w:i w:val="0"/>
          <w:sz w:val="20"/>
        </w:rPr>
        <w:t>Las fuentes siguientes son referencias de diseño y evidencia. Ninguna se adopta como dependencia técnica obligatoria.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460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Fuente</w:t>
            </w:r>
          </w:p>
        </w:tc>
        <w:tc>
          <w:tcPr>
            <w:tcW w:type="dxa" w:w="32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Uso en el bloque</w:t>
            </w:r>
          </w:p>
        </w:tc>
        <w:tc>
          <w:tcPr>
            <w:tcW w:type="dxa" w:w="108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Referencia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S01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Thakur et al. — BEIR: A Heterogeneous Benchmark for Zero-shot Evaluation of Information Retrieval Models. NeurIPS Datasets and Benchmarks, 2021.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Diversidad de tareas; BM25 robusto; trade-offs de dense, sparse, late interaction y reranking.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https://openreview.net/forum?id=wCu6T5xFjeJ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S02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Cormack, Clarke &amp; Büttcher — Reciprocal Rank Fusion outperforms Condorcet and individual rank learning methods. SIGIR, 2009. DOI 10.1145/1571941.1572114.</w:t>
            </w:r>
          </w:p>
        </w:tc>
        <w:tc>
          <w:tcPr>
            <w:tcW w:type="dxa" w:w="32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Fusión simple y reproducible de rankings.</w:t>
            </w:r>
          </w:p>
        </w:tc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https://doi.org/10.1145/1571941.1572114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S03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Weller, Lawrie &amp; Van Durme — NevIR: Negation in Neural Information Retrieval. EACL, 2024.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Debilidad de recuperadores ante negación.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https://aclanthology.org/2024.eacl-long.139/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S04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Qian et al. — TimeR4: Time-aware Retrieval-Augmented LLMs for Temporal KGQA. EMNLP, 2024.</w:t>
            </w:r>
          </w:p>
        </w:tc>
        <w:tc>
          <w:tcPr>
            <w:tcW w:type="dxa" w:w="32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Restricciones temporales en retrieve/rewrite/rerank.</w:t>
            </w:r>
          </w:p>
        </w:tc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https://aclanthology.org/2024.emnlp-main.394/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S05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Piryani et al. — It’s High Time: A Survey of Temporal Information Retrieval and Question Answering. arXiv:2505.20243, 2025.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Taxonomía temporal, intención, normalización y evaluación.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https://arxiv.org/abs/2505.20243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S06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Peng et al. — Unanswerability Evaluation for Retrieval Augmented Generation. ACL, 2025.</w:t>
            </w:r>
          </w:p>
        </w:tc>
        <w:tc>
          <w:tcPr>
            <w:tcW w:type="dxa" w:w="32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Taxonomía de consultas no respondibles y métricas de abstención.</w:t>
            </w:r>
          </w:p>
        </w:tc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https://aclanthology.org/2025.acl-long.415/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S07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Wen et al. — Know Your Limits: A Survey of Abstention in LLMs. TACL, 2025. DOI 10.1162/tacl_a_00754.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Marco de abstención y evaluación.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https://aclanthology.org/2025.tacl-1.26/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S08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Amiraz et al. — The Distracting Effect: Understanding Irrelevant Passages in RAG. ACL, 2025.</w:t>
            </w:r>
          </w:p>
        </w:tc>
        <w:tc>
          <w:tcPr>
            <w:tcW w:type="dxa" w:w="32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Interferencia de resultados irrelevantes.</w:t>
            </w:r>
          </w:p>
        </w:tc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https://aclanthology.org/2025.acl-long.892/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S09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Kong et al. — SURE or Not? Investigating Semantic Understanding in Dense Retrieval Models. ACL, 2026. DOI 10.18653/v1/2026.acl-long.2127.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Diferencias semánticas finas, abstracción y equivalencia.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https://aclanthology.org/2026.acl-long.2127/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S10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Banerjee et al. — APEX-MEM: Agentic Semi-Structured Memory with Temporal Reasoning. ACL, 2026. DOI 10.18653/v1/2026.acl-long.749.</w:t>
            </w:r>
          </w:p>
        </w:tc>
        <w:tc>
          <w:tcPr>
            <w:tcW w:type="dxa" w:w="32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Memoria temporal, ruido y conflicto en consulta.</w:t>
            </w:r>
          </w:p>
        </w:tc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https://aclanthology.org/2026.acl-long.749/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S11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Roh et al. — CLAG: Adaptive Memory Organization via Agent-Driven Clustering. Findings ACL, 2026. DOI 10.18653/v1/2026.findings-acl.824.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Interferencia de piscina global y reducción de distractores.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https://aclanthology.org/2026.findings-acl.824/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S12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Pham Van et al. — MemORAI: Memory Organization and Retrieval via Adaptive Graph Intelligence. Findings ACL, 2026.</w:t>
            </w:r>
          </w:p>
        </w:tc>
        <w:tc>
          <w:tcPr>
            <w:tcW w:type="dxa" w:w="32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Procedencia y recuperación adaptativa.</w:t>
            </w:r>
          </w:p>
        </w:tc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https://aclanthology.org/2026.findings-acl.1408/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S13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Debenedetti et al. — Privacy Side Channels in Machine Learning Systems. arXiv:2309.05610, 2023.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Canales laterales en filtros, preprocesado y postprocesado.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https://arxiv.org/abs/2309.05610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S14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Wutschitz et al. — Rethinking Privacy in ML Pipelines from an Information Flow Control Perspective. arXiv:2311.15792, 2023.</w:t>
            </w:r>
          </w:p>
        </w:tc>
        <w:tc>
          <w:tcPr>
            <w:tcW w:type="dxa" w:w="32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No interferencia y control de flujo con metadatos de acceso.</w:t>
            </w:r>
          </w:p>
        </w:tc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https://arxiv.org/abs/2311.15792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S15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Xiaofei Zhang — TGMS: An Agent-Native Bi-Temporal Graph Management System. arXiv:2607.10265, 2026.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Tiempo válido frente a transacción y completitud de evidencia.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https://arxiv.org/abs/2607.10265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S16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Nguyen et al. — DyVo: Dynamic Vocabularies for Learned Sparse Retrieval with Entities. EMNLP, 2024.</w:t>
            </w:r>
          </w:p>
        </w:tc>
        <w:tc>
          <w:tcPr>
            <w:tcW w:type="dxa" w:w="32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Entidades y ambigüedad en recuperación.</w:t>
            </w:r>
          </w:p>
        </w:tc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https://aclanthology.org/2024.emnlp-main.45/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S17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Kalra et al. — MoR: Better Handling Diverse Queries with a Mixture of Sparse, Dense, and Human Retrievers. EMNLP, 2025.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Mezcla adaptativa de señales heterogéneas.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https://aclanthology.org/2025.emnlp-main.601/</w:t>
            </w:r>
          </w:p>
        </w:tc>
      </w:tr>
      <w:tr>
        <w:trPr>
          <w:cantSplit/>
        </w:trPr>
        <w:tc>
          <w:tcPr>
            <w:tcW w:type="dxa" w:w="79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4"/>
              </w:rPr>
              <w:t>S18</w:t>
            </w:r>
          </w:p>
        </w:tc>
        <w:tc>
          <w:tcPr>
            <w:tcW w:type="dxa" w:w="460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Lee et al. — HybGRAG: Hybrid Retrieval-Augmented Generation on Textual and Relational Knowledge Bases. ACL, 2025.</w:t>
            </w:r>
          </w:p>
        </w:tc>
        <w:tc>
          <w:tcPr>
            <w:tcW w:type="dxa" w:w="32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Preguntas que requieren texto y relaciones; coordinación interpretable.</w:t>
            </w:r>
          </w:p>
        </w:tc>
        <w:tc>
          <w:tcPr>
            <w:tcW w:type="dxa" w:w="108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  <w:t>https://aclanthology.org/2025.acl-long.43/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br w:type="page"/>
      </w:r>
    </w:p>
    <w:p>
      <w:pPr>
        <w:pStyle w:val="Heading1"/>
        <w:keepNext/>
        <w:spacing w:before="200" w:after="100"/>
      </w:pPr>
      <w:r>
        <w:t>24. 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8793"/>
          <w:start w:val="single" w:sz="4" w:space="0" w:color="7A8793"/>
          <w:bottom w:val="single" w:sz="4" w:space="0" w:color="7A8793"/>
          <w:end w:val="single" w:sz="4" w:space="0" w:color="7A8793"/>
          <w:insideH w:val="single" w:sz="4" w:space="0" w:color="7A8793"/>
          <w:insideV w:val="single" w:sz="4" w:space="0" w:color="7A879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Versión</w:t>
            </w:r>
          </w:p>
        </w:tc>
        <w:tc>
          <w:tcPr>
            <w:tcW w:type="dxa" w:w="172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684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Cambio principal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0.1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23/07/2026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Apertura: fronteras, glosario, modos, puertas, 20 preguntas, 28 casos y 16 métricas.</w:t>
            </w:r>
          </w:p>
        </w:tc>
      </w:tr>
      <w:tr>
        <w:trPr>
          <w:cantSplit/>
        </w:trPr>
        <w:tc>
          <w:tcPr>
            <w:tcW w:type="dxa" w:w="115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0.2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23/07/2026</w:t>
            </w:r>
          </w:p>
        </w:tc>
        <w:tc>
          <w:tcPr>
            <w:tcW w:type="dxa" w:w="68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Resuelve auditoría de apertura; trazabilidad completa, criticidad, privacidad de trazas, fallback, ausencia, 23 preguntas, 39 casos, 21 métricas e investigación.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0.3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23/07/2026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Compara A–D; propone B con etapas E0–E5 y paradas S1–S7; responde Q01–Q23; fija 32 requisitos, 50 casos, 21 métricas y 16 decisiones propuestas; queda lista para auditoría final.</w:t>
            </w:r>
          </w:p>
        </w:tc>
      </w:tr>
      <w:tr>
        <w:trPr>
          <w:cantSplit/>
        </w:trPr>
        <w:tc>
          <w:tcPr>
            <w:tcW w:type="dxa" w:w="1152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i w:val="0"/>
                <w:sz w:val="16"/>
              </w:rPr>
              <w:t>1.0</w:t>
            </w:r>
          </w:p>
        </w:tc>
        <w:tc>
          <w:tcPr>
            <w:tcW w:type="dxa" w:w="1728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23/07/2026</w:t>
            </w:r>
          </w:p>
        </w:tc>
        <w:tc>
          <w:tcPr>
            <w:tcW w:type="dxa" w:w="6840"/>
            <w:shd w:fill="F2F4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Corrige la auditoría final, restaura la rúbrica y las cuentas, cierra los 4 hallazgos importantes y 8 menores, y registra la aprobación explícita B04-APR-001. Versión canónica del Bloque 04.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</w:tcPr>
          <w:p>
            <w:r>
              <w:t>APROBACIÓN CANÓNICA</w:t>
              <w:br/>
              <w:t>El 23 de julio de 2026, el usuario aprobó explícitamente el Bloque 04 — Búsqueda y recuperación de Sirius 0.2. Desde esta aprobación, la versión 1.0 APROBADA prevalece sobre v0.1, v0.2, v0.3 y la propuesta final anterior. Las decisiones B04-D01 a B04-D16 quedan vigentes como APROBADAS.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C6770"/>
        <w:sz w:val="17"/>
      </w:rPr>
      <w:t xml:space="preserve">Sirius 0.2 · Bloque 04 · v1.0 | Página </w:t>
    </w:r>
    <w:r>
      <w:rPr>
        <w:rFonts w:ascii="Aptos" w:hAnsi="Aptos"/>
        <w:b w:val="0"/>
        <w:i w:val="0"/>
        <w:color w:val="5C6770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C6770"/>
        <w:sz w:val="16"/>
      </w:rPr>
      <w:t>SIRIUS | SISTEMA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D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F7D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 Display" w:hAnsi="Aptos Display"/>
      <w:b w:val="0"/>
      <w:i/>
      <w:iCs/>
      <w:color w:val="2F5D7C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5C67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SIRIUS 0.2 — Bloque 04 — Búsqueda y recuperación — v1.0 APROBADO</dc:title>
  <dc:subject>Contrato canónico de búsqueda y recuperación de Sirius 0.2</dc:subject>
  <dc:creator>Proyecto Sirius</dc:creator>
  <cp:keywords>Sirius, memoria, búsqueda, recuperación, trazabilidad, privacidad, temporalidad</cp:keywords>
  <dc:description>Aprobado explícitamente por el usuario el 23 de julio de 2026. Registro B04-APR-001.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