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E02B" w14:textId="445407AC" w:rsidR="003E18A2" w:rsidRDefault="003E18A2">
      <w:pPr>
        <w:rPr>
          <w:lang w:val="tr-TR"/>
        </w:rPr>
      </w:pPr>
      <w:r>
        <w:rPr>
          <w:lang w:val="tr-TR"/>
        </w:rPr>
        <w:t>PRODUCT_A: Kronik: Gastroenteroloji: Hasta sayısı ile orantılı satış hacmi</w:t>
      </w:r>
    </w:p>
    <w:p w14:paraId="70235365" w14:textId="0B4CF01C" w:rsidR="004A5B21" w:rsidRDefault="004A5B21">
      <w:pPr>
        <w:rPr>
          <w:lang w:val="tr-TR"/>
        </w:rPr>
      </w:pPr>
      <w:r>
        <w:rPr>
          <w:lang w:val="tr-TR"/>
        </w:rPr>
        <w:t>Ülseratif kolit, kalın bağırsak iltihabı</w:t>
      </w:r>
      <w:r w:rsidR="00B37F57">
        <w:rPr>
          <w:lang w:val="tr-TR"/>
        </w:rPr>
        <w:t>, Crohn hastalığı</w:t>
      </w:r>
    </w:p>
    <w:p w14:paraId="757063C2" w14:textId="71DE0D2E" w:rsidR="003E18A2" w:rsidRDefault="00B37F57">
      <w:pPr>
        <w:rPr>
          <w:lang w:val="tr-TR"/>
        </w:rPr>
      </w:pPr>
      <w:r>
        <w:rPr>
          <w:lang w:val="tr-TR"/>
        </w:rPr>
        <w:t>Mesalazin, ASACOL (Eczacıbaşı), Salofalk (Eski Pazar Lideri, bir süredir ülkede yok)</w:t>
      </w:r>
    </w:p>
    <w:p w14:paraId="7E7C955A" w14:textId="77777777" w:rsidR="00B00100" w:rsidRDefault="00B00100">
      <w:pPr>
        <w:rPr>
          <w:lang w:val="tr-TR"/>
        </w:rPr>
      </w:pPr>
    </w:p>
    <w:p w14:paraId="59C2D9A9" w14:textId="5F84A360" w:rsidR="004A5B21" w:rsidRDefault="004A5B21">
      <w:pPr>
        <w:rPr>
          <w:lang w:val="tr-TR"/>
        </w:rPr>
      </w:pPr>
      <w:r>
        <w:rPr>
          <w:lang w:val="tr-TR"/>
        </w:rPr>
        <w:t>PRODUCT_X: Kronik: Üroloji: Yaş ortalaması yüksek erkek hastalar için</w:t>
      </w:r>
    </w:p>
    <w:p w14:paraId="094594E5" w14:textId="5672FBF3" w:rsidR="004A5B21" w:rsidRDefault="004A5B21" w:rsidP="004A5B21">
      <w:pPr>
        <w:rPr>
          <w:lang w:val="tr-TR"/>
        </w:rPr>
      </w:pPr>
      <w:r>
        <w:rPr>
          <w:lang w:val="tr-TR"/>
        </w:rPr>
        <w:t>İyi huylu prostat büyümesi</w:t>
      </w:r>
    </w:p>
    <w:p w14:paraId="7F874276" w14:textId="3BF6E1EA" w:rsidR="004A5B21" w:rsidRDefault="004A5B21" w:rsidP="004A5B21">
      <w:pPr>
        <w:rPr>
          <w:lang w:val="tr-TR"/>
        </w:rPr>
      </w:pPr>
      <w:r>
        <w:rPr>
          <w:lang w:val="tr-TR"/>
        </w:rPr>
        <w:t xml:space="preserve">Xatral XL (Sanofi- Pazar Lideri)  muadili </w:t>
      </w:r>
      <w:r w:rsidRPr="003E18A2">
        <w:rPr>
          <w:lang w:val="tr-TR"/>
        </w:rPr>
        <w:sym w:font="Wingdings" w:char="F0E0"/>
      </w:r>
      <w:r>
        <w:rPr>
          <w:lang w:val="tr-TR"/>
        </w:rPr>
        <w:t xml:space="preserve"> Xalfu XL (Eczacıbaşı)</w:t>
      </w:r>
    </w:p>
    <w:p w14:paraId="030D9AC3" w14:textId="5A326F3B" w:rsidR="004A5B21" w:rsidRDefault="004A5B21" w:rsidP="004A5B21">
      <w:pPr>
        <w:rPr>
          <w:color w:val="FF0000"/>
          <w:lang w:val="tr-TR"/>
        </w:rPr>
      </w:pPr>
      <w:r w:rsidRPr="004A5B21">
        <w:rPr>
          <w:color w:val="FF0000"/>
          <w:lang w:val="tr-TR"/>
        </w:rPr>
        <w:t>Xatral ve Xalfu olarak aratmak daha verimli sonuçlar getiriyor.</w:t>
      </w:r>
    </w:p>
    <w:p w14:paraId="21734E04" w14:textId="77777777" w:rsidR="00B00100" w:rsidRDefault="00B00100" w:rsidP="004A5B21">
      <w:pPr>
        <w:rPr>
          <w:lang w:val="tr-TR"/>
        </w:rPr>
      </w:pPr>
    </w:p>
    <w:p w14:paraId="5BE1FF67" w14:textId="118E76E1" w:rsidR="00482508" w:rsidRDefault="00482508" w:rsidP="004A5B21">
      <w:pPr>
        <w:rPr>
          <w:lang w:val="tr-TR"/>
        </w:rPr>
      </w:pPr>
      <w:r>
        <w:rPr>
          <w:lang w:val="tr-TR"/>
        </w:rPr>
        <w:t>PRODUCT_B: Akut: Ağrı Kesici</w:t>
      </w:r>
    </w:p>
    <w:p w14:paraId="32BF5A58" w14:textId="24BE3108" w:rsidR="00482508" w:rsidRDefault="00482508" w:rsidP="004A5B21">
      <w:pPr>
        <w:rPr>
          <w:lang w:val="tr-TR"/>
        </w:rPr>
      </w:pPr>
      <w:r>
        <w:rPr>
          <w:lang w:val="tr-TR"/>
        </w:rPr>
        <w:t>Ağrı kesici</w:t>
      </w:r>
    </w:p>
    <w:p w14:paraId="6DD0777C" w14:textId="0C7AAB17" w:rsidR="00482508" w:rsidRDefault="00482508" w:rsidP="004A5B21">
      <w:pPr>
        <w:rPr>
          <w:lang w:val="tr-TR"/>
        </w:rPr>
      </w:pPr>
      <w:r>
        <w:rPr>
          <w:lang w:val="tr-TR"/>
        </w:rPr>
        <w:t>Biofenac (Ec</w:t>
      </w:r>
      <w:r w:rsidR="00B00100">
        <w:rPr>
          <w:lang w:val="tr-TR"/>
        </w:rPr>
        <w:t>z</w:t>
      </w:r>
      <w:r>
        <w:rPr>
          <w:lang w:val="tr-TR"/>
        </w:rPr>
        <w:t xml:space="preserve">acıbaşı) </w:t>
      </w:r>
      <w:r w:rsidRPr="00482508">
        <w:rPr>
          <w:lang w:val="tr-TR"/>
        </w:rPr>
        <w:sym w:font="Wingdings" w:char="F0E0"/>
      </w:r>
      <w:r>
        <w:rPr>
          <w:lang w:val="tr-TR"/>
        </w:rPr>
        <w:t xml:space="preserve"> Asec</w:t>
      </w:r>
    </w:p>
    <w:p w14:paraId="55F6FCB2" w14:textId="7F491C64" w:rsidR="00482508" w:rsidRDefault="00482508" w:rsidP="004A5B21">
      <w:pPr>
        <w:rPr>
          <w:lang w:val="tr-TR"/>
        </w:rPr>
      </w:pPr>
    </w:p>
    <w:p w14:paraId="32D31F77" w14:textId="36DE44C9" w:rsidR="00482508" w:rsidRDefault="00482508" w:rsidP="004A5B21">
      <w:pPr>
        <w:rPr>
          <w:lang w:val="tr-TR"/>
        </w:rPr>
      </w:pPr>
      <w:r>
        <w:rPr>
          <w:lang w:val="tr-TR"/>
        </w:rPr>
        <w:t>PRODUCT_C: Akut: Sindirim Sistemi: 0-4 yaş grubu çocuklar için</w:t>
      </w:r>
    </w:p>
    <w:p w14:paraId="0801B002" w14:textId="08317C22" w:rsidR="00482508" w:rsidRDefault="00482508" w:rsidP="004A5B21">
      <w:pPr>
        <w:rPr>
          <w:lang w:val="tr-TR"/>
        </w:rPr>
      </w:pPr>
      <w:r>
        <w:rPr>
          <w:lang w:val="tr-TR"/>
        </w:rPr>
        <w:t xml:space="preserve">BioGaia (Eczacıbaşı) </w:t>
      </w:r>
      <w:r w:rsidRPr="00482508">
        <w:rPr>
          <w:lang w:val="tr-TR"/>
        </w:rPr>
        <w:sym w:font="Wingdings" w:char="F0E0"/>
      </w:r>
      <w:r>
        <w:rPr>
          <w:lang w:val="tr-TR"/>
        </w:rPr>
        <w:t xml:space="preserve"> Maflor</w:t>
      </w:r>
      <w:r w:rsidR="00B00100">
        <w:rPr>
          <w:lang w:val="tr-TR"/>
        </w:rPr>
        <w:t xml:space="preserve">        (Bunlar Takviye Edici Gıda/ İlaç değil)</w:t>
      </w:r>
    </w:p>
    <w:p w14:paraId="3EC32AAD" w14:textId="6D73E11E" w:rsidR="00482508" w:rsidRDefault="00482508" w:rsidP="004A5B21">
      <w:pPr>
        <w:rPr>
          <w:lang w:val="tr-TR"/>
        </w:rPr>
      </w:pPr>
      <w:r>
        <w:rPr>
          <w:lang w:val="tr-TR"/>
        </w:rPr>
        <w:t xml:space="preserve">Gaviscon (Pazar Lideri İlaç) </w:t>
      </w:r>
      <w:r w:rsidR="00B00100">
        <w:rPr>
          <w:lang w:val="tr-TR"/>
        </w:rPr>
        <w:t xml:space="preserve"> </w:t>
      </w:r>
      <w:r w:rsidR="00B00100" w:rsidRPr="00B00100">
        <w:rPr>
          <w:lang w:val="tr-TR"/>
        </w:rPr>
        <w:sym w:font="Wingdings" w:char="F0E0"/>
      </w:r>
      <w:r w:rsidR="00B00100">
        <w:rPr>
          <w:lang w:val="tr-TR"/>
        </w:rPr>
        <w:t xml:space="preserve"> </w:t>
      </w:r>
      <w:r>
        <w:rPr>
          <w:lang w:val="tr-TR"/>
        </w:rPr>
        <w:t>Metsil</w:t>
      </w:r>
    </w:p>
    <w:p w14:paraId="119021A7" w14:textId="6167D0EB" w:rsidR="00B00100" w:rsidRDefault="00B00100" w:rsidP="004A5B21">
      <w:pPr>
        <w:rPr>
          <w:lang w:val="tr-TR"/>
        </w:rPr>
      </w:pPr>
    </w:p>
    <w:p w14:paraId="66C6ABA0" w14:textId="6A9784A2" w:rsidR="00B00100" w:rsidRDefault="00B00100" w:rsidP="004A5B21">
      <w:pPr>
        <w:rPr>
          <w:lang w:val="tr-TR"/>
        </w:rPr>
      </w:pPr>
      <w:r>
        <w:rPr>
          <w:lang w:val="tr-TR"/>
        </w:rPr>
        <w:t>PRODUCT_V: Vitamin</w:t>
      </w:r>
    </w:p>
    <w:p w14:paraId="01DCE01D" w14:textId="77777777" w:rsidR="00B00100" w:rsidRDefault="00B00100" w:rsidP="004A5B21">
      <w:pPr>
        <w:rPr>
          <w:lang w:val="tr-TR"/>
        </w:rPr>
      </w:pPr>
      <w:r>
        <w:rPr>
          <w:lang w:val="tr-TR"/>
        </w:rPr>
        <w:t>Vitamin</w:t>
      </w:r>
    </w:p>
    <w:p w14:paraId="51C81DAE" w14:textId="3FC19E26" w:rsidR="00B00100" w:rsidRDefault="00B00100" w:rsidP="004A5B21">
      <w:pPr>
        <w:rPr>
          <w:lang w:val="tr-TR"/>
        </w:rPr>
      </w:pPr>
      <w:r>
        <w:rPr>
          <w:lang w:val="tr-TR"/>
        </w:rPr>
        <w:t>Medigard</w:t>
      </w:r>
    </w:p>
    <w:p w14:paraId="41C09A8F" w14:textId="77777777" w:rsidR="00482508" w:rsidRPr="00482508" w:rsidRDefault="00482508" w:rsidP="004A5B21">
      <w:pPr>
        <w:rPr>
          <w:lang w:val="tr-TR"/>
        </w:rPr>
      </w:pPr>
    </w:p>
    <w:p w14:paraId="2F18F98F" w14:textId="77777777" w:rsidR="004A5B21" w:rsidRPr="003E18A2" w:rsidRDefault="004A5B21">
      <w:pPr>
        <w:rPr>
          <w:lang w:val="tr-TR"/>
        </w:rPr>
      </w:pPr>
    </w:p>
    <w:sectPr w:rsidR="004A5B21" w:rsidRPr="003E18A2" w:rsidSect="008D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2"/>
    <w:rsid w:val="003E18A2"/>
    <w:rsid w:val="00482508"/>
    <w:rsid w:val="004A5B21"/>
    <w:rsid w:val="008D0450"/>
    <w:rsid w:val="00A22749"/>
    <w:rsid w:val="00B00100"/>
    <w:rsid w:val="00B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991"/>
  <w15:chartTrackingRefBased/>
  <w15:docId w15:val="{EE660FC8-B583-48CA-B218-84D102A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GÖYEM</dc:creator>
  <cp:keywords/>
  <dc:description/>
  <cp:lastModifiedBy>Beytullah GÖYEM</cp:lastModifiedBy>
  <cp:revision>2</cp:revision>
  <dcterms:created xsi:type="dcterms:W3CDTF">2020-08-18T17:46:00Z</dcterms:created>
  <dcterms:modified xsi:type="dcterms:W3CDTF">2020-08-18T18:34:00Z</dcterms:modified>
</cp:coreProperties>
</file>