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C1" w:rsidRPr="00750BEC" w:rsidRDefault="00750BEC" w:rsidP="00750BEC">
      <w:pPr>
        <w:pStyle w:val="Balk2"/>
        <w:numPr>
          <w:ilvl w:val="1"/>
          <w:numId w:val="7"/>
        </w:numPr>
        <w:rPr>
          <w:b/>
          <w:i w:val="0"/>
          <w:sz w:val="24"/>
          <w:szCs w:val="24"/>
        </w:rPr>
      </w:pPr>
      <w:bookmarkStart w:id="0" w:name="_Toc41312117"/>
      <w:r>
        <w:rPr>
          <w:b/>
          <w:i w:val="0"/>
          <w:sz w:val="24"/>
          <w:szCs w:val="24"/>
        </w:rPr>
        <w:t xml:space="preserve"> </w:t>
      </w:r>
      <w:r w:rsidR="002918A5">
        <w:rPr>
          <w:b/>
          <w:i w:val="0"/>
          <w:sz w:val="24"/>
          <w:szCs w:val="24"/>
        </w:rPr>
        <w:t>Cost O</w:t>
      </w:r>
      <w:r w:rsidR="002918A5" w:rsidRPr="00BD3966">
        <w:rPr>
          <w:b/>
          <w:i w:val="0"/>
          <w:sz w:val="24"/>
          <w:szCs w:val="24"/>
        </w:rPr>
        <w:t>ptimization for the Deployment of Flexibility</w:t>
      </w:r>
      <w:bookmarkEnd w:id="0"/>
      <w:r>
        <w:rPr>
          <w:b/>
          <w:i w:val="0"/>
          <w:sz w:val="24"/>
          <w:szCs w:val="24"/>
        </w:rPr>
        <w:t xml:space="preserve"> (</w:t>
      </w:r>
      <w:r w:rsidRPr="00BD3966">
        <w:rPr>
          <w:b/>
          <w:i w:val="0"/>
          <w:sz w:val="24"/>
          <w:szCs w:val="24"/>
        </w:rPr>
        <w:t>Demand Side Management of Industrial Electricity Consumption</w:t>
      </w:r>
      <w:r>
        <w:rPr>
          <w:b/>
          <w:i w:val="0"/>
          <w:sz w:val="24"/>
          <w:szCs w:val="24"/>
        </w:rPr>
        <w:t>)</w:t>
      </w:r>
    </w:p>
    <w:p w:rsidR="00CC08B4" w:rsidRDefault="00971504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this project, optimization defined as finding the most cost-effective active power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 demands for flexibility provision (</w:t>
      </w:r>
      <w:r w:rsidR="00CF4F76" w:rsidRPr="00CF4F76">
        <w:rPr>
          <w:rFonts w:ascii="Times New Roman" w:eastAsiaTheme="minorEastAsia" w:hAnsi="Times New Roman" w:cs="Times New Roman"/>
          <w:sz w:val="24"/>
          <w:szCs w:val="24"/>
        </w:rPr>
        <w:t>maximizing the storage during excess RE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and minimizing operational</w:t>
      </w:r>
      <w:r w:rsidR="004B3118">
        <w:rPr>
          <w:rFonts w:ascii="Times New Roman" w:eastAsiaTheme="minorEastAsia" w:hAnsi="Times New Roman" w:cs="Times New Roman"/>
          <w:sz w:val="24"/>
          <w:szCs w:val="24"/>
        </w:rPr>
        <w:t xml:space="preserve"> energy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cost by load shifting.</w:t>
      </w:r>
    </w:p>
    <w:p w:rsidR="00755FC1" w:rsidRDefault="007D0BAF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Modelica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MES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agents calculate the available range of active power demand considering 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the available energy level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storage.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Pmin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controlled such that demand is always satisfied. However, when the energy storage is full,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electrolyser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forced to work under 10% load for a predefined time.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p.u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when there is an available space in energy storage</w:t>
      </w:r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; however, it strictly follows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Pmin</w:t>
      </w:r>
      <w:proofErr w:type="spellEnd"/>
      <w:r w:rsidR="00CF4F76">
        <w:rPr>
          <w:rFonts w:ascii="Times New Roman" w:eastAsiaTheme="minorEastAsia" w:hAnsi="Times New Roman" w:cs="Times New Roman"/>
          <w:sz w:val="24"/>
          <w:szCs w:val="24"/>
        </w:rPr>
        <w:t>, for a predefined time,</w:t>
      </w:r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when the storage is full. For RES models,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Pmax</w:t>
      </w:r>
      <w:proofErr w:type="spellEnd"/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is calculated considering the available </w:t>
      </w:r>
      <w:proofErr w:type="spellStart"/>
      <w:r w:rsidR="00755FC1">
        <w:rPr>
          <w:rFonts w:ascii="Times New Roman" w:eastAsiaTheme="minorEastAsia" w:hAnsi="Times New Roman" w:cs="Times New Roman"/>
          <w:sz w:val="24"/>
          <w:szCs w:val="24"/>
        </w:rPr>
        <w:t>windspeed</w:t>
      </w:r>
      <w:proofErr w:type="spellEnd"/>
      <w:r w:rsidR="00755FC1">
        <w:rPr>
          <w:rFonts w:ascii="Times New Roman" w:eastAsiaTheme="minorEastAsia" w:hAnsi="Times New Roman" w:cs="Times New Roman"/>
          <w:sz w:val="24"/>
          <w:szCs w:val="24"/>
        </w:rPr>
        <w:t xml:space="preserve"> and solar irradiation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 xml:space="preserve"> in the area</w:t>
      </w:r>
      <w:r w:rsidR="00680D50">
        <w:rPr>
          <w:rFonts w:ascii="Times New Roman" w:eastAsiaTheme="minorEastAsia" w:hAnsi="Times New Roman" w:cs="Times New Roman"/>
          <w:sz w:val="24"/>
          <w:szCs w:val="24"/>
        </w:rPr>
        <w:t xml:space="preserve"> at that time</w:t>
      </w:r>
      <w:r w:rsidR="00CF4F7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80D50">
        <w:rPr>
          <w:rFonts w:ascii="Times New Roman" w:eastAsiaTheme="minorEastAsia" w:hAnsi="Times New Roman" w:cs="Times New Roman"/>
          <w:sz w:val="24"/>
          <w:szCs w:val="24"/>
        </w:rPr>
        <w:t xml:space="preserve"> Figure below illustrates the inputs and outputs of the controller block inside P2X functional mock-up units (FMU). Constraints for the decision making are also given in the formulation part.</w:t>
      </w:r>
    </w:p>
    <w:p w:rsidR="00680D50" w:rsidRDefault="00680D50" w:rsidP="00680D50">
      <w:pPr>
        <w:tabs>
          <w:tab w:val="left" w:pos="1160"/>
        </w:tabs>
        <w:jc w:val="center"/>
        <w:rPr>
          <w:rFonts w:ascii="Times New Roman" w:eastAsiaTheme="minorEastAsia" w:hAnsi="Times New Roman" w:cs="Times New Roman"/>
          <w:noProof/>
          <w:lang w:val="en-GB" w:eastAsia="en-GB"/>
        </w:rPr>
      </w:pPr>
      <w:r>
        <w:rPr>
          <w:rFonts w:ascii="Times New Roman" w:eastAsiaTheme="minorEastAsia" w:hAnsi="Times New Roman" w:cs="Times New Roman"/>
          <w:noProof/>
          <w:lang w:val="en-GB" w:eastAsia="en-GB"/>
        </w:rPr>
        <w:drawing>
          <wp:inline distT="0" distB="0" distL="0" distR="0">
            <wp:extent cx="3530600" cy="1541145"/>
            <wp:effectExtent l="0" t="0" r="0" b="1905"/>
            <wp:docPr id="5" name="Resim 5" descr="C:\Users\Caner\AppData\Local\Microsoft\Windows\INetCache\Content.Word\Modelica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ner\AppData\Local\Microsoft\Windows\INetCache\Content.Word\ModelicaControl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50" w:rsidRPr="00680D50" w:rsidRDefault="00680D50" w:rsidP="00680D50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Fig.</w:t>
      </w:r>
      <w:proofErr w:type="gramEnd"/>
      <w:r>
        <w:rPr>
          <w:rFonts w:ascii="Times New Roman" w:hAnsi="Times New Roman" w:cs="Times New Roman"/>
        </w:rPr>
        <w:t xml:space="preserve"> Controller block of P2X model</w:t>
      </w:r>
    </w:p>
    <w:p w:rsidR="004B3118" w:rsidRDefault="00990745" w:rsidP="009907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agents sent allowable active power ranges to the network, </w:t>
      </w:r>
      <w:proofErr w:type="spellStart"/>
      <w:r w:rsidR="007D0BAF">
        <w:rPr>
          <w:rFonts w:ascii="Times New Roman" w:eastAsiaTheme="minorEastAsia" w:hAnsi="Times New Roman" w:cs="Times New Roman"/>
          <w:sz w:val="24"/>
          <w:szCs w:val="24"/>
        </w:rPr>
        <w:t>Pandapower</w:t>
      </w:r>
      <w:proofErr w:type="spellEnd"/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 solves the </w:t>
      </w:r>
      <w:r>
        <w:rPr>
          <w:rFonts w:ascii="Times New Roman" w:eastAsiaTheme="minorEastAsia" w:hAnsi="Times New Roman" w:cs="Times New Roman"/>
          <w:sz w:val="24"/>
          <w:szCs w:val="24"/>
        </w:rPr>
        <w:t>optimal power flow with the</w:t>
      </w:r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 cost functions, for the exact active power order of P2X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0BAF">
        <w:rPr>
          <w:rFonts w:ascii="Times New Roman" w:eastAsiaTheme="minorEastAsia" w:hAnsi="Times New Roman" w:cs="Times New Roman"/>
          <w:sz w:val="24"/>
          <w:szCs w:val="24"/>
        </w:rPr>
        <w:t>within the al</w:t>
      </w:r>
      <w:r>
        <w:rPr>
          <w:rFonts w:ascii="Times New Roman" w:eastAsiaTheme="minorEastAsia" w:hAnsi="Times New Roman" w:cs="Times New Roman"/>
          <w:sz w:val="24"/>
          <w:szCs w:val="24"/>
        </w:rPr>
        <w:t>lowable range defined by the agents</w:t>
      </w:r>
      <w:r w:rsidR="007D0B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For P2G,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historical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intraday hydrogen/natural gas market prices (€/MWh)</w:t>
      </w:r>
      <w:r>
        <w:rPr>
          <w:rFonts w:ascii="Times New Roman" w:eastAsiaTheme="minorEastAsia" w:hAnsi="Times New Roman" w:cs="Times New Roman"/>
          <w:sz w:val="24"/>
          <w:szCs w:val="24"/>
        </w:rPr>
        <w:t>, and f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or P2H,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historical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intraday heat market prices (€/MWh)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considered. 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>During excess RE, electricity price is assumed to be the cheapest; however, intraday electricity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prices can be added for more detailed</w:t>
      </w:r>
      <w:r w:rsidRPr="00990745">
        <w:rPr>
          <w:rFonts w:ascii="Times New Roman" w:eastAsiaTheme="minorEastAsia" w:hAnsi="Times New Roman" w:cs="Times New Roman"/>
          <w:sz w:val="24"/>
          <w:szCs w:val="24"/>
        </w:rPr>
        <w:t xml:space="preserve"> analysis.</w:t>
      </w:r>
    </w:p>
    <w:p w:rsidR="00990745" w:rsidRDefault="00990745" w:rsidP="00971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55FC1" w:rsidRDefault="00755FC1" w:rsidP="00CC08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755FC1" w:rsidRPr="00CC08B4" w:rsidRDefault="00755FC1" w:rsidP="00755F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Price based measure (Market DR):</w:t>
      </w:r>
    </w:p>
    <w:p w:rsidR="00755FC1" w:rsidRPr="00CC08B4" w:rsidRDefault="00755FC1" w:rsidP="00755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755FC1" w:rsidRPr="00CC08B4" w:rsidRDefault="00755FC1" w:rsidP="00755F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Incentive based measure (Physical DR):</w:t>
      </w:r>
    </w:p>
    <w:p w:rsidR="00755FC1" w:rsidRPr="00CC08B4" w:rsidRDefault="00755FC1" w:rsidP="00755FC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Direct Load Control</w:t>
      </w:r>
    </w:p>
    <w:p w:rsidR="00755FC1" w:rsidRDefault="00755FC1" w:rsidP="00CC08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A30338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A30338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951BE7" w:rsidRDefault="00951BE7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</w:p>
    <w:p w:rsidR="00CC08B4" w:rsidRDefault="00CC08B4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Formulation of the optimization problem</w:t>
      </w:r>
    </w:p>
    <w:p w:rsidR="00A30338" w:rsidRPr="00CC08B4" w:rsidRDefault="00A30338" w:rsidP="00951B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C08B4" w:rsidRDefault="00CC08B4" w:rsidP="00A303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Global objective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:</w:t>
      </w:r>
      <w:r w:rsidR="00B658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to minimize </w:t>
      </w:r>
      <w:r w:rsidR="00750B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the total energy consumption cost</w:t>
      </w:r>
      <w:r w:rsidR="00B658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 O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bjective function runs in </w:t>
      </w:r>
      <w:proofErr w:type="spellStart"/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P</w:t>
      </w:r>
      <w:r w:rsidR="009907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andapower</w:t>
      </w:r>
      <w:proofErr w:type="spellEnd"/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with </w:t>
      </w:r>
      <w:r w:rsidRPr="00B6582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polynomial/piecewise linear cost functions</w:t>
      </w:r>
      <w:r w:rsidRPr="00CC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</w:t>
      </w:r>
    </w:p>
    <w:p w:rsidR="00A30338" w:rsidRDefault="00A30338" w:rsidP="00A3033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</w:p>
    <w:p w:rsidR="00CC08B4" w:rsidRPr="00CC08B4" w:rsidRDefault="00990745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Objective Function:</w:t>
      </w:r>
    </w:p>
    <w:p w:rsidR="00CC08B4" w:rsidRPr="00CC08B4" w:rsidRDefault="00CC08B4" w:rsidP="00CC08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107E75" w:rsidRPr="00107E75" w:rsidRDefault="00107E75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i ϵ load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07E75" w:rsidRPr="00107E75" w:rsidRDefault="00107E75" w:rsidP="00107E75">
      <w:pPr>
        <w:spacing w:after="240" w:line="240" w:lineRule="auto"/>
        <w:ind w:left="3600"/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</w:pPr>
      <w:proofErr w:type="gramStart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subject</w:t>
      </w:r>
      <w:proofErr w:type="gramEnd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 xml:space="preserve"> to</w:t>
      </w:r>
    </w:p>
    <w:p w:rsidR="00CC08B4" w:rsidRPr="00107E75" w:rsidRDefault="00107E75" w:rsidP="00107E75">
      <w:pPr>
        <w:spacing w:after="24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load</w:t>
      </w:r>
      <w:proofErr w:type="gramEnd"/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 xml:space="preserve"> flow equations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branch constraints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bus constraints</w:t>
      </w:r>
      <w:r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br/>
      </w:r>
      <w:r w:rsidRPr="00107E75">
        <w:rPr>
          <w:rFonts w:ascii="Cambria Math" w:eastAsia="Times New Roman" w:hAnsi="Cambria Math" w:cs="Times New Roman"/>
          <w:i/>
          <w:sz w:val="24"/>
          <w:szCs w:val="24"/>
          <w:lang w:val="en-GB" w:eastAsia="en-GB"/>
        </w:rPr>
        <w:t>operational power constraints</w:t>
      </w: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:rsidR="00CC08B4" w:rsidRDefault="00CC08B4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Cost function:</w:t>
      </w:r>
    </w:p>
    <w:p w:rsidR="00A30338" w:rsidRPr="00CC08B4" w:rsidRDefault="00A30338" w:rsidP="00A303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C08B4" w:rsidRPr="00CC08B4" w:rsidRDefault="00CC08B4" w:rsidP="00A3033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Piecewise linear:</w:t>
      </w:r>
    </w:p>
    <w:p w:rsidR="00CC08B4" w:rsidRDefault="00CC08B4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65825" w:rsidRPr="00B65825" w:rsidRDefault="00C45BB4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pwl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e>
          </m:d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,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&lt;p&lt;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…</m:t>
                  </m:r>
                </m: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GB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GB" w:eastAsia="en-GB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&lt;p&lt;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GB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GB" w:eastAsia="en-GB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B65825" w:rsidRPr="00B65825" w:rsidRDefault="00B65825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65825" w:rsidRPr="00CC08B4" w:rsidRDefault="00C45BB4" w:rsidP="00CC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pwl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+(q-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GB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GB" w:eastAsia="en-GB"/>
                    </w:rPr>
                    <m:t>1</m:t>
                  </m:r>
                </m:sub>
              </m:sSub>
            </m:den>
          </m:f>
        </m:oMath>
      </m:oMathPara>
    </w:p>
    <w:p w:rsidR="00CC08B4" w:rsidRPr="00CC08B4" w:rsidRDefault="00CC08B4" w:rsidP="00A3033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Polynomial:</w:t>
      </w:r>
    </w:p>
    <w:p w:rsidR="00D025E7" w:rsidRPr="00D025E7" w:rsidRDefault="00CC08B4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CC08B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pol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0</m:t>
              </m:r>
            </m:sub>
          </m:sSub>
        </m:oMath>
      </m:oMathPara>
    </w:p>
    <w:p w:rsidR="00CC08B4" w:rsidRPr="00CC08B4" w:rsidRDefault="00C45BB4" w:rsidP="00CC0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pol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GB" w:eastAsia="en-GB"/>
            </w:rPr>
            <m:t>q+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GB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GB" w:eastAsia="en-GB"/>
                </w:rPr>
                <m:t>0</m:t>
              </m:r>
            </m:sub>
          </m:sSub>
        </m:oMath>
      </m:oMathPara>
    </w:p>
    <w:p w:rsidR="00CC08B4" w:rsidRDefault="00CC08B4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r w:rsidRPr="002918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 xml:space="preserve">Local objective: </w:t>
      </w:r>
      <w:r w:rsidRPr="002918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Supply demand at all times</w:t>
      </w:r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. PID controller follows demand for </w:t>
      </w:r>
      <w:proofErr w:type="spellStart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P</w:t>
      </w:r>
      <w:r w:rsidR="00232722" w:rsidRPr="00750B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GB" w:eastAsia="en-GB"/>
        </w:rPr>
        <w:t>min</w:t>
      </w:r>
      <w:proofErr w:type="spellEnd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 xml:space="preserve"> calculation</w:t>
      </w:r>
      <w:proofErr w:type="gramStart"/>
      <w:r w:rsidR="002327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.</w:t>
      </w:r>
      <w:r w:rsidR="00CE34E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  <w:t>,</w:t>
      </w:r>
      <w:proofErr w:type="gramEnd"/>
    </w:p>
    <w:p w:rsidR="00CE34EE" w:rsidRDefault="00CE34EE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D3690F0" wp14:editId="727E20A5">
            <wp:extent cx="4198228" cy="4301066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937" cy="43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EE" w:rsidRDefault="00CE34EE" w:rsidP="00656213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GB" w:eastAsia="en-GB"/>
        </w:rPr>
      </w:pPr>
    </w:p>
    <w:p w:rsidR="00EE211B" w:rsidRPr="00990745" w:rsidRDefault="00990745" w:rsidP="009907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C0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 w:eastAsia="en-GB"/>
        </w:rPr>
        <w:t>Constraints:</w:t>
      </w:r>
    </w:p>
    <w:p w:rsidR="00A428B6" w:rsidRPr="002918A5" w:rsidRDefault="008D4037">
      <w:pPr>
        <w:rPr>
          <w:rFonts w:ascii="Times New Roman" w:eastAsiaTheme="minorEastAsia" w:hAnsi="Times New Roman" w:cs="Times New Roman"/>
          <w:vanish/>
          <w:specVanish/>
        </w:rPr>
      </w:pPr>
      <m:oMathPara>
        <m:oMath>
          <m:r>
            <w:rPr>
              <w:rFonts w:ascii="Cambria Math" w:hAnsi="Cambria Math" w:cs="Times New Roman"/>
            </w:rPr>
            <m:t>Pmax=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Pmin,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1 pu,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Pmin,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emergency</m:t>
                      </m:r>
                    </m:sub>
                  </m:sSub>
                </m:e>
              </m:eqArr>
            </m:e>
          </m:d>
        </m:oMath>
      </m:oMathPara>
    </w:p>
    <w:p w:rsidR="008D4037" w:rsidRPr="002918A5" w:rsidRDefault="008D4037">
      <w:pPr>
        <w:rPr>
          <w:rFonts w:ascii="Times New Roman" w:eastAsiaTheme="minorEastAsia" w:hAnsi="Times New Roman" w:cs="Times New Roman"/>
          <w:vanish/>
          <w:specVanish/>
        </w:rPr>
      </w:pPr>
      <w:r w:rsidRPr="002918A5">
        <w:rPr>
          <w:rFonts w:ascii="Times New Roman" w:eastAsiaTheme="minorEastAsia" w:hAnsi="Times New Roman" w:cs="Times New Roman"/>
        </w:rPr>
        <w:t xml:space="preserve"> </w:t>
      </w:r>
    </w:p>
    <w:p w:rsidR="008D4037" w:rsidRPr="00990745" w:rsidRDefault="008D4037">
      <w:pPr>
        <w:rPr>
          <w:rFonts w:ascii="Times New Roman" w:eastAsiaTheme="minorEastAsia" w:hAnsi="Times New Roman" w:cs="Times New Roman"/>
        </w:rPr>
      </w:pPr>
      <w:r w:rsidRPr="002918A5">
        <w:rPr>
          <w:rFonts w:ascii="Times New Roman" w:eastAsiaTheme="minorEastAsia" w:hAnsi="Times New Roman" w:cs="Times New Roman"/>
        </w:rPr>
        <w:t xml:space="preserve"> </w:t>
      </w:r>
    </w:p>
    <w:p w:rsidR="004042E9" w:rsidRPr="002D7E3F" w:rsidRDefault="004042E9" w:rsidP="004042E9">
      <w:pPr>
        <w:rPr>
          <w:rFonts w:ascii="Cambria Math" w:eastAsiaTheme="minorEastAsia" w:hAnsi="Cambria Math" w:cs="Times New Roman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:rsidR="00656213" w:rsidRPr="00C43BB6" w:rsidRDefault="00C43BB6" w:rsidP="004042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Pmin=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0.1 pu,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H2,prod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H2,prod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Gain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emergency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≤S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storage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(t)≤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 pu,  &amp;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storage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(t)&lt;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emergency</m:t>
                          </m:r>
                        </m:sub>
                      </m:sSub>
                    </m:e>
                  </m:eqArr>
                </m:e>
              </m:eqArr>
            </m:e>
          </m:d>
        </m:oMath>
      </m:oMathPara>
    </w:p>
    <w:p w:rsidR="00C43BB6" w:rsidRPr="00C43BB6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Pmin=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u(t),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 xml:space="preserve">0.1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C43BB6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:rsidR="00C43BB6" w:rsidRPr="00990745" w:rsidRDefault="00C43BB6" w:rsidP="00C43B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43BB6" w:rsidRPr="00C43BB6" w:rsidRDefault="00C43BB6" w:rsidP="00C43BB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Pmax=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 pu,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Pmin,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C43BB6" w:rsidRPr="002918A5" w:rsidRDefault="00C43BB6" w:rsidP="00C43BB6">
      <w:pPr>
        <w:rPr>
          <w:rFonts w:ascii="Times New Roman" w:eastAsiaTheme="minorEastAsia" w:hAnsi="Times New Roman" w:cs="Times New Roman"/>
          <w:vanish/>
          <w:specVanish/>
        </w:rPr>
      </w:pPr>
    </w:p>
    <w:p w:rsidR="00C43BB6" w:rsidRPr="002918A5" w:rsidRDefault="00C43BB6" w:rsidP="004042E9">
      <w:pPr>
        <w:rPr>
          <w:rFonts w:ascii="Times New Roman" w:eastAsiaTheme="minorEastAsia" w:hAnsi="Times New Roman" w:cs="Times New Roman"/>
          <w:vanish/>
          <w:specVanish/>
        </w:rPr>
      </w:pPr>
    </w:p>
    <w:p w:rsidR="008D4037" w:rsidRPr="002918A5" w:rsidRDefault="008D4037">
      <w:pPr>
        <w:rPr>
          <w:rFonts w:ascii="Times New Roman" w:hAnsi="Times New Roman" w:cs="Times New Roman"/>
        </w:rPr>
      </w:pPr>
    </w:p>
    <w:p w:rsidR="00EE211B" w:rsidRPr="002918A5" w:rsidRDefault="004042E9" w:rsidP="00EE21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Reference(∆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0.5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0.1,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0.5 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storage</m:t>
                      </m:r>
                    </m:sub>
                  </m:sSub>
                </m:e>
              </m:eqArr>
            </m:e>
          </m:d>
        </m:oMath>
      </m:oMathPara>
    </w:p>
    <w:p w:rsidR="008D4037" w:rsidRPr="002918A5" w:rsidRDefault="008D4037" w:rsidP="00EE211B">
      <w:pPr>
        <w:tabs>
          <w:tab w:val="left" w:pos="1160"/>
        </w:tabs>
        <w:rPr>
          <w:rFonts w:ascii="Times New Roman" w:hAnsi="Times New Roman" w:cs="Times New Roman"/>
        </w:rPr>
      </w:pPr>
    </w:p>
    <w:p w:rsidR="00EE211B" w:rsidRDefault="006906F7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24.2pt">
            <v:imagedata r:id="rId10" o:title="PID_Pmin (1)"/>
          </v:shape>
        </w:pict>
      </w:r>
    </w:p>
    <w:p w:rsidR="00951BE7" w:rsidRDefault="00951BE7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680D50">
        <w:rPr>
          <w:rFonts w:ascii="Times New Roman" w:hAnsi="Times New Roman" w:cs="Times New Roman"/>
        </w:rPr>
        <w:t>. G</w:t>
      </w:r>
      <w:r w:rsidR="00CF4F76">
        <w:rPr>
          <w:rFonts w:ascii="Times New Roman" w:hAnsi="Times New Roman" w:cs="Times New Roman"/>
        </w:rPr>
        <w:t>eneration/demand</w:t>
      </w:r>
      <w:r w:rsidR="000A7BEE">
        <w:rPr>
          <w:rFonts w:ascii="Times New Roman" w:hAnsi="Times New Roman" w:cs="Times New Roman"/>
        </w:rPr>
        <w:t xml:space="preserve"> balance controller for </w:t>
      </w:r>
      <w:proofErr w:type="spellStart"/>
      <w:r w:rsidR="000A7BEE">
        <w:rPr>
          <w:rFonts w:ascii="Times New Roman" w:hAnsi="Times New Roman" w:cs="Times New Roman"/>
        </w:rPr>
        <w:t>P</w:t>
      </w:r>
      <w:r w:rsidR="00CF4F76" w:rsidRPr="00CF4F76">
        <w:rPr>
          <w:rFonts w:ascii="Times New Roman" w:hAnsi="Times New Roman" w:cs="Times New Roman"/>
          <w:vertAlign w:val="subscript"/>
        </w:rPr>
        <w:t>min</w:t>
      </w:r>
      <w:proofErr w:type="spellEnd"/>
      <w:r w:rsidR="00CF4F76">
        <w:rPr>
          <w:rFonts w:ascii="Times New Roman" w:hAnsi="Times New Roman" w:cs="Times New Roman"/>
        </w:rPr>
        <w:t xml:space="preserve"> calculation</w:t>
      </w:r>
    </w:p>
    <w:p w:rsidR="00951BE7" w:rsidRDefault="00951BE7" w:rsidP="00951BE7">
      <w:pPr>
        <w:tabs>
          <w:tab w:val="left" w:pos="1160"/>
        </w:tabs>
        <w:rPr>
          <w:rFonts w:ascii="Times New Roman" w:hAnsi="Times New Roman" w:cs="Times New Roman"/>
        </w:rPr>
      </w:pPr>
    </w:p>
    <w:p w:rsidR="006906F7" w:rsidRDefault="006906F7" w:rsidP="00EE211B">
      <w:pPr>
        <w:tabs>
          <w:tab w:val="left" w:pos="1160"/>
        </w:tabs>
        <w:jc w:val="center"/>
        <w:rPr>
          <w:rFonts w:ascii="Times New Roman" w:hAnsi="Times New Roman" w:cs="Times New Roman"/>
        </w:rPr>
      </w:pPr>
    </w:p>
    <w:p w:rsidR="006906F7" w:rsidRPr="006906F7" w:rsidRDefault="006906F7" w:rsidP="006906F7">
      <w:pPr>
        <w:rPr>
          <w:rFonts w:ascii="Times New Roman" w:hAnsi="Times New Roman" w:cs="Times New Roman"/>
        </w:rPr>
      </w:pPr>
    </w:p>
    <w:p w:rsidR="006906F7" w:rsidRPr="006906F7" w:rsidRDefault="006906F7" w:rsidP="006906F7">
      <w:pPr>
        <w:rPr>
          <w:rFonts w:ascii="Times New Roman" w:hAnsi="Times New Roman" w:cs="Times New Roman"/>
        </w:rPr>
      </w:pPr>
      <w:sdt>
        <w:sdtPr>
          <w:rPr>
            <w:rFonts w:ascii="Cambria Math" w:hAnsi="Cambria Math" w:cs="Times New Roman"/>
            <w:i/>
          </w:rPr>
          <w:id w:val="-1186201500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YerTutucuMetni"/>
                  <w:rFonts w:ascii="Cambria Math" w:hAnsi="Cambria Math"/>
                </w:rPr>
                <m:t>Denklemi buraya yazın.</m:t>
              </m:r>
            </m:oMath>
          </m:oMathPara>
        </w:sdtContent>
      </w:sdt>
    </w:p>
    <w:p w:rsidR="006906F7" w:rsidRPr="006906F7" w:rsidRDefault="006906F7" w:rsidP="006906F7">
      <w:pPr>
        <w:rPr>
          <w:rFonts w:ascii="Times New Roman" w:hAnsi="Times New Roman" w:cs="Times New Roman"/>
        </w:rPr>
      </w:pPr>
    </w:p>
    <w:p w:rsidR="006906F7" w:rsidRPr="006906F7" w:rsidRDefault="006906F7" w:rsidP="006906F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COP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average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eastAsiaTheme="minorEastAsia" w:hAnsi="Cambria Math" w:cs="Arial"/>
            </w:rPr>
            <m:t>Ɐ</m:t>
          </m:r>
          <m:r>
            <w:rPr>
              <w:rFonts w:ascii="Cambria Math" w:eastAsiaTheme="minorEastAsia" w:hAnsi="Cambria Math" w:cs="Times New Roman"/>
            </w:rPr>
            <m:t xml:space="preserve"> t</m:t>
          </m:r>
        </m:oMath>
      </m:oMathPara>
    </w:p>
    <w:p w:rsidR="006906F7" w:rsidRPr="006906F7" w:rsidRDefault="006906F7" w:rsidP="006906F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HP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COP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real</m:t>
                  </m:r>
                </m:sup>
              </m:sSub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inlet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outlet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eastAsiaTheme="minorEastAsia" w:hAnsi="Cambria Math" w:cs="Arial"/>
            </w:rPr>
            <m:t>Ɐ</m:t>
          </m:r>
          <m:r>
            <w:rPr>
              <w:rFonts w:ascii="Cambria Math" w:eastAsiaTheme="minorEastAsia" w:hAnsi="Cambria Math" w:cs="Times New Roman"/>
            </w:rPr>
            <m:t xml:space="preserve"> t</m:t>
          </m:r>
        </m:oMath>
      </m:oMathPara>
    </w:p>
    <w:p w:rsidR="006906F7" w:rsidRPr="006906F7" w:rsidRDefault="006906F7" w:rsidP="006906F7">
      <w:pPr>
        <w:rPr>
          <w:rFonts w:ascii="Times New Roman" w:hAnsi="Times New Roman" w:cs="Times New Roman"/>
        </w:rPr>
      </w:pPr>
      <w:bookmarkStart w:id="1" w:name="_GoBack"/>
      <w:bookmarkEnd w:id="1"/>
    </w:p>
    <w:p w:rsidR="006906F7" w:rsidRDefault="006906F7" w:rsidP="006906F7">
      <w:pPr>
        <w:rPr>
          <w:rFonts w:ascii="Times New Roman" w:hAnsi="Times New Roman" w:cs="Times New Roman"/>
        </w:rPr>
      </w:pPr>
    </w:p>
    <w:p w:rsidR="00FD0466" w:rsidRDefault="006906F7" w:rsidP="006906F7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amb</m:t>
              </m:r>
            </m:sub>
          </m:sSub>
          <m:r>
            <w:rPr>
              <w:rFonts w:ascii="Cambria Math" w:hAnsi="Cambria Math" w:cs="Times New Roman"/>
            </w:rPr>
            <m:t xml:space="preserve">&lt;15 </m:t>
          </m:r>
          <m:r>
            <w:rPr>
              <w:rFonts w:ascii="Cambria Math" w:hAnsi="Cambria Math" w:cs="Arial"/>
            </w:rPr>
            <m:t>⁰</m:t>
          </m:r>
          <m:r>
            <w:rPr>
              <w:rFonts w:ascii="Cambria Math" w:hAnsi="Cambria Math" w:cs="Times New Roman"/>
            </w:rPr>
            <m:t>C</m:t>
          </m:r>
        </m:oMath>
      </m:oMathPara>
    </w:p>
    <w:p w:rsidR="00FD0466" w:rsidRDefault="00FD0466" w:rsidP="00FD0466">
      <w:pPr>
        <w:rPr>
          <w:rFonts w:ascii="Times New Roman" w:hAnsi="Times New Roman" w:cs="Times New Roman"/>
        </w:rPr>
      </w:pPr>
    </w:p>
    <w:p w:rsidR="00680D50" w:rsidRPr="00FD0466" w:rsidRDefault="00FD0466" w:rsidP="00FD0466">
      <w:pPr>
        <w:tabs>
          <w:tab w:val="left" w:pos="52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boiler</m:t>
            </m:r>
          </m:sub>
        </m:sSub>
        <m:r>
          <w:rPr>
            <w:rFonts w:ascii="Cambria Math" w:hAnsi="Cambria Math" w:cs="Times New Roman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m</m:t>
            </m:r>
          </m:e>
        </m:acc>
        <m:r>
          <w:rPr>
            <w:rFonts w:ascii="Cambria Math" w:hAnsi="Cambria Math" w:cs="Times New Roman"/>
          </w:rPr>
          <m:t>.c</m:t>
        </m:r>
        <m:r>
          <w:rPr>
            <w:rFonts w:ascii="Cambria Math" w:eastAsiaTheme="minorEastAsia" w:hAnsi="Cambria Math" w:cs="Times New Roman"/>
          </w:rPr>
          <m:t>.∆T</m:t>
        </m:r>
      </m:oMath>
    </w:p>
    <w:sectPr w:rsidR="00680D50" w:rsidRPr="00FD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B4" w:rsidRDefault="00C45BB4" w:rsidP="00EE211B">
      <w:pPr>
        <w:spacing w:after="0" w:line="240" w:lineRule="auto"/>
      </w:pPr>
      <w:r>
        <w:separator/>
      </w:r>
    </w:p>
  </w:endnote>
  <w:endnote w:type="continuationSeparator" w:id="0">
    <w:p w:rsidR="00C45BB4" w:rsidRDefault="00C45BB4" w:rsidP="00EE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B4" w:rsidRDefault="00C45BB4" w:rsidP="00EE211B">
      <w:pPr>
        <w:spacing w:after="0" w:line="240" w:lineRule="auto"/>
      </w:pPr>
      <w:r>
        <w:separator/>
      </w:r>
    </w:p>
  </w:footnote>
  <w:footnote w:type="continuationSeparator" w:id="0">
    <w:p w:rsidR="00C45BB4" w:rsidRDefault="00C45BB4" w:rsidP="00EE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231C"/>
    <w:multiLevelType w:val="multilevel"/>
    <w:tmpl w:val="6198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F1438"/>
    <w:multiLevelType w:val="multilevel"/>
    <w:tmpl w:val="C248D5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7DC5A36"/>
    <w:multiLevelType w:val="multilevel"/>
    <w:tmpl w:val="0B9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E262A"/>
    <w:multiLevelType w:val="multilevel"/>
    <w:tmpl w:val="B62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9603E"/>
    <w:multiLevelType w:val="multilevel"/>
    <w:tmpl w:val="42CC13C4"/>
    <w:lvl w:ilvl="0">
      <w:start w:val="1"/>
      <w:numFmt w:val="decimal"/>
      <w:pStyle w:val="Balk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/>
        <w:bCs w:val="0"/>
        <w:i w:val="0"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/>
        <w:bCs w:val="0"/>
        <w:i w:val="0"/>
        <w:iCs/>
        <w:sz w:val="22"/>
        <w:szCs w:val="22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A6E748F"/>
    <w:multiLevelType w:val="multilevel"/>
    <w:tmpl w:val="E3BE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4416E"/>
    <w:multiLevelType w:val="hybridMultilevel"/>
    <w:tmpl w:val="DAB019C4"/>
    <w:lvl w:ilvl="0" w:tplc="C478B3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A85C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0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0A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E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3CD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C6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EC4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21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NzewNLUwMzeyMDNW0lEKTi0uzszPAykwqQUAU6fIDSwAAAA="/>
  </w:docVars>
  <w:rsids>
    <w:rsidRoot w:val="0016221F"/>
    <w:rsid w:val="000A7BEE"/>
    <w:rsid w:val="00107E75"/>
    <w:rsid w:val="0016221F"/>
    <w:rsid w:val="00232722"/>
    <w:rsid w:val="00284E79"/>
    <w:rsid w:val="002918A5"/>
    <w:rsid w:val="002D3697"/>
    <w:rsid w:val="002D7E3F"/>
    <w:rsid w:val="004042E9"/>
    <w:rsid w:val="004B3118"/>
    <w:rsid w:val="004B540A"/>
    <w:rsid w:val="004E0BE7"/>
    <w:rsid w:val="00656213"/>
    <w:rsid w:val="0066270B"/>
    <w:rsid w:val="00680D50"/>
    <w:rsid w:val="006906F7"/>
    <w:rsid w:val="006D63E6"/>
    <w:rsid w:val="00750BEC"/>
    <w:rsid w:val="00755FC1"/>
    <w:rsid w:val="007D0BAF"/>
    <w:rsid w:val="00831138"/>
    <w:rsid w:val="00856300"/>
    <w:rsid w:val="00885849"/>
    <w:rsid w:val="008D4037"/>
    <w:rsid w:val="008D65DA"/>
    <w:rsid w:val="00910AD9"/>
    <w:rsid w:val="00951BE7"/>
    <w:rsid w:val="00971504"/>
    <w:rsid w:val="00990745"/>
    <w:rsid w:val="009B76CA"/>
    <w:rsid w:val="009D2C6A"/>
    <w:rsid w:val="00A30338"/>
    <w:rsid w:val="00A42E10"/>
    <w:rsid w:val="00A73792"/>
    <w:rsid w:val="00B65825"/>
    <w:rsid w:val="00BA74CC"/>
    <w:rsid w:val="00BC154F"/>
    <w:rsid w:val="00C43BB6"/>
    <w:rsid w:val="00C45BB4"/>
    <w:rsid w:val="00CC08B4"/>
    <w:rsid w:val="00CD2C37"/>
    <w:rsid w:val="00CE34EE"/>
    <w:rsid w:val="00CF4F76"/>
    <w:rsid w:val="00CF6432"/>
    <w:rsid w:val="00D02092"/>
    <w:rsid w:val="00D025E7"/>
    <w:rsid w:val="00D56EC2"/>
    <w:rsid w:val="00DA3057"/>
    <w:rsid w:val="00E66FF7"/>
    <w:rsid w:val="00E736E6"/>
    <w:rsid w:val="00EE211B"/>
    <w:rsid w:val="00F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qFormat/>
    <w:rsid w:val="002918A5"/>
    <w:pPr>
      <w:keepNext/>
      <w:keepLines/>
      <w:numPr>
        <w:numId w:val="6"/>
      </w:numPr>
      <w:tabs>
        <w:tab w:val="left" w:pos="216"/>
      </w:tabs>
      <w:spacing w:before="160" w:after="80" w:line="240" w:lineRule="auto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Balk2">
    <w:name w:val="heading 2"/>
    <w:basedOn w:val="Normal"/>
    <w:next w:val="Normal"/>
    <w:link w:val="Balk2Char"/>
    <w:qFormat/>
    <w:rsid w:val="002918A5"/>
    <w:pPr>
      <w:keepNext/>
      <w:keepLines/>
      <w:numPr>
        <w:ilvl w:val="1"/>
        <w:numId w:val="6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3">
    <w:name w:val="heading 3"/>
    <w:basedOn w:val="Normal"/>
    <w:next w:val="Normal"/>
    <w:link w:val="Balk3Char"/>
    <w:qFormat/>
    <w:rsid w:val="002918A5"/>
    <w:pPr>
      <w:numPr>
        <w:ilvl w:val="2"/>
        <w:numId w:val="6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4">
    <w:name w:val="heading 4"/>
    <w:basedOn w:val="Normal"/>
    <w:next w:val="Normal"/>
    <w:link w:val="Balk4Char"/>
    <w:qFormat/>
    <w:rsid w:val="002918A5"/>
    <w:pPr>
      <w:numPr>
        <w:ilvl w:val="3"/>
        <w:numId w:val="6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40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4037"/>
    <w:rPr>
      <w:rFonts w:ascii="Tahom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211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21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C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1Char">
    <w:name w:val="Başlık 1 Char"/>
    <w:basedOn w:val="VarsaylanParagrafYazTipi"/>
    <w:link w:val="Balk1"/>
    <w:rsid w:val="002918A5"/>
    <w:rPr>
      <w:rFonts w:ascii="Times New Roman" w:eastAsia="SimSun" w:hAnsi="Times New Roman" w:cs="Times New Roman"/>
      <w:b/>
      <w:smallCaps/>
      <w:noProof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5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qFormat/>
    <w:rsid w:val="002918A5"/>
    <w:pPr>
      <w:keepNext/>
      <w:keepLines/>
      <w:numPr>
        <w:numId w:val="6"/>
      </w:numPr>
      <w:tabs>
        <w:tab w:val="left" w:pos="216"/>
      </w:tabs>
      <w:spacing w:before="160" w:after="80" w:line="240" w:lineRule="auto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Balk2">
    <w:name w:val="heading 2"/>
    <w:basedOn w:val="Normal"/>
    <w:next w:val="Normal"/>
    <w:link w:val="Balk2Char"/>
    <w:qFormat/>
    <w:rsid w:val="002918A5"/>
    <w:pPr>
      <w:keepNext/>
      <w:keepLines/>
      <w:numPr>
        <w:ilvl w:val="1"/>
        <w:numId w:val="6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3">
    <w:name w:val="heading 3"/>
    <w:basedOn w:val="Normal"/>
    <w:next w:val="Normal"/>
    <w:link w:val="Balk3Char"/>
    <w:qFormat/>
    <w:rsid w:val="002918A5"/>
    <w:pPr>
      <w:numPr>
        <w:ilvl w:val="2"/>
        <w:numId w:val="6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alk4">
    <w:name w:val="heading 4"/>
    <w:basedOn w:val="Normal"/>
    <w:next w:val="Normal"/>
    <w:link w:val="Balk4Char"/>
    <w:qFormat/>
    <w:rsid w:val="002918A5"/>
    <w:pPr>
      <w:numPr>
        <w:ilvl w:val="3"/>
        <w:numId w:val="6"/>
      </w:numPr>
      <w:tabs>
        <w:tab w:val="left" w:pos="720"/>
      </w:tabs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40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D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4037"/>
    <w:rPr>
      <w:rFonts w:ascii="Tahom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E211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E2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E21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C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alk1Char">
    <w:name w:val="Başlık 1 Char"/>
    <w:basedOn w:val="VarsaylanParagrafYazTipi"/>
    <w:link w:val="Balk1"/>
    <w:rsid w:val="002918A5"/>
    <w:rPr>
      <w:rFonts w:ascii="Times New Roman" w:eastAsia="SimSun" w:hAnsi="Times New Roman" w:cs="Times New Roman"/>
      <w:b/>
      <w:smallCaps/>
      <w:noProof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2918A5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75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287E54-ABC7-4F52-87A0-C472E2575382}"/>
      </w:docPartPr>
      <w:docPartBody>
        <w:p w:rsidR="00000000" w:rsidRDefault="0034725E">
          <w:r w:rsidRPr="00C61C82">
            <w:rPr>
              <w:rStyle w:val="YerTutucuMetni"/>
            </w:rPr>
            <w:t>Denklemi buraya yazın.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5E"/>
    <w:rsid w:val="0034725E"/>
    <w:rsid w:val="00E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72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72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Caner Yağcı</dc:creator>
  <cp:lastModifiedBy>Caner Yağcı</cp:lastModifiedBy>
  <cp:revision>23</cp:revision>
  <cp:lastPrinted>2020-06-01T10:04:00Z</cp:lastPrinted>
  <dcterms:created xsi:type="dcterms:W3CDTF">2020-06-01T09:24:00Z</dcterms:created>
  <dcterms:modified xsi:type="dcterms:W3CDTF">2020-07-28T23:40:00Z</dcterms:modified>
</cp:coreProperties>
</file>