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552" w:rsidRPr="00681486" w:rsidRDefault="00CB6552" w:rsidP="005C4816">
      <w:pPr>
        <w:pStyle w:val="NormalWeb"/>
        <w:spacing w:line="216" w:lineRule="auto"/>
        <w:jc w:val="left"/>
        <w:rPr>
          <w:rFonts w:eastAsia="Times New Roman"/>
          <w:color w:val="000000"/>
          <w:kern w:val="24"/>
          <w:sz w:val="40"/>
          <w:szCs w:val="40"/>
          <w:lang w:val="en-GB" w:eastAsia="nl-NL"/>
        </w:rPr>
      </w:pPr>
    </w:p>
    <w:p w:rsidR="00CB6552" w:rsidRPr="00DB6374" w:rsidRDefault="00CB6552" w:rsidP="00CB6552">
      <w:pPr>
        <w:pStyle w:val="NormalWeb"/>
        <w:spacing w:line="216" w:lineRule="auto"/>
        <w:rPr>
          <w:rFonts w:eastAsia="Times New Roman"/>
          <w:color w:val="000000"/>
          <w:kern w:val="24"/>
          <w:sz w:val="40"/>
          <w:szCs w:val="40"/>
          <w:lang w:val="en-GB" w:eastAsia="nl-NL"/>
        </w:rPr>
      </w:pPr>
      <w:r w:rsidRPr="00DB6374">
        <w:rPr>
          <w:rFonts w:eastAsia="Times New Roman"/>
          <w:noProof/>
          <w:color w:val="000000"/>
          <w:kern w:val="24"/>
          <w:sz w:val="40"/>
          <w:szCs w:val="40"/>
          <w:lang w:val="en-GB" w:eastAsia="en-GB"/>
        </w:rPr>
        <w:drawing>
          <wp:inline distT="0" distB="0" distL="0" distR="0" wp14:anchorId="795A913B" wp14:editId="22828636">
            <wp:extent cx="4140200" cy="2552937"/>
            <wp:effectExtent l="0" t="0" r="0" b="0"/>
            <wp:docPr id="40" name="Picture 1" descr="TU_Delft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_Delft_logo_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954" cy="2557101"/>
                    </a:xfrm>
                    <a:prstGeom prst="rect">
                      <a:avLst/>
                    </a:prstGeom>
                    <a:noFill/>
                    <a:ln>
                      <a:noFill/>
                    </a:ln>
                  </pic:spPr>
                </pic:pic>
              </a:graphicData>
            </a:graphic>
          </wp:inline>
        </w:drawing>
      </w:r>
    </w:p>
    <w:p w:rsidR="00EB394E" w:rsidRDefault="002B14D4" w:rsidP="002B14D4">
      <w:pPr>
        <w:spacing w:line="216" w:lineRule="auto"/>
        <w:jc w:val="center"/>
        <w:rPr>
          <w:rFonts w:ascii="Times New Roman" w:eastAsia="Calibri" w:hAnsi="Times New Roman" w:cs="Times New Roman"/>
          <w:b/>
          <w:sz w:val="40"/>
          <w:szCs w:val="40"/>
          <w:lang w:val="en-GB"/>
        </w:rPr>
      </w:pPr>
      <w:r w:rsidRPr="001047F2">
        <w:rPr>
          <w:rFonts w:ascii="Times New Roman" w:eastAsia="Calibri" w:hAnsi="Times New Roman" w:cs="Times New Roman"/>
          <w:b/>
          <w:sz w:val="40"/>
          <w:szCs w:val="40"/>
          <w:lang w:val="en-GB"/>
        </w:rPr>
        <w:t>Master of Science</w:t>
      </w:r>
      <w:r w:rsidR="00EB394E">
        <w:rPr>
          <w:rFonts w:ascii="Times New Roman" w:eastAsia="Calibri" w:hAnsi="Times New Roman" w:cs="Times New Roman"/>
          <w:b/>
          <w:sz w:val="40"/>
          <w:szCs w:val="40"/>
          <w:lang w:val="en-GB"/>
        </w:rPr>
        <w:t xml:space="preserve"> Thesis</w:t>
      </w:r>
    </w:p>
    <w:p w:rsidR="006C3792" w:rsidRPr="001047F2" w:rsidRDefault="00EB394E" w:rsidP="002B14D4">
      <w:pPr>
        <w:spacing w:line="216" w:lineRule="auto"/>
        <w:jc w:val="center"/>
        <w:rPr>
          <w:rFonts w:ascii="Times New Roman" w:eastAsia="Calibri" w:hAnsi="Times New Roman" w:cs="Times New Roman"/>
          <w:b/>
          <w:sz w:val="40"/>
          <w:szCs w:val="40"/>
          <w:lang w:val="en-GB"/>
        </w:rPr>
      </w:pPr>
      <w:r>
        <w:rPr>
          <w:rFonts w:ascii="Times New Roman" w:eastAsia="Calibri" w:hAnsi="Times New Roman" w:cs="Times New Roman"/>
          <w:b/>
          <w:sz w:val="40"/>
          <w:szCs w:val="40"/>
          <w:lang w:val="en-GB"/>
        </w:rPr>
        <w:t>Mid-term Review</w:t>
      </w:r>
      <w:r w:rsidR="00DB6374" w:rsidRPr="001047F2">
        <w:rPr>
          <w:rFonts w:ascii="Times New Roman" w:eastAsia="Calibri" w:hAnsi="Times New Roman" w:cs="Times New Roman"/>
          <w:b/>
          <w:sz w:val="40"/>
          <w:szCs w:val="40"/>
          <w:lang w:val="en-GB"/>
        </w:rPr>
        <w:br/>
      </w:r>
    </w:p>
    <w:p w:rsidR="002B14D4" w:rsidRPr="002B14D4" w:rsidRDefault="006C3792" w:rsidP="0027341D">
      <w:pPr>
        <w:pStyle w:val="NormalWeb"/>
        <w:spacing w:line="216" w:lineRule="auto"/>
        <w:rPr>
          <w:b/>
          <w:sz w:val="52"/>
          <w:szCs w:val="52"/>
          <w:lang w:val="en-GB"/>
        </w:rPr>
      </w:pPr>
      <w:r w:rsidRPr="001047F2">
        <w:rPr>
          <w:b/>
          <w:sz w:val="40"/>
          <w:szCs w:val="40"/>
          <w:lang w:val="en-GB"/>
        </w:rPr>
        <w:t>Multi Energy Systems</w:t>
      </w:r>
      <w:r w:rsidR="002B14D4" w:rsidRPr="001047F2">
        <w:rPr>
          <w:b/>
          <w:sz w:val="40"/>
          <w:szCs w:val="40"/>
          <w:lang w:val="en-GB"/>
        </w:rPr>
        <w:t>:</w:t>
      </w:r>
    </w:p>
    <w:p w:rsidR="006C3792" w:rsidRPr="001047F2" w:rsidRDefault="002B14D4" w:rsidP="00CB6552">
      <w:pPr>
        <w:pStyle w:val="NormalWeb"/>
        <w:spacing w:line="216" w:lineRule="auto"/>
        <w:rPr>
          <w:rFonts w:eastAsia="Times New Roman"/>
          <w:b/>
          <w:color w:val="000000"/>
          <w:kern w:val="24"/>
          <w:sz w:val="32"/>
          <w:szCs w:val="32"/>
          <w:lang w:val="en-GB" w:eastAsia="nl-NL"/>
        </w:rPr>
      </w:pPr>
      <w:r w:rsidRPr="001047F2">
        <w:rPr>
          <w:rFonts w:eastAsia="Times New Roman"/>
          <w:b/>
          <w:color w:val="000000"/>
          <w:kern w:val="24"/>
          <w:sz w:val="32"/>
          <w:szCs w:val="32"/>
          <w:lang w:val="en-GB" w:eastAsia="nl-NL"/>
        </w:rPr>
        <w:t>Assessing energy flexibility in industrial parks using multi energy modelling</w:t>
      </w:r>
    </w:p>
    <w:p w:rsidR="006C3792" w:rsidRDefault="006C3792" w:rsidP="00CB6552">
      <w:pPr>
        <w:pStyle w:val="NormalWeb"/>
        <w:spacing w:line="216" w:lineRule="auto"/>
        <w:rPr>
          <w:rFonts w:eastAsia="Times New Roman"/>
          <w:b/>
          <w:color w:val="000000"/>
          <w:kern w:val="24"/>
          <w:sz w:val="40"/>
          <w:szCs w:val="40"/>
          <w:lang w:val="en-GB" w:eastAsia="nl-NL"/>
        </w:rPr>
      </w:pPr>
    </w:p>
    <w:p w:rsidR="002B14D4" w:rsidRPr="00DB6374" w:rsidRDefault="002B14D4" w:rsidP="00521343">
      <w:pPr>
        <w:pStyle w:val="NormalWeb"/>
        <w:spacing w:line="216" w:lineRule="auto"/>
        <w:jc w:val="left"/>
        <w:rPr>
          <w:rFonts w:eastAsia="Times New Roman"/>
          <w:b/>
          <w:color w:val="000000"/>
          <w:kern w:val="24"/>
          <w:sz w:val="40"/>
          <w:szCs w:val="40"/>
          <w:lang w:val="en-GB" w:eastAsia="nl-NL"/>
        </w:rPr>
      </w:pPr>
    </w:p>
    <w:p w:rsidR="00E27E00" w:rsidRPr="00256452" w:rsidRDefault="002045A8" w:rsidP="00CB6552">
      <w:pPr>
        <w:pStyle w:val="NormalWeb"/>
        <w:spacing w:line="216" w:lineRule="auto"/>
        <w:jc w:val="left"/>
        <w:rPr>
          <w:rFonts w:eastAsia="Times New Roman"/>
          <w:color w:val="000000"/>
          <w:kern w:val="24"/>
          <w:sz w:val="28"/>
          <w:szCs w:val="28"/>
          <w:lang w:val="en-GB" w:eastAsia="nl-NL"/>
        </w:rPr>
      </w:pPr>
      <w:r>
        <w:rPr>
          <w:rFonts w:eastAsia="Times New Roman"/>
          <w:b/>
          <w:color w:val="000000"/>
          <w:kern w:val="24"/>
          <w:sz w:val="28"/>
          <w:szCs w:val="28"/>
          <w:lang w:val="en-GB" w:eastAsia="nl-NL"/>
        </w:rPr>
        <w:t>Thesis Project Name:</w:t>
      </w:r>
      <w:r w:rsidR="00AB1EA6">
        <w:rPr>
          <w:rFonts w:eastAsia="Times New Roman"/>
          <w:b/>
          <w:color w:val="000000"/>
          <w:kern w:val="24"/>
          <w:sz w:val="28"/>
          <w:szCs w:val="28"/>
          <w:lang w:val="en-GB" w:eastAsia="nl-NL"/>
        </w:rPr>
        <w:t xml:space="preserve"> </w:t>
      </w:r>
      <w:r w:rsidR="00256452" w:rsidRPr="00256452">
        <w:rPr>
          <w:rFonts w:eastAsia="Times New Roman"/>
          <w:color w:val="000000"/>
          <w:kern w:val="24"/>
          <w:sz w:val="28"/>
          <w:szCs w:val="28"/>
          <w:lang w:val="en-GB" w:eastAsia="nl-NL"/>
        </w:rPr>
        <w:t xml:space="preserve">Investigating </w:t>
      </w:r>
      <w:r w:rsidR="00EB394E">
        <w:rPr>
          <w:rFonts w:eastAsia="Times New Roman"/>
          <w:color w:val="000000"/>
          <w:kern w:val="24"/>
          <w:sz w:val="28"/>
          <w:szCs w:val="28"/>
          <w:lang w:val="en-GB" w:eastAsia="nl-NL"/>
        </w:rPr>
        <w:t xml:space="preserve">Unknown Flexibilities Provided by </w:t>
      </w:r>
      <w:r w:rsidR="006364CA">
        <w:rPr>
          <w:rFonts w:eastAsia="Times New Roman"/>
          <w:color w:val="000000"/>
          <w:kern w:val="24"/>
          <w:sz w:val="28"/>
          <w:szCs w:val="28"/>
          <w:lang w:val="en-GB" w:eastAsia="nl-NL"/>
        </w:rPr>
        <w:t>Power-to-X</w:t>
      </w:r>
      <w:r w:rsidR="00256452" w:rsidRPr="00256452">
        <w:rPr>
          <w:rFonts w:eastAsia="Times New Roman"/>
          <w:color w:val="000000"/>
          <w:kern w:val="24"/>
          <w:sz w:val="28"/>
          <w:szCs w:val="28"/>
          <w:lang w:val="en-GB" w:eastAsia="nl-NL"/>
        </w:rPr>
        <w:t xml:space="preserve"> Converters Considering Grid Support Strategies</w:t>
      </w:r>
    </w:p>
    <w:p w:rsidR="00256452" w:rsidRDefault="00256452" w:rsidP="00CB6552">
      <w:pPr>
        <w:pStyle w:val="NormalWeb"/>
        <w:spacing w:line="216" w:lineRule="auto"/>
        <w:jc w:val="left"/>
        <w:rPr>
          <w:rFonts w:eastAsia="Times New Roman"/>
          <w:b/>
          <w:color w:val="000000"/>
          <w:kern w:val="24"/>
          <w:sz w:val="28"/>
          <w:szCs w:val="28"/>
          <w:lang w:val="en-GB" w:eastAsia="nl-NL"/>
        </w:rPr>
      </w:pPr>
    </w:p>
    <w:p w:rsidR="00CB6552" w:rsidRPr="008E74C2" w:rsidRDefault="006C3792" w:rsidP="00CB6552">
      <w:pPr>
        <w:pStyle w:val="NormalWeb"/>
        <w:spacing w:line="216" w:lineRule="auto"/>
        <w:jc w:val="left"/>
        <w:rPr>
          <w:rFonts w:eastAsia="Times New Roman"/>
          <w:color w:val="000000"/>
          <w:kern w:val="24"/>
          <w:sz w:val="28"/>
          <w:szCs w:val="28"/>
          <w:lang w:val="en-GB" w:eastAsia="nl-NL"/>
        </w:rPr>
      </w:pPr>
      <w:r w:rsidRPr="001047F2">
        <w:rPr>
          <w:rFonts w:eastAsia="Times New Roman"/>
          <w:b/>
          <w:color w:val="000000"/>
          <w:kern w:val="24"/>
          <w:sz w:val="28"/>
          <w:szCs w:val="28"/>
          <w:lang w:val="en-GB" w:eastAsia="nl-NL"/>
        </w:rPr>
        <w:t>Thesis Supervisor</w:t>
      </w:r>
      <w:r w:rsidR="00CB6552" w:rsidRPr="001047F2">
        <w:rPr>
          <w:rFonts w:eastAsia="Times New Roman"/>
          <w:b/>
          <w:color w:val="000000"/>
          <w:kern w:val="24"/>
          <w:sz w:val="28"/>
          <w:szCs w:val="28"/>
          <w:lang w:val="en-GB" w:eastAsia="nl-NL"/>
        </w:rPr>
        <w:t xml:space="preserve">: </w:t>
      </w:r>
      <w:r w:rsidR="00CB6552" w:rsidRPr="008E74C2">
        <w:rPr>
          <w:rFonts w:eastAsia="Times New Roman"/>
          <w:color w:val="000000"/>
          <w:kern w:val="24"/>
          <w:sz w:val="28"/>
          <w:szCs w:val="28"/>
          <w:lang w:val="en-GB" w:eastAsia="nl-NL"/>
        </w:rPr>
        <w:t xml:space="preserve">Asst. </w:t>
      </w:r>
      <w:proofErr w:type="spellStart"/>
      <w:r w:rsidR="00CB6552" w:rsidRPr="008E74C2">
        <w:rPr>
          <w:rFonts w:eastAsia="Times New Roman"/>
          <w:color w:val="000000"/>
          <w:kern w:val="24"/>
          <w:sz w:val="28"/>
          <w:szCs w:val="28"/>
          <w:lang w:val="en-GB" w:eastAsia="nl-NL"/>
        </w:rPr>
        <w:t>Prof.</w:t>
      </w:r>
      <w:proofErr w:type="spellEnd"/>
      <w:r w:rsidR="00CB6552" w:rsidRPr="008E74C2">
        <w:rPr>
          <w:rFonts w:eastAsia="Times New Roman"/>
          <w:color w:val="000000"/>
          <w:kern w:val="24"/>
          <w:sz w:val="28"/>
          <w:szCs w:val="28"/>
          <w:lang w:val="en-GB" w:eastAsia="nl-NL"/>
        </w:rPr>
        <w:t xml:space="preserve"> Milos </w:t>
      </w:r>
      <w:proofErr w:type="spellStart"/>
      <w:r w:rsidR="00CB6552" w:rsidRPr="008E74C2">
        <w:rPr>
          <w:rFonts w:eastAsia="Times New Roman"/>
          <w:color w:val="000000"/>
          <w:kern w:val="24"/>
          <w:sz w:val="28"/>
          <w:szCs w:val="28"/>
          <w:lang w:val="en-GB" w:eastAsia="nl-NL"/>
        </w:rPr>
        <w:t>Cvetkovic</w:t>
      </w:r>
      <w:proofErr w:type="spellEnd"/>
    </w:p>
    <w:p w:rsidR="006C3792" w:rsidRPr="008E74C2" w:rsidRDefault="006C3792" w:rsidP="00CB6552">
      <w:pPr>
        <w:pStyle w:val="NormalWeb"/>
        <w:spacing w:line="216" w:lineRule="auto"/>
        <w:jc w:val="left"/>
        <w:rPr>
          <w:rFonts w:eastAsia="Times New Roman"/>
          <w:color w:val="000000"/>
          <w:kern w:val="24"/>
          <w:sz w:val="28"/>
          <w:szCs w:val="28"/>
          <w:lang w:val="en-GB" w:eastAsia="nl-NL"/>
        </w:rPr>
      </w:pPr>
    </w:p>
    <w:p w:rsidR="006C3792" w:rsidRPr="008E74C2" w:rsidRDefault="006C3792" w:rsidP="006C3792">
      <w:pPr>
        <w:spacing w:line="360" w:lineRule="auto"/>
        <w:rPr>
          <w:rFonts w:ascii="Times New Roman" w:eastAsia="Times New Roman" w:hAnsi="Times New Roman" w:cs="Times New Roman"/>
          <w:color w:val="000000"/>
          <w:kern w:val="24"/>
          <w:sz w:val="28"/>
          <w:szCs w:val="28"/>
          <w:lang w:val="en-GB" w:eastAsia="nl-NL"/>
        </w:rPr>
      </w:pPr>
      <w:r w:rsidRPr="001047F2">
        <w:rPr>
          <w:rFonts w:ascii="Times New Roman" w:eastAsia="Times New Roman" w:hAnsi="Times New Roman" w:cs="Times New Roman"/>
          <w:b/>
          <w:color w:val="000000"/>
          <w:kern w:val="24"/>
          <w:sz w:val="28"/>
          <w:szCs w:val="28"/>
          <w:lang w:val="en-GB" w:eastAsia="nl-NL"/>
        </w:rPr>
        <w:t xml:space="preserve">PhD: </w:t>
      </w:r>
      <w:proofErr w:type="spellStart"/>
      <w:r w:rsidRPr="008E74C2">
        <w:rPr>
          <w:rFonts w:ascii="Times New Roman" w:eastAsia="Times New Roman" w:hAnsi="Times New Roman" w:cs="Times New Roman"/>
          <w:color w:val="000000"/>
          <w:kern w:val="24"/>
          <w:sz w:val="28"/>
          <w:szCs w:val="28"/>
          <w:lang w:val="en-GB" w:eastAsia="nl-NL"/>
        </w:rPr>
        <w:t>Digvijay</w:t>
      </w:r>
      <w:proofErr w:type="spellEnd"/>
      <w:r w:rsidRPr="008E74C2">
        <w:rPr>
          <w:rFonts w:ascii="Times New Roman" w:eastAsia="Times New Roman" w:hAnsi="Times New Roman" w:cs="Times New Roman"/>
          <w:color w:val="000000"/>
          <w:kern w:val="24"/>
          <w:sz w:val="28"/>
          <w:szCs w:val="28"/>
          <w:lang w:val="en-GB" w:eastAsia="nl-NL"/>
        </w:rPr>
        <w:t xml:space="preserve"> </w:t>
      </w:r>
      <w:proofErr w:type="spellStart"/>
      <w:r w:rsidRPr="008E74C2">
        <w:rPr>
          <w:rFonts w:ascii="Times New Roman" w:eastAsia="Times New Roman" w:hAnsi="Times New Roman" w:cs="Times New Roman"/>
          <w:color w:val="000000"/>
          <w:kern w:val="24"/>
          <w:sz w:val="28"/>
          <w:szCs w:val="28"/>
          <w:lang w:val="en-GB" w:eastAsia="nl-NL"/>
        </w:rPr>
        <w:t>Gusain</w:t>
      </w:r>
      <w:proofErr w:type="spellEnd"/>
    </w:p>
    <w:p w:rsidR="00AE1829" w:rsidRDefault="006C3792" w:rsidP="006C3792">
      <w:pPr>
        <w:spacing w:line="360" w:lineRule="auto"/>
        <w:rPr>
          <w:rFonts w:ascii="Times New Roman" w:eastAsia="Times New Roman" w:hAnsi="Times New Roman" w:cs="Times New Roman"/>
          <w:color w:val="000000"/>
          <w:kern w:val="24"/>
          <w:sz w:val="28"/>
          <w:szCs w:val="28"/>
          <w:lang w:val="en-GB" w:eastAsia="nl-NL"/>
        </w:rPr>
      </w:pPr>
      <w:r w:rsidRPr="001047F2">
        <w:rPr>
          <w:rFonts w:ascii="Times New Roman" w:eastAsia="Times New Roman" w:hAnsi="Times New Roman" w:cs="Times New Roman"/>
          <w:b/>
          <w:color w:val="000000"/>
          <w:kern w:val="24"/>
          <w:sz w:val="28"/>
          <w:szCs w:val="28"/>
          <w:lang w:val="en-GB" w:eastAsia="nl-NL"/>
        </w:rPr>
        <w:t xml:space="preserve">MSc. Student: </w:t>
      </w:r>
      <w:proofErr w:type="spellStart"/>
      <w:r w:rsidR="00CB6552" w:rsidRPr="008E74C2">
        <w:rPr>
          <w:rFonts w:ascii="Times New Roman" w:eastAsia="Times New Roman" w:hAnsi="Times New Roman" w:cs="Times New Roman"/>
          <w:color w:val="000000"/>
          <w:kern w:val="24"/>
          <w:sz w:val="28"/>
          <w:szCs w:val="28"/>
          <w:lang w:val="en-GB" w:eastAsia="nl-NL"/>
        </w:rPr>
        <w:t>Bekir</w:t>
      </w:r>
      <w:proofErr w:type="spellEnd"/>
      <w:r w:rsidR="00CB6552" w:rsidRPr="008E74C2">
        <w:rPr>
          <w:rFonts w:ascii="Times New Roman" w:eastAsia="Times New Roman" w:hAnsi="Times New Roman" w:cs="Times New Roman"/>
          <w:color w:val="000000"/>
          <w:kern w:val="24"/>
          <w:sz w:val="28"/>
          <w:szCs w:val="28"/>
          <w:lang w:val="en-GB" w:eastAsia="nl-NL"/>
        </w:rPr>
        <w:t xml:space="preserve"> Caner </w:t>
      </w:r>
      <w:proofErr w:type="spellStart"/>
      <w:r w:rsidR="00CB6552" w:rsidRPr="008E74C2">
        <w:rPr>
          <w:rFonts w:ascii="Times New Roman" w:eastAsia="Times New Roman" w:hAnsi="Times New Roman" w:cs="Times New Roman"/>
          <w:color w:val="000000"/>
          <w:kern w:val="24"/>
          <w:sz w:val="28"/>
          <w:szCs w:val="28"/>
          <w:lang w:val="en-GB" w:eastAsia="nl-NL"/>
        </w:rPr>
        <w:t>Yagci</w:t>
      </w:r>
      <w:proofErr w:type="spellEnd"/>
      <w:r w:rsidR="00CB6552" w:rsidRPr="008E74C2">
        <w:rPr>
          <w:rFonts w:ascii="Times New Roman" w:eastAsia="Times New Roman" w:hAnsi="Times New Roman" w:cs="Times New Roman"/>
          <w:color w:val="000000"/>
          <w:kern w:val="24"/>
          <w:sz w:val="28"/>
          <w:szCs w:val="28"/>
          <w:lang w:val="en-GB" w:eastAsia="nl-NL"/>
        </w:rPr>
        <w:t xml:space="preserve"> (4857089)</w:t>
      </w:r>
    </w:p>
    <w:p w:rsidR="00CB6552" w:rsidRPr="00AE1829" w:rsidRDefault="00AE1829" w:rsidP="006C3792">
      <w:pPr>
        <w:spacing w:line="360" w:lineRule="auto"/>
        <w:rPr>
          <w:rFonts w:ascii="Times New Roman" w:eastAsia="Times New Roman" w:hAnsi="Times New Roman" w:cs="Times New Roman"/>
          <w:b/>
          <w:color w:val="000000"/>
          <w:kern w:val="24"/>
          <w:sz w:val="28"/>
          <w:szCs w:val="28"/>
          <w:lang w:val="en-GB" w:eastAsia="nl-NL"/>
        </w:rPr>
      </w:pPr>
      <w:r w:rsidRPr="00AE1829">
        <w:rPr>
          <w:rFonts w:ascii="Times New Roman" w:eastAsia="Times New Roman" w:hAnsi="Times New Roman" w:cs="Times New Roman"/>
          <w:b/>
          <w:color w:val="000000"/>
          <w:kern w:val="24"/>
          <w:sz w:val="28"/>
          <w:szCs w:val="28"/>
          <w:lang w:val="en-GB" w:eastAsia="nl-NL"/>
        </w:rPr>
        <w:t>Version Control</w:t>
      </w:r>
      <w:r>
        <w:rPr>
          <w:rFonts w:ascii="Times New Roman" w:eastAsia="Calibri" w:hAnsi="Times New Roman" w:cs="Times New Roman"/>
          <w:b/>
          <w:sz w:val="28"/>
          <w:szCs w:val="28"/>
          <w:lang w:val="en-GB"/>
        </w:rPr>
        <w:t xml:space="preserve">: </w:t>
      </w:r>
      <w:hyperlink r:id="rId9" w:history="1">
        <w:r w:rsidRPr="00AE1829">
          <w:rPr>
            <w:rStyle w:val="Kpr"/>
            <w:rFonts w:ascii="Times New Roman" w:eastAsia="Calibri" w:hAnsi="Times New Roman" w:cs="Times New Roman"/>
            <w:b/>
            <w:lang w:val="en-GB"/>
          </w:rPr>
          <w:t>https://github.com/caneryagci/Multi-Energy-Systems-Thesis-Project.git</w:t>
        </w:r>
      </w:hyperlink>
      <w:r w:rsidR="00CB6552" w:rsidRPr="00AE1829">
        <w:rPr>
          <w:rFonts w:ascii="Times New Roman" w:eastAsia="Calibri" w:hAnsi="Times New Roman" w:cs="Times New Roman"/>
          <w:b/>
          <w:sz w:val="28"/>
          <w:szCs w:val="28"/>
          <w:lang w:val="en-GB"/>
        </w:rPr>
        <w:br w:type="page"/>
      </w:r>
    </w:p>
    <w:p w:rsidR="00AB7F18" w:rsidRDefault="00AB7F18" w:rsidP="00521343">
      <w:pPr>
        <w:pStyle w:val="Balk1"/>
      </w:pPr>
      <w:r>
        <w:lastRenderedPageBreak/>
        <w:t>Problem  Statement</w:t>
      </w:r>
    </w:p>
    <w:p w:rsidR="00B20017" w:rsidRPr="00D71A6F" w:rsidRDefault="00D71A6F" w:rsidP="00B20017">
      <w:pPr>
        <w:rPr>
          <w:color w:val="FF0000"/>
        </w:rPr>
      </w:pPr>
      <w:r w:rsidRPr="00D71A6F">
        <w:rPr>
          <w:color w:val="FF0000"/>
        </w:rPr>
        <w:t>Increasing shares</w:t>
      </w:r>
      <w:r w:rsidR="00217D68">
        <w:rPr>
          <w:color w:val="FF0000"/>
        </w:rPr>
        <w:t xml:space="preserve"> </w:t>
      </w:r>
      <w:r w:rsidRPr="00D71A6F">
        <w:rPr>
          <w:color w:val="FF0000"/>
        </w:rPr>
        <w:t>of renewables will lead to a rising demand for ancillary services at the same time that less conventional</w:t>
      </w:r>
      <w:r w:rsidR="00217D68">
        <w:rPr>
          <w:color w:val="FF0000"/>
        </w:rPr>
        <w:t xml:space="preserve"> </w:t>
      </w:r>
      <w:r w:rsidRPr="00D71A6F">
        <w:rPr>
          <w:color w:val="FF0000"/>
        </w:rPr>
        <w:t>plants will be available to provide these services.</w:t>
      </w:r>
    </w:p>
    <w:p w:rsidR="00521343" w:rsidRPr="00521343" w:rsidRDefault="00521343" w:rsidP="00521343">
      <w:pPr>
        <w:pStyle w:val="Balk1"/>
      </w:pPr>
      <w:r>
        <w:t>Research Questions</w:t>
      </w:r>
    </w:p>
    <w:p w:rsidR="0093656F" w:rsidRPr="001171F5" w:rsidRDefault="0093656F" w:rsidP="001171F5">
      <w:pPr>
        <w:pStyle w:val="Balk2"/>
        <w:rPr>
          <w:b/>
          <w:i w:val="0"/>
          <w:sz w:val="24"/>
          <w:szCs w:val="24"/>
        </w:rPr>
      </w:pPr>
      <w:r w:rsidRPr="001171F5">
        <w:rPr>
          <w:b/>
          <w:i w:val="0"/>
          <w:sz w:val="24"/>
          <w:szCs w:val="24"/>
        </w:rPr>
        <w:t>Model related research question: What are the hidden flexibilities provided by the electrolyser modelling?</w:t>
      </w:r>
      <w:r w:rsidRPr="001171F5">
        <w:rPr>
          <w:b/>
          <w:i w:val="0"/>
          <w:color w:val="FF0000"/>
          <w:sz w:val="24"/>
          <w:szCs w:val="24"/>
        </w:rPr>
        <w:t>(Load</w:t>
      </w:r>
      <w:r w:rsidR="00B87D22">
        <w:rPr>
          <w:b/>
          <w:i w:val="0"/>
          <w:color w:val="FF0000"/>
          <w:sz w:val="24"/>
          <w:szCs w:val="24"/>
        </w:rPr>
        <w:t>(Demand)</w:t>
      </w:r>
      <w:r w:rsidRPr="001171F5">
        <w:rPr>
          <w:b/>
          <w:i w:val="0"/>
          <w:color w:val="FF0000"/>
          <w:sz w:val="24"/>
          <w:szCs w:val="24"/>
        </w:rPr>
        <w:t xml:space="preserve"> side Flexibility, DSM)</w:t>
      </w:r>
    </w:p>
    <w:p w:rsidR="0093656F" w:rsidRDefault="0093656F" w:rsidP="00C24499">
      <w:pPr>
        <w:jc w:val="both"/>
      </w:pPr>
      <w:proofErr w:type="spellStart"/>
      <w:r>
        <w:t>Electrolyzer</w:t>
      </w:r>
      <w:proofErr w:type="spellEnd"/>
      <w:r>
        <w:t xml:space="preserve"> was decidedly modeled using ODEs (ordinary differential equations) for efficiency characterization. ODEs are most commonly used for practical applications of </w:t>
      </w:r>
      <w:proofErr w:type="spellStart"/>
      <w:r>
        <w:t>electrolyzers</w:t>
      </w:r>
      <w:proofErr w:type="spellEnd"/>
      <w:r>
        <w:t>, such as in an industrial environment, as opposed to some papers using PDEs (partial differential equations), which are more commonly used for characterization of mass transport behavior and discretized thermodynamics within each cell. PEM technology is chosen over alkaline for its faster response to load changes.</w:t>
      </w:r>
    </w:p>
    <w:p w:rsidR="0093656F" w:rsidRPr="00C24499" w:rsidRDefault="00C24499" w:rsidP="00C24499">
      <w:pPr>
        <w:jc w:val="both"/>
        <w:rPr>
          <w:i/>
        </w:rPr>
      </w:pPr>
      <w:r>
        <w:rPr>
          <w:i/>
        </w:rPr>
        <w:t>[-</w:t>
      </w:r>
      <w:r w:rsidR="0093656F" w:rsidRPr="00C24499">
        <w:rPr>
          <w:i/>
        </w:rPr>
        <w:t xml:space="preserve">] J. Webster and C. Bode, “Implementation of a Non-Discretized Multiphysics PEM </w:t>
      </w:r>
      <w:proofErr w:type="spellStart"/>
      <w:r w:rsidR="0093656F" w:rsidRPr="00C24499">
        <w:rPr>
          <w:i/>
        </w:rPr>
        <w:t>Electrolyzer</w:t>
      </w:r>
      <w:proofErr w:type="spellEnd"/>
      <w:r w:rsidR="0093656F" w:rsidRPr="00C24499">
        <w:rPr>
          <w:i/>
        </w:rPr>
        <w:t xml:space="preserve"> Model in </w:t>
      </w:r>
      <w:proofErr w:type="spellStart"/>
      <w:r w:rsidR="0093656F" w:rsidRPr="00C24499">
        <w:rPr>
          <w:i/>
        </w:rPr>
        <w:t>Modelica</w:t>
      </w:r>
      <w:proofErr w:type="spellEnd"/>
      <w:r w:rsidR="0093656F" w:rsidRPr="00C24499">
        <w:rPr>
          <w:i/>
        </w:rPr>
        <w:t xml:space="preserve">,” Proc. 13th Int. Model. </w:t>
      </w:r>
      <w:proofErr w:type="gramStart"/>
      <w:r w:rsidR="0093656F" w:rsidRPr="00C24499">
        <w:rPr>
          <w:i/>
        </w:rPr>
        <w:t>Conf. Regensburg, Ger. March 4–6, 2019, vol. 157, pp. 833–840, 2019.</w:t>
      </w:r>
      <w:proofErr w:type="gramEnd"/>
    </w:p>
    <w:p w:rsidR="0093656F" w:rsidRDefault="0093656F" w:rsidP="00C24499">
      <w:pPr>
        <w:jc w:val="both"/>
      </w:pPr>
      <w:r>
        <w:t xml:space="preserve">Comparing with fuel cell systems, very few electrolysis models develop input-output models suited for control and diagnosis analysis. Thus, knowing energetic </w:t>
      </w:r>
      <w:proofErr w:type="spellStart"/>
      <w:r>
        <w:t>optimisation</w:t>
      </w:r>
      <w:proofErr w:type="spellEnd"/>
      <w:r>
        <w:t xml:space="preserve"> needs, this topic remains an opened research domain; (</w:t>
      </w:r>
      <w:proofErr w:type="gramStart"/>
      <w:r>
        <w:t>iv</w:t>
      </w:r>
      <w:proofErr w:type="gramEnd"/>
      <w:r>
        <w:t>) a lot of developments have to be accomplished in the modelling fields of phenomena understanding, control design.</w:t>
      </w:r>
    </w:p>
    <w:p w:rsidR="0093656F" w:rsidRPr="00C24499" w:rsidRDefault="00C24499" w:rsidP="00C24499">
      <w:pPr>
        <w:jc w:val="both"/>
        <w:rPr>
          <w:i/>
        </w:rPr>
      </w:pPr>
      <w:r>
        <w:rPr>
          <w:i/>
        </w:rPr>
        <w:t>[-</w:t>
      </w:r>
      <w:r w:rsidR="0093656F" w:rsidRPr="00C24499">
        <w:rPr>
          <w:i/>
        </w:rPr>
        <w:t xml:space="preserve">] P. Olivier, C. </w:t>
      </w:r>
      <w:proofErr w:type="spellStart"/>
      <w:r w:rsidR="0093656F" w:rsidRPr="00C24499">
        <w:rPr>
          <w:i/>
        </w:rPr>
        <w:t>Bourasseau</w:t>
      </w:r>
      <w:proofErr w:type="spellEnd"/>
      <w:r w:rsidR="0093656F" w:rsidRPr="00C24499">
        <w:rPr>
          <w:i/>
        </w:rPr>
        <w:t xml:space="preserve">, and P. B. </w:t>
      </w:r>
      <w:proofErr w:type="spellStart"/>
      <w:r w:rsidR="0093656F" w:rsidRPr="00C24499">
        <w:rPr>
          <w:i/>
        </w:rPr>
        <w:t>Bouamama</w:t>
      </w:r>
      <w:proofErr w:type="spellEnd"/>
      <w:r w:rsidR="0093656F" w:rsidRPr="00C24499">
        <w:rPr>
          <w:i/>
        </w:rPr>
        <w:t xml:space="preserve">, “Low-temperature electrolysis system modelling: A review,” Renew. Sustain. Energy Rev., vol. 78, no. </w:t>
      </w:r>
      <w:proofErr w:type="gramStart"/>
      <w:r w:rsidR="0093656F" w:rsidRPr="00C24499">
        <w:rPr>
          <w:i/>
        </w:rPr>
        <w:t>February, pp. 280–300, 2017.</w:t>
      </w:r>
      <w:proofErr w:type="gramEnd"/>
    </w:p>
    <w:p w:rsidR="0093656F" w:rsidRDefault="0093656F" w:rsidP="0093656F"/>
    <w:p w:rsidR="0093656F" w:rsidRPr="00B87D22" w:rsidRDefault="00893547" w:rsidP="00B87D22">
      <w:pPr>
        <w:pStyle w:val="Balk2"/>
        <w:rPr>
          <w:b/>
          <w:color w:val="FF0000"/>
          <w:sz w:val="24"/>
          <w:szCs w:val="24"/>
        </w:rPr>
      </w:pPr>
      <w:r w:rsidRPr="00B87D22">
        <w:rPr>
          <w:b/>
          <w:sz w:val="24"/>
          <w:szCs w:val="24"/>
        </w:rPr>
        <w:t xml:space="preserve"> </w:t>
      </w:r>
      <w:r w:rsidR="0093656F" w:rsidRPr="00B87D22">
        <w:rPr>
          <w:b/>
          <w:sz w:val="24"/>
          <w:szCs w:val="24"/>
        </w:rPr>
        <w:t xml:space="preserve">Area specific industrial research question: How much residual heat demand can be supplied from curtailed renewable energy in Port of Rotterdam and what is its effect on grid and storage size? </w:t>
      </w:r>
      <w:r w:rsidR="0093656F" w:rsidRPr="00B87D22">
        <w:rPr>
          <w:b/>
          <w:color w:val="FF0000"/>
          <w:sz w:val="24"/>
          <w:szCs w:val="24"/>
        </w:rPr>
        <w:t>(Supply Side Flexibility, Curtailment)</w:t>
      </w:r>
      <w:r w:rsidR="00B87D22" w:rsidRPr="00B87D22">
        <w:rPr>
          <w:b/>
          <w:color w:val="FF0000"/>
          <w:sz w:val="24"/>
          <w:szCs w:val="24"/>
        </w:rPr>
        <w:t xml:space="preserve"> </w:t>
      </w:r>
      <w:r w:rsidR="00B87D22" w:rsidRPr="00B87D22">
        <w:rPr>
          <w:b/>
          <w:i w:val="0"/>
          <w:color w:val="FF0000"/>
          <w:sz w:val="24"/>
          <w:szCs w:val="24"/>
        </w:rPr>
        <w:t>Also the effect of adding new flexible load to the already existing flexible load on overall flexibility will be studied.</w:t>
      </w:r>
    </w:p>
    <w:p w:rsidR="005616A1" w:rsidRDefault="005616A1" w:rsidP="005616A1"/>
    <w:p w:rsidR="0086139A" w:rsidRDefault="0086139A" w:rsidP="0086139A">
      <w:pPr>
        <w:pStyle w:val="Balk1"/>
      </w:pPr>
      <w:r>
        <w:t>Methodology</w:t>
      </w:r>
    </w:p>
    <w:p w:rsidR="0086139A" w:rsidRPr="000479C9" w:rsidRDefault="00D861BC" w:rsidP="00CF5AD3">
      <w:pPr>
        <w:pStyle w:val="Balk2"/>
        <w:rPr>
          <w:b/>
          <w:i w:val="0"/>
          <w:sz w:val="24"/>
          <w:szCs w:val="24"/>
        </w:rPr>
      </w:pPr>
      <w:r w:rsidRPr="000479C9">
        <w:rPr>
          <w:b/>
          <w:i w:val="0"/>
          <w:sz w:val="24"/>
          <w:szCs w:val="24"/>
        </w:rPr>
        <w:t xml:space="preserve">Hypothetical </w:t>
      </w:r>
      <w:r w:rsidR="0086139A" w:rsidRPr="000479C9">
        <w:rPr>
          <w:b/>
          <w:i w:val="0"/>
          <w:sz w:val="24"/>
          <w:szCs w:val="24"/>
        </w:rPr>
        <w:t>Maasvlakte 2 Energy Park</w:t>
      </w:r>
      <w:r w:rsidRPr="000479C9">
        <w:rPr>
          <w:b/>
          <w:i w:val="0"/>
          <w:sz w:val="24"/>
          <w:szCs w:val="24"/>
        </w:rPr>
        <w:t xml:space="preserve"> (Microgrid with AC feeder)</w:t>
      </w:r>
    </w:p>
    <w:p w:rsidR="00D87E66" w:rsidRDefault="00D87E66" w:rsidP="00D87E66"/>
    <w:p w:rsidR="00D87E66" w:rsidRDefault="00D87E66" w:rsidP="00D87E66">
      <w:pPr>
        <w:jc w:val="center"/>
        <w:rPr>
          <w:sz w:val="18"/>
          <w:szCs w:val="18"/>
        </w:rPr>
      </w:pPr>
      <w:proofErr w:type="gramStart"/>
      <w:r w:rsidRPr="00D87E66">
        <w:rPr>
          <w:sz w:val="18"/>
          <w:szCs w:val="18"/>
        </w:rPr>
        <w:t>Fig.</w:t>
      </w:r>
      <w:proofErr w:type="gramEnd"/>
      <w:r w:rsidRPr="00D87E66">
        <w:rPr>
          <w:sz w:val="18"/>
          <w:szCs w:val="18"/>
        </w:rPr>
        <w:t xml:space="preserve"> Panda power figure</w:t>
      </w:r>
    </w:p>
    <w:p w:rsidR="00D87E66" w:rsidRDefault="00D87E66" w:rsidP="00D87E66">
      <w:pPr>
        <w:jc w:val="center"/>
        <w:rPr>
          <w:sz w:val="18"/>
          <w:szCs w:val="18"/>
        </w:rPr>
      </w:pPr>
    </w:p>
    <w:p w:rsidR="00D87E66" w:rsidRDefault="00D87E66" w:rsidP="00D87E66">
      <w:pPr>
        <w:jc w:val="center"/>
        <w:rPr>
          <w:sz w:val="18"/>
          <w:szCs w:val="18"/>
        </w:rPr>
      </w:pPr>
    </w:p>
    <w:p w:rsidR="000479C9" w:rsidRDefault="000479C9" w:rsidP="00D87E66">
      <w:pPr>
        <w:jc w:val="center"/>
        <w:rPr>
          <w:sz w:val="18"/>
          <w:szCs w:val="18"/>
        </w:rPr>
      </w:pPr>
    </w:p>
    <w:p w:rsidR="00D87E66" w:rsidRPr="00D87E66" w:rsidRDefault="00D87E66" w:rsidP="00D87E66">
      <w:pPr>
        <w:jc w:val="center"/>
        <w:rPr>
          <w:sz w:val="18"/>
          <w:szCs w:val="18"/>
        </w:rPr>
      </w:pPr>
    </w:p>
    <w:p w:rsidR="0086139A" w:rsidRDefault="0086139A" w:rsidP="00CF5AD3">
      <w:pPr>
        <w:pStyle w:val="Balk2"/>
        <w:rPr>
          <w:b/>
          <w:i w:val="0"/>
          <w:sz w:val="24"/>
          <w:szCs w:val="24"/>
        </w:rPr>
      </w:pPr>
      <w:r w:rsidRPr="00CF5AD3">
        <w:rPr>
          <w:b/>
          <w:i w:val="0"/>
          <w:sz w:val="24"/>
          <w:szCs w:val="24"/>
        </w:rPr>
        <w:lastRenderedPageBreak/>
        <w:t>Flexibility</w:t>
      </w:r>
      <w:r w:rsidR="00EE4925" w:rsidRPr="00CF5AD3">
        <w:rPr>
          <w:b/>
          <w:i w:val="0"/>
          <w:sz w:val="24"/>
          <w:szCs w:val="24"/>
        </w:rPr>
        <w:t xml:space="preserve"> </w:t>
      </w:r>
    </w:p>
    <w:p w:rsidR="006F07CE" w:rsidRPr="006F07CE" w:rsidRDefault="006F07CE" w:rsidP="006F07CE">
      <w:pPr>
        <w:pStyle w:val="ListeParagraf"/>
        <w:numPr>
          <w:ilvl w:val="0"/>
          <w:numId w:val="40"/>
        </w:numPr>
      </w:pPr>
      <w:r>
        <w:t>Flexibility metrics and parameters</w:t>
      </w:r>
    </w:p>
    <w:p w:rsidR="000B0CA6" w:rsidRPr="000B0CA6" w:rsidRDefault="000B0CA6" w:rsidP="000B0CA6">
      <w:pPr>
        <w:pStyle w:val="Balk3"/>
        <w:rPr>
          <w:b/>
          <w:i w:val="0"/>
          <w:sz w:val="24"/>
          <w:szCs w:val="24"/>
        </w:rPr>
      </w:pPr>
      <w:r w:rsidRPr="000B0CA6">
        <w:rPr>
          <w:b/>
          <w:i w:val="0"/>
          <w:sz w:val="24"/>
          <w:szCs w:val="24"/>
        </w:rPr>
        <w:t>Electrical System Flexibility</w:t>
      </w:r>
      <w:r w:rsidR="00BD1C8F">
        <w:rPr>
          <w:b/>
          <w:i w:val="0"/>
          <w:sz w:val="24"/>
          <w:szCs w:val="24"/>
        </w:rPr>
        <w:t xml:space="preserve"> (for Grid Operator)</w:t>
      </w:r>
    </w:p>
    <w:p w:rsidR="00CF5AD3" w:rsidRPr="00144120" w:rsidRDefault="00CF5AD3" w:rsidP="000B0CA6">
      <w:pPr>
        <w:pStyle w:val="Balk4"/>
        <w:rPr>
          <w:b/>
          <w:i w:val="0"/>
          <w:sz w:val="22"/>
          <w:szCs w:val="22"/>
        </w:rPr>
      </w:pPr>
      <w:r w:rsidRPr="00CF5AD3">
        <w:tab/>
      </w:r>
      <w:r w:rsidRPr="00144120">
        <w:rPr>
          <w:b/>
          <w:i w:val="0"/>
          <w:sz w:val="22"/>
          <w:szCs w:val="22"/>
        </w:rPr>
        <w:t>Supply-side Flexibility(RE Curtailment)(Adding Heat system and storage)</w:t>
      </w:r>
    </w:p>
    <w:p w:rsidR="00CF5AD3" w:rsidRPr="00CF5AD3" w:rsidRDefault="00CF5AD3" w:rsidP="00CF5AD3">
      <w:pPr>
        <w:rPr>
          <w:color w:val="FF0000"/>
        </w:rPr>
      </w:pPr>
      <w:r w:rsidRPr="00CF5AD3">
        <w:rPr>
          <w:color w:val="FF0000"/>
        </w:rPr>
        <w:t xml:space="preserve">[1] RE schemes in which surplus RE production is utilized for different </w:t>
      </w:r>
      <w:proofErr w:type="spellStart"/>
      <w:r w:rsidRPr="00CF5AD3">
        <w:rPr>
          <w:color w:val="FF0000"/>
        </w:rPr>
        <w:t>purposes</w:t>
      </w:r>
      <w:proofErr w:type="gramStart"/>
      <w:r w:rsidRPr="00CF5AD3">
        <w:rPr>
          <w:color w:val="FF0000"/>
        </w:rPr>
        <w:t>,i.e.combining</w:t>
      </w:r>
      <w:proofErr w:type="spellEnd"/>
      <w:proofErr w:type="gramEnd"/>
      <w:r w:rsidRPr="00CF5AD3">
        <w:rPr>
          <w:color w:val="FF0000"/>
        </w:rPr>
        <w:t xml:space="preserve"> new loads to the power systems such as heating demand  with storage.</w:t>
      </w:r>
      <w:r>
        <w:rPr>
          <w:color w:val="FF0000"/>
        </w:rPr>
        <w:t xml:space="preserve"> Also the effect of adding new flexible load to the already existing flexible load on overall flexibility will be studied.</w:t>
      </w:r>
    </w:p>
    <w:p w:rsidR="00CF5AD3" w:rsidRDefault="00CF5AD3" w:rsidP="00CF5AD3">
      <w:pPr>
        <w:pStyle w:val="ListeParagraf"/>
        <w:numPr>
          <w:ilvl w:val="0"/>
          <w:numId w:val="35"/>
        </w:numPr>
        <w:rPr>
          <w:b/>
        </w:rPr>
      </w:pPr>
      <w:r w:rsidRPr="00B20017">
        <w:rPr>
          <w:b/>
        </w:rPr>
        <w:t>Curtailed RE</w:t>
      </w:r>
      <w:r>
        <w:rPr>
          <w:b/>
        </w:rPr>
        <w:t xml:space="preserve"> (How will you measure?) (</w:t>
      </w:r>
      <w:r>
        <w:rPr>
          <w:sz w:val="16"/>
          <w:szCs w:val="16"/>
        </w:rPr>
        <w:t>Transmission curtailment prevention, transmission loss reduction</w:t>
      </w:r>
      <w:r>
        <w:rPr>
          <w:b/>
        </w:rPr>
        <w:t>)[1]</w:t>
      </w:r>
    </w:p>
    <w:p w:rsidR="00CF5AD3" w:rsidRPr="00AB5533" w:rsidRDefault="00CF5AD3" w:rsidP="00CF5AD3">
      <w:pPr>
        <w:pStyle w:val="ListeParagraf"/>
        <w:numPr>
          <w:ilvl w:val="1"/>
          <w:numId w:val="35"/>
        </w:numPr>
        <w:rPr>
          <w:rFonts w:ascii="Times New Roman" w:hAnsi="Times New Roman"/>
          <w:b/>
          <w:color w:val="FF0000"/>
          <w:sz w:val="20"/>
          <w:szCs w:val="20"/>
        </w:rPr>
      </w:pPr>
      <w:proofErr w:type="spellStart"/>
      <w:r w:rsidRPr="00AB5533">
        <w:rPr>
          <w:rFonts w:ascii="Times New Roman" w:hAnsi="Times New Roman"/>
          <w:color w:val="FF0000"/>
          <w:sz w:val="20"/>
          <w:szCs w:val="20"/>
        </w:rPr>
        <w:t>Transmissioncurtailmentprevention</w:t>
      </w:r>
      <w:proofErr w:type="spellEnd"/>
      <w:r w:rsidRPr="00AB5533">
        <w:rPr>
          <w:rFonts w:ascii="Times New Roman" w:hAnsi="Times New Roman"/>
          <w:color w:val="FF0000"/>
          <w:sz w:val="20"/>
          <w:szCs w:val="20"/>
        </w:rPr>
        <w:t xml:space="preserve"> and </w:t>
      </w:r>
      <w:proofErr w:type="spellStart"/>
      <w:r w:rsidRPr="00AB5533">
        <w:rPr>
          <w:rFonts w:ascii="Times New Roman" w:hAnsi="Times New Roman"/>
          <w:color w:val="FF0000"/>
          <w:sz w:val="20"/>
          <w:szCs w:val="20"/>
        </w:rPr>
        <w:t>transmissionlossreduc</w:t>
      </w:r>
      <w:proofErr w:type="spellEnd"/>
      <w:r w:rsidRPr="00AB5533">
        <w:rPr>
          <w:rFonts w:ascii="Times New Roman" w:hAnsi="Times New Roman"/>
          <w:color w:val="FF0000"/>
          <w:sz w:val="20"/>
          <w:szCs w:val="20"/>
        </w:rPr>
        <w:t xml:space="preserve">- </w:t>
      </w:r>
      <w:proofErr w:type="spellStart"/>
      <w:r w:rsidRPr="00AB5533">
        <w:rPr>
          <w:rFonts w:ascii="Times New Roman" w:hAnsi="Times New Roman"/>
          <w:color w:val="FF0000"/>
          <w:sz w:val="20"/>
          <w:szCs w:val="20"/>
        </w:rPr>
        <w:t>tion</w:t>
      </w:r>
      <w:proofErr w:type="spellEnd"/>
      <w:r w:rsidRPr="00AB5533">
        <w:rPr>
          <w:rFonts w:ascii="Times New Roman" w:hAnsi="Times New Roman"/>
          <w:color w:val="FF0000"/>
          <w:sz w:val="20"/>
          <w:szCs w:val="20"/>
        </w:rPr>
        <w:t xml:space="preserve"> are</w:t>
      </w:r>
      <w:r>
        <w:rPr>
          <w:rFonts w:ascii="Times New Roman" w:hAnsi="Times New Roman"/>
          <w:color w:val="FF0000"/>
          <w:sz w:val="20"/>
          <w:szCs w:val="20"/>
        </w:rPr>
        <w:t xml:space="preserve"> </w:t>
      </w:r>
      <w:proofErr w:type="spellStart"/>
      <w:r w:rsidRPr="00AB5533">
        <w:rPr>
          <w:rFonts w:ascii="Times New Roman" w:hAnsi="Times New Roman"/>
          <w:color w:val="FF0000"/>
          <w:sz w:val="20"/>
          <w:szCs w:val="20"/>
        </w:rPr>
        <w:t>ancillaryservicesthattempo</w:t>
      </w:r>
      <w:r>
        <w:rPr>
          <w:rFonts w:ascii="Times New Roman" w:hAnsi="Times New Roman"/>
          <w:color w:val="FF0000"/>
          <w:sz w:val="20"/>
          <w:szCs w:val="20"/>
        </w:rPr>
        <w:t>rarilyreducetheamountof</w:t>
      </w:r>
      <w:proofErr w:type="spellEnd"/>
      <w:r>
        <w:rPr>
          <w:rFonts w:ascii="Times New Roman" w:hAnsi="Times New Roman"/>
          <w:color w:val="FF0000"/>
          <w:sz w:val="20"/>
          <w:szCs w:val="20"/>
        </w:rPr>
        <w:t xml:space="preserve"> current </w:t>
      </w:r>
      <w:proofErr w:type="spellStart"/>
      <w:r w:rsidRPr="00AB5533">
        <w:rPr>
          <w:rFonts w:ascii="Times New Roman" w:hAnsi="Times New Roman"/>
          <w:color w:val="FF0000"/>
          <w:sz w:val="20"/>
          <w:szCs w:val="20"/>
        </w:rPr>
        <w:t>flowingincertainpartsofthepowergrid</w:t>
      </w:r>
      <w:proofErr w:type="gramStart"/>
      <w:r w:rsidRPr="00AB5533">
        <w:rPr>
          <w:rFonts w:ascii="Times New Roman" w:hAnsi="Times New Roman"/>
          <w:color w:val="FF0000"/>
          <w:sz w:val="20"/>
          <w:szCs w:val="20"/>
        </w:rPr>
        <w:t>,increasingthe</w:t>
      </w:r>
      <w:proofErr w:type="spellEnd"/>
      <w:proofErr w:type="gramEnd"/>
      <w:r w:rsidRPr="00AB5533">
        <w:rPr>
          <w:rFonts w:ascii="Times New Roman" w:hAnsi="Times New Roman"/>
          <w:color w:val="FF0000"/>
          <w:sz w:val="20"/>
          <w:szCs w:val="20"/>
        </w:rPr>
        <w:t xml:space="preserve"> effi</w:t>
      </w:r>
      <w:r>
        <w:rPr>
          <w:rFonts w:ascii="Times New Roman" w:hAnsi="Times New Roman"/>
          <w:color w:val="FF0000"/>
          <w:sz w:val="20"/>
          <w:szCs w:val="20"/>
        </w:rPr>
        <w:t xml:space="preserve">ciency </w:t>
      </w:r>
      <w:proofErr w:type="spellStart"/>
      <w:r w:rsidRPr="00AB5533">
        <w:rPr>
          <w:rFonts w:ascii="Times New Roman" w:hAnsi="Times New Roman"/>
          <w:color w:val="FF0000"/>
          <w:sz w:val="20"/>
          <w:szCs w:val="20"/>
        </w:rPr>
        <w:t>ftransmissionandpreventingproductioncurtailment</w:t>
      </w:r>
      <w:proofErr w:type="spellEnd"/>
      <w:r w:rsidRPr="00AB5533">
        <w:rPr>
          <w:rFonts w:ascii="Times New Roman" w:hAnsi="Times New Roman"/>
          <w:color w:val="FF0000"/>
          <w:sz w:val="20"/>
          <w:szCs w:val="20"/>
        </w:rPr>
        <w:t xml:space="preserve"> due </w:t>
      </w:r>
      <w:proofErr w:type="spellStart"/>
      <w:r w:rsidRPr="00AB5533">
        <w:rPr>
          <w:rFonts w:ascii="Times New Roman" w:hAnsi="Times New Roman"/>
          <w:color w:val="FF0000"/>
          <w:sz w:val="20"/>
          <w:szCs w:val="20"/>
        </w:rPr>
        <w:t>topowerlinelimitations</w:t>
      </w:r>
      <w:proofErr w:type="spellEnd"/>
      <w:r w:rsidRPr="00AB5533">
        <w:rPr>
          <w:rFonts w:ascii="Times New Roman" w:hAnsi="Times New Roman"/>
          <w:color w:val="FF0000"/>
          <w:sz w:val="20"/>
          <w:szCs w:val="20"/>
        </w:rPr>
        <w:t>.</w:t>
      </w:r>
    </w:p>
    <w:p w:rsidR="00CF5AD3" w:rsidRDefault="00CF5AD3" w:rsidP="00CF5AD3">
      <w:pPr>
        <w:pStyle w:val="ListeParagraf"/>
        <w:numPr>
          <w:ilvl w:val="1"/>
          <w:numId w:val="35"/>
        </w:numPr>
        <w:rPr>
          <w:rFonts w:ascii="Times New Roman" w:hAnsi="Times New Roman"/>
          <w:b/>
          <w:color w:val="FF0000"/>
          <w:sz w:val="20"/>
          <w:szCs w:val="20"/>
        </w:rPr>
      </w:pPr>
      <w:r w:rsidRPr="00420F51">
        <w:rPr>
          <w:rFonts w:ascii="Times New Roman" w:hAnsi="Times New Roman"/>
          <w:b/>
          <w:color w:val="FF0000"/>
          <w:sz w:val="20"/>
          <w:szCs w:val="20"/>
        </w:rPr>
        <w:t xml:space="preserve">With </w:t>
      </w:r>
      <w:proofErr w:type="spellStart"/>
      <w:r w:rsidRPr="00420F51">
        <w:rPr>
          <w:rFonts w:ascii="Times New Roman" w:hAnsi="Times New Roman"/>
          <w:b/>
          <w:color w:val="FF0000"/>
          <w:sz w:val="20"/>
          <w:szCs w:val="20"/>
        </w:rPr>
        <w:t>abundantrenewableenergyproductionandnomeansof</w:t>
      </w:r>
      <w:proofErr w:type="spellEnd"/>
      <w:r w:rsidRPr="00420F51">
        <w:rPr>
          <w:rFonts w:ascii="Times New Roman" w:hAnsi="Times New Roman"/>
          <w:b/>
          <w:color w:val="FF0000"/>
          <w:sz w:val="20"/>
          <w:szCs w:val="20"/>
        </w:rPr>
        <w:t xml:space="preserve"> </w:t>
      </w:r>
      <w:proofErr w:type="spellStart"/>
      <w:r w:rsidRPr="00420F51">
        <w:rPr>
          <w:rFonts w:ascii="Times New Roman" w:hAnsi="Times New Roman"/>
          <w:b/>
          <w:color w:val="FF0000"/>
          <w:sz w:val="20"/>
          <w:szCs w:val="20"/>
        </w:rPr>
        <w:t>storingexcesspower</w:t>
      </w:r>
      <w:proofErr w:type="gramStart"/>
      <w:r w:rsidRPr="00420F51">
        <w:rPr>
          <w:rFonts w:ascii="Times New Roman" w:hAnsi="Times New Roman"/>
          <w:b/>
          <w:color w:val="FF0000"/>
          <w:sz w:val="20"/>
          <w:szCs w:val="20"/>
        </w:rPr>
        <w:t>,powerproductionmayneedtobecurtailed</w:t>
      </w:r>
      <w:proofErr w:type="spellEnd"/>
      <w:proofErr w:type="gramEnd"/>
      <w:r w:rsidRPr="00420F51">
        <w:rPr>
          <w:rFonts w:ascii="Times New Roman" w:hAnsi="Times New Roman"/>
          <w:b/>
          <w:color w:val="FF0000"/>
          <w:sz w:val="20"/>
          <w:szCs w:val="20"/>
        </w:rPr>
        <w:t xml:space="preserve"> (cut off)</w:t>
      </w:r>
      <w:proofErr w:type="spellStart"/>
      <w:r w:rsidRPr="00420F51">
        <w:rPr>
          <w:rFonts w:ascii="Times New Roman" w:hAnsi="Times New Roman"/>
          <w:b/>
          <w:color w:val="FF0000"/>
          <w:sz w:val="20"/>
          <w:szCs w:val="20"/>
        </w:rPr>
        <w:t>toensuresystemstabilityorduetolimitationsintransmission</w:t>
      </w:r>
      <w:proofErr w:type="spellEnd"/>
      <w:r w:rsidRPr="00420F51">
        <w:rPr>
          <w:rFonts w:ascii="Times New Roman" w:hAnsi="Times New Roman"/>
          <w:b/>
          <w:color w:val="FF0000"/>
          <w:sz w:val="20"/>
          <w:szCs w:val="20"/>
        </w:rPr>
        <w:t xml:space="preserve"> </w:t>
      </w:r>
      <w:proofErr w:type="spellStart"/>
      <w:r w:rsidRPr="00420F51">
        <w:rPr>
          <w:rFonts w:ascii="Times New Roman" w:hAnsi="Times New Roman"/>
          <w:b/>
          <w:color w:val="FF0000"/>
          <w:sz w:val="20"/>
          <w:szCs w:val="20"/>
        </w:rPr>
        <w:t>infrastructure.However,withenergystorage,the</w:t>
      </w:r>
      <w:proofErr w:type="spellEnd"/>
      <w:r w:rsidRPr="00420F51">
        <w:rPr>
          <w:rFonts w:ascii="Times New Roman" w:hAnsi="Times New Roman"/>
          <w:b/>
          <w:color w:val="FF0000"/>
          <w:sz w:val="20"/>
          <w:szCs w:val="20"/>
        </w:rPr>
        <w:t xml:space="preserve"> </w:t>
      </w:r>
      <w:proofErr w:type="spellStart"/>
      <w:r w:rsidRPr="00420F51">
        <w:rPr>
          <w:rFonts w:ascii="Times New Roman" w:hAnsi="Times New Roman"/>
          <w:b/>
          <w:color w:val="FF0000"/>
          <w:sz w:val="20"/>
          <w:szCs w:val="20"/>
        </w:rPr>
        <w:t>powerplantsmaycontinueharvestingenergyevenwhilebeing</w:t>
      </w:r>
      <w:proofErr w:type="spellEnd"/>
      <w:r w:rsidRPr="00420F51">
        <w:rPr>
          <w:rFonts w:ascii="Times New Roman" w:hAnsi="Times New Roman"/>
          <w:b/>
          <w:color w:val="FF0000"/>
          <w:sz w:val="20"/>
          <w:szCs w:val="20"/>
        </w:rPr>
        <w:t xml:space="preserve"> disconnected </w:t>
      </w:r>
      <w:proofErr w:type="spellStart"/>
      <w:r w:rsidRPr="00420F51">
        <w:rPr>
          <w:rFonts w:ascii="Times New Roman" w:hAnsi="Times New Roman"/>
          <w:b/>
          <w:color w:val="FF0000"/>
          <w:sz w:val="20"/>
          <w:szCs w:val="20"/>
        </w:rPr>
        <w:t>fromtherestofthegrid</w:t>
      </w:r>
      <w:proofErr w:type="spellEnd"/>
      <w:r w:rsidRPr="00420F51">
        <w:rPr>
          <w:rFonts w:ascii="Times New Roman" w:hAnsi="Times New Roman"/>
          <w:b/>
          <w:color w:val="FF0000"/>
          <w:sz w:val="20"/>
          <w:szCs w:val="20"/>
        </w:rPr>
        <w:t>.</w:t>
      </w:r>
      <w:r w:rsidRPr="00420F51">
        <w:t xml:space="preserve"> </w:t>
      </w:r>
      <w:proofErr w:type="spellStart"/>
      <w:r w:rsidRPr="00420F51">
        <w:rPr>
          <w:rFonts w:ascii="Times New Roman" w:hAnsi="Times New Roman"/>
          <w:b/>
          <w:color w:val="FF0000"/>
          <w:sz w:val="20"/>
          <w:szCs w:val="20"/>
        </w:rPr>
        <w:t>Renewablepoweris</w:t>
      </w:r>
      <w:proofErr w:type="spellEnd"/>
      <w:r w:rsidRPr="00420F51">
        <w:rPr>
          <w:rFonts w:ascii="Times New Roman" w:hAnsi="Times New Roman"/>
          <w:b/>
          <w:color w:val="FF0000"/>
          <w:sz w:val="20"/>
          <w:szCs w:val="20"/>
        </w:rPr>
        <w:t xml:space="preserve"> </w:t>
      </w:r>
      <w:proofErr w:type="gramStart"/>
      <w:r w:rsidRPr="00420F51">
        <w:rPr>
          <w:rFonts w:ascii="Times New Roman" w:hAnsi="Times New Roman"/>
          <w:b/>
          <w:color w:val="FF0000"/>
          <w:sz w:val="20"/>
          <w:szCs w:val="20"/>
        </w:rPr>
        <w:t xml:space="preserve">injected  </w:t>
      </w:r>
      <w:proofErr w:type="spellStart"/>
      <w:r w:rsidRPr="00420F51">
        <w:rPr>
          <w:rFonts w:ascii="Times New Roman" w:hAnsi="Times New Roman"/>
          <w:b/>
          <w:color w:val="FF0000"/>
          <w:sz w:val="20"/>
          <w:szCs w:val="20"/>
        </w:rPr>
        <w:t>ntotheenergystoragesysteminsteadofthegrid,and</w:t>
      </w:r>
      <w:proofErr w:type="spellEnd"/>
      <w:proofErr w:type="gramEnd"/>
      <w:r w:rsidRPr="00420F51">
        <w:rPr>
          <w:rFonts w:ascii="Times New Roman" w:hAnsi="Times New Roman"/>
          <w:b/>
          <w:color w:val="FF0000"/>
          <w:sz w:val="20"/>
          <w:szCs w:val="20"/>
        </w:rPr>
        <w:t xml:space="preserve"> when  </w:t>
      </w:r>
      <w:proofErr w:type="spellStart"/>
      <w:r w:rsidRPr="00420F51">
        <w:rPr>
          <w:rFonts w:ascii="Times New Roman" w:hAnsi="Times New Roman"/>
          <w:b/>
          <w:color w:val="FF0000"/>
          <w:sz w:val="20"/>
          <w:szCs w:val="20"/>
        </w:rPr>
        <w:t>hegridisreadyforthedispatch,thestorageisdischarged</w:t>
      </w:r>
      <w:proofErr w:type="spellEnd"/>
      <w:r w:rsidRPr="00420F51">
        <w:rPr>
          <w:rFonts w:ascii="Times New Roman" w:hAnsi="Times New Roman"/>
          <w:b/>
          <w:color w:val="FF0000"/>
          <w:sz w:val="20"/>
          <w:szCs w:val="20"/>
        </w:rPr>
        <w:t>. The durationrequirementforsuchmeasuresrangesfrom5to</w:t>
      </w:r>
      <w:r>
        <w:rPr>
          <w:rFonts w:ascii="Times New Roman" w:hAnsi="Times New Roman"/>
          <w:b/>
          <w:color w:val="FF0000"/>
          <w:sz w:val="20"/>
          <w:szCs w:val="20"/>
        </w:rPr>
        <w:t xml:space="preserve"> </w:t>
      </w:r>
      <w:r w:rsidRPr="00420F51">
        <w:rPr>
          <w:rFonts w:ascii="Times New Roman" w:hAnsi="Times New Roman"/>
          <w:b/>
          <w:color w:val="FF0000"/>
          <w:sz w:val="20"/>
          <w:szCs w:val="20"/>
        </w:rPr>
        <w:t>12 h.</w:t>
      </w:r>
    </w:p>
    <w:p w:rsidR="00CF5AD3" w:rsidRDefault="00CF5AD3" w:rsidP="00CF5AD3">
      <w:pPr>
        <w:pStyle w:val="ListeParagraf"/>
        <w:numPr>
          <w:ilvl w:val="1"/>
          <w:numId w:val="35"/>
        </w:numPr>
        <w:rPr>
          <w:rFonts w:ascii="Times New Roman" w:hAnsi="Times New Roman"/>
          <w:b/>
          <w:color w:val="FF0000"/>
          <w:sz w:val="20"/>
          <w:szCs w:val="20"/>
        </w:rPr>
      </w:pPr>
      <w:proofErr w:type="spellStart"/>
      <w:r w:rsidRPr="009B53A3">
        <w:rPr>
          <w:rFonts w:ascii="Times New Roman" w:hAnsi="Times New Roman"/>
          <w:b/>
          <w:color w:val="FF0000"/>
          <w:sz w:val="20"/>
          <w:szCs w:val="20"/>
        </w:rPr>
        <w:t>Storagealsoallowsincreasingtheefficiency</w:t>
      </w:r>
      <w:proofErr w:type="spellEnd"/>
      <w:r w:rsidRPr="009B53A3">
        <w:rPr>
          <w:rFonts w:ascii="Times New Roman" w:hAnsi="Times New Roman"/>
          <w:b/>
          <w:color w:val="FF0000"/>
          <w:sz w:val="20"/>
          <w:szCs w:val="20"/>
        </w:rPr>
        <w:t xml:space="preserve"> </w:t>
      </w:r>
      <w:proofErr w:type="spellStart"/>
      <w:r w:rsidRPr="009B53A3">
        <w:rPr>
          <w:rFonts w:ascii="Times New Roman" w:hAnsi="Times New Roman"/>
          <w:b/>
          <w:color w:val="FF0000"/>
          <w:sz w:val="20"/>
          <w:szCs w:val="20"/>
        </w:rPr>
        <w:t>oftransmission</w:t>
      </w:r>
      <w:proofErr w:type="spellEnd"/>
      <w:r w:rsidRPr="009B53A3">
        <w:rPr>
          <w:rFonts w:ascii="Times New Roman" w:hAnsi="Times New Roman"/>
          <w:b/>
          <w:color w:val="FF0000"/>
          <w:sz w:val="20"/>
          <w:szCs w:val="20"/>
        </w:rPr>
        <w:t xml:space="preserve">. Because </w:t>
      </w:r>
      <w:proofErr w:type="spellStart"/>
      <w:r w:rsidRPr="009B53A3">
        <w:rPr>
          <w:rFonts w:ascii="Times New Roman" w:hAnsi="Times New Roman"/>
          <w:b/>
          <w:color w:val="FF0000"/>
          <w:sz w:val="20"/>
          <w:szCs w:val="20"/>
        </w:rPr>
        <w:t>transmissionlossesareproportionaltothesquareofthe</w:t>
      </w:r>
      <w:proofErr w:type="spellEnd"/>
      <w:r w:rsidRPr="009B53A3">
        <w:rPr>
          <w:rFonts w:ascii="Times New Roman" w:hAnsi="Times New Roman"/>
          <w:b/>
          <w:color w:val="FF0000"/>
          <w:sz w:val="20"/>
          <w:szCs w:val="20"/>
        </w:rPr>
        <w:t xml:space="preserve"> current </w:t>
      </w:r>
      <w:proofErr w:type="spellStart"/>
      <w:r w:rsidRPr="009B53A3">
        <w:rPr>
          <w:rFonts w:ascii="Times New Roman" w:hAnsi="Times New Roman"/>
          <w:b/>
          <w:color w:val="FF0000"/>
          <w:sz w:val="20"/>
          <w:szCs w:val="20"/>
        </w:rPr>
        <w:t>flow</w:t>
      </w:r>
      <w:proofErr w:type="gramStart"/>
      <w:r w:rsidRPr="009B53A3">
        <w:rPr>
          <w:rFonts w:ascii="Times New Roman" w:hAnsi="Times New Roman"/>
          <w:b/>
          <w:color w:val="FF0000"/>
          <w:sz w:val="20"/>
          <w:szCs w:val="20"/>
        </w:rPr>
        <w:t>,thenetresistivelossescanbedecreasedbytime</w:t>
      </w:r>
      <w:proofErr w:type="spellEnd"/>
      <w:proofErr w:type="gramEnd"/>
      <w:r w:rsidRPr="009B53A3">
        <w:rPr>
          <w:rFonts w:ascii="Times New Roman" w:hAnsi="Times New Roman"/>
          <w:b/>
          <w:color w:val="FF0000"/>
          <w:sz w:val="20"/>
          <w:szCs w:val="20"/>
        </w:rPr>
        <w:t xml:space="preserve">- </w:t>
      </w:r>
      <w:proofErr w:type="spellStart"/>
      <w:r w:rsidRPr="009B53A3">
        <w:rPr>
          <w:rFonts w:ascii="Times New Roman" w:hAnsi="Times New Roman"/>
          <w:b/>
          <w:color w:val="FF0000"/>
          <w:sz w:val="20"/>
          <w:szCs w:val="20"/>
        </w:rPr>
        <w:t>shiftingsomeofthecurrentfromapeakperiodtoanoff</w:t>
      </w:r>
      <w:proofErr w:type="spellEnd"/>
      <w:r w:rsidRPr="009B53A3">
        <w:rPr>
          <w:rFonts w:ascii="Times New Roman" w:hAnsi="Times New Roman"/>
          <w:b/>
          <w:color w:val="FF0000"/>
          <w:sz w:val="20"/>
          <w:szCs w:val="20"/>
        </w:rPr>
        <w:t>-peak</w:t>
      </w:r>
      <w:r>
        <w:rPr>
          <w:rFonts w:ascii="Times New Roman" w:hAnsi="Times New Roman"/>
          <w:b/>
          <w:color w:val="FF0000"/>
          <w:sz w:val="20"/>
          <w:szCs w:val="20"/>
        </w:rPr>
        <w:t xml:space="preserve"> </w:t>
      </w:r>
      <w:r w:rsidRPr="009B53A3">
        <w:rPr>
          <w:rFonts w:ascii="Times New Roman" w:hAnsi="Times New Roman"/>
          <w:b/>
          <w:color w:val="FF0000"/>
          <w:sz w:val="20"/>
          <w:szCs w:val="20"/>
        </w:rPr>
        <w:t xml:space="preserve">period, </w:t>
      </w:r>
      <w:proofErr w:type="spellStart"/>
      <w:r w:rsidRPr="009B53A3">
        <w:rPr>
          <w:rFonts w:ascii="Times New Roman" w:hAnsi="Times New Roman"/>
          <w:b/>
          <w:color w:val="FF0000"/>
          <w:sz w:val="20"/>
          <w:szCs w:val="20"/>
        </w:rPr>
        <w:t>evenwhenaccountingforthelossesduetostorage</w:t>
      </w:r>
      <w:proofErr w:type="spellEnd"/>
      <w:r w:rsidRPr="009B53A3">
        <w:rPr>
          <w:rFonts w:ascii="Times New Roman" w:hAnsi="Times New Roman"/>
          <w:b/>
          <w:color w:val="FF0000"/>
          <w:sz w:val="20"/>
          <w:szCs w:val="20"/>
        </w:rPr>
        <w:t>.</w:t>
      </w:r>
    </w:p>
    <w:p w:rsidR="00CF5AD3" w:rsidRPr="001905F1" w:rsidRDefault="00CF5AD3" w:rsidP="00CF5AD3">
      <w:pPr>
        <w:pStyle w:val="ListeParagraf"/>
        <w:numPr>
          <w:ilvl w:val="1"/>
          <w:numId w:val="35"/>
        </w:numPr>
        <w:rPr>
          <w:rFonts w:ascii="Times New Roman" w:hAnsi="Times New Roman"/>
          <w:b/>
          <w:color w:val="FF0000"/>
          <w:sz w:val="20"/>
          <w:szCs w:val="20"/>
        </w:rPr>
      </w:pPr>
      <w:proofErr w:type="spellStart"/>
      <w:r w:rsidRPr="001905F1">
        <w:rPr>
          <w:rFonts w:ascii="Times New Roman" w:hAnsi="Times New Roman"/>
          <w:b/>
          <w:color w:val="FF0000"/>
          <w:sz w:val="20"/>
          <w:szCs w:val="20"/>
        </w:rPr>
        <w:t>Ontheother</w:t>
      </w:r>
      <w:proofErr w:type="spellEnd"/>
      <w:r>
        <w:rPr>
          <w:rFonts w:ascii="Times New Roman" w:hAnsi="Times New Roman"/>
          <w:b/>
          <w:color w:val="FF0000"/>
          <w:sz w:val="20"/>
          <w:szCs w:val="20"/>
        </w:rPr>
        <w:t xml:space="preserve"> </w:t>
      </w:r>
      <w:r w:rsidRPr="001905F1">
        <w:rPr>
          <w:rFonts w:ascii="Times New Roman" w:hAnsi="Times New Roman"/>
          <w:b/>
          <w:color w:val="FF0000"/>
          <w:sz w:val="20"/>
          <w:szCs w:val="20"/>
        </w:rPr>
        <w:t>hand, asthecapacityfactororVREismuchlessthan1,thelossof</w:t>
      </w:r>
    </w:p>
    <w:p w:rsidR="00CF5AD3" w:rsidRPr="001905F1" w:rsidRDefault="00CF5AD3" w:rsidP="00CF5AD3">
      <w:pPr>
        <w:pStyle w:val="ListeParagraf"/>
        <w:numPr>
          <w:ilvl w:val="1"/>
          <w:numId w:val="35"/>
        </w:numPr>
        <w:rPr>
          <w:rFonts w:ascii="Times New Roman" w:hAnsi="Times New Roman"/>
          <w:b/>
          <w:color w:val="FF0000"/>
          <w:sz w:val="20"/>
          <w:szCs w:val="20"/>
        </w:rPr>
      </w:pPr>
      <w:proofErr w:type="gramStart"/>
      <w:r w:rsidRPr="001905F1">
        <w:rPr>
          <w:rFonts w:ascii="Times New Roman" w:hAnsi="Times New Roman"/>
          <w:b/>
          <w:color w:val="FF0000"/>
          <w:sz w:val="20"/>
          <w:szCs w:val="20"/>
        </w:rPr>
        <w:t>electricity</w:t>
      </w:r>
      <w:proofErr w:type="gramEnd"/>
      <w:r w:rsidRPr="001905F1">
        <w:rPr>
          <w:rFonts w:ascii="Times New Roman" w:hAnsi="Times New Roman"/>
          <w:b/>
          <w:color w:val="FF0000"/>
          <w:sz w:val="20"/>
          <w:szCs w:val="20"/>
        </w:rPr>
        <w:t xml:space="preserve"> </w:t>
      </w:r>
      <w:proofErr w:type="spellStart"/>
      <w:r w:rsidRPr="001905F1">
        <w:rPr>
          <w:rFonts w:ascii="Times New Roman" w:hAnsi="Times New Roman"/>
          <w:b/>
          <w:color w:val="FF0000"/>
          <w:sz w:val="20"/>
          <w:szCs w:val="20"/>
        </w:rPr>
        <w:t>producedisnotproportionaltothepowercurtailed</w:t>
      </w:r>
      <w:proofErr w:type="spellEnd"/>
      <w:r w:rsidRPr="001905F1">
        <w:rPr>
          <w:rFonts w:ascii="Times New Roman" w:hAnsi="Times New Roman"/>
          <w:b/>
          <w:color w:val="FF0000"/>
          <w:sz w:val="20"/>
          <w:szCs w:val="20"/>
        </w:rPr>
        <w:t>.</w:t>
      </w:r>
    </w:p>
    <w:p w:rsidR="00CF5AD3" w:rsidRPr="00CF5AD3" w:rsidRDefault="00CF5AD3" w:rsidP="00CF5AD3"/>
    <w:p w:rsidR="00CF5AD3" w:rsidRDefault="00CF5AD3" w:rsidP="000B0CA6">
      <w:pPr>
        <w:pStyle w:val="Balk4"/>
      </w:pPr>
      <w:r w:rsidRPr="00CF5AD3">
        <w:rPr>
          <w:sz w:val="24"/>
          <w:szCs w:val="24"/>
        </w:rPr>
        <w:tab/>
      </w:r>
      <w:r w:rsidRPr="00144120">
        <w:rPr>
          <w:b/>
          <w:i w:val="0"/>
          <w:sz w:val="22"/>
          <w:szCs w:val="22"/>
        </w:rPr>
        <w:t>Demand-side Flexibility</w:t>
      </w:r>
      <w:r>
        <w:rPr>
          <w:sz w:val="24"/>
          <w:szCs w:val="24"/>
        </w:rPr>
        <w:t xml:space="preserve"> </w:t>
      </w:r>
      <w:r>
        <w:t xml:space="preserve">(Two DSM variables for flexibility) </w:t>
      </w:r>
      <w:r w:rsidRPr="00CF5AD3">
        <w:t>(DSM, load following, load shifting) (DSM, Load Shifting via nH2,ouput; Load following via storage, Supply demand active power balance continuos control of pressure with pmax, pmin constraints)</w:t>
      </w:r>
    </w:p>
    <w:p w:rsidR="000B0CA6" w:rsidRPr="000B0CA6" w:rsidRDefault="000B0CA6" w:rsidP="000B0CA6">
      <w:bookmarkStart w:id="0" w:name="_GoBack"/>
      <w:bookmarkEnd w:id="0"/>
    </w:p>
    <w:p w:rsidR="000B0CA6" w:rsidRPr="000B0CA6" w:rsidRDefault="000B0CA6" w:rsidP="000B0CA6">
      <w:pPr>
        <w:pStyle w:val="Balk3"/>
        <w:rPr>
          <w:b/>
          <w:i w:val="0"/>
          <w:sz w:val="24"/>
          <w:szCs w:val="24"/>
        </w:rPr>
      </w:pPr>
      <w:r w:rsidRPr="000B0CA6">
        <w:rPr>
          <w:b/>
          <w:i w:val="0"/>
          <w:sz w:val="24"/>
          <w:szCs w:val="24"/>
        </w:rPr>
        <w:t>Cost Flexib</w:t>
      </w:r>
      <w:r>
        <w:rPr>
          <w:b/>
          <w:i w:val="0"/>
          <w:sz w:val="24"/>
          <w:szCs w:val="24"/>
        </w:rPr>
        <w:t>i</w:t>
      </w:r>
      <w:r w:rsidRPr="000B0CA6">
        <w:rPr>
          <w:b/>
          <w:i w:val="0"/>
          <w:sz w:val="24"/>
          <w:szCs w:val="24"/>
        </w:rPr>
        <w:t>lity</w:t>
      </w:r>
      <w:r w:rsidR="00BD1C8F">
        <w:rPr>
          <w:b/>
          <w:i w:val="0"/>
          <w:sz w:val="24"/>
          <w:szCs w:val="24"/>
        </w:rPr>
        <w:t xml:space="preserve"> (For Industry)</w:t>
      </w:r>
    </w:p>
    <w:p w:rsidR="00CF5AD3" w:rsidRDefault="000B0CA6" w:rsidP="00A5552B">
      <w:pPr>
        <w:jc w:val="both"/>
      </w:pPr>
      <w:r>
        <w:t>In this report, until now, flexibility is defined as electrical system metric through active power measurement</w:t>
      </w:r>
      <w:proofErr w:type="gramStart"/>
      <w:r>
        <w:t>,.</w:t>
      </w:r>
      <w:proofErr w:type="gramEnd"/>
      <w:r>
        <w:t xml:space="preserve"> However, flexibility can also be </w:t>
      </w:r>
      <w:proofErr w:type="gramStart"/>
      <w:r>
        <w:t>defined/measured</w:t>
      </w:r>
      <w:proofErr w:type="gramEnd"/>
      <w:r>
        <w:t xml:space="preserve"> differently as the reduction of the system total cost for a specific amount of time.</w:t>
      </w:r>
      <w:r w:rsidR="00A5552B">
        <w:t xml:space="preserve"> This aspect of flexibility is especially important for industrial cases since economical concerns are higher.</w:t>
      </w:r>
    </w:p>
    <w:p w:rsidR="008A591D" w:rsidRPr="00CF5AD3" w:rsidRDefault="008A591D" w:rsidP="008A591D">
      <w:pPr>
        <w:pStyle w:val="Balk2"/>
        <w:rPr>
          <w:b/>
          <w:i w:val="0"/>
          <w:sz w:val="24"/>
          <w:szCs w:val="24"/>
        </w:rPr>
      </w:pPr>
      <w:r w:rsidRPr="00CF5AD3">
        <w:rPr>
          <w:b/>
          <w:i w:val="0"/>
          <w:sz w:val="24"/>
          <w:szCs w:val="24"/>
        </w:rPr>
        <w:t>Hierarchical Agent based control (Cost consideration definiton)</w:t>
      </w:r>
    </w:p>
    <w:p w:rsidR="008A591D" w:rsidRPr="001D02ED" w:rsidRDefault="008A591D" w:rsidP="008A591D">
      <w:pPr>
        <w:ind w:left="1440"/>
        <w:jc w:val="both"/>
      </w:pPr>
      <w:r w:rsidRPr="001D02ED">
        <w:t xml:space="preserve">Basically, at the lower control </w:t>
      </w:r>
      <w:proofErr w:type="gramStart"/>
      <w:r w:rsidRPr="001D02ED">
        <w:t>level(</w:t>
      </w:r>
      <w:proofErr w:type="spellStart"/>
      <w:proofErr w:type="gramEnd"/>
      <w:r w:rsidRPr="001D02ED">
        <w:t>OpenModelica</w:t>
      </w:r>
      <w:proofErr w:type="spellEnd"/>
      <w:r w:rsidRPr="001D02ED">
        <w:t>), I will have  AC/DC converter or controlled (AVR,EXC,PSS) generator model (for windfarm), with real input connectors. Through these models, I will implement grid support by controlling P/f, Q/V with proportional control and/or direct input from higher control level (</w:t>
      </w:r>
      <w:proofErr w:type="spellStart"/>
      <w:r w:rsidRPr="001D02ED">
        <w:t>energysim</w:t>
      </w:r>
      <w:proofErr w:type="spellEnd"/>
      <w:r w:rsidRPr="001D02ED">
        <w:t xml:space="preserve">)/Grid.  </w:t>
      </w:r>
    </w:p>
    <w:p w:rsidR="008A591D" w:rsidRPr="008A591D" w:rsidRDefault="008A591D" w:rsidP="008A591D">
      <w:pPr>
        <w:ind w:left="1440"/>
        <w:jc w:val="both"/>
      </w:pPr>
      <w:r w:rsidRPr="001D02ED">
        <w:lastRenderedPageBreak/>
        <w:t>At the higher control level, I will have csv file for heat, gas, electricity prices, with these and data from FMU's, the objective of the global optimization will be to minimize the operational cost.</w:t>
      </w:r>
    </w:p>
    <w:p w:rsidR="008A591D" w:rsidRPr="001D02ED" w:rsidRDefault="008A591D" w:rsidP="008A591D">
      <w:pPr>
        <w:ind w:left="1440"/>
        <w:jc w:val="both"/>
        <w:rPr>
          <w:b/>
        </w:rPr>
      </w:pPr>
      <w:proofErr w:type="spellStart"/>
      <w:r w:rsidRPr="001D02ED">
        <w:rPr>
          <w:b/>
        </w:rPr>
        <w:t>OpenModelica</w:t>
      </w:r>
      <w:proofErr w:type="spellEnd"/>
      <w:r w:rsidR="0095361B">
        <w:rPr>
          <w:b/>
        </w:rPr>
        <w:t xml:space="preserve"> (Electrical System </w:t>
      </w:r>
      <w:proofErr w:type="spellStart"/>
      <w:r w:rsidR="0095361B">
        <w:rPr>
          <w:b/>
        </w:rPr>
        <w:t>Flexiblity</w:t>
      </w:r>
      <w:proofErr w:type="spellEnd"/>
      <w:r w:rsidR="0095361B">
        <w:rPr>
          <w:b/>
        </w:rPr>
        <w:t>)</w:t>
      </w:r>
      <w:proofErr w:type="gramStart"/>
      <w:r w:rsidRPr="001D02ED">
        <w:rPr>
          <w:b/>
        </w:rPr>
        <w:t>:</w:t>
      </w:r>
      <w:r w:rsidRPr="001D02ED">
        <w:t>Optimize</w:t>
      </w:r>
      <w:proofErr w:type="gramEnd"/>
      <w:r w:rsidRPr="001D02ED">
        <w:t xml:space="preserve"> local components via grid data and set values coming from </w:t>
      </w:r>
      <w:proofErr w:type="spellStart"/>
      <w:r w:rsidRPr="001D02ED">
        <w:t>Energysim</w:t>
      </w:r>
      <w:proofErr w:type="spellEnd"/>
      <w:r w:rsidRPr="001D02ED">
        <w:t xml:space="preserve">, calculate/send to </w:t>
      </w:r>
      <w:proofErr w:type="spellStart"/>
      <w:r w:rsidRPr="001D02ED">
        <w:t>Energysim</w:t>
      </w:r>
      <w:proofErr w:type="spellEnd"/>
      <w:r w:rsidRPr="001D02ED">
        <w:t xml:space="preserve"> adjustable power amount.</w:t>
      </w:r>
      <w:r w:rsidRPr="001D02ED">
        <w:rPr>
          <w:b/>
        </w:rPr>
        <w:t xml:space="preserve"> </w:t>
      </w:r>
    </w:p>
    <w:p w:rsidR="008A591D" w:rsidRPr="00CF5AD3" w:rsidRDefault="008A591D" w:rsidP="008A591D">
      <w:pPr>
        <w:ind w:left="1440"/>
        <w:jc w:val="both"/>
      </w:pPr>
      <w:proofErr w:type="spellStart"/>
      <w:r w:rsidRPr="001D02ED">
        <w:rPr>
          <w:b/>
        </w:rPr>
        <w:t>Energysim</w:t>
      </w:r>
      <w:proofErr w:type="spellEnd"/>
      <w:r w:rsidRPr="001D02ED">
        <w:rPr>
          <w:b/>
        </w:rPr>
        <w:t>/</w:t>
      </w:r>
      <w:proofErr w:type="spellStart"/>
      <w:r w:rsidRPr="001D02ED">
        <w:rPr>
          <w:b/>
        </w:rPr>
        <w:t>Pandapower</w:t>
      </w:r>
      <w:proofErr w:type="spellEnd"/>
      <w:r w:rsidR="0095361B">
        <w:rPr>
          <w:b/>
        </w:rPr>
        <w:t xml:space="preserve"> (Cost Flexibility)</w:t>
      </w:r>
      <w:proofErr w:type="gramStart"/>
      <w:r w:rsidRPr="001D02ED">
        <w:rPr>
          <w:b/>
        </w:rPr>
        <w:t>:</w:t>
      </w:r>
      <w:r w:rsidRPr="001D02ED">
        <w:t>Runs</w:t>
      </w:r>
      <w:proofErr w:type="gramEnd"/>
      <w:r w:rsidRPr="001D02ED">
        <w:t xml:space="preserve"> global optimization for minimizing operational cost of MMG system. Sends parameter set values to </w:t>
      </w:r>
      <w:proofErr w:type="spellStart"/>
      <w:r w:rsidRPr="001D02ED">
        <w:t>OpenModelica</w:t>
      </w:r>
      <w:proofErr w:type="spellEnd"/>
      <w:r w:rsidRPr="001D02ED">
        <w:t xml:space="preserve"> converter models (</w:t>
      </w:r>
      <w:proofErr w:type="spellStart"/>
      <w:r w:rsidRPr="001D02ED">
        <w:t>viaEnergySim</w:t>
      </w:r>
      <w:proofErr w:type="spellEnd"/>
      <w:r w:rsidRPr="001D02ED">
        <w:t>).</w:t>
      </w:r>
    </w:p>
    <w:p w:rsidR="0094544D" w:rsidRPr="000479C9" w:rsidRDefault="0094544D" w:rsidP="008A591D">
      <w:pPr>
        <w:pStyle w:val="Balk2"/>
        <w:rPr>
          <w:b/>
          <w:i w:val="0"/>
          <w:sz w:val="24"/>
          <w:szCs w:val="24"/>
        </w:rPr>
      </w:pPr>
      <w:r w:rsidRPr="000479C9">
        <w:rPr>
          <w:b/>
          <w:i w:val="0"/>
          <w:sz w:val="24"/>
          <w:szCs w:val="24"/>
        </w:rPr>
        <w:t>OpenModelica and Libraries</w:t>
      </w:r>
    </w:p>
    <w:p w:rsidR="0094544D" w:rsidRPr="000479C9" w:rsidRDefault="0094544D" w:rsidP="008A591D">
      <w:pPr>
        <w:pStyle w:val="Balk2"/>
        <w:rPr>
          <w:b/>
          <w:i w:val="0"/>
          <w:sz w:val="24"/>
          <w:szCs w:val="24"/>
        </w:rPr>
      </w:pPr>
      <w:r w:rsidRPr="000479C9">
        <w:rPr>
          <w:b/>
          <w:i w:val="0"/>
          <w:sz w:val="24"/>
          <w:szCs w:val="24"/>
        </w:rPr>
        <w:t>Pandapower</w:t>
      </w:r>
      <w:r w:rsidR="00423D75" w:rsidRPr="000479C9">
        <w:rPr>
          <w:b/>
          <w:i w:val="0"/>
          <w:sz w:val="24"/>
          <w:szCs w:val="24"/>
        </w:rPr>
        <w:t xml:space="preserve"> and Optimal power flow</w:t>
      </w:r>
      <w:r w:rsidR="003E4C97" w:rsidRPr="000479C9">
        <w:rPr>
          <w:b/>
          <w:i w:val="0"/>
          <w:sz w:val="24"/>
          <w:szCs w:val="24"/>
        </w:rPr>
        <w:t>(Cost consideration</w:t>
      </w:r>
      <w:r w:rsidR="00C45921" w:rsidRPr="000479C9">
        <w:rPr>
          <w:b/>
          <w:i w:val="0"/>
          <w:sz w:val="24"/>
          <w:szCs w:val="24"/>
        </w:rPr>
        <w:t xml:space="preserve"> implementation</w:t>
      </w:r>
      <w:r w:rsidR="003E4C97" w:rsidRPr="000479C9">
        <w:rPr>
          <w:b/>
          <w:i w:val="0"/>
          <w:sz w:val="24"/>
          <w:szCs w:val="24"/>
        </w:rPr>
        <w:t>)</w:t>
      </w:r>
    </w:p>
    <w:p w:rsidR="0086139A" w:rsidRPr="000479C9" w:rsidRDefault="0094544D" w:rsidP="008A591D">
      <w:pPr>
        <w:pStyle w:val="Balk2"/>
        <w:rPr>
          <w:b/>
          <w:i w:val="0"/>
          <w:sz w:val="24"/>
          <w:szCs w:val="24"/>
        </w:rPr>
      </w:pPr>
      <w:r w:rsidRPr="000479C9">
        <w:rPr>
          <w:b/>
          <w:i w:val="0"/>
          <w:sz w:val="24"/>
          <w:szCs w:val="24"/>
        </w:rPr>
        <w:t>Co-simulation and Energysim</w:t>
      </w:r>
    </w:p>
    <w:p w:rsidR="00B20017" w:rsidRDefault="00521343" w:rsidP="00B20017">
      <w:pPr>
        <w:pStyle w:val="Balk1"/>
      </w:pPr>
      <w:r>
        <w:t>Modelling</w:t>
      </w:r>
      <w:r w:rsidR="00B20017">
        <w:t>(Control)</w:t>
      </w:r>
    </w:p>
    <w:p w:rsidR="00B20017" w:rsidRPr="00B20017" w:rsidRDefault="00B20017" w:rsidP="00B20017">
      <w:pPr>
        <w:pStyle w:val="Balk2"/>
        <w:rPr>
          <w:b/>
          <w:i w:val="0"/>
        </w:rPr>
      </w:pPr>
      <w:r w:rsidRPr="00B20017">
        <w:rPr>
          <w:b/>
          <w:i w:val="0"/>
        </w:rPr>
        <w:t>Renewable Energy Sources</w:t>
      </w:r>
    </w:p>
    <w:p w:rsidR="00B20017" w:rsidRDefault="00B20017" w:rsidP="00B20017">
      <w:pPr>
        <w:pStyle w:val="Balk3"/>
      </w:pPr>
      <w:r>
        <w:t>Wind Farm</w:t>
      </w:r>
    </w:p>
    <w:p w:rsidR="00B20017" w:rsidRDefault="00B20017" w:rsidP="00B20017">
      <w:pPr>
        <w:pStyle w:val="Balk3"/>
      </w:pPr>
      <w:r>
        <w:t>PV Farm</w:t>
      </w:r>
    </w:p>
    <w:p w:rsidR="00B20017" w:rsidRPr="00B20017" w:rsidRDefault="00B20017" w:rsidP="00B20017">
      <w:pPr>
        <w:pStyle w:val="Balk2"/>
        <w:rPr>
          <w:b/>
          <w:i w:val="0"/>
        </w:rPr>
      </w:pPr>
      <w:r w:rsidRPr="00B20017">
        <w:rPr>
          <w:b/>
          <w:i w:val="0"/>
        </w:rPr>
        <w:t>Grid</w:t>
      </w:r>
    </w:p>
    <w:p w:rsidR="00B20017" w:rsidRDefault="00B20017" w:rsidP="00B20017">
      <w:pPr>
        <w:pStyle w:val="Balk3"/>
      </w:pPr>
      <w:r>
        <w:t>Pandapower</w:t>
      </w:r>
    </w:p>
    <w:p w:rsidR="00B20017" w:rsidRPr="00B20017" w:rsidRDefault="00B20017" w:rsidP="00B20017">
      <w:pPr>
        <w:pStyle w:val="Balk2"/>
        <w:rPr>
          <w:b/>
          <w:i w:val="0"/>
        </w:rPr>
      </w:pPr>
      <w:r w:rsidRPr="00B20017">
        <w:rPr>
          <w:b/>
          <w:i w:val="0"/>
        </w:rPr>
        <w:t>Industrial Loads</w:t>
      </w:r>
    </w:p>
    <w:p w:rsidR="00B20017" w:rsidRPr="002F7E60" w:rsidRDefault="00B20017" w:rsidP="00B20017">
      <w:pPr>
        <w:pStyle w:val="Balk3"/>
        <w:rPr>
          <w:b/>
        </w:rPr>
      </w:pPr>
      <w:r w:rsidRPr="002F7E60">
        <w:rPr>
          <w:b/>
        </w:rPr>
        <w:t>Power-to-Gas (Electrolyser)</w:t>
      </w:r>
    </w:p>
    <w:p w:rsidR="008A591D" w:rsidRDefault="008A591D" w:rsidP="00E3148E">
      <w:pPr>
        <w:pStyle w:val="Balk4"/>
      </w:pPr>
      <w:r>
        <w:t>Electrolyser</w:t>
      </w:r>
    </w:p>
    <w:p w:rsidR="00E3148E" w:rsidRDefault="00E3148E" w:rsidP="00E3148E">
      <w:pPr>
        <w:pStyle w:val="Balk4"/>
      </w:pPr>
      <w:r>
        <w:t>C</w:t>
      </w:r>
      <w:r w:rsidR="0097578A">
        <w:t>ompressed Gas</w:t>
      </w:r>
      <w:r w:rsidR="00EA03A5">
        <w:t xml:space="preserve"> Energy</w:t>
      </w:r>
      <w:r>
        <w:t xml:space="preserve"> Storage</w:t>
      </w:r>
      <w:r w:rsidR="00EA03A5">
        <w:t>(C</w:t>
      </w:r>
      <w:r w:rsidR="0097578A">
        <w:t>G</w:t>
      </w:r>
      <w:r w:rsidR="00EA03A5">
        <w:t>ES)</w:t>
      </w:r>
      <w:r>
        <w:t xml:space="preserve"> (700 bar)</w:t>
      </w:r>
    </w:p>
    <w:p w:rsidR="008A591D" w:rsidRPr="008A591D" w:rsidRDefault="008A591D" w:rsidP="008A591D">
      <w:pPr>
        <w:pStyle w:val="Balk4"/>
      </w:pPr>
      <w:r>
        <w:t>Flexibilty Switch</w:t>
      </w:r>
    </w:p>
    <w:p w:rsidR="00B20017" w:rsidRDefault="008A59C4" w:rsidP="00B20017">
      <w:pPr>
        <w:pStyle w:val="Balk3"/>
        <w:rPr>
          <w:b/>
        </w:rPr>
      </w:pPr>
      <w:r>
        <w:rPr>
          <w:b/>
        </w:rPr>
        <w:t>Power-to-Heat (E-boi</w:t>
      </w:r>
      <w:r w:rsidR="00B20017" w:rsidRPr="002F7E60">
        <w:rPr>
          <w:b/>
        </w:rPr>
        <w:t>ler+Heat Pump)</w:t>
      </w:r>
    </w:p>
    <w:p w:rsidR="008A591D" w:rsidRPr="008A591D" w:rsidRDefault="008A591D" w:rsidP="008A591D"/>
    <w:p w:rsidR="0065563E" w:rsidRPr="002F7E60" w:rsidRDefault="0065563E" w:rsidP="0065563E">
      <w:pPr>
        <w:pStyle w:val="Balk3"/>
        <w:rPr>
          <w:b/>
        </w:rPr>
      </w:pPr>
      <w:r w:rsidRPr="002F7E60">
        <w:rPr>
          <w:b/>
        </w:rPr>
        <w:t>Electrical Base Load</w:t>
      </w:r>
    </w:p>
    <w:p w:rsidR="002F7E60" w:rsidRPr="000B0CA6" w:rsidRDefault="008A591D" w:rsidP="000B0CA6">
      <w:pPr>
        <w:pStyle w:val="ListeParagraf"/>
        <w:numPr>
          <w:ilvl w:val="2"/>
          <w:numId w:val="35"/>
        </w:numPr>
        <w:rPr>
          <w:rFonts w:ascii="Times New Roman" w:hAnsi="Times New Roman"/>
        </w:rPr>
      </w:pPr>
      <w:r w:rsidRPr="000B0CA6">
        <w:rPr>
          <w:rFonts w:ascii="Times New Roman" w:hAnsi="Times New Roman"/>
        </w:rPr>
        <w:t xml:space="preserve">To represent the constant base load </w:t>
      </w:r>
      <w:r w:rsidR="000B0CA6" w:rsidRPr="000B0CA6">
        <w:rPr>
          <w:rFonts w:ascii="Times New Roman" w:hAnsi="Times New Roman"/>
        </w:rPr>
        <w:t>in the industrial area.</w:t>
      </w:r>
    </w:p>
    <w:p w:rsidR="002F7E60" w:rsidRPr="002F7E60" w:rsidRDefault="002F7E60" w:rsidP="002F7E60"/>
    <w:p w:rsidR="00423D75" w:rsidRDefault="002F7E60" w:rsidP="00521343">
      <w:pPr>
        <w:pStyle w:val="Balk1"/>
      </w:pPr>
      <w:r>
        <w:t xml:space="preserve">Co - </w:t>
      </w:r>
      <w:r w:rsidR="00423D75">
        <w:t>Simulation Scenarios</w:t>
      </w:r>
    </w:p>
    <w:p w:rsidR="002F7E60" w:rsidRPr="002F7E60" w:rsidRDefault="002F7E60" w:rsidP="002F7E60">
      <w:pPr>
        <w:pStyle w:val="Balk2"/>
        <w:rPr>
          <w:i w:val="0"/>
        </w:rPr>
      </w:pPr>
      <w:r w:rsidRPr="002F7E60">
        <w:rPr>
          <w:i w:val="0"/>
        </w:rPr>
        <w:t>First case</w:t>
      </w:r>
    </w:p>
    <w:p w:rsidR="002F7E60" w:rsidRPr="002F7E60" w:rsidRDefault="002F7E60" w:rsidP="002F7E60">
      <w:pPr>
        <w:spacing w:after="0" w:line="240" w:lineRule="auto"/>
        <w:jc w:val="both"/>
        <w:textAlignment w:val="baseline"/>
        <w:rPr>
          <w:rFonts w:ascii="Times New Roman" w:eastAsia="Times New Roman" w:hAnsi="Times New Roman" w:cs="Times New Roman"/>
          <w:color w:val="FF0000"/>
          <w:sz w:val="24"/>
          <w:szCs w:val="24"/>
          <w:lang w:val="en-GB" w:eastAsia="en-GB"/>
        </w:rPr>
      </w:pPr>
      <w:r w:rsidRPr="002F7E60">
        <w:rPr>
          <w:rFonts w:ascii="Times New Roman" w:eastAsia="Times New Roman" w:hAnsi="Times New Roman" w:cs="Times New Roman"/>
          <w:color w:val="000000"/>
          <w:sz w:val="24"/>
          <w:szCs w:val="24"/>
          <w:lang w:val="en-GB" w:eastAsia="en-GB"/>
        </w:rPr>
        <w:t xml:space="preserve">First simulate gas system connected to renewables and see the required size of the storage and plot grid </w:t>
      </w:r>
      <w:proofErr w:type="gramStart"/>
      <w:r w:rsidRPr="002F7E60">
        <w:rPr>
          <w:rFonts w:ascii="Times New Roman" w:eastAsia="Times New Roman" w:hAnsi="Times New Roman" w:cs="Times New Roman"/>
          <w:color w:val="000000"/>
          <w:sz w:val="24"/>
          <w:szCs w:val="24"/>
          <w:lang w:val="en-GB" w:eastAsia="en-GB"/>
        </w:rPr>
        <w:t>parameters(</w:t>
      </w:r>
      <w:proofErr w:type="gramEnd"/>
      <w:r w:rsidRPr="002F7E60">
        <w:rPr>
          <w:rFonts w:ascii="Times New Roman" w:eastAsia="Times New Roman" w:hAnsi="Times New Roman" w:cs="Times New Roman"/>
          <w:color w:val="000000"/>
          <w:sz w:val="24"/>
          <w:szCs w:val="24"/>
          <w:lang w:val="en-GB" w:eastAsia="en-GB"/>
        </w:rPr>
        <w:t>f). Measure the flexibility of electrolyser and curtailed renewable energy.</w:t>
      </w:r>
    </w:p>
    <w:p w:rsidR="002F7E60" w:rsidRPr="002F7E60" w:rsidRDefault="002F7E60" w:rsidP="002F7E60">
      <w:pPr>
        <w:spacing w:after="0" w:line="240" w:lineRule="auto"/>
        <w:rPr>
          <w:rFonts w:ascii="Times New Roman" w:eastAsia="Times New Roman" w:hAnsi="Times New Roman" w:cs="Times New Roman"/>
          <w:sz w:val="24"/>
          <w:szCs w:val="24"/>
          <w:lang w:val="en-GB" w:eastAsia="en-GB"/>
        </w:rPr>
      </w:pPr>
    </w:p>
    <w:p w:rsidR="002F7E60" w:rsidRDefault="002F7E60" w:rsidP="002F7E60">
      <w:pPr>
        <w:pStyle w:val="Balk2"/>
        <w:rPr>
          <w:rStyle w:val="Balk2Char"/>
          <w:lang w:val="en-GB" w:eastAsia="en-GB"/>
        </w:rPr>
      </w:pPr>
      <w:r>
        <w:rPr>
          <w:rStyle w:val="Balk2Char"/>
          <w:lang w:val="en-GB" w:eastAsia="en-GB"/>
        </w:rPr>
        <w:t>Second case</w:t>
      </w:r>
    </w:p>
    <w:p w:rsidR="002F7E60" w:rsidRPr="002F7E60" w:rsidRDefault="002F7E60" w:rsidP="002F7E60">
      <w:pPr>
        <w:spacing w:after="0" w:line="240" w:lineRule="auto"/>
        <w:jc w:val="both"/>
        <w:textAlignment w:val="baseline"/>
        <w:rPr>
          <w:rFonts w:ascii="Times New Roman" w:eastAsia="Times New Roman" w:hAnsi="Times New Roman" w:cs="Times New Roman"/>
          <w:b/>
          <w:bCs/>
          <w:color w:val="FF0000"/>
          <w:sz w:val="24"/>
          <w:szCs w:val="24"/>
          <w:lang w:val="en-GB" w:eastAsia="en-GB"/>
        </w:rPr>
      </w:pPr>
      <w:r w:rsidRPr="002F7E60">
        <w:rPr>
          <w:rFonts w:ascii="Times New Roman" w:eastAsia="Times New Roman" w:hAnsi="Times New Roman" w:cs="Times New Roman"/>
          <w:color w:val="000000"/>
          <w:sz w:val="24"/>
          <w:szCs w:val="24"/>
          <w:lang w:val="en-GB" w:eastAsia="en-GB"/>
        </w:rPr>
        <w:t xml:space="preserve">Connect heat pump to the previous system as load and do the same measurements again. </w:t>
      </w:r>
      <w:proofErr w:type="gramStart"/>
      <w:r w:rsidRPr="002F7E60">
        <w:rPr>
          <w:rFonts w:ascii="Times New Roman" w:eastAsia="Times New Roman" w:hAnsi="Times New Roman" w:cs="Times New Roman"/>
          <w:color w:val="000000"/>
          <w:sz w:val="24"/>
          <w:szCs w:val="24"/>
          <w:lang w:val="en-GB" w:eastAsia="en-GB"/>
        </w:rPr>
        <w:t>Expecting reduced curtailed renewable power, better grid performance(less power injection from grid, more stable frequency/active power) and smaller storage size.</w:t>
      </w:r>
      <w:proofErr w:type="gramEnd"/>
      <w:r w:rsidRPr="002F7E60">
        <w:rPr>
          <w:rFonts w:ascii="Times New Roman" w:eastAsia="Times New Roman" w:hAnsi="Times New Roman" w:cs="Times New Roman"/>
          <w:color w:val="000000"/>
          <w:sz w:val="24"/>
          <w:szCs w:val="24"/>
          <w:lang w:val="en-GB" w:eastAsia="en-GB"/>
        </w:rPr>
        <w:t xml:space="preserve"> Measure the flexibility of electrolyser.</w:t>
      </w:r>
    </w:p>
    <w:p w:rsidR="00E56F48" w:rsidRDefault="0093656F" w:rsidP="0099539D">
      <w:pPr>
        <w:rPr>
          <w:color w:val="FF0000"/>
        </w:rPr>
      </w:pPr>
      <w:r w:rsidRPr="002F7E60">
        <w:rPr>
          <w:color w:val="FF0000"/>
        </w:rPr>
        <w:t xml:space="preserve">[1] </w:t>
      </w:r>
      <w:r w:rsidR="0099539D" w:rsidRPr="002F7E60">
        <w:rPr>
          <w:color w:val="FF0000"/>
        </w:rPr>
        <w:t xml:space="preserve">RE schemes in which surplus RE production is utilized for different </w:t>
      </w:r>
      <w:proofErr w:type="spellStart"/>
      <w:r w:rsidR="0099539D" w:rsidRPr="002F7E60">
        <w:rPr>
          <w:color w:val="FF0000"/>
        </w:rPr>
        <w:t>purposes</w:t>
      </w:r>
      <w:proofErr w:type="gramStart"/>
      <w:r w:rsidR="0099539D" w:rsidRPr="002F7E60">
        <w:rPr>
          <w:color w:val="FF0000"/>
        </w:rPr>
        <w:t>,i.e.combining</w:t>
      </w:r>
      <w:proofErr w:type="spellEnd"/>
      <w:proofErr w:type="gramEnd"/>
      <w:r w:rsidR="0099539D" w:rsidRPr="002F7E60">
        <w:rPr>
          <w:color w:val="FF0000"/>
        </w:rPr>
        <w:t xml:space="preserve"> new loads to the power systems such as heating demand</w:t>
      </w:r>
      <w:r w:rsidR="002F7E60">
        <w:rPr>
          <w:color w:val="FF0000"/>
        </w:rPr>
        <w:t xml:space="preserve">  with storage.</w:t>
      </w:r>
    </w:p>
    <w:p w:rsidR="002F7E60" w:rsidRPr="002F7E60" w:rsidRDefault="002F7E60" w:rsidP="002F7E60">
      <w:pPr>
        <w:pStyle w:val="Balk2"/>
        <w:rPr>
          <w:i w:val="0"/>
        </w:rPr>
      </w:pPr>
      <w:r w:rsidRPr="002F7E60">
        <w:rPr>
          <w:i w:val="0"/>
        </w:rPr>
        <w:lastRenderedPageBreak/>
        <w:t xml:space="preserve">Third case: </w:t>
      </w:r>
    </w:p>
    <w:p w:rsidR="002F7E60" w:rsidRPr="00FE0FE9" w:rsidRDefault="002F7E60" w:rsidP="0099539D">
      <w:pPr>
        <w:rPr>
          <w:rFonts w:ascii="Times New Roman" w:hAnsi="Times New Roman" w:cs="Times New Roman"/>
        </w:rPr>
      </w:pPr>
      <w:r w:rsidRPr="00FE0FE9">
        <w:rPr>
          <w:rFonts w:ascii="Times New Roman" w:hAnsi="Times New Roman" w:cs="Times New Roman"/>
        </w:rPr>
        <w:t xml:space="preserve">Add PDF of Weibull and Beta for </w:t>
      </w:r>
      <w:proofErr w:type="spellStart"/>
      <w:r w:rsidRPr="00FE0FE9">
        <w:rPr>
          <w:rFonts w:ascii="Times New Roman" w:hAnsi="Times New Roman" w:cs="Times New Roman"/>
        </w:rPr>
        <w:t>windspeed</w:t>
      </w:r>
      <w:proofErr w:type="spellEnd"/>
      <w:r w:rsidRPr="00FE0FE9">
        <w:rPr>
          <w:rFonts w:ascii="Times New Roman" w:hAnsi="Times New Roman" w:cs="Times New Roman"/>
        </w:rPr>
        <w:t xml:space="preserve"> and beta distribution see the effect on results vs. historical data (simulation must be </w:t>
      </w:r>
      <w:proofErr w:type="gramStart"/>
      <w:r w:rsidRPr="00FE0FE9">
        <w:rPr>
          <w:rFonts w:ascii="Times New Roman" w:hAnsi="Times New Roman" w:cs="Times New Roman"/>
        </w:rPr>
        <w:t>long(</w:t>
      </w:r>
      <w:proofErr w:type="gramEnd"/>
      <w:r w:rsidRPr="00FE0FE9">
        <w:rPr>
          <w:rFonts w:ascii="Times New Roman" w:hAnsi="Times New Roman" w:cs="Times New Roman"/>
        </w:rPr>
        <w:t>yearly))</w:t>
      </w:r>
    </w:p>
    <w:p w:rsidR="00521343" w:rsidRDefault="00521343" w:rsidP="00521343">
      <w:pPr>
        <w:pStyle w:val="Balk1"/>
      </w:pPr>
      <w:r>
        <w:t>Inıtial Results</w:t>
      </w:r>
    </w:p>
    <w:p w:rsidR="00B20017" w:rsidRPr="00B20017" w:rsidRDefault="00B20017" w:rsidP="00B20017"/>
    <w:p w:rsidR="00521343" w:rsidRPr="00521343" w:rsidRDefault="00521343" w:rsidP="00521343">
      <w:pPr>
        <w:pStyle w:val="Balk1"/>
      </w:pPr>
      <w:r>
        <w:t>Further Improvements</w:t>
      </w:r>
    </w:p>
    <w:p w:rsidR="00266AD4" w:rsidRDefault="00266AD4" w:rsidP="00266AD4">
      <w:pPr>
        <w:pStyle w:val="Balk2"/>
        <w:rPr>
          <w:i w:val="0"/>
          <w:sz w:val="24"/>
          <w:szCs w:val="24"/>
        </w:rPr>
      </w:pPr>
      <w:r>
        <w:rPr>
          <w:i w:val="0"/>
          <w:sz w:val="24"/>
          <w:szCs w:val="24"/>
        </w:rPr>
        <w:t>Heating system (E-boiler and HP and Storage)</w:t>
      </w:r>
    </w:p>
    <w:p w:rsidR="00266AD4" w:rsidRPr="00266AD4" w:rsidRDefault="00266AD4" w:rsidP="00266AD4">
      <w:pPr>
        <w:pStyle w:val="Balk2"/>
        <w:rPr>
          <w:i w:val="0"/>
          <w:sz w:val="24"/>
          <w:szCs w:val="24"/>
        </w:rPr>
      </w:pPr>
      <w:r>
        <w:rPr>
          <w:i w:val="0"/>
          <w:sz w:val="24"/>
          <w:szCs w:val="24"/>
        </w:rPr>
        <w:t>Model Improvements</w:t>
      </w:r>
    </w:p>
    <w:p w:rsidR="00266AD4" w:rsidRDefault="00266AD4" w:rsidP="00266AD4">
      <w:pPr>
        <w:pStyle w:val="ListeParagraf"/>
        <w:numPr>
          <w:ilvl w:val="2"/>
          <w:numId w:val="35"/>
        </w:numPr>
      </w:pPr>
      <w:r>
        <w:t>PV Model (less detail, better control)</w:t>
      </w:r>
    </w:p>
    <w:p w:rsidR="00266AD4" w:rsidRDefault="00266AD4" w:rsidP="00266AD4">
      <w:pPr>
        <w:pStyle w:val="ListeParagraf"/>
        <w:numPr>
          <w:ilvl w:val="2"/>
          <w:numId w:val="35"/>
        </w:numPr>
      </w:pPr>
      <w:r>
        <w:t>Storage Losses</w:t>
      </w:r>
    </w:p>
    <w:p w:rsidR="00266AD4" w:rsidRDefault="00266AD4" w:rsidP="00266AD4">
      <w:pPr>
        <w:pStyle w:val="ListeParagraf"/>
        <w:numPr>
          <w:ilvl w:val="2"/>
          <w:numId w:val="35"/>
        </w:numPr>
      </w:pPr>
      <w:r>
        <w:t>Storage “</w:t>
      </w:r>
      <w:proofErr w:type="spellStart"/>
      <w:r>
        <w:t>heatport</w:t>
      </w:r>
      <w:proofErr w:type="spellEnd"/>
      <w:r>
        <w:t xml:space="preserve">” for </w:t>
      </w:r>
      <w:proofErr w:type="spellStart"/>
      <w:r>
        <w:t>Tambient</w:t>
      </w:r>
      <w:proofErr w:type="spellEnd"/>
    </w:p>
    <w:p w:rsidR="00266AD4" w:rsidRDefault="00266AD4" w:rsidP="00266AD4">
      <w:pPr>
        <w:pStyle w:val="ListeParagraf"/>
        <w:numPr>
          <w:ilvl w:val="2"/>
          <w:numId w:val="35"/>
        </w:numPr>
      </w:pPr>
      <w:proofErr w:type="spellStart"/>
      <w:r>
        <w:t>Electrolyser</w:t>
      </w:r>
      <w:proofErr w:type="spellEnd"/>
      <w:r>
        <w:t xml:space="preserve"> “</w:t>
      </w:r>
      <w:proofErr w:type="spellStart"/>
      <w:r>
        <w:t>heatport</w:t>
      </w:r>
      <w:proofErr w:type="spellEnd"/>
      <w:r>
        <w:t xml:space="preserve">” for </w:t>
      </w:r>
      <w:proofErr w:type="spellStart"/>
      <w:r>
        <w:t>Tambient</w:t>
      </w:r>
      <w:proofErr w:type="spellEnd"/>
      <w:r w:rsidR="00144120">
        <w:t xml:space="preserve"> (see the effects on flexib</w:t>
      </w:r>
      <w:r w:rsidR="009033B7">
        <w:t>i</w:t>
      </w:r>
      <w:r w:rsidR="00144120">
        <w:t>lity)</w:t>
      </w:r>
    </w:p>
    <w:p w:rsidR="00266AD4" w:rsidRDefault="00266AD4" w:rsidP="00266AD4">
      <w:pPr>
        <w:pStyle w:val="ListeParagraf"/>
        <w:numPr>
          <w:ilvl w:val="2"/>
          <w:numId w:val="35"/>
        </w:numPr>
      </w:pPr>
      <w:r>
        <w:t>Flexibility Control models</w:t>
      </w:r>
    </w:p>
    <w:p w:rsidR="00266AD4" w:rsidRDefault="00266AD4" w:rsidP="00266AD4">
      <w:pPr>
        <w:pStyle w:val="Balk2"/>
        <w:rPr>
          <w:i w:val="0"/>
        </w:rPr>
      </w:pPr>
      <w:r w:rsidRPr="00266AD4">
        <w:rPr>
          <w:i w:val="0"/>
        </w:rPr>
        <w:t>Optimal Power fl</w:t>
      </w:r>
      <w:r>
        <w:rPr>
          <w:i w:val="0"/>
        </w:rPr>
        <w:t>ow considering cost signals (Cost optimization)</w:t>
      </w:r>
      <w:r w:rsidR="000B0CA6">
        <w:rPr>
          <w:i w:val="0"/>
        </w:rPr>
        <w:t xml:space="preserve"> (Cost Flexiblity)</w:t>
      </w:r>
    </w:p>
    <w:p w:rsidR="00266AD4" w:rsidRPr="00563629" w:rsidRDefault="00266AD4" w:rsidP="00266AD4">
      <w:pPr>
        <w:pStyle w:val="Balk2"/>
        <w:rPr>
          <w:i w:val="0"/>
        </w:rPr>
      </w:pPr>
      <w:r w:rsidRPr="00563629">
        <w:rPr>
          <w:i w:val="0"/>
        </w:rPr>
        <w:t>Curtailment measurement</w:t>
      </w:r>
      <w:r w:rsidR="009434DD">
        <w:rPr>
          <w:i w:val="0"/>
        </w:rPr>
        <w:t xml:space="preserve"> with capacity factor</w:t>
      </w:r>
    </w:p>
    <w:p w:rsidR="00266AD4" w:rsidRPr="00266AD4" w:rsidRDefault="00266AD4" w:rsidP="00266AD4"/>
    <w:p w:rsidR="002C6EBA" w:rsidRDefault="00997B1B" w:rsidP="00997B1B">
      <w:pPr>
        <w:keepNext/>
        <w:keepLines/>
        <w:tabs>
          <w:tab w:val="left" w:pos="216"/>
        </w:tabs>
        <w:spacing w:before="160" w:after="80" w:line="240" w:lineRule="auto"/>
        <w:outlineLvl w:val="0"/>
        <w:rPr>
          <w:rFonts w:ascii="Times New Roman" w:eastAsia="SimSun" w:hAnsi="Times New Roman" w:cs="Times New Roman"/>
          <w:b/>
          <w:smallCaps/>
          <w:noProof/>
          <w:sz w:val="24"/>
          <w:szCs w:val="20"/>
        </w:rPr>
      </w:pPr>
      <w:r>
        <w:rPr>
          <w:rFonts w:ascii="Times New Roman" w:eastAsia="SimSun" w:hAnsi="Times New Roman" w:cs="Times New Roman"/>
          <w:b/>
          <w:smallCaps/>
          <w:noProof/>
          <w:sz w:val="24"/>
          <w:szCs w:val="20"/>
        </w:rPr>
        <w:t>References</w:t>
      </w:r>
    </w:p>
    <w:p w:rsidR="00E44F5E" w:rsidRDefault="004F7160" w:rsidP="00BC592B">
      <w:pPr>
        <w:ind w:left="720" w:hanging="720"/>
        <w:jc w:val="both"/>
        <w:rPr>
          <w:rFonts w:ascii="Times New Roman" w:hAnsi="Times New Roman" w:cs="Times New Roman"/>
        </w:rPr>
      </w:pPr>
      <w:r w:rsidRPr="004F7160">
        <w:rPr>
          <w:rFonts w:ascii="Times New Roman" w:hAnsi="Times New Roman" w:cs="Times New Roman"/>
        </w:rPr>
        <w:t xml:space="preserve">[1] P. D. Lund, J. Lindgren, J. </w:t>
      </w:r>
      <w:proofErr w:type="spellStart"/>
      <w:r w:rsidRPr="004F7160">
        <w:rPr>
          <w:rFonts w:ascii="Times New Roman" w:hAnsi="Times New Roman" w:cs="Times New Roman"/>
        </w:rPr>
        <w:t>Mikkola</w:t>
      </w:r>
      <w:proofErr w:type="spellEnd"/>
      <w:r w:rsidRPr="004F7160">
        <w:rPr>
          <w:rFonts w:ascii="Times New Roman" w:hAnsi="Times New Roman" w:cs="Times New Roman"/>
        </w:rPr>
        <w:t xml:space="preserve">, and J. </w:t>
      </w:r>
      <w:proofErr w:type="spellStart"/>
      <w:r w:rsidRPr="004F7160">
        <w:rPr>
          <w:rFonts w:ascii="Times New Roman" w:hAnsi="Times New Roman" w:cs="Times New Roman"/>
        </w:rPr>
        <w:t>Salpakari</w:t>
      </w:r>
      <w:proofErr w:type="spellEnd"/>
      <w:r w:rsidRPr="004F7160">
        <w:rPr>
          <w:rFonts w:ascii="Times New Roman" w:hAnsi="Times New Roman" w:cs="Times New Roman"/>
        </w:rPr>
        <w:t>, “Review of energy system flexibility measures to enable high levels of variable renewable electricity,” Renew. Sustain. Energy Rev., vol. 45, pp. 785–807, 2015.</w:t>
      </w:r>
    </w:p>
    <w:p w:rsidR="00D87E66" w:rsidRDefault="00D87E66" w:rsidP="00BC592B">
      <w:pPr>
        <w:ind w:left="720" w:hanging="720"/>
        <w:jc w:val="both"/>
        <w:rPr>
          <w:rFonts w:ascii="Times New Roman" w:hAnsi="Times New Roman" w:cs="Times New Roman"/>
        </w:rPr>
      </w:pPr>
    </w:p>
    <w:p w:rsidR="00D87E66" w:rsidRDefault="00D87E66" w:rsidP="00BC592B">
      <w:pPr>
        <w:ind w:left="720" w:hanging="720"/>
        <w:jc w:val="both"/>
        <w:rPr>
          <w:rFonts w:ascii="Times New Roman" w:hAnsi="Times New Roman" w:cs="Times New Roman"/>
          <w:b/>
        </w:rPr>
      </w:pPr>
      <w:r w:rsidRPr="00D87E66">
        <w:rPr>
          <w:rFonts w:ascii="Times New Roman" w:hAnsi="Times New Roman" w:cs="Times New Roman"/>
          <w:b/>
        </w:rPr>
        <w:t>APPENDICES</w:t>
      </w:r>
    </w:p>
    <w:p w:rsidR="00D87E66" w:rsidRPr="00D87E66" w:rsidRDefault="00D87E66" w:rsidP="00BC592B">
      <w:pPr>
        <w:ind w:left="720" w:hanging="720"/>
        <w:jc w:val="both"/>
        <w:rPr>
          <w:rFonts w:ascii="Times New Roman" w:hAnsi="Times New Roman" w:cs="Times New Roman"/>
          <w:b/>
        </w:rPr>
      </w:pPr>
      <w:r>
        <w:rPr>
          <w:rFonts w:ascii="Times New Roman" w:hAnsi="Times New Roman" w:cs="Times New Roman"/>
          <w:b/>
        </w:rPr>
        <w:t>A.</w:t>
      </w:r>
    </w:p>
    <w:sectPr w:rsidR="00D87E66" w:rsidRPr="00D87E66" w:rsidSect="007B5221">
      <w:headerReference w:type="default" r:id="rId10"/>
      <w:footerReference w:type="default" r:id="rId11"/>
      <w:headerReference w:type="first" r:id="rId12"/>
      <w:pgSz w:w="11906" w:h="16838"/>
      <w:pgMar w:top="1418"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9B2" w:rsidRDefault="00BE69B2" w:rsidP="00CB6552">
      <w:pPr>
        <w:spacing w:after="0" w:line="240" w:lineRule="auto"/>
      </w:pPr>
      <w:r>
        <w:separator/>
      </w:r>
    </w:p>
  </w:endnote>
  <w:endnote w:type="continuationSeparator" w:id="0">
    <w:p w:rsidR="00BE69B2" w:rsidRDefault="00BE69B2" w:rsidP="00CB6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191528"/>
      <w:docPartObj>
        <w:docPartGallery w:val="Page Numbers (Bottom of Page)"/>
        <w:docPartUnique/>
      </w:docPartObj>
    </w:sdtPr>
    <w:sdtEndPr>
      <w:rPr>
        <w:rFonts w:ascii="Times New Roman" w:hAnsi="Times New Roman" w:cs="Times New Roman"/>
      </w:rPr>
    </w:sdtEndPr>
    <w:sdtContent>
      <w:p w:rsidR="00955B6E" w:rsidRPr="00955B6E" w:rsidRDefault="00955B6E">
        <w:pPr>
          <w:pStyle w:val="Altbilgi"/>
          <w:jc w:val="center"/>
          <w:rPr>
            <w:rFonts w:ascii="Times New Roman" w:hAnsi="Times New Roman" w:cs="Times New Roman"/>
          </w:rPr>
        </w:pPr>
        <w:r w:rsidRPr="00955B6E">
          <w:rPr>
            <w:rFonts w:ascii="Times New Roman" w:hAnsi="Times New Roman" w:cs="Times New Roman"/>
          </w:rPr>
          <w:fldChar w:fldCharType="begin"/>
        </w:r>
        <w:r w:rsidRPr="00955B6E">
          <w:rPr>
            <w:rFonts w:ascii="Times New Roman" w:hAnsi="Times New Roman" w:cs="Times New Roman"/>
          </w:rPr>
          <w:instrText>PAGE   \* MERGEFORMAT</w:instrText>
        </w:r>
        <w:r w:rsidRPr="00955B6E">
          <w:rPr>
            <w:rFonts w:ascii="Times New Roman" w:hAnsi="Times New Roman" w:cs="Times New Roman"/>
          </w:rPr>
          <w:fldChar w:fldCharType="separate"/>
        </w:r>
        <w:r w:rsidR="00BD1C8F" w:rsidRPr="00BD1C8F">
          <w:rPr>
            <w:rFonts w:ascii="Times New Roman" w:hAnsi="Times New Roman" w:cs="Times New Roman"/>
            <w:noProof/>
            <w:lang w:val="tr-TR"/>
          </w:rPr>
          <w:t>3</w:t>
        </w:r>
        <w:r w:rsidRPr="00955B6E">
          <w:rPr>
            <w:rFonts w:ascii="Times New Roman" w:hAnsi="Times New Roman" w:cs="Times New Roman"/>
          </w:rPr>
          <w:fldChar w:fldCharType="end"/>
        </w:r>
      </w:p>
    </w:sdtContent>
  </w:sdt>
  <w:p w:rsidR="00955B6E" w:rsidRDefault="00955B6E">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9B2" w:rsidRDefault="00BE69B2" w:rsidP="00CB6552">
      <w:pPr>
        <w:spacing w:after="0" w:line="240" w:lineRule="auto"/>
      </w:pPr>
      <w:r>
        <w:separator/>
      </w:r>
    </w:p>
  </w:footnote>
  <w:footnote w:type="continuationSeparator" w:id="0">
    <w:p w:rsidR="00BE69B2" w:rsidRDefault="00BE69B2" w:rsidP="00CB65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552" w:rsidRPr="00CB6552" w:rsidRDefault="00CB6552" w:rsidP="00CB6552">
    <w:pPr>
      <w:pStyle w:val="stbilgi"/>
      <w:jc w:val="right"/>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552" w:rsidRPr="00CB6552" w:rsidRDefault="00521343" w:rsidP="00CB6552">
    <w:pPr>
      <w:pStyle w:val="stbilgi"/>
      <w:jc w:val="right"/>
      <w:rPr>
        <w:rFonts w:ascii="Times New Roman" w:hAnsi="Times New Roman" w:cs="Times New Roman"/>
        <w:sz w:val="28"/>
        <w:szCs w:val="28"/>
      </w:rPr>
    </w:pPr>
    <w:r>
      <w:rPr>
        <w:rFonts w:ascii="Times New Roman" w:hAnsi="Times New Roman" w:cs="Times New Roman"/>
        <w:sz w:val="28"/>
        <w:szCs w:val="28"/>
      </w:rPr>
      <w:t>13.05.2020</w:t>
    </w:r>
  </w:p>
  <w:p w:rsidR="00CB6552" w:rsidRPr="00CB6552" w:rsidRDefault="00CB6552" w:rsidP="00CB6552">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1C1"/>
    <w:multiLevelType w:val="hybridMultilevel"/>
    <w:tmpl w:val="60B8E6E8"/>
    <w:lvl w:ilvl="0" w:tplc="6EC6458C">
      <w:start w:val="1"/>
      <w:numFmt w:val="decimal"/>
      <w:lvlText w:val="%1."/>
      <w:lvlJc w:val="left"/>
      <w:pPr>
        <w:ind w:left="720" w:hanging="360"/>
      </w:pPr>
      <w:rPr>
        <w:b/>
      </w:rPr>
    </w:lvl>
    <w:lvl w:ilvl="1" w:tplc="F368962C">
      <w:start w:val="1"/>
      <w:numFmt w:val="decimal"/>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697538"/>
    <w:multiLevelType w:val="hybridMultilevel"/>
    <w:tmpl w:val="03788160"/>
    <w:lvl w:ilvl="0" w:tplc="178223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B659AE"/>
    <w:multiLevelType w:val="hybridMultilevel"/>
    <w:tmpl w:val="5F46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EB28DE"/>
    <w:multiLevelType w:val="hybridMultilevel"/>
    <w:tmpl w:val="F3549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A422904"/>
    <w:multiLevelType w:val="multilevel"/>
    <w:tmpl w:val="65307E12"/>
    <w:lvl w:ilvl="0">
      <w:start w:val="3"/>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5">
    <w:nsid w:val="0D1A5DED"/>
    <w:multiLevelType w:val="hybridMultilevel"/>
    <w:tmpl w:val="DA4A005C"/>
    <w:lvl w:ilvl="0" w:tplc="1B328B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F113410"/>
    <w:multiLevelType w:val="hybridMultilevel"/>
    <w:tmpl w:val="FD646F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3E43779"/>
    <w:multiLevelType w:val="hybridMultilevel"/>
    <w:tmpl w:val="A4862D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94B0277"/>
    <w:multiLevelType w:val="hybridMultilevel"/>
    <w:tmpl w:val="9112D57E"/>
    <w:lvl w:ilvl="0" w:tplc="4E64BF0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CF2167"/>
    <w:multiLevelType w:val="hybridMultilevel"/>
    <w:tmpl w:val="49CA3C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C907BBF"/>
    <w:multiLevelType w:val="hybridMultilevel"/>
    <w:tmpl w:val="750E3E62"/>
    <w:lvl w:ilvl="0" w:tplc="0FB88A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5B49DA"/>
    <w:multiLevelType w:val="hybridMultilevel"/>
    <w:tmpl w:val="32461C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7E46E7"/>
    <w:multiLevelType w:val="hybridMultilevel"/>
    <w:tmpl w:val="CC64C126"/>
    <w:lvl w:ilvl="0" w:tplc="08090001">
      <w:start w:val="1"/>
      <w:numFmt w:val="bullet"/>
      <w:lvlText w:val=""/>
      <w:lvlJc w:val="left"/>
      <w:pPr>
        <w:ind w:left="720" w:hanging="360"/>
      </w:pPr>
      <w:rPr>
        <w:rFonts w:ascii="Symbol" w:hAnsi="Symbol" w:hint="default"/>
      </w:rPr>
    </w:lvl>
    <w:lvl w:ilvl="1" w:tplc="4BD8206C">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1A41CA"/>
    <w:multiLevelType w:val="multilevel"/>
    <w:tmpl w:val="4C2832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C5044CC"/>
    <w:multiLevelType w:val="hybridMultilevel"/>
    <w:tmpl w:val="2CBA55E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AE5A62"/>
    <w:multiLevelType w:val="hybridMultilevel"/>
    <w:tmpl w:val="98B24D48"/>
    <w:lvl w:ilvl="0" w:tplc="2DC67FBE">
      <w:start w:val="1"/>
      <w:numFmt w:val="decimal"/>
      <w:lvlText w:val="%1."/>
      <w:lvlJc w:val="left"/>
      <w:pPr>
        <w:ind w:left="720" w:hanging="360"/>
      </w:pPr>
      <w:rPr>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2CA3962"/>
    <w:multiLevelType w:val="hybridMultilevel"/>
    <w:tmpl w:val="3692D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B553ED"/>
    <w:multiLevelType w:val="hybridMultilevel"/>
    <w:tmpl w:val="D65288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36E779D3"/>
    <w:multiLevelType w:val="hybridMultilevel"/>
    <w:tmpl w:val="E25C7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D0F2E6F"/>
    <w:multiLevelType w:val="multilevel"/>
    <w:tmpl w:val="03066800"/>
    <w:lvl w:ilvl="0">
      <w:start w:val="3"/>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20">
    <w:nsid w:val="3F3335CB"/>
    <w:multiLevelType w:val="hybridMultilevel"/>
    <w:tmpl w:val="4E5C93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E20687E">
      <w:start w:val="1"/>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0C57EDF"/>
    <w:multiLevelType w:val="hybridMultilevel"/>
    <w:tmpl w:val="F904AC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189603E"/>
    <w:multiLevelType w:val="multilevel"/>
    <w:tmpl w:val="43C6741C"/>
    <w:lvl w:ilvl="0">
      <w:start w:val="1"/>
      <w:numFmt w:val="decimal"/>
      <w:pStyle w:val="Balk1"/>
      <w:lvlText w:val="%1."/>
      <w:lvlJc w:val="left"/>
      <w:pPr>
        <w:tabs>
          <w:tab w:val="num" w:pos="576"/>
        </w:tabs>
        <w:ind w:firstLine="216"/>
      </w:pPr>
      <w:rPr>
        <w:rFonts w:hint="default"/>
        <w:caps w:val="0"/>
        <w:strike w:val="0"/>
        <w:dstrike w:val="0"/>
        <w:vanish w:val="0"/>
        <w:color w:val="auto"/>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375302A"/>
    <w:multiLevelType w:val="hybridMultilevel"/>
    <w:tmpl w:val="E57A2DEC"/>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24">
    <w:nsid w:val="4DC55745"/>
    <w:multiLevelType w:val="hybridMultilevel"/>
    <w:tmpl w:val="5B46F3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4DEE7AC1"/>
    <w:multiLevelType w:val="hybridMultilevel"/>
    <w:tmpl w:val="2D86E0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E8F05B7"/>
    <w:multiLevelType w:val="hybridMultilevel"/>
    <w:tmpl w:val="DF1A9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9014125"/>
    <w:multiLevelType w:val="multilevel"/>
    <w:tmpl w:val="DA0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531D65"/>
    <w:multiLevelType w:val="hybridMultilevel"/>
    <w:tmpl w:val="AE324F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629C57A9"/>
    <w:multiLevelType w:val="hybridMultilevel"/>
    <w:tmpl w:val="8BB89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3D77605"/>
    <w:multiLevelType w:val="hybridMultilevel"/>
    <w:tmpl w:val="66C2B23C"/>
    <w:lvl w:ilvl="0" w:tplc="A5ECEEFA">
      <w:start w:val="1"/>
      <w:numFmt w:val="decimal"/>
      <w:lvlText w:val="%1-"/>
      <w:lvlJc w:val="left"/>
      <w:pPr>
        <w:ind w:left="720" w:hanging="360"/>
      </w:pPr>
      <w:rPr>
        <w:rFonts w:hint="default"/>
        <w:b/>
      </w:rPr>
    </w:lvl>
    <w:lvl w:ilvl="1" w:tplc="15FA857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C17C9B"/>
    <w:multiLevelType w:val="hybridMultilevel"/>
    <w:tmpl w:val="2688B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6F2F1DDF"/>
    <w:multiLevelType w:val="hybridMultilevel"/>
    <w:tmpl w:val="319EDF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0B6414B"/>
    <w:multiLevelType w:val="multilevel"/>
    <w:tmpl w:val="3608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004997"/>
    <w:multiLevelType w:val="hybridMultilevel"/>
    <w:tmpl w:val="E86C3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55924B1"/>
    <w:multiLevelType w:val="hybridMultilevel"/>
    <w:tmpl w:val="CD582F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78232FF7"/>
    <w:multiLevelType w:val="hybridMultilevel"/>
    <w:tmpl w:val="82E4DE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D5B7217"/>
    <w:multiLevelType w:val="hybridMultilevel"/>
    <w:tmpl w:val="07AC9DCC"/>
    <w:lvl w:ilvl="0" w:tplc="8082960E">
      <w:start w:val="1"/>
      <w:numFmt w:val="decimal"/>
      <w:lvlText w:val="%1."/>
      <w:lvlJc w:val="left"/>
      <w:pPr>
        <w:ind w:left="960" w:hanging="6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DE8752D"/>
    <w:multiLevelType w:val="hybridMultilevel"/>
    <w:tmpl w:val="2B444A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nsid w:val="7F2F773A"/>
    <w:multiLevelType w:val="hybridMultilevel"/>
    <w:tmpl w:val="5CAE0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8"/>
  </w:num>
  <w:num w:numId="3">
    <w:abstractNumId w:val="10"/>
  </w:num>
  <w:num w:numId="4">
    <w:abstractNumId w:val="1"/>
  </w:num>
  <w:num w:numId="5">
    <w:abstractNumId w:val="32"/>
  </w:num>
  <w:num w:numId="6">
    <w:abstractNumId w:val="25"/>
  </w:num>
  <w:num w:numId="7">
    <w:abstractNumId w:val="9"/>
  </w:num>
  <w:num w:numId="8">
    <w:abstractNumId w:val="17"/>
  </w:num>
  <w:num w:numId="9">
    <w:abstractNumId w:val="2"/>
  </w:num>
  <w:num w:numId="10">
    <w:abstractNumId w:val="0"/>
  </w:num>
  <w:num w:numId="11">
    <w:abstractNumId w:val="15"/>
  </w:num>
  <w:num w:numId="12">
    <w:abstractNumId w:val="12"/>
  </w:num>
  <w:num w:numId="13">
    <w:abstractNumId w:val="24"/>
  </w:num>
  <w:num w:numId="14">
    <w:abstractNumId w:val="28"/>
  </w:num>
  <w:num w:numId="15">
    <w:abstractNumId w:val="38"/>
  </w:num>
  <w:num w:numId="16">
    <w:abstractNumId w:val="5"/>
  </w:num>
  <w:num w:numId="17">
    <w:abstractNumId w:val="26"/>
  </w:num>
  <w:num w:numId="18">
    <w:abstractNumId w:val="35"/>
  </w:num>
  <w:num w:numId="19">
    <w:abstractNumId w:val="29"/>
  </w:num>
  <w:num w:numId="20">
    <w:abstractNumId w:val="34"/>
  </w:num>
  <w:num w:numId="21">
    <w:abstractNumId w:val="21"/>
  </w:num>
  <w:num w:numId="22">
    <w:abstractNumId w:val="6"/>
  </w:num>
  <w:num w:numId="23">
    <w:abstractNumId w:val="14"/>
  </w:num>
  <w:num w:numId="24">
    <w:abstractNumId w:val="37"/>
  </w:num>
  <w:num w:numId="25">
    <w:abstractNumId w:val="7"/>
  </w:num>
  <w:num w:numId="26">
    <w:abstractNumId w:val="31"/>
  </w:num>
  <w:num w:numId="27">
    <w:abstractNumId w:val="30"/>
  </w:num>
  <w:num w:numId="28">
    <w:abstractNumId w:val="36"/>
  </w:num>
  <w:num w:numId="29">
    <w:abstractNumId w:val="16"/>
  </w:num>
  <w:num w:numId="30">
    <w:abstractNumId w:val="3"/>
  </w:num>
  <w:num w:numId="31">
    <w:abstractNumId w:val="39"/>
  </w:num>
  <w:num w:numId="32">
    <w:abstractNumId w:val="13"/>
  </w:num>
  <w:num w:numId="33">
    <w:abstractNumId w:val="4"/>
  </w:num>
  <w:num w:numId="34">
    <w:abstractNumId w:val="19"/>
  </w:num>
  <w:num w:numId="35">
    <w:abstractNumId w:val="20"/>
  </w:num>
  <w:num w:numId="36">
    <w:abstractNumId w:val="11"/>
  </w:num>
  <w:num w:numId="37">
    <w:abstractNumId w:val="27"/>
  </w:num>
  <w:num w:numId="38">
    <w:abstractNumId w:val="33"/>
  </w:num>
  <w:num w:numId="39">
    <w:abstractNumId w:val="23"/>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UyNjQ1tzA2NzA2MjRT0lEKTi0uzszPAykwsqgFAKkCudktAAAA"/>
  </w:docVars>
  <w:rsids>
    <w:rsidRoot w:val="008B492B"/>
    <w:rsid w:val="0000532A"/>
    <w:rsid w:val="000074DC"/>
    <w:rsid w:val="00014602"/>
    <w:rsid w:val="00015726"/>
    <w:rsid w:val="000179FA"/>
    <w:rsid w:val="00023F9E"/>
    <w:rsid w:val="000314BF"/>
    <w:rsid w:val="00043C64"/>
    <w:rsid w:val="000479C9"/>
    <w:rsid w:val="000526A3"/>
    <w:rsid w:val="00085F7D"/>
    <w:rsid w:val="00091C94"/>
    <w:rsid w:val="00091F37"/>
    <w:rsid w:val="000B0CA6"/>
    <w:rsid w:val="000C0145"/>
    <w:rsid w:val="000C2263"/>
    <w:rsid w:val="000D1FF9"/>
    <w:rsid w:val="000E2864"/>
    <w:rsid w:val="000E2976"/>
    <w:rsid w:val="000F3A68"/>
    <w:rsid w:val="001047F2"/>
    <w:rsid w:val="001171F5"/>
    <w:rsid w:val="001358D7"/>
    <w:rsid w:val="00137C50"/>
    <w:rsid w:val="00143B8A"/>
    <w:rsid w:val="00144120"/>
    <w:rsid w:val="001508CA"/>
    <w:rsid w:val="00162BD5"/>
    <w:rsid w:val="0016777B"/>
    <w:rsid w:val="00174A46"/>
    <w:rsid w:val="00174B75"/>
    <w:rsid w:val="00182CD6"/>
    <w:rsid w:val="0018348E"/>
    <w:rsid w:val="00184DB2"/>
    <w:rsid w:val="001905F1"/>
    <w:rsid w:val="001B33E3"/>
    <w:rsid w:val="001D02ED"/>
    <w:rsid w:val="001D6632"/>
    <w:rsid w:val="001F18B2"/>
    <w:rsid w:val="00202028"/>
    <w:rsid w:val="002045A8"/>
    <w:rsid w:val="00217D68"/>
    <w:rsid w:val="00221010"/>
    <w:rsid w:val="00226160"/>
    <w:rsid w:val="00247BCB"/>
    <w:rsid w:val="00256452"/>
    <w:rsid w:val="00266AD4"/>
    <w:rsid w:val="00271B9D"/>
    <w:rsid w:val="0027341D"/>
    <w:rsid w:val="002851A6"/>
    <w:rsid w:val="0029194D"/>
    <w:rsid w:val="002977C1"/>
    <w:rsid w:val="002B14D4"/>
    <w:rsid w:val="002B41CA"/>
    <w:rsid w:val="002C6EBA"/>
    <w:rsid w:val="002D1834"/>
    <w:rsid w:val="002E1BAC"/>
    <w:rsid w:val="002F2E06"/>
    <w:rsid w:val="002F6ABF"/>
    <w:rsid w:val="002F7E60"/>
    <w:rsid w:val="00322762"/>
    <w:rsid w:val="00322BD6"/>
    <w:rsid w:val="00322F2A"/>
    <w:rsid w:val="003355CD"/>
    <w:rsid w:val="00340B25"/>
    <w:rsid w:val="003469F9"/>
    <w:rsid w:val="00355872"/>
    <w:rsid w:val="00360B80"/>
    <w:rsid w:val="00366F72"/>
    <w:rsid w:val="0037393A"/>
    <w:rsid w:val="003835B1"/>
    <w:rsid w:val="00386981"/>
    <w:rsid w:val="00386C94"/>
    <w:rsid w:val="003A1740"/>
    <w:rsid w:val="003A7825"/>
    <w:rsid w:val="003D1562"/>
    <w:rsid w:val="003D749B"/>
    <w:rsid w:val="003E4BE5"/>
    <w:rsid w:val="003E4C97"/>
    <w:rsid w:val="00401623"/>
    <w:rsid w:val="004173D9"/>
    <w:rsid w:val="00420F51"/>
    <w:rsid w:val="00421A84"/>
    <w:rsid w:val="004227BB"/>
    <w:rsid w:val="00423D75"/>
    <w:rsid w:val="004328FB"/>
    <w:rsid w:val="0043344A"/>
    <w:rsid w:val="00442862"/>
    <w:rsid w:val="004445F1"/>
    <w:rsid w:val="0045489E"/>
    <w:rsid w:val="004558F4"/>
    <w:rsid w:val="00460282"/>
    <w:rsid w:val="00461E1C"/>
    <w:rsid w:val="0046769F"/>
    <w:rsid w:val="00471435"/>
    <w:rsid w:val="00472995"/>
    <w:rsid w:val="004732F8"/>
    <w:rsid w:val="00487701"/>
    <w:rsid w:val="004B6CD2"/>
    <w:rsid w:val="004C4E60"/>
    <w:rsid w:val="004C6A79"/>
    <w:rsid w:val="004D0809"/>
    <w:rsid w:val="004D10B1"/>
    <w:rsid w:val="004E7C08"/>
    <w:rsid w:val="004F13C6"/>
    <w:rsid w:val="004F7160"/>
    <w:rsid w:val="00502F56"/>
    <w:rsid w:val="0051456B"/>
    <w:rsid w:val="00521343"/>
    <w:rsid w:val="0052298F"/>
    <w:rsid w:val="00533396"/>
    <w:rsid w:val="0055014A"/>
    <w:rsid w:val="005616A1"/>
    <w:rsid w:val="00563629"/>
    <w:rsid w:val="00571F55"/>
    <w:rsid w:val="00575203"/>
    <w:rsid w:val="0058230A"/>
    <w:rsid w:val="0058435F"/>
    <w:rsid w:val="005970A6"/>
    <w:rsid w:val="00597614"/>
    <w:rsid w:val="005A2CA6"/>
    <w:rsid w:val="005C3C6D"/>
    <w:rsid w:val="005C4816"/>
    <w:rsid w:val="005C7D2B"/>
    <w:rsid w:val="005D0B10"/>
    <w:rsid w:val="005D4CD7"/>
    <w:rsid w:val="005D5A4B"/>
    <w:rsid w:val="005E4EA6"/>
    <w:rsid w:val="005E619A"/>
    <w:rsid w:val="006131A7"/>
    <w:rsid w:val="00623314"/>
    <w:rsid w:val="006313E3"/>
    <w:rsid w:val="006364CA"/>
    <w:rsid w:val="006478A7"/>
    <w:rsid w:val="0065563E"/>
    <w:rsid w:val="006617AD"/>
    <w:rsid w:val="006728BF"/>
    <w:rsid w:val="0067645F"/>
    <w:rsid w:val="00680842"/>
    <w:rsid w:val="00690A71"/>
    <w:rsid w:val="0069227E"/>
    <w:rsid w:val="006B549E"/>
    <w:rsid w:val="006C3792"/>
    <w:rsid w:val="006C723E"/>
    <w:rsid w:val="006D1420"/>
    <w:rsid w:val="006E5F3E"/>
    <w:rsid w:val="006E750D"/>
    <w:rsid w:val="006F07CE"/>
    <w:rsid w:val="006F67F6"/>
    <w:rsid w:val="00707D16"/>
    <w:rsid w:val="0072068A"/>
    <w:rsid w:val="00722B42"/>
    <w:rsid w:val="00730C83"/>
    <w:rsid w:val="00732CCD"/>
    <w:rsid w:val="0073667B"/>
    <w:rsid w:val="00752CB8"/>
    <w:rsid w:val="0076405D"/>
    <w:rsid w:val="0078517C"/>
    <w:rsid w:val="007926DC"/>
    <w:rsid w:val="007B27B2"/>
    <w:rsid w:val="007B5221"/>
    <w:rsid w:val="007B79CA"/>
    <w:rsid w:val="007C1F6D"/>
    <w:rsid w:val="007C32A4"/>
    <w:rsid w:val="007C7AA8"/>
    <w:rsid w:val="007D6164"/>
    <w:rsid w:val="007E20FF"/>
    <w:rsid w:val="007F06B4"/>
    <w:rsid w:val="008049DD"/>
    <w:rsid w:val="008057F2"/>
    <w:rsid w:val="008061C4"/>
    <w:rsid w:val="00815BA7"/>
    <w:rsid w:val="00815FFA"/>
    <w:rsid w:val="00816437"/>
    <w:rsid w:val="00825248"/>
    <w:rsid w:val="00831138"/>
    <w:rsid w:val="00833160"/>
    <w:rsid w:val="008377C7"/>
    <w:rsid w:val="008473D6"/>
    <w:rsid w:val="00853F40"/>
    <w:rsid w:val="00856793"/>
    <w:rsid w:val="0086139A"/>
    <w:rsid w:val="00863341"/>
    <w:rsid w:val="0086357A"/>
    <w:rsid w:val="0086539E"/>
    <w:rsid w:val="008704BF"/>
    <w:rsid w:val="0087454E"/>
    <w:rsid w:val="00893547"/>
    <w:rsid w:val="008956DD"/>
    <w:rsid w:val="00897747"/>
    <w:rsid w:val="008A0C10"/>
    <w:rsid w:val="008A591D"/>
    <w:rsid w:val="008A59C4"/>
    <w:rsid w:val="008B387B"/>
    <w:rsid w:val="008B492B"/>
    <w:rsid w:val="008C5955"/>
    <w:rsid w:val="008C7522"/>
    <w:rsid w:val="008C788F"/>
    <w:rsid w:val="008E74C2"/>
    <w:rsid w:val="009033B7"/>
    <w:rsid w:val="00910AD9"/>
    <w:rsid w:val="00925B63"/>
    <w:rsid w:val="0093656F"/>
    <w:rsid w:val="009434DD"/>
    <w:rsid w:val="00943EAC"/>
    <w:rsid w:val="0094544D"/>
    <w:rsid w:val="00945B6C"/>
    <w:rsid w:val="00947849"/>
    <w:rsid w:val="0095361B"/>
    <w:rsid w:val="00955B6E"/>
    <w:rsid w:val="00967400"/>
    <w:rsid w:val="00972C22"/>
    <w:rsid w:val="0097578A"/>
    <w:rsid w:val="009767B4"/>
    <w:rsid w:val="009914D8"/>
    <w:rsid w:val="00993D63"/>
    <w:rsid w:val="009947FE"/>
    <w:rsid w:val="0099539D"/>
    <w:rsid w:val="00997B1B"/>
    <w:rsid w:val="009B53A3"/>
    <w:rsid w:val="009B7773"/>
    <w:rsid w:val="009C4E30"/>
    <w:rsid w:val="009C776F"/>
    <w:rsid w:val="009D185A"/>
    <w:rsid w:val="009D2C6A"/>
    <w:rsid w:val="009D79AB"/>
    <w:rsid w:val="009F0078"/>
    <w:rsid w:val="009F4EC7"/>
    <w:rsid w:val="00A05A48"/>
    <w:rsid w:val="00A119D1"/>
    <w:rsid w:val="00A447F9"/>
    <w:rsid w:val="00A46CC3"/>
    <w:rsid w:val="00A47210"/>
    <w:rsid w:val="00A5552B"/>
    <w:rsid w:val="00A60007"/>
    <w:rsid w:val="00A62CDA"/>
    <w:rsid w:val="00A73792"/>
    <w:rsid w:val="00A85833"/>
    <w:rsid w:val="00AA4238"/>
    <w:rsid w:val="00AA7DC2"/>
    <w:rsid w:val="00AB1EA6"/>
    <w:rsid w:val="00AB5533"/>
    <w:rsid w:val="00AB7823"/>
    <w:rsid w:val="00AB7F18"/>
    <w:rsid w:val="00AD479C"/>
    <w:rsid w:val="00AE1829"/>
    <w:rsid w:val="00AE2CC0"/>
    <w:rsid w:val="00B07A2A"/>
    <w:rsid w:val="00B20017"/>
    <w:rsid w:val="00B262E9"/>
    <w:rsid w:val="00B51114"/>
    <w:rsid w:val="00B863CE"/>
    <w:rsid w:val="00B87D22"/>
    <w:rsid w:val="00B94AB0"/>
    <w:rsid w:val="00BA3055"/>
    <w:rsid w:val="00BA74CC"/>
    <w:rsid w:val="00BB5182"/>
    <w:rsid w:val="00BC4EB8"/>
    <w:rsid w:val="00BC592B"/>
    <w:rsid w:val="00BC599F"/>
    <w:rsid w:val="00BD1C8F"/>
    <w:rsid w:val="00BE4153"/>
    <w:rsid w:val="00BE69B2"/>
    <w:rsid w:val="00BF4917"/>
    <w:rsid w:val="00BF4C47"/>
    <w:rsid w:val="00BF4DEB"/>
    <w:rsid w:val="00C00B17"/>
    <w:rsid w:val="00C03209"/>
    <w:rsid w:val="00C04E83"/>
    <w:rsid w:val="00C22B55"/>
    <w:rsid w:val="00C24499"/>
    <w:rsid w:val="00C274A1"/>
    <w:rsid w:val="00C34E33"/>
    <w:rsid w:val="00C36550"/>
    <w:rsid w:val="00C4189B"/>
    <w:rsid w:val="00C45921"/>
    <w:rsid w:val="00C55308"/>
    <w:rsid w:val="00C63EB1"/>
    <w:rsid w:val="00C71709"/>
    <w:rsid w:val="00C733A9"/>
    <w:rsid w:val="00C7626D"/>
    <w:rsid w:val="00C8276C"/>
    <w:rsid w:val="00C85325"/>
    <w:rsid w:val="00C87B08"/>
    <w:rsid w:val="00C95B4A"/>
    <w:rsid w:val="00CA1F1C"/>
    <w:rsid w:val="00CA358D"/>
    <w:rsid w:val="00CA6075"/>
    <w:rsid w:val="00CB6552"/>
    <w:rsid w:val="00CC2EA0"/>
    <w:rsid w:val="00CC3593"/>
    <w:rsid w:val="00CD2C37"/>
    <w:rsid w:val="00CF5AD3"/>
    <w:rsid w:val="00CF6432"/>
    <w:rsid w:val="00D02092"/>
    <w:rsid w:val="00D1420D"/>
    <w:rsid w:val="00D16E42"/>
    <w:rsid w:val="00D41F9C"/>
    <w:rsid w:val="00D65375"/>
    <w:rsid w:val="00D70B03"/>
    <w:rsid w:val="00D71A6F"/>
    <w:rsid w:val="00D861BC"/>
    <w:rsid w:val="00D87E66"/>
    <w:rsid w:val="00DA2D8F"/>
    <w:rsid w:val="00DA3057"/>
    <w:rsid w:val="00DA4C84"/>
    <w:rsid w:val="00DB0574"/>
    <w:rsid w:val="00DB25A2"/>
    <w:rsid w:val="00DB6374"/>
    <w:rsid w:val="00DB6BF6"/>
    <w:rsid w:val="00DD5607"/>
    <w:rsid w:val="00DF4931"/>
    <w:rsid w:val="00E0027A"/>
    <w:rsid w:val="00E039D7"/>
    <w:rsid w:val="00E251D3"/>
    <w:rsid w:val="00E26127"/>
    <w:rsid w:val="00E27DC3"/>
    <w:rsid w:val="00E27E00"/>
    <w:rsid w:val="00E3148E"/>
    <w:rsid w:val="00E43C97"/>
    <w:rsid w:val="00E44A7B"/>
    <w:rsid w:val="00E44F5E"/>
    <w:rsid w:val="00E56982"/>
    <w:rsid w:val="00E56F48"/>
    <w:rsid w:val="00E736E6"/>
    <w:rsid w:val="00E9229D"/>
    <w:rsid w:val="00E9455E"/>
    <w:rsid w:val="00E95464"/>
    <w:rsid w:val="00EA03A5"/>
    <w:rsid w:val="00EA63B8"/>
    <w:rsid w:val="00EB394E"/>
    <w:rsid w:val="00EC224C"/>
    <w:rsid w:val="00EC37B6"/>
    <w:rsid w:val="00EC52A5"/>
    <w:rsid w:val="00EC6AC1"/>
    <w:rsid w:val="00EE4925"/>
    <w:rsid w:val="00EF1062"/>
    <w:rsid w:val="00EF334C"/>
    <w:rsid w:val="00F13F62"/>
    <w:rsid w:val="00F14732"/>
    <w:rsid w:val="00F23DEA"/>
    <w:rsid w:val="00F27841"/>
    <w:rsid w:val="00F305B1"/>
    <w:rsid w:val="00F42B7D"/>
    <w:rsid w:val="00F45DAD"/>
    <w:rsid w:val="00F46B2F"/>
    <w:rsid w:val="00F52CCD"/>
    <w:rsid w:val="00F5788F"/>
    <w:rsid w:val="00F706D4"/>
    <w:rsid w:val="00F94EE0"/>
    <w:rsid w:val="00F950B2"/>
    <w:rsid w:val="00F96C7E"/>
    <w:rsid w:val="00FE0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basedOn w:val="Normal"/>
    <w:next w:val="Normal"/>
    <w:link w:val="Balk1Char"/>
    <w:qFormat/>
    <w:rsid w:val="00CB6552"/>
    <w:pPr>
      <w:keepNext/>
      <w:keepLines/>
      <w:numPr>
        <w:numId w:val="1"/>
      </w:numPr>
      <w:tabs>
        <w:tab w:val="left" w:pos="216"/>
      </w:tabs>
      <w:spacing w:before="160" w:after="80" w:line="240" w:lineRule="auto"/>
      <w:outlineLvl w:val="0"/>
    </w:pPr>
    <w:rPr>
      <w:rFonts w:ascii="Times New Roman" w:eastAsia="SimSun" w:hAnsi="Times New Roman" w:cs="Times New Roman"/>
      <w:b/>
      <w:smallCaps/>
      <w:noProof/>
      <w:sz w:val="24"/>
      <w:szCs w:val="20"/>
    </w:rPr>
  </w:style>
  <w:style w:type="paragraph" w:styleId="Balk2">
    <w:name w:val="heading 2"/>
    <w:basedOn w:val="Normal"/>
    <w:next w:val="Normal"/>
    <w:link w:val="Balk2Char"/>
    <w:qFormat/>
    <w:rsid w:val="00CB6552"/>
    <w:pPr>
      <w:keepNext/>
      <w:keepLines/>
      <w:numPr>
        <w:ilvl w:val="1"/>
        <w:numId w:val="1"/>
      </w:numPr>
      <w:spacing w:before="120" w:after="60" w:line="240" w:lineRule="auto"/>
      <w:outlineLvl w:val="1"/>
    </w:pPr>
    <w:rPr>
      <w:rFonts w:ascii="Times New Roman" w:eastAsia="SimSun" w:hAnsi="Times New Roman" w:cs="Times New Roman"/>
      <w:i/>
      <w:iCs/>
      <w:noProof/>
      <w:sz w:val="20"/>
      <w:szCs w:val="20"/>
    </w:rPr>
  </w:style>
  <w:style w:type="paragraph" w:styleId="Balk3">
    <w:name w:val="heading 3"/>
    <w:basedOn w:val="Normal"/>
    <w:next w:val="Normal"/>
    <w:link w:val="Balk3Char"/>
    <w:qFormat/>
    <w:rsid w:val="00CB6552"/>
    <w:pPr>
      <w:numPr>
        <w:ilvl w:val="2"/>
        <w:numId w:val="1"/>
      </w:numPr>
      <w:spacing w:after="0" w:line="240" w:lineRule="exact"/>
      <w:jc w:val="both"/>
      <w:outlineLvl w:val="2"/>
    </w:pPr>
    <w:rPr>
      <w:rFonts w:ascii="Times New Roman" w:eastAsia="SimSun" w:hAnsi="Times New Roman" w:cs="Times New Roman"/>
      <w:i/>
      <w:iCs/>
      <w:noProof/>
      <w:sz w:val="20"/>
      <w:szCs w:val="20"/>
    </w:rPr>
  </w:style>
  <w:style w:type="paragraph" w:styleId="Balk4">
    <w:name w:val="heading 4"/>
    <w:basedOn w:val="Normal"/>
    <w:next w:val="Normal"/>
    <w:link w:val="Balk4Char"/>
    <w:qFormat/>
    <w:rsid w:val="00CB6552"/>
    <w:pPr>
      <w:numPr>
        <w:ilvl w:val="3"/>
        <w:numId w:val="1"/>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328F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28FB"/>
    <w:rPr>
      <w:rFonts w:ascii="Tahoma" w:hAnsi="Tahoma" w:cs="Tahoma"/>
      <w:sz w:val="16"/>
      <w:szCs w:val="16"/>
      <w:lang w:val="en-US"/>
    </w:rPr>
  </w:style>
  <w:style w:type="paragraph" w:styleId="stbilgi">
    <w:name w:val="header"/>
    <w:basedOn w:val="Normal"/>
    <w:link w:val="stbilgiChar"/>
    <w:uiPriority w:val="99"/>
    <w:unhideWhenUsed/>
    <w:rsid w:val="00CB655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B6552"/>
    <w:rPr>
      <w:lang w:val="en-US"/>
    </w:rPr>
  </w:style>
  <w:style w:type="paragraph" w:styleId="Altbilgi">
    <w:name w:val="footer"/>
    <w:basedOn w:val="Normal"/>
    <w:link w:val="AltbilgiChar"/>
    <w:uiPriority w:val="99"/>
    <w:unhideWhenUsed/>
    <w:rsid w:val="00CB655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B6552"/>
    <w:rPr>
      <w:lang w:val="en-US"/>
    </w:rPr>
  </w:style>
  <w:style w:type="character" w:customStyle="1" w:styleId="Balk1Char">
    <w:name w:val="Başlık 1 Char"/>
    <w:basedOn w:val="VarsaylanParagrafYazTipi"/>
    <w:link w:val="Balk1"/>
    <w:rsid w:val="00CB6552"/>
    <w:rPr>
      <w:rFonts w:ascii="Times New Roman" w:eastAsia="SimSun" w:hAnsi="Times New Roman" w:cs="Times New Roman"/>
      <w:b/>
      <w:smallCaps/>
      <w:noProof/>
      <w:sz w:val="24"/>
      <w:szCs w:val="20"/>
      <w:lang w:val="en-US"/>
    </w:rPr>
  </w:style>
  <w:style w:type="character" w:customStyle="1" w:styleId="Balk2Char">
    <w:name w:val="Başlık 2 Char"/>
    <w:basedOn w:val="VarsaylanParagrafYazTipi"/>
    <w:link w:val="Balk2"/>
    <w:rsid w:val="00CB6552"/>
    <w:rPr>
      <w:rFonts w:ascii="Times New Roman" w:eastAsia="SimSun" w:hAnsi="Times New Roman" w:cs="Times New Roman"/>
      <w:i/>
      <w:iCs/>
      <w:noProof/>
      <w:sz w:val="20"/>
      <w:szCs w:val="20"/>
      <w:lang w:val="en-US"/>
    </w:rPr>
  </w:style>
  <w:style w:type="character" w:customStyle="1" w:styleId="Balk3Char">
    <w:name w:val="Başlık 3 Char"/>
    <w:basedOn w:val="VarsaylanParagrafYazTipi"/>
    <w:link w:val="Balk3"/>
    <w:rsid w:val="00CB6552"/>
    <w:rPr>
      <w:rFonts w:ascii="Times New Roman" w:eastAsia="SimSun" w:hAnsi="Times New Roman" w:cs="Times New Roman"/>
      <w:i/>
      <w:iCs/>
      <w:noProof/>
      <w:sz w:val="20"/>
      <w:szCs w:val="20"/>
      <w:lang w:val="en-US"/>
    </w:rPr>
  </w:style>
  <w:style w:type="character" w:customStyle="1" w:styleId="Balk4Char">
    <w:name w:val="Başlık 4 Char"/>
    <w:basedOn w:val="VarsaylanParagrafYazTipi"/>
    <w:link w:val="Balk4"/>
    <w:rsid w:val="00CB6552"/>
    <w:rPr>
      <w:rFonts w:ascii="Times New Roman" w:eastAsia="SimSun" w:hAnsi="Times New Roman" w:cs="Times New Roman"/>
      <w:i/>
      <w:iCs/>
      <w:noProof/>
      <w:sz w:val="20"/>
      <w:szCs w:val="20"/>
      <w:lang w:val="en-US"/>
    </w:rPr>
  </w:style>
  <w:style w:type="paragraph" w:styleId="ListeParagraf">
    <w:name w:val="List Paragraph"/>
    <w:basedOn w:val="Normal"/>
    <w:uiPriority w:val="34"/>
    <w:qFormat/>
    <w:rsid w:val="00CB6552"/>
    <w:pPr>
      <w:ind w:left="720"/>
      <w:contextualSpacing/>
    </w:pPr>
    <w:rPr>
      <w:rFonts w:ascii="Calibri" w:eastAsia="Calibri" w:hAnsi="Calibri" w:cs="Times New Roman"/>
    </w:rPr>
  </w:style>
  <w:style w:type="paragraph" w:styleId="NormalWeb">
    <w:name w:val="Normal (Web)"/>
    <w:basedOn w:val="Normal"/>
    <w:uiPriority w:val="99"/>
    <w:semiHidden/>
    <w:unhideWhenUsed/>
    <w:rsid w:val="00CB6552"/>
    <w:pPr>
      <w:spacing w:after="0" w:line="240" w:lineRule="auto"/>
      <w:jc w:val="center"/>
    </w:pPr>
    <w:rPr>
      <w:rFonts w:ascii="Times New Roman" w:eastAsia="SimSun" w:hAnsi="Times New Roman" w:cs="Times New Roman"/>
      <w:sz w:val="24"/>
      <w:szCs w:val="24"/>
    </w:rPr>
  </w:style>
  <w:style w:type="paragraph" w:styleId="AltKonuBal">
    <w:name w:val="Subtitle"/>
    <w:basedOn w:val="Normal"/>
    <w:next w:val="Normal"/>
    <w:link w:val="AltKonuBalChar"/>
    <w:uiPriority w:val="11"/>
    <w:qFormat/>
    <w:rsid w:val="002B14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B14D4"/>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unhideWhenUsed/>
    <w:rsid w:val="00AE1829"/>
    <w:rPr>
      <w:color w:val="0000FF" w:themeColor="hyperlink"/>
      <w:u w:val="single"/>
    </w:rPr>
  </w:style>
  <w:style w:type="character" w:styleId="zlenenKpr">
    <w:name w:val="FollowedHyperlink"/>
    <w:basedOn w:val="VarsaylanParagrafYazTipi"/>
    <w:uiPriority w:val="99"/>
    <w:semiHidden/>
    <w:unhideWhenUsed/>
    <w:rsid w:val="00AE18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basedOn w:val="Normal"/>
    <w:next w:val="Normal"/>
    <w:link w:val="Balk1Char"/>
    <w:qFormat/>
    <w:rsid w:val="00CB6552"/>
    <w:pPr>
      <w:keepNext/>
      <w:keepLines/>
      <w:numPr>
        <w:numId w:val="1"/>
      </w:numPr>
      <w:tabs>
        <w:tab w:val="left" w:pos="216"/>
      </w:tabs>
      <w:spacing w:before="160" w:after="80" w:line="240" w:lineRule="auto"/>
      <w:outlineLvl w:val="0"/>
    </w:pPr>
    <w:rPr>
      <w:rFonts w:ascii="Times New Roman" w:eastAsia="SimSun" w:hAnsi="Times New Roman" w:cs="Times New Roman"/>
      <w:b/>
      <w:smallCaps/>
      <w:noProof/>
      <w:sz w:val="24"/>
      <w:szCs w:val="20"/>
    </w:rPr>
  </w:style>
  <w:style w:type="paragraph" w:styleId="Balk2">
    <w:name w:val="heading 2"/>
    <w:basedOn w:val="Normal"/>
    <w:next w:val="Normal"/>
    <w:link w:val="Balk2Char"/>
    <w:qFormat/>
    <w:rsid w:val="00CB6552"/>
    <w:pPr>
      <w:keepNext/>
      <w:keepLines/>
      <w:numPr>
        <w:ilvl w:val="1"/>
        <w:numId w:val="1"/>
      </w:numPr>
      <w:spacing w:before="120" w:after="60" w:line="240" w:lineRule="auto"/>
      <w:outlineLvl w:val="1"/>
    </w:pPr>
    <w:rPr>
      <w:rFonts w:ascii="Times New Roman" w:eastAsia="SimSun" w:hAnsi="Times New Roman" w:cs="Times New Roman"/>
      <w:i/>
      <w:iCs/>
      <w:noProof/>
      <w:sz w:val="20"/>
      <w:szCs w:val="20"/>
    </w:rPr>
  </w:style>
  <w:style w:type="paragraph" w:styleId="Balk3">
    <w:name w:val="heading 3"/>
    <w:basedOn w:val="Normal"/>
    <w:next w:val="Normal"/>
    <w:link w:val="Balk3Char"/>
    <w:qFormat/>
    <w:rsid w:val="00CB6552"/>
    <w:pPr>
      <w:numPr>
        <w:ilvl w:val="2"/>
        <w:numId w:val="1"/>
      </w:numPr>
      <w:spacing w:after="0" w:line="240" w:lineRule="exact"/>
      <w:jc w:val="both"/>
      <w:outlineLvl w:val="2"/>
    </w:pPr>
    <w:rPr>
      <w:rFonts w:ascii="Times New Roman" w:eastAsia="SimSun" w:hAnsi="Times New Roman" w:cs="Times New Roman"/>
      <w:i/>
      <w:iCs/>
      <w:noProof/>
      <w:sz w:val="20"/>
      <w:szCs w:val="20"/>
    </w:rPr>
  </w:style>
  <w:style w:type="paragraph" w:styleId="Balk4">
    <w:name w:val="heading 4"/>
    <w:basedOn w:val="Normal"/>
    <w:next w:val="Normal"/>
    <w:link w:val="Balk4Char"/>
    <w:qFormat/>
    <w:rsid w:val="00CB6552"/>
    <w:pPr>
      <w:numPr>
        <w:ilvl w:val="3"/>
        <w:numId w:val="1"/>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328F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28FB"/>
    <w:rPr>
      <w:rFonts w:ascii="Tahoma" w:hAnsi="Tahoma" w:cs="Tahoma"/>
      <w:sz w:val="16"/>
      <w:szCs w:val="16"/>
      <w:lang w:val="en-US"/>
    </w:rPr>
  </w:style>
  <w:style w:type="paragraph" w:styleId="stbilgi">
    <w:name w:val="header"/>
    <w:basedOn w:val="Normal"/>
    <w:link w:val="stbilgiChar"/>
    <w:uiPriority w:val="99"/>
    <w:unhideWhenUsed/>
    <w:rsid w:val="00CB655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B6552"/>
    <w:rPr>
      <w:lang w:val="en-US"/>
    </w:rPr>
  </w:style>
  <w:style w:type="paragraph" w:styleId="Altbilgi">
    <w:name w:val="footer"/>
    <w:basedOn w:val="Normal"/>
    <w:link w:val="AltbilgiChar"/>
    <w:uiPriority w:val="99"/>
    <w:unhideWhenUsed/>
    <w:rsid w:val="00CB655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B6552"/>
    <w:rPr>
      <w:lang w:val="en-US"/>
    </w:rPr>
  </w:style>
  <w:style w:type="character" w:customStyle="1" w:styleId="Balk1Char">
    <w:name w:val="Başlık 1 Char"/>
    <w:basedOn w:val="VarsaylanParagrafYazTipi"/>
    <w:link w:val="Balk1"/>
    <w:rsid w:val="00CB6552"/>
    <w:rPr>
      <w:rFonts w:ascii="Times New Roman" w:eastAsia="SimSun" w:hAnsi="Times New Roman" w:cs="Times New Roman"/>
      <w:b/>
      <w:smallCaps/>
      <w:noProof/>
      <w:sz w:val="24"/>
      <w:szCs w:val="20"/>
      <w:lang w:val="en-US"/>
    </w:rPr>
  </w:style>
  <w:style w:type="character" w:customStyle="1" w:styleId="Balk2Char">
    <w:name w:val="Başlık 2 Char"/>
    <w:basedOn w:val="VarsaylanParagrafYazTipi"/>
    <w:link w:val="Balk2"/>
    <w:rsid w:val="00CB6552"/>
    <w:rPr>
      <w:rFonts w:ascii="Times New Roman" w:eastAsia="SimSun" w:hAnsi="Times New Roman" w:cs="Times New Roman"/>
      <w:i/>
      <w:iCs/>
      <w:noProof/>
      <w:sz w:val="20"/>
      <w:szCs w:val="20"/>
      <w:lang w:val="en-US"/>
    </w:rPr>
  </w:style>
  <w:style w:type="character" w:customStyle="1" w:styleId="Balk3Char">
    <w:name w:val="Başlık 3 Char"/>
    <w:basedOn w:val="VarsaylanParagrafYazTipi"/>
    <w:link w:val="Balk3"/>
    <w:rsid w:val="00CB6552"/>
    <w:rPr>
      <w:rFonts w:ascii="Times New Roman" w:eastAsia="SimSun" w:hAnsi="Times New Roman" w:cs="Times New Roman"/>
      <w:i/>
      <w:iCs/>
      <w:noProof/>
      <w:sz w:val="20"/>
      <w:szCs w:val="20"/>
      <w:lang w:val="en-US"/>
    </w:rPr>
  </w:style>
  <w:style w:type="character" w:customStyle="1" w:styleId="Balk4Char">
    <w:name w:val="Başlık 4 Char"/>
    <w:basedOn w:val="VarsaylanParagrafYazTipi"/>
    <w:link w:val="Balk4"/>
    <w:rsid w:val="00CB6552"/>
    <w:rPr>
      <w:rFonts w:ascii="Times New Roman" w:eastAsia="SimSun" w:hAnsi="Times New Roman" w:cs="Times New Roman"/>
      <w:i/>
      <w:iCs/>
      <w:noProof/>
      <w:sz w:val="20"/>
      <w:szCs w:val="20"/>
      <w:lang w:val="en-US"/>
    </w:rPr>
  </w:style>
  <w:style w:type="paragraph" w:styleId="ListeParagraf">
    <w:name w:val="List Paragraph"/>
    <w:basedOn w:val="Normal"/>
    <w:uiPriority w:val="34"/>
    <w:qFormat/>
    <w:rsid w:val="00CB6552"/>
    <w:pPr>
      <w:ind w:left="720"/>
      <w:contextualSpacing/>
    </w:pPr>
    <w:rPr>
      <w:rFonts w:ascii="Calibri" w:eastAsia="Calibri" w:hAnsi="Calibri" w:cs="Times New Roman"/>
    </w:rPr>
  </w:style>
  <w:style w:type="paragraph" w:styleId="NormalWeb">
    <w:name w:val="Normal (Web)"/>
    <w:basedOn w:val="Normal"/>
    <w:uiPriority w:val="99"/>
    <w:semiHidden/>
    <w:unhideWhenUsed/>
    <w:rsid w:val="00CB6552"/>
    <w:pPr>
      <w:spacing w:after="0" w:line="240" w:lineRule="auto"/>
      <w:jc w:val="center"/>
    </w:pPr>
    <w:rPr>
      <w:rFonts w:ascii="Times New Roman" w:eastAsia="SimSun" w:hAnsi="Times New Roman" w:cs="Times New Roman"/>
      <w:sz w:val="24"/>
      <w:szCs w:val="24"/>
    </w:rPr>
  </w:style>
  <w:style w:type="paragraph" w:styleId="AltKonuBal">
    <w:name w:val="Subtitle"/>
    <w:basedOn w:val="Normal"/>
    <w:next w:val="Normal"/>
    <w:link w:val="AltKonuBalChar"/>
    <w:uiPriority w:val="11"/>
    <w:qFormat/>
    <w:rsid w:val="002B14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B14D4"/>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unhideWhenUsed/>
    <w:rsid w:val="00AE1829"/>
    <w:rPr>
      <w:color w:val="0000FF" w:themeColor="hyperlink"/>
      <w:u w:val="single"/>
    </w:rPr>
  </w:style>
  <w:style w:type="character" w:styleId="zlenenKpr">
    <w:name w:val="FollowedHyperlink"/>
    <w:basedOn w:val="VarsaylanParagrafYazTipi"/>
    <w:uiPriority w:val="99"/>
    <w:semiHidden/>
    <w:unhideWhenUsed/>
    <w:rsid w:val="00AE18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579868">
      <w:bodyDiv w:val="1"/>
      <w:marLeft w:val="0"/>
      <w:marRight w:val="0"/>
      <w:marTop w:val="0"/>
      <w:marBottom w:val="0"/>
      <w:divBdr>
        <w:top w:val="none" w:sz="0" w:space="0" w:color="auto"/>
        <w:left w:val="none" w:sz="0" w:space="0" w:color="auto"/>
        <w:bottom w:val="none" w:sz="0" w:space="0" w:color="auto"/>
        <w:right w:val="none" w:sz="0" w:space="0" w:color="auto"/>
      </w:divBdr>
    </w:div>
    <w:div w:id="721364255">
      <w:bodyDiv w:val="1"/>
      <w:marLeft w:val="0"/>
      <w:marRight w:val="0"/>
      <w:marTop w:val="0"/>
      <w:marBottom w:val="0"/>
      <w:divBdr>
        <w:top w:val="none" w:sz="0" w:space="0" w:color="auto"/>
        <w:left w:val="none" w:sz="0" w:space="0" w:color="auto"/>
        <w:bottom w:val="none" w:sz="0" w:space="0" w:color="auto"/>
        <w:right w:val="none" w:sz="0" w:space="0" w:color="auto"/>
      </w:divBdr>
    </w:div>
    <w:div w:id="1165241413">
      <w:bodyDiv w:val="1"/>
      <w:marLeft w:val="0"/>
      <w:marRight w:val="0"/>
      <w:marTop w:val="0"/>
      <w:marBottom w:val="0"/>
      <w:divBdr>
        <w:top w:val="none" w:sz="0" w:space="0" w:color="auto"/>
        <w:left w:val="none" w:sz="0" w:space="0" w:color="auto"/>
        <w:bottom w:val="none" w:sz="0" w:space="0" w:color="auto"/>
        <w:right w:val="none" w:sz="0" w:space="0" w:color="auto"/>
      </w:divBdr>
    </w:div>
    <w:div w:id="1528986380">
      <w:bodyDiv w:val="1"/>
      <w:marLeft w:val="0"/>
      <w:marRight w:val="0"/>
      <w:marTop w:val="0"/>
      <w:marBottom w:val="0"/>
      <w:divBdr>
        <w:top w:val="none" w:sz="0" w:space="0" w:color="auto"/>
        <w:left w:val="none" w:sz="0" w:space="0" w:color="auto"/>
        <w:bottom w:val="none" w:sz="0" w:space="0" w:color="auto"/>
        <w:right w:val="none" w:sz="0" w:space="0" w:color="auto"/>
      </w:divBdr>
    </w:div>
    <w:div w:id="165106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aneryagci/Multi-Energy-Systems-Thesis-Project.git" TargetMode="Externa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5</Pages>
  <Words>1178</Words>
  <Characters>6721</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Caner Yağcı</dc:creator>
  <cp:lastModifiedBy>Caner Yağcı</cp:lastModifiedBy>
  <cp:revision>131</cp:revision>
  <cp:lastPrinted>2019-12-17T19:43:00Z</cp:lastPrinted>
  <dcterms:created xsi:type="dcterms:W3CDTF">2019-10-24T15:19:00Z</dcterms:created>
  <dcterms:modified xsi:type="dcterms:W3CDTF">2020-05-12T00:00:00Z</dcterms:modified>
</cp:coreProperties>
</file>