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BD" w:rsidRDefault="00246DBD" w:rsidP="00246DBD">
      <w:pPr>
        <w:pStyle w:val="Ttulo1"/>
        <w:rPr>
          <w:lang w:val="pt-BR"/>
        </w:rPr>
      </w:pPr>
      <w:r>
        <w:rPr>
          <w:lang w:val="pt-BR"/>
        </w:rPr>
        <w:t xml:space="preserve">Elemento quadrangular </w:t>
      </w:r>
      <w:proofErr w:type="spellStart"/>
      <w:r>
        <w:rPr>
          <w:lang w:val="pt-BR"/>
        </w:rPr>
        <w:t>bilinear</w:t>
      </w:r>
      <w:proofErr w:type="spellEnd"/>
    </w:p>
    <w:p w:rsidR="00AC401E" w:rsidRPr="00E637AC" w:rsidRDefault="00B128A0" w:rsidP="00AC401E">
      <w:pPr>
        <w:keepNext/>
        <w:rPr>
          <w:lang w:val="pt-BR"/>
        </w:rPr>
      </w:pPr>
      <w:r w:rsidRPr="00DD2AFD">
        <w:rPr>
          <w:rFonts w:ascii="Arial" w:hAnsi="Arial" w:cs="Arial"/>
          <w:lang w:val="pt-BR"/>
        </w:rPr>
        <w:t>Representação paramétrica do elemento quadrangular:</w:t>
      </w:r>
      <w:r w:rsidRPr="00DD2AFD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2391675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866" t="33940" r="3638" b="14874"/>
                    <a:stretch/>
                  </pic:blipFill>
                  <pic:spPr bwMode="auto">
                    <a:xfrm>
                      <a:off x="0" y="0"/>
                      <a:ext cx="5943600" cy="239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2392" w:rsidRPr="00AC401E" w:rsidRDefault="00AC401E" w:rsidP="00AC401E">
      <w:pPr>
        <w:pStyle w:val="Legenda"/>
        <w:jc w:val="center"/>
        <w:rPr>
          <w:rFonts w:ascii="Arial" w:hAnsi="Arial" w:cs="Arial"/>
          <w:lang w:val="pt-BR"/>
        </w:rPr>
      </w:pPr>
      <w:r w:rsidRPr="00AC401E">
        <w:rPr>
          <w:lang w:val="pt-BR"/>
        </w:rPr>
        <w:t xml:space="preserve">Figure </w:t>
      </w:r>
      <w:r w:rsidR="00FF2613">
        <w:fldChar w:fldCharType="begin"/>
      </w:r>
      <w:r w:rsidRPr="00AC401E">
        <w:rPr>
          <w:lang w:val="pt-BR"/>
        </w:rPr>
        <w:instrText xml:space="preserve"> SEQ Figure \* ARABIC </w:instrText>
      </w:r>
      <w:r w:rsidR="00FF2613">
        <w:fldChar w:fldCharType="separate"/>
      </w:r>
      <w:r w:rsidRPr="00AC401E">
        <w:rPr>
          <w:noProof/>
          <w:lang w:val="pt-BR"/>
        </w:rPr>
        <w:t>1</w:t>
      </w:r>
      <w:r w:rsidR="00FF2613">
        <w:fldChar w:fldCharType="end"/>
      </w:r>
      <w:r w:rsidRPr="00AC401E">
        <w:rPr>
          <w:lang w:val="pt-BR"/>
        </w:rPr>
        <w:t xml:space="preserve"> - Mapeamento do elemento quadrilátero </w:t>
      </w:r>
      <w:proofErr w:type="spellStart"/>
      <w:r w:rsidRPr="00AC401E">
        <w:rPr>
          <w:lang w:val="pt-BR"/>
        </w:rPr>
        <w:t>bilinear</w:t>
      </w:r>
      <w:proofErr w:type="spellEnd"/>
    </w:p>
    <w:p w:rsidR="00B128A0" w:rsidRPr="00DD2AFD" w:rsidRDefault="00B21F3E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Onde de forma is</w:t>
      </w:r>
      <w:r w:rsidR="00A038A1">
        <w:rPr>
          <w:rFonts w:ascii="Arial" w:hAnsi="Arial" w:cs="Arial"/>
          <w:lang w:val="pt-BR" w:eastAsia="pt-BR"/>
        </w:rPr>
        <w:t xml:space="preserve">oparamétrica as coordenadas </w:t>
      </w:r>
      <m:oMath>
        <m:r>
          <w:rPr>
            <w:rFonts w:ascii="Cambria Math" w:hAnsi="Cambria Math" w:cs="Arial"/>
            <w:lang w:val="pt-BR" w:eastAsia="pt-BR"/>
          </w:rPr>
          <m:t>(x</m:t>
        </m:r>
        <w:proofErr w:type="gramStart"/>
        <m:r>
          <w:rPr>
            <w:rFonts w:ascii="Cambria Math" w:hAnsi="Cambria Math" w:cs="Arial"/>
            <w:lang w:val="pt-BR" w:eastAsia="pt-BR"/>
          </w:rPr>
          <m:t>,</m:t>
        </m:r>
        <w:proofErr w:type="gramEnd"/>
        <m:r>
          <w:rPr>
            <w:rFonts w:ascii="Cambria Math" w:hAnsi="Cambria Math" w:cs="Arial"/>
            <w:lang w:val="pt-BR" w:eastAsia="pt-BR"/>
          </w:rPr>
          <m:t>y)</m:t>
        </m:r>
      </m:oMath>
      <w:r w:rsidR="00A038A1">
        <w:rPr>
          <w:rFonts w:ascii="Arial" w:eastAsiaTheme="minorEastAsia" w:hAnsi="Arial" w:cs="Arial"/>
          <w:lang w:val="pt-BR" w:eastAsia="pt-BR"/>
        </w:rPr>
        <w:t xml:space="preserve"> dos pontos nodais são dadas pela</w:t>
      </w:r>
      <w:r>
        <w:rPr>
          <w:rFonts w:ascii="Arial" w:hAnsi="Arial" w:cs="Arial"/>
          <w:lang w:val="pt-BR" w:eastAsia="pt-BR"/>
        </w:rPr>
        <w:t xml:space="preserve"> i</w:t>
      </w:r>
      <w:r w:rsidR="00A038A1">
        <w:rPr>
          <w:rFonts w:ascii="Arial" w:hAnsi="Arial" w:cs="Arial"/>
          <w:lang w:val="pt-BR" w:eastAsia="pt-BR"/>
        </w:rPr>
        <w:t>nterpolação</w:t>
      </w:r>
      <w:r w:rsidR="00B128A0" w:rsidRPr="00DD2AFD">
        <w:rPr>
          <w:rFonts w:ascii="Arial" w:hAnsi="Arial" w:cs="Arial"/>
          <w:lang w:val="pt-BR" w:eastAsia="pt-BR"/>
        </w:rPr>
        <w:t>:</w: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8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5.25pt" o:ole="">
            <v:imagedata r:id="rId5" o:title=""/>
          </v:shape>
          <o:OLEObject Type="Embed" ProgID="Equation.3" ShapeID="_x0000_i1025" DrawAspect="Content" ObjectID="_1463902801" r:id="rId6"/>
        </w:objec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65" w:dyaOrig="705">
          <v:shape id="_x0000_i1026" type="#_x0000_t75" style="width:111.75pt;height:35.25pt" o:ole="">
            <v:imagedata r:id="rId7" o:title=""/>
          </v:shape>
          <o:OLEObject Type="Embed" ProgID="Equation.3" ShapeID="_x0000_i1026" DrawAspect="Content" ObjectID="_1463902802" r:id="rId8"/>
        </w:object>
      </w:r>
    </w:p>
    <w:p w:rsidR="00B85F53" w:rsidRPr="00DD2AFD" w:rsidRDefault="00D25F3D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As f</w:t>
      </w:r>
      <w:r w:rsidR="00B85F53" w:rsidRPr="00DD2AFD">
        <w:rPr>
          <w:rFonts w:ascii="Arial" w:hAnsi="Arial" w:cs="Arial"/>
          <w:lang w:val="pt-BR" w:eastAsia="pt-BR"/>
        </w:rPr>
        <w:t>unções de interpolação</w:t>
      </w:r>
      <w:r w:rsidR="005F6653">
        <w:rPr>
          <w:rFonts w:ascii="Arial" w:hAnsi="Arial" w:cs="Arial"/>
          <w:lang w:val="pt-BR" w:eastAsia="pt-BR"/>
        </w:rPr>
        <w:t>,</w:t>
      </w:r>
      <m:oMath>
        <m:sSub>
          <m:sSubPr>
            <m:ctrlPr>
              <w:rPr>
                <w:rFonts w:ascii="Cambria Math" w:hAnsi="Cambria Math" w:cs="Arial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 w:cs="Arial"/>
                <w:lang w:val="pt-BR" w:eastAsia="pt-BR"/>
              </w:rPr>
              <m:t>N</m:t>
            </m:r>
          </m:e>
          <m:sub>
            <m:r>
              <w:rPr>
                <w:rFonts w:ascii="Cambria Math" w:hAnsi="Cambria Math" w:cs="Arial"/>
                <w:lang w:val="pt-BR" w:eastAsia="pt-BR"/>
              </w:rPr>
              <m:t>i</m:t>
            </m:r>
          </m:sub>
        </m:sSub>
        <w:proofErr w:type="gramStart"/>
      </m:oMath>
      <w:r w:rsidR="005F6653">
        <w:rPr>
          <w:rFonts w:ascii="Arial" w:eastAsiaTheme="minorEastAsia" w:hAnsi="Arial" w:cs="Arial"/>
          <w:lang w:val="pt-BR" w:eastAsia="pt-BR"/>
        </w:rPr>
        <w:t>,</w:t>
      </w:r>
      <w:proofErr w:type="gramEnd"/>
      <w:r w:rsidR="00B85F53" w:rsidRPr="00DD2AFD">
        <w:rPr>
          <w:rFonts w:ascii="Arial" w:hAnsi="Arial" w:cs="Arial"/>
          <w:lang w:val="pt-BR" w:eastAsia="pt-BR"/>
        </w:rPr>
        <w:t xml:space="preserve">para família de </w:t>
      </w:r>
      <w:r>
        <w:rPr>
          <w:rFonts w:ascii="Arial" w:hAnsi="Arial" w:cs="Arial"/>
          <w:lang w:val="pt-BR" w:eastAsia="pt-BR"/>
        </w:rPr>
        <w:t xml:space="preserve">elementos de </w:t>
      </w:r>
      <w:proofErr w:type="spellStart"/>
      <w:r w:rsidR="00B85F53" w:rsidRPr="00DD2AFD">
        <w:rPr>
          <w:rFonts w:ascii="Arial" w:hAnsi="Arial" w:cs="Arial"/>
          <w:lang w:val="pt-BR" w:eastAsia="pt-BR"/>
        </w:rPr>
        <w:t>Lagrange</w:t>
      </w:r>
      <w:proofErr w:type="spellEnd"/>
      <w:r w:rsidR="001C7DD6">
        <w:rPr>
          <w:rFonts w:ascii="Arial" w:hAnsi="Arial" w:cs="Arial"/>
          <w:lang w:val="pt-BR" w:eastAsia="pt-BR"/>
        </w:rPr>
        <w:t>[1]</w:t>
      </w:r>
      <w:r w:rsidR="00DA0F3F">
        <w:rPr>
          <w:rFonts w:ascii="Arial" w:hAnsi="Arial" w:cs="Arial"/>
          <w:lang w:val="pt-BR" w:eastAsia="pt-BR"/>
        </w:rPr>
        <w:t xml:space="preserve"> são</w:t>
      </w:r>
      <w:r w:rsidR="00B85F53" w:rsidRPr="00DD2AFD">
        <w:rPr>
          <w:rFonts w:ascii="Arial" w:hAnsi="Arial" w:cs="Arial"/>
          <w:lang w:val="pt-BR" w:eastAsia="pt-BR"/>
        </w:rPr>
        <w:t>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845" w:dyaOrig="630">
          <v:shape id="_x0000_i1027" type="#_x0000_t75" style="width:91.5pt;height:32.25pt" o:ole="">
            <v:imagedata r:id="rId9" o:title=""/>
          </v:shape>
          <o:OLEObject Type="Embed" ProgID="Equation.3" ShapeID="_x0000_i1027" DrawAspect="Content" ObjectID="_1463902803" r:id="rId10"/>
        </w:object>
      </w:r>
      <w:r w:rsidRPr="00DD2AFD">
        <w:rPr>
          <w:rFonts w:ascii="Arial" w:hAnsi="Arial" w:cs="Arial"/>
        </w:rPr>
        <w:object w:dxaOrig="1860" w:dyaOrig="630">
          <v:shape id="_x0000_i1028" type="#_x0000_t75" style="width:93pt;height:32.25pt" o:ole="">
            <v:imagedata r:id="rId11" o:title=""/>
          </v:shape>
          <o:OLEObject Type="Embed" ProgID="Equation.3" ShapeID="_x0000_i1028" DrawAspect="Content" ObjectID="_1463902804" r:id="rId12"/>
        </w:object>
      </w:r>
      <w:r w:rsidRPr="00DD2AFD">
        <w:rPr>
          <w:rFonts w:ascii="Arial" w:hAnsi="Arial" w:cs="Arial"/>
        </w:rPr>
        <w:object w:dxaOrig="1860" w:dyaOrig="630">
          <v:shape id="_x0000_i1029" type="#_x0000_t75" style="width:93pt;height:32.25pt" o:ole="">
            <v:imagedata r:id="rId13" o:title=""/>
          </v:shape>
          <o:OLEObject Type="Embed" ProgID="Equation.3" ShapeID="_x0000_i1029" DrawAspect="Content" ObjectID="_1463902805" r:id="rId14"/>
        </w:object>
      </w:r>
      <w:r w:rsidRPr="00DD2AFD">
        <w:rPr>
          <w:rFonts w:ascii="Arial" w:hAnsi="Arial" w:cs="Arial"/>
        </w:rPr>
        <w:object w:dxaOrig="1860" w:dyaOrig="630">
          <v:shape id="_x0000_i1030" type="#_x0000_t75" style="width:93pt;height:32.25pt" o:ole="">
            <v:imagedata r:id="rId15" o:title=""/>
          </v:shape>
          <o:OLEObject Type="Embed" ProgID="Equation.3" ShapeID="_x0000_i1030" DrawAspect="Content" ObjectID="_1463902806" r:id="rId16"/>
        </w:object>
      </w:r>
    </w:p>
    <w:p w:rsidR="00B128A0" w:rsidRPr="00DD2AFD" w:rsidRDefault="000524D0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Derivadas das funções de interpolação: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70" w:dyaOrig="660">
          <v:shape id="_x0000_i1031" type="#_x0000_t75" style="width:87.75pt;height:32.25pt" o:ole="">
            <v:imagedata r:id="rId17" o:title=""/>
          </v:shape>
          <o:OLEObject Type="Embed" ProgID="Equation.3" ShapeID="_x0000_i1031" DrawAspect="Content" ObjectID="_1463902807" r:id="rId1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2" type="#_x0000_t75" style="width:87.75pt;height:32.25pt" o:ole="">
            <v:imagedata r:id="rId19" o:title=""/>
          </v:shape>
          <o:OLEObject Type="Embed" ProgID="Equation.3" ShapeID="_x0000_i1032" DrawAspect="Content" ObjectID="_1463902808" r:id="rId20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75">
          <v:shape id="_x0000_i1033" type="#_x0000_t75" style="width:87.75pt;height:32.25pt" o:ole="">
            <v:imagedata r:id="rId21" o:title=""/>
          </v:shape>
          <o:OLEObject Type="Embed" ProgID="Equation.3" ShapeID="_x0000_i1033" DrawAspect="Content" ObjectID="_1463902809" r:id="rId22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4" type="#_x0000_t75" style="width:87.75pt;height:32.25pt" o:ole="">
            <v:imagedata r:id="rId23" o:title=""/>
          </v:shape>
          <o:OLEObject Type="Embed" ProgID="Equation.3" ShapeID="_x0000_i1034" DrawAspect="Content" ObjectID="_1463902810" r:id="rId24"/>
        </w:objec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40" w:dyaOrig="660">
          <v:shape id="_x0000_i1035" type="#_x0000_t75" style="width:87.75pt;height:32.25pt" o:ole="">
            <v:imagedata r:id="rId25" o:title=""/>
          </v:shape>
          <o:OLEObject Type="Embed" ProgID="Equation.3" ShapeID="_x0000_i1035" DrawAspect="Content" ObjectID="_1463902811" r:id="rId26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60">
          <v:shape id="_x0000_i1036" type="#_x0000_t75" style="width:87.75pt;height:32.25pt" o:ole="">
            <v:imagedata r:id="rId27" o:title=""/>
          </v:shape>
          <o:OLEObject Type="Embed" ProgID="Equation.3" ShapeID="_x0000_i1036" DrawAspect="Content" ObjectID="_1463902812" r:id="rId2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75">
          <v:shape id="_x0000_i1037" type="#_x0000_t75" style="width:87.75pt;height:32.25pt" o:ole="">
            <v:imagedata r:id="rId29" o:title=""/>
          </v:shape>
          <o:OLEObject Type="Embed" ProgID="Equation.3" ShapeID="_x0000_i1037" DrawAspect="Content" ObjectID="_1463902813" r:id="rId30"/>
        </w:object>
      </w:r>
      <w:r w:rsidRPr="00DD2AFD">
        <w:rPr>
          <w:rFonts w:ascii="Arial" w:hAnsi="Arial" w:cs="Arial"/>
        </w:rPr>
        <w:tab/>
      </w:r>
      <w:r w:rsidRPr="00DD2AFD">
        <w:rPr>
          <w:rFonts w:ascii="Arial" w:hAnsi="Arial" w:cs="Arial"/>
        </w:rPr>
        <w:object w:dxaOrig="1755" w:dyaOrig="660">
          <v:shape id="_x0000_i1038" type="#_x0000_t75" style="width:87.75pt;height:32.25pt" o:ole="">
            <v:imagedata r:id="rId31" o:title=""/>
          </v:shape>
          <o:OLEObject Type="Embed" ProgID="Equation.3" ShapeID="_x0000_i1038" DrawAspect="Content" ObjectID="_1463902814" r:id="rId32"/>
        </w:object>
      </w:r>
    </w:p>
    <w:p w:rsidR="008821FB" w:rsidRDefault="008821FB" w:rsidP="008821FB">
      <w:pPr>
        <w:rPr>
          <w:rFonts w:ascii="Arial" w:eastAsiaTheme="minorEastAsia" w:hAnsi="Arial" w:cs="Arial"/>
          <w:lang w:val="pt-BR"/>
        </w:rPr>
      </w:pPr>
      <w:r w:rsidRPr="008821FB">
        <w:rPr>
          <w:rFonts w:ascii="Arial" w:hAnsi="Arial" w:cs="Arial"/>
          <w:lang w:val="pt-BR"/>
        </w:rPr>
        <w:t>Dessa forma podemos escrever a matriz</w:t>
      </w:r>
      <w:r w:rsidR="00FC1103">
        <w:rPr>
          <w:rFonts w:ascii="Arial" w:hAnsi="Arial" w:cs="Arial"/>
          <w:lang w:val="pt-BR"/>
        </w:rPr>
        <w:t>jacobiana</w:t>
      </w:r>
      <m:oMath>
        <m:r>
          <w:rPr>
            <w:rFonts w:ascii="Cambria Math" w:hAnsi="Cambria Math" w:cs="Arial"/>
            <w:lang w:val="pt-BR"/>
          </w:rPr>
          <m:t>J</m:t>
        </m:r>
      </m:oMath>
      <w:r>
        <w:rPr>
          <w:rFonts w:ascii="Arial" w:eastAsiaTheme="minorEastAsia" w:hAnsi="Arial" w:cs="Arial"/>
          <w:lang w:val="pt-BR"/>
        </w:rPr>
        <w:t xml:space="preserve"> </w:t>
      </w:r>
      <w:proofErr w:type="gramStart"/>
      <w:r>
        <w:rPr>
          <w:rFonts w:ascii="Arial" w:eastAsiaTheme="minorEastAsia" w:hAnsi="Arial" w:cs="Arial"/>
          <w:lang w:val="pt-BR"/>
        </w:rPr>
        <w:t>como</w:t>
      </w:r>
      <w:r w:rsidR="001C7DD6">
        <w:rPr>
          <w:rFonts w:ascii="Arial" w:eastAsiaTheme="minorEastAsia" w:hAnsi="Arial" w:cs="Arial"/>
          <w:lang w:val="pt-BR"/>
        </w:rPr>
        <w:t>[</w:t>
      </w:r>
      <w:proofErr w:type="gramEnd"/>
      <w:r w:rsidR="001C7DD6">
        <w:rPr>
          <w:rFonts w:ascii="Arial" w:eastAsiaTheme="minorEastAsia" w:hAnsi="Arial" w:cs="Arial"/>
          <w:lang w:val="pt-BR"/>
        </w:rPr>
        <w:t>1]</w:t>
      </w:r>
      <w:r>
        <w:rPr>
          <w:rFonts w:ascii="Arial" w:eastAsiaTheme="minorEastAsia" w:hAnsi="Arial" w:cs="Arial"/>
          <w:lang w:val="pt-BR"/>
        </w:rPr>
        <w:t>:</w:t>
      </w:r>
    </w:p>
    <w:p w:rsidR="008821FB" w:rsidRPr="008821FB" w:rsidRDefault="008821FB" w:rsidP="008821FB">
      <w:pPr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</m:oMath>
      </m:oMathPara>
    </w:p>
    <w:p w:rsidR="0017146D" w:rsidRPr="00DD2AFD" w:rsidRDefault="0017146D" w:rsidP="00DD2AFD">
      <w:pPr>
        <w:rPr>
          <w:rFonts w:ascii="Arial" w:hAnsi="Arial" w:cs="Arial"/>
        </w:rPr>
      </w:pPr>
      <w:proofErr w:type="spellStart"/>
      <w:r w:rsidRPr="00DD2AFD">
        <w:rPr>
          <w:rFonts w:ascii="Arial" w:hAnsi="Arial" w:cs="Arial"/>
        </w:rPr>
        <w:lastRenderedPageBreak/>
        <w:t>Matriz</w:t>
      </w:r>
      <w:proofErr w:type="spellEnd"/>
      <w:r w:rsidRPr="00DD2AFD">
        <w:rPr>
          <w:rFonts w:ascii="Arial" w:hAnsi="Arial" w:cs="Arial"/>
        </w:rPr>
        <w:t xml:space="preserve"> do </w:t>
      </w:r>
      <w:proofErr w:type="spellStart"/>
      <w:proofErr w:type="gramStart"/>
      <w:r w:rsidRPr="00DD2AFD">
        <w:rPr>
          <w:rFonts w:ascii="Arial" w:hAnsi="Arial" w:cs="Arial"/>
        </w:rPr>
        <w:t>operador</w:t>
      </w:r>
      <w:proofErr w:type="spellEnd"/>
      <w:r w:rsidR="0082167F">
        <w:rPr>
          <w:rFonts w:ascii="Arial" w:hAnsi="Arial" w:cs="Arial"/>
        </w:rPr>
        <w:t>[</w:t>
      </w:r>
      <w:proofErr w:type="gramEnd"/>
      <w:r w:rsidR="0082167F">
        <w:rPr>
          <w:rFonts w:ascii="Arial" w:hAnsi="Arial" w:cs="Arial"/>
        </w:rPr>
        <w:t>2]</w:t>
      </w:r>
      <w:r w:rsidRPr="00DD2AFD">
        <w:rPr>
          <w:rFonts w:ascii="Arial" w:hAnsi="Arial" w:cs="Arial"/>
        </w:rPr>
        <w:t>:</w:t>
      </w:r>
    </w:p>
    <w:p w:rsidR="0017146D" w:rsidRPr="00DD2AFD" w:rsidRDefault="00FF2613" w:rsidP="00DD2AFD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 xml:space="preserve">= L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</m:oMathPara>
    </w:p>
    <w:p w:rsidR="0017146D" w:rsidRPr="00DD2AFD" w:rsidRDefault="0017146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5880" w:dyaOrig="1995">
          <v:shape id="_x0000_i1039" type="#_x0000_t75" style="width:292.5pt;height:99pt" o:ole="">
            <v:imagedata r:id="rId33" o:title=""/>
          </v:shape>
          <o:OLEObject Type="Embed" ProgID="Equation.3" ShapeID="_x0000_i1039" DrawAspect="Content" ObjectID="_1463902815" r:id="rId34"/>
        </w:object>
      </w:r>
    </w:p>
    <w:p w:rsidR="00F51551" w:rsidRPr="00DD2AFD" w:rsidRDefault="00F51551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Elementos da matriz de rigidez:</w:t>
      </w:r>
    </w:p>
    <w:p w:rsidR="00F51551" w:rsidRPr="00DD2AFD" w:rsidRDefault="00DD2AF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  <w:position w:val="-30"/>
        </w:rPr>
        <w:object w:dxaOrig="4560" w:dyaOrig="740">
          <v:shape id="_x0000_i1040" type="#_x0000_t75" style="width:228pt;height:37.5pt" o:ole="" fillcolor="window">
            <v:imagedata r:id="rId35" o:title=""/>
          </v:shape>
          <o:OLEObject Type="Embed" ProgID="Equation.3" ShapeID="_x0000_i1040" DrawAspect="Content" ObjectID="_1463902816" r:id="rId36"/>
        </w:object>
      </w:r>
    </w:p>
    <w:p w:rsidR="00F226C6" w:rsidRPr="00E637AC" w:rsidRDefault="00D7460A" w:rsidP="00DD2AF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</w:t>
      </w:r>
      <w:proofErr w:type="gramStart"/>
      <w:r>
        <w:rPr>
          <w:rFonts w:ascii="Arial" w:hAnsi="Arial" w:cs="Arial"/>
          <w:lang w:val="pt-BR"/>
        </w:rPr>
        <w:t>implementação</w:t>
      </w:r>
      <w:proofErr w:type="gramEnd"/>
      <w:r>
        <w:rPr>
          <w:rFonts w:ascii="Arial" w:hAnsi="Arial" w:cs="Arial"/>
          <w:lang w:val="pt-BR"/>
        </w:rPr>
        <w:t xml:space="preserve"> foi utilizada</w:t>
      </w:r>
      <w:r w:rsidR="00DD2AFD" w:rsidRPr="00DD2AFD">
        <w:rPr>
          <w:rFonts w:ascii="Arial" w:hAnsi="Arial" w:cs="Arial"/>
          <w:lang w:val="pt-BR"/>
        </w:rPr>
        <w:t xml:space="preserve"> uma regra unidimensional para integração numérica de Gauss em cada direção paramétrica com dois </w:t>
      </w:r>
      <w:r w:rsidR="0081344C" w:rsidRPr="00DD2AFD">
        <w:rPr>
          <w:rFonts w:ascii="Arial" w:hAnsi="Arial" w:cs="Arial"/>
          <w:lang w:val="pt-BR"/>
        </w:rPr>
        <w:t>pontos</w:t>
      </w:r>
      <w:r w:rsidR="00DD2AFD" w:rsidRPr="00DD2AFD">
        <w:rPr>
          <w:rFonts w:ascii="Arial" w:hAnsi="Arial" w:cs="Arial"/>
          <w:lang w:val="pt-BR"/>
        </w:rPr>
        <w:t xml:space="preserve"> de integração</w:t>
      </w:r>
      <w:r w:rsidR="00D741C1">
        <w:rPr>
          <w:rFonts w:ascii="Arial" w:hAnsi="Arial" w:cs="Arial"/>
          <w:lang w:val="pt-BR"/>
        </w:rPr>
        <w:t xml:space="preserve"> M, N</w:t>
      </w:r>
      <w:r w:rsidR="00DD2AFD" w:rsidRPr="00DD2AFD">
        <w:rPr>
          <w:rFonts w:ascii="Arial" w:hAnsi="Arial" w:cs="Arial"/>
          <w:lang w:val="pt-BR"/>
        </w:rPr>
        <w:t xml:space="preserve"> temos</w:t>
      </w:r>
      <w:r w:rsidR="00F226C6">
        <w:rPr>
          <w:rFonts w:ascii="Arial" w:hAnsi="Arial" w:cs="Arial"/>
          <w:lang w:val="pt-BR"/>
        </w:rPr>
        <w:t>:</w:t>
      </w:r>
    </w:p>
    <w:p w:rsidR="006457CE" w:rsidRDefault="00FF2613" w:rsidP="006457CE">
      <w:pPr>
        <w:jc w:val="center"/>
        <w:rPr>
          <w:rFonts w:ascii="Arial" w:eastAsiaTheme="minorEastAsia" w:hAnsi="Arial" w:cs="Arial"/>
          <w:lang w:val="pt-BR"/>
        </w:rPr>
      </w:pP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ζ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 e</m:t>
        </m:r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η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= ± </m:t>
        </m:r>
        <m:r>
          <m:rPr>
            <m:sty m:val="p"/>
          </m:rPr>
          <w:rPr>
            <w:rFonts w:ascii="Cambria Math" w:hAnsi="Cambria Math" w:cs="Arial"/>
            <w:lang w:val="pt-BR"/>
          </w:rPr>
          <m:t xml:space="preserve">0.577350269189626 </m:t>
        </m:r>
      </m:oMath>
      <w:r w:rsidR="00DD2AFD" w:rsidRPr="00DD2AFD">
        <w:rPr>
          <w:rFonts w:ascii="Arial" w:hAnsi="Arial" w:cs="Arial"/>
          <w:lang w:val="pt-BR"/>
        </w:rPr>
        <w:t xml:space="preserve">, com </w:t>
      </w:r>
      <w:r w:rsidR="00C4485B">
        <w:rPr>
          <w:rFonts w:ascii="Arial" w:hAnsi="Arial" w:cs="Arial"/>
          <w:lang w:val="pt-BR"/>
        </w:rPr>
        <w:t xml:space="preserve">os </w:t>
      </w:r>
      <w:r w:rsidR="00DD2AFD" w:rsidRPr="00DD2AFD">
        <w:rPr>
          <w:rFonts w:ascii="Arial" w:hAnsi="Arial" w:cs="Arial"/>
          <w:lang w:val="pt-BR"/>
        </w:rPr>
        <w:t>peso</w:t>
      </w:r>
      <w:r w:rsidR="00C4485B">
        <w:rPr>
          <w:rFonts w:ascii="Arial" w:hAnsi="Arial" w:cs="Arial"/>
          <w:lang w:val="pt-BR"/>
        </w:rPr>
        <w:t>s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=1</m:t>
        </m:r>
      </m:oMath>
    </w:p>
    <w:p w:rsidR="006457CE" w:rsidRDefault="006457CE" w:rsidP="006457CE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Se definirmos então uma função </w:t>
      </w:r>
      <m:oMath>
        <m:r>
          <w:rPr>
            <w:rFonts w:ascii="Cambria Math" w:eastAsiaTheme="minorEastAsia" w:hAnsi="Cambria Math" w:cs="Arial"/>
            <w:lang w:val="pt-BR"/>
          </w:rPr>
          <m:t>f</m:t>
        </m:r>
      </m:oMath>
      <w:r>
        <w:rPr>
          <w:rFonts w:ascii="Arial" w:eastAsiaTheme="minorEastAsia" w:hAnsi="Arial" w:cs="Arial"/>
          <w:lang w:val="pt-BR"/>
        </w:rPr>
        <w:t xml:space="preserve"> ponto</w:t>
      </w:r>
      <w:r w:rsidR="00E637AC">
        <w:rPr>
          <w:rFonts w:ascii="Arial" w:eastAsiaTheme="minorEastAsia" w:hAnsi="Arial" w:cs="Arial"/>
          <w:lang w:val="pt-BR"/>
        </w:rPr>
        <w:t xml:space="preserve"> a ponto, po</w:t>
      </w:r>
      <w:r>
        <w:rPr>
          <w:rFonts w:ascii="Arial" w:eastAsiaTheme="minorEastAsia" w:hAnsi="Arial" w:cs="Arial"/>
          <w:lang w:val="pt-BR"/>
        </w:rPr>
        <w:t>de</w:t>
      </w:r>
      <w:r w:rsidR="00E637AC">
        <w:rPr>
          <w:rFonts w:ascii="Arial" w:eastAsiaTheme="minorEastAsia" w:hAnsi="Arial" w:cs="Arial"/>
          <w:lang w:val="pt-BR"/>
        </w:rPr>
        <w:t>-se então</w:t>
      </w:r>
      <w:r>
        <w:rPr>
          <w:rFonts w:ascii="Arial" w:eastAsiaTheme="minorEastAsia" w:hAnsi="Arial" w:cs="Arial"/>
          <w:lang w:val="pt-BR"/>
        </w:rPr>
        <w:t xml:space="preserve"> escrever os elementos da matriz de rigidez como:</w:t>
      </w:r>
    </w:p>
    <w:p w:rsidR="006457CE" w:rsidRDefault="00FF2613" w:rsidP="006457CE">
      <w:pPr>
        <w:rPr>
          <w:rFonts w:ascii="Arial" w:eastAsiaTheme="minorEastAsia" w:hAnsi="Arial" w:cs="Arial"/>
          <w:lang w:val="pt-B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f(ζ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)=</m:t>
          </m:r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[B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ξ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)]</m:t>
              </m:r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[D][B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ξ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j</m:t>
              </m:r>
            </m:sub>
          </m:sSub>
          <m:r>
            <w:rPr>
              <w:rFonts w:ascii="Cambria Math" w:hAnsi="Cambria Math" w:cs="Arial"/>
              <w:lang w:val="pt-BR"/>
            </w:rPr>
            <m:t>)] detJ(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ξ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η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</m:t>
              </m:r>
            </m:sub>
          </m:sSub>
          <m:r>
            <w:rPr>
              <w:rFonts w:ascii="Cambria Math" w:hAnsi="Cambria Math" w:cs="Arial"/>
              <w:lang w:val="pt-BR"/>
            </w:rPr>
            <m:t>)</m:t>
          </m:r>
        </m:oMath>
      </m:oMathPara>
    </w:p>
    <w:p w:rsidR="006457CE" w:rsidRPr="006457CE" w:rsidRDefault="00FF2613" w:rsidP="006457CE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Arial"/>
                  <w:lang w:val="pt-BR"/>
                </w:rPr>
                <m:t>k</m:t>
              </m:r>
            </m:e>
            <m:sub>
              <m:r>
                <w:rPr>
                  <w:rFonts w:ascii="Cambria Math" w:hAnsi="Cambria Math" w:cs="Arial"/>
                  <w:lang w:val="pt-BR"/>
                </w:rPr>
                <m:t>ij</m:t>
              </m:r>
            </m:sub>
          </m:sSub>
          <m:r>
            <w:rPr>
              <w:rFonts w:ascii="Cambria Math" w:hAnsi="Cambria Math" w:cs="Arial"/>
              <w:lang w:val="pt-BR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 w:cs="Arial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val="pt-BR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pt-BR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lang w:val="pt-B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lang w:val="pt-BR"/>
                    </w:rPr>
                    <m:t xml:space="preserve"> f(</m:t>
                  </m:r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t-BR"/>
                    </w:rPr>
                    <m:t>η</m:t>
                  </m:r>
                </m:e>
                <m:sub>
                  <m:r>
                    <w:rPr>
                      <w:rFonts w:ascii="Cambria Math" w:hAnsi="Cambria Math" w:cs="Arial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lang w:val="pt-BR"/>
                </w:rPr>
                <m:t>)</m:t>
              </m:r>
            </m:e>
          </m:nary>
        </m:oMath>
      </m:oMathPara>
    </w:p>
    <w:p w:rsidR="00384BD7" w:rsidRDefault="00384BD7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A matriz constitutiva </w:t>
      </w:r>
      <m:oMath>
        <m:r>
          <w:rPr>
            <w:rFonts w:ascii="Cambria Math" w:eastAsiaTheme="minorEastAsia" w:hAnsi="Cambria Math" w:cs="Arial"/>
            <w:lang w:val="pt-BR"/>
          </w:rPr>
          <m:t>D</m:t>
        </m:r>
      </m:oMath>
      <w:r>
        <w:rPr>
          <w:rFonts w:ascii="Arial" w:eastAsiaTheme="minorEastAsia" w:hAnsi="Arial" w:cs="Arial"/>
          <w:lang w:val="pt-BR"/>
        </w:rPr>
        <w:t xml:space="preserve"> para</w:t>
      </w:r>
      <w:r w:rsidR="0042344D">
        <w:rPr>
          <w:rFonts w:ascii="Arial" w:eastAsiaTheme="minorEastAsia" w:hAnsi="Arial" w:cs="Arial"/>
          <w:lang w:val="pt-BR"/>
        </w:rPr>
        <w:t>o caso do estado plano de deformações</w:t>
      </w:r>
      <w:r w:rsidR="001A7E52">
        <w:rPr>
          <w:rFonts w:ascii="Arial" w:eastAsiaTheme="minorEastAsia" w:hAnsi="Arial" w:cs="Arial"/>
          <w:lang w:val="pt-BR"/>
        </w:rPr>
        <w:t xml:space="preserve"> (EPD)</w:t>
      </w:r>
      <w:r w:rsidR="0042344D">
        <w:rPr>
          <w:rFonts w:ascii="Arial" w:eastAsiaTheme="minorEastAsia" w:hAnsi="Arial" w:cs="Arial"/>
          <w:lang w:val="pt-BR"/>
        </w:rPr>
        <w:t xml:space="preserve"> é:</w:t>
      </w:r>
    </w:p>
    <w:p w:rsidR="0042344D" w:rsidRDefault="00F43CB2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(1+v)(1-2v)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1-v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1-v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2344D" w:rsidRDefault="0042344D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Quanto que para o estado plano de tensões </w:t>
      </w:r>
      <w:r w:rsidR="001A7E52">
        <w:rPr>
          <w:rFonts w:ascii="Arial" w:eastAsiaTheme="minorEastAsia" w:hAnsi="Arial" w:cs="Arial"/>
          <w:lang w:val="pt-BR"/>
        </w:rPr>
        <w:t xml:space="preserve">(EPT) </w:t>
      </w:r>
      <w:r>
        <w:rPr>
          <w:rFonts w:ascii="Arial" w:eastAsiaTheme="minorEastAsia" w:hAnsi="Arial" w:cs="Arial"/>
          <w:lang w:val="pt-BR"/>
        </w:rPr>
        <w:t>essa é dada por:</w:t>
      </w:r>
    </w:p>
    <w:p w:rsidR="00172372" w:rsidRPr="00E4140B" w:rsidRDefault="00FA362C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pt-B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E4140B" w:rsidRDefault="00E4140B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Podemos ainda utilizar os conceitos de parâmetros de </w:t>
      </w:r>
      <w:proofErr w:type="spellStart"/>
      <w:r>
        <w:rPr>
          <w:rFonts w:ascii="Arial" w:eastAsiaTheme="minorEastAsia" w:hAnsi="Arial" w:cs="Arial"/>
          <w:lang w:val="pt-BR"/>
        </w:rPr>
        <w:t>Lamé</w:t>
      </w:r>
      <w:proofErr w:type="spellEnd"/>
      <w:r>
        <w:rPr>
          <w:rFonts w:ascii="Arial" w:eastAsiaTheme="minorEastAsia" w:hAnsi="Arial" w:cs="Arial"/>
          <w:lang w:val="pt-BR"/>
        </w:rPr>
        <w:t xml:space="preserve"> para simplificar a implementação</w:t>
      </w:r>
      <w:r w:rsidR="00B71EB9">
        <w:rPr>
          <w:rFonts w:ascii="Arial" w:eastAsiaTheme="minorEastAsia" w:hAnsi="Arial" w:cs="Arial"/>
          <w:lang w:val="pt-BR"/>
        </w:rPr>
        <w:t>[3</w:t>
      </w:r>
      <w:r w:rsidR="00C1725A">
        <w:rPr>
          <w:rFonts w:ascii="Arial" w:eastAsiaTheme="minorEastAsia" w:hAnsi="Arial" w:cs="Arial"/>
          <w:lang w:val="pt-BR"/>
        </w:rPr>
        <w:t>]</w:t>
      </w:r>
      <w:r>
        <w:rPr>
          <w:rFonts w:ascii="Arial" w:eastAsiaTheme="minorEastAsia" w:hAnsi="Arial" w:cs="Arial"/>
          <w:lang w:val="pt-BR"/>
        </w:rPr>
        <w:t>:</w:t>
      </w:r>
    </w:p>
    <w:p w:rsidR="00E4140B" w:rsidRPr="00E4140B" w:rsidRDefault="00E4140B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λ=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vE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1-2v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; μ=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2(1+v)</m:t>
              </m:r>
            </m:den>
          </m:f>
        </m:oMath>
      </m:oMathPara>
    </w:p>
    <w:p w:rsidR="00E4140B" w:rsidRDefault="00E4140B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>Podemos escrever a matriz constitutiva</w:t>
      </w:r>
      <w:r w:rsidR="001A7E52">
        <w:rPr>
          <w:rFonts w:ascii="Arial" w:eastAsiaTheme="minorEastAsia" w:hAnsi="Arial" w:cs="Arial"/>
          <w:lang w:val="pt-BR"/>
        </w:rPr>
        <w:t xml:space="preserve"> para o EPD</w:t>
      </w:r>
      <w:r>
        <w:rPr>
          <w:rFonts w:ascii="Arial" w:eastAsiaTheme="minorEastAsia" w:hAnsi="Arial" w:cs="Arial"/>
          <w:lang w:val="pt-BR"/>
        </w:rPr>
        <w:t xml:space="preserve"> como:</w:t>
      </w:r>
    </w:p>
    <w:p w:rsidR="00E4140B" w:rsidRPr="00E4140B" w:rsidRDefault="00E4140B" w:rsidP="00E4140B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w:lastRenderedPageBreak/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λ+2μ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λ+2μ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μ</m:t>
                    </m:r>
                  </m:e>
                </m:mr>
              </m:m>
            </m:e>
          </m:d>
        </m:oMath>
      </m:oMathPara>
    </w:p>
    <w:p w:rsidR="00E4140B" w:rsidRDefault="001A7E52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Que é a mesma para o EPT substituindo </w:t>
      </w:r>
      <m:oMath>
        <m:r>
          <w:rPr>
            <w:rFonts w:ascii="Cambria Math" w:eastAsiaTheme="minorEastAsia" w:hAnsi="Cambria Math" w:cs="Arial"/>
            <w:lang w:val="pt-BR"/>
          </w:rPr>
          <m:t>λ</m:t>
        </m:r>
      </m:oMath>
      <w:r>
        <w:rPr>
          <w:rFonts w:ascii="Arial" w:eastAsiaTheme="minorEastAsia" w:hAnsi="Arial" w:cs="Arial"/>
          <w:lang w:val="pt-BR"/>
        </w:rPr>
        <w:t xml:space="preserve"> por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barPr>
          <m:e>
            <m:r>
              <w:rPr>
                <w:rFonts w:ascii="Cambria Math" w:eastAsiaTheme="minorEastAsia" w:hAnsi="Cambria Math" w:cs="Arial"/>
                <w:lang w:val="pt-BR"/>
              </w:rPr>
              <m:t>λ</m:t>
            </m:r>
          </m:e>
        </m:bar>
      </m:oMath>
      <w:r w:rsidR="008618B6">
        <w:rPr>
          <w:rFonts w:ascii="Arial" w:eastAsiaTheme="minorEastAsia" w:hAnsi="Arial" w:cs="Arial"/>
          <w:lang w:val="pt-BR"/>
        </w:rPr>
        <w:t xml:space="preserve">, onde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pt-BR"/>
              </w:rPr>
            </m:ctrlPr>
          </m:barPr>
          <m:e>
            <m:r>
              <w:rPr>
                <w:rFonts w:ascii="Cambria Math" w:eastAsiaTheme="minorEastAsia" w:hAnsi="Cambria Math" w:cs="Arial"/>
                <w:lang w:val="pt-BR"/>
              </w:rPr>
              <m:t>λ</m:t>
            </m:r>
          </m:e>
        </m:bar>
      </m:oMath>
      <w:r w:rsidR="008618B6">
        <w:rPr>
          <w:rFonts w:ascii="Arial" w:eastAsiaTheme="minorEastAsia" w:hAnsi="Arial" w:cs="Arial"/>
          <w:lang w:val="pt-BR"/>
        </w:rPr>
        <w:t xml:space="preserve"> é dado por:</w:t>
      </w:r>
    </w:p>
    <w:p w:rsidR="008618B6" w:rsidRPr="002D172E" w:rsidRDefault="00FF2613" w:rsidP="00DD2AFD">
      <w:pPr>
        <w:rPr>
          <w:rFonts w:ascii="Arial" w:eastAsiaTheme="minorEastAsia" w:hAnsi="Arial" w:cs="Arial"/>
          <w:lang w:val="pt-B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barPr>
            <m:e>
              <m:r>
                <w:rPr>
                  <w:rFonts w:ascii="Cambria Math" w:eastAsiaTheme="minorEastAsia" w:hAnsi="Cambria Math" w:cs="Arial"/>
                  <w:lang w:val="pt-BR"/>
                </w:rPr>
                <m:t>λ</m:t>
              </m:r>
            </m:e>
          </m:bar>
          <m:r>
            <w:rPr>
              <w:rFonts w:ascii="Cambria Math" w:eastAsiaTheme="minorEastAsia" w:hAnsi="Cambria Math" w:cs="Arial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2λμ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λ+2μ</m:t>
              </m:r>
            </m:den>
          </m:f>
        </m:oMath>
      </m:oMathPara>
    </w:p>
    <w:p w:rsidR="002D172E" w:rsidRPr="00303B6A" w:rsidRDefault="00CB2D63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>Bastando então multiplic</w:t>
      </w:r>
      <w:r w:rsidR="002D172E">
        <w:rPr>
          <w:rFonts w:ascii="Arial" w:eastAsiaTheme="minorEastAsia" w:hAnsi="Arial" w:cs="Arial"/>
          <w:lang w:val="pt-BR"/>
        </w:rPr>
        <w:t xml:space="preserve">ar o determinante do jacobiano pela </w:t>
      </w:r>
      <w:r w:rsidR="00E71790">
        <w:rPr>
          <w:rFonts w:ascii="Arial" w:eastAsiaTheme="minorEastAsia" w:hAnsi="Arial" w:cs="Arial"/>
          <w:lang w:val="pt-BR"/>
        </w:rPr>
        <w:t>espessura</w:t>
      </w:r>
      <w:r w:rsidR="002D172E">
        <w:rPr>
          <w:rFonts w:ascii="Arial" w:eastAsiaTheme="minorEastAsia" w:hAnsi="Arial" w:cs="Arial"/>
          <w:lang w:val="pt-BR"/>
        </w:rPr>
        <w:t xml:space="preserve"> do elemento em análise.</w:t>
      </w:r>
      <w:bookmarkStart w:id="0" w:name="_GoBack"/>
      <w:bookmarkEnd w:id="0"/>
    </w:p>
    <w:p w:rsidR="00303B6A" w:rsidRPr="00037D0F" w:rsidRDefault="00303B6A" w:rsidP="00DD2AFD">
      <w:pPr>
        <w:rPr>
          <w:rFonts w:ascii="Arial" w:eastAsiaTheme="minorEastAsia" w:hAnsi="Arial" w:cs="Arial"/>
        </w:rPr>
      </w:pPr>
      <w:proofErr w:type="spellStart"/>
      <w:r w:rsidRPr="00037D0F">
        <w:rPr>
          <w:rFonts w:ascii="Arial" w:eastAsiaTheme="minorEastAsia" w:hAnsi="Arial" w:cs="Arial"/>
        </w:rPr>
        <w:t>Referências</w:t>
      </w:r>
      <w:proofErr w:type="spellEnd"/>
      <w:r w:rsidRPr="00037D0F">
        <w:rPr>
          <w:rFonts w:ascii="Arial" w:eastAsiaTheme="minorEastAsia" w:hAnsi="Arial" w:cs="Arial"/>
        </w:rPr>
        <w:t>:</w:t>
      </w:r>
    </w:p>
    <w:p w:rsidR="00303B6A" w:rsidRDefault="00303B6A" w:rsidP="00DD2AFD">
      <w:pPr>
        <w:rPr>
          <w:rFonts w:ascii="Arial" w:eastAsiaTheme="minorEastAsia" w:hAnsi="Arial" w:cs="Arial"/>
        </w:rPr>
      </w:pPr>
      <w:r w:rsidRPr="00037D0F">
        <w:rPr>
          <w:rFonts w:ascii="Arial" w:eastAsiaTheme="minorEastAsia" w:hAnsi="Arial" w:cs="Arial"/>
        </w:rPr>
        <w:t>[1]</w:t>
      </w:r>
      <w:r w:rsidR="00037D0F" w:rsidRPr="00037D0F">
        <w:rPr>
          <w:rFonts w:ascii="Arial" w:eastAsiaTheme="minorEastAsia" w:hAnsi="Arial" w:cs="Arial"/>
        </w:rPr>
        <w:t xml:space="preserve"> O. C. </w:t>
      </w:r>
      <w:proofErr w:type="spellStart"/>
      <w:r w:rsidR="00037D0F" w:rsidRPr="00037D0F">
        <w:rPr>
          <w:rFonts w:ascii="Arial" w:eastAsiaTheme="minorEastAsia" w:hAnsi="Arial" w:cs="Arial"/>
        </w:rPr>
        <w:t>Zienkiewicz</w:t>
      </w:r>
      <w:proofErr w:type="spellEnd"/>
      <w:r w:rsidR="00037D0F" w:rsidRPr="00037D0F">
        <w:rPr>
          <w:rFonts w:ascii="Arial" w:eastAsiaTheme="minorEastAsia" w:hAnsi="Arial" w:cs="Arial"/>
        </w:rPr>
        <w:t xml:space="preserve"> and R. L. Taylor, </w:t>
      </w:r>
      <w:proofErr w:type="gramStart"/>
      <w:r w:rsidR="00037D0F" w:rsidRPr="00037D0F">
        <w:rPr>
          <w:rFonts w:ascii="Arial" w:eastAsiaTheme="minorEastAsia" w:hAnsi="Arial" w:cs="Arial"/>
        </w:rPr>
        <w:t>The</w:t>
      </w:r>
      <w:proofErr w:type="gramEnd"/>
      <w:r w:rsidR="00037D0F" w:rsidRPr="00037D0F">
        <w:rPr>
          <w:rFonts w:ascii="Arial" w:eastAsiaTheme="minorEastAsia" w:hAnsi="Arial" w:cs="Arial"/>
        </w:rPr>
        <w:t xml:space="preserve"> Finite Element Method, 4th Edition, Vol. 1: Basic Formulation and Linear Problems, </w:t>
      </w:r>
      <w:proofErr w:type="spellStart"/>
      <w:r w:rsidR="00037D0F" w:rsidRPr="00037D0F">
        <w:rPr>
          <w:rFonts w:ascii="Arial" w:eastAsiaTheme="minorEastAsia" w:hAnsi="Arial" w:cs="Arial"/>
        </w:rPr>
        <w:t>MacGraw</w:t>
      </w:r>
      <w:proofErr w:type="spellEnd"/>
      <w:r w:rsidR="00037D0F" w:rsidRPr="00037D0F">
        <w:rPr>
          <w:rFonts w:ascii="Arial" w:eastAsiaTheme="minorEastAsia" w:hAnsi="Arial" w:cs="Arial"/>
        </w:rPr>
        <w:t>-Hill, 1989.</w:t>
      </w:r>
    </w:p>
    <w:p w:rsidR="00C04C2B" w:rsidRPr="00DB4376" w:rsidRDefault="00C04C2B" w:rsidP="00DD2AFD">
      <w:pPr>
        <w:rPr>
          <w:rFonts w:ascii="Arial" w:eastAsiaTheme="minorEastAsia" w:hAnsi="Arial" w:cs="Arial"/>
          <w:lang w:val="pt-BR"/>
        </w:rPr>
      </w:pPr>
      <w:r w:rsidRPr="00C04C2B">
        <w:rPr>
          <w:rFonts w:ascii="Arial" w:eastAsiaTheme="minorEastAsia" w:hAnsi="Arial" w:cs="Arial"/>
          <w:lang w:val="pt-BR"/>
        </w:rPr>
        <w:t>[2]</w:t>
      </w:r>
      <w:r w:rsidR="00E637AC">
        <w:rPr>
          <w:rFonts w:ascii="Arial" w:eastAsiaTheme="minorEastAsia" w:hAnsi="Arial" w:cs="Arial"/>
          <w:lang w:val="pt-BR"/>
        </w:rPr>
        <w:t xml:space="preserve"> </w:t>
      </w:r>
      <w:r>
        <w:rPr>
          <w:rFonts w:ascii="Arial" w:eastAsiaTheme="minorEastAsia" w:hAnsi="Arial" w:cs="Arial"/>
          <w:lang w:val="pt-BR"/>
        </w:rPr>
        <w:t>Ribeiro, F. L. (201</w:t>
      </w:r>
      <w:r w:rsidRPr="00C04C2B">
        <w:rPr>
          <w:rFonts w:ascii="Arial" w:eastAsiaTheme="minorEastAsia" w:hAnsi="Arial" w:cs="Arial"/>
          <w:lang w:val="pt-BR"/>
        </w:rPr>
        <w:t xml:space="preserve">4). Introdução ao Método dos Elementos Finitos. </w:t>
      </w:r>
      <w:r w:rsidRPr="00DB4376">
        <w:rPr>
          <w:rFonts w:ascii="Arial" w:eastAsiaTheme="minorEastAsia" w:hAnsi="Arial" w:cs="Arial"/>
          <w:lang w:val="pt-BR"/>
        </w:rPr>
        <w:t>Notas de Aula. Rio de Janeiro</w:t>
      </w:r>
      <w:r w:rsidR="00DB4376" w:rsidRPr="00DB4376">
        <w:rPr>
          <w:rFonts w:ascii="Arial" w:eastAsiaTheme="minorEastAsia" w:hAnsi="Arial" w:cs="Arial"/>
          <w:lang w:val="pt-BR"/>
        </w:rPr>
        <w:t xml:space="preserve">, </w:t>
      </w:r>
      <w:r w:rsidR="00E50D3D">
        <w:rPr>
          <w:rFonts w:ascii="Arial" w:eastAsiaTheme="minorEastAsia" w:hAnsi="Arial" w:cs="Arial"/>
          <w:lang w:val="pt-BR"/>
        </w:rPr>
        <w:t>Disponível em: http://</w:t>
      </w:r>
      <w:r w:rsidR="00DB4376" w:rsidRPr="00DB4376">
        <w:rPr>
          <w:rFonts w:ascii="Arial" w:eastAsiaTheme="minorEastAsia" w:hAnsi="Arial" w:cs="Arial"/>
          <w:lang w:val="pt-BR"/>
        </w:rPr>
        <w:t>www.coc.ufrj.br/~fernando/downloads/Curso_MEF.pdf</w:t>
      </w:r>
    </w:p>
    <w:p w:rsidR="00037D0F" w:rsidRPr="00037D0F" w:rsidRDefault="00037D0F" w:rsidP="00DD2AF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[</w:t>
      </w:r>
      <w:r w:rsidR="00505311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]</w:t>
      </w:r>
      <w:r w:rsidRPr="00037D0F">
        <w:rPr>
          <w:rFonts w:ascii="Arial" w:eastAsiaTheme="minorEastAsia" w:hAnsi="Arial" w:cs="Arial"/>
        </w:rPr>
        <w:t xml:space="preserve"> T. J. R. Hughes, </w:t>
      </w:r>
      <w:proofErr w:type="gramStart"/>
      <w:r w:rsidRPr="00037D0F">
        <w:rPr>
          <w:rFonts w:ascii="Arial" w:eastAsiaTheme="minorEastAsia" w:hAnsi="Arial" w:cs="Arial"/>
        </w:rPr>
        <w:t>The</w:t>
      </w:r>
      <w:proofErr w:type="gramEnd"/>
      <w:r w:rsidRPr="00037D0F">
        <w:rPr>
          <w:rFonts w:ascii="Arial" w:eastAsiaTheme="minorEastAsia" w:hAnsi="Arial" w:cs="Arial"/>
        </w:rPr>
        <w:t xml:space="preserve"> Finite Element Method: Linear Static and Dynamic Finite Element Analysis, Prentice-Hall, 1987.</w:t>
      </w:r>
    </w:p>
    <w:sectPr w:rsidR="00037D0F" w:rsidRPr="00037D0F" w:rsidSect="00FF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/>
  <w:rsids>
    <w:rsidRoot w:val="00B128A0"/>
    <w:rsid w:val="00037D0F"/>
    <w:rsid w:val="000524D0"/>
    <w:rsid w:val="000675EF"/>
    <w:rsid w:val="001227C6"/>
    <w:rsid w:val="00170E8E"/>
    <w:rsid w:val="0017146D"/>
    <w:rsid w:val="00172372"/>
    <w:rsid w:val="001A7E52"/>
    <w:rsid w:val="001C7DD6"/>
    <w:rsid w:val="00246DBD"/>
    <w:rsid w:val="0026632B"/>
    <w:rsid w:val="002D172E"/>
    <w:rsid w:val="00303B6A"/>
    <w:rsid w:val="00382B40"/>
    <w:rsid w:val="00384BD7"/>
    <w:rsid w:val="0042344D"/>
    <w:rsid w:val="00472483"/>
    <w:rsid w:val="00505311"/>
    <w:rsid w:val="0057037C"/>
    <w:rsid w:val="005F6653"/>
    <w:rsid w:val="006457CE"/>
    <w:rsid w:val="007A7D8C"/>
    <w:rsid w:val="00802502"/>
    <w:rsid w:val="0081344C"/>
    <w:rsid w:val="0082167F"/>
    <w:rsid w:val="008618B6"/>
    <w:rsid w:val="008821FB"/>
    <w:rsid w:val="00974B7A"/>
    <w:rsid w:val="00982A4D"/>
    <w:rsid w:val="00996299"/>
    <w:rsid w:val="00A038A1"/>
    <w:rsid w:val="00A64EB2"/>
    <w:rsid w:val="00AA2EED"/>
    <w:rsid w:val="00AC401E"/>
    <w:rsid w:val="00AC7FA8"/>
    <w:rsid w:val="00AE1C22"/>
    <w:rsid w:val="00B128A0"/>
    <w:rsid w:val="00B21F3E"/>
    <w:rsid w:val="00B6065A"/>
    <w:rsid w:val="00B64A14"/>
    <w:rsid w:val="00B71EB9"/>
    <w:rsid w:val="00B85F53"/>
    <w:rsid w:val="00B90562"/>
    <w:rsid w:val="00BA581B"/>
    <w:rsid w:val="00BE307A"/>
    <w:rsid w:val="00C04C2B"/>
    <w:rsid w:val="00C0525E"/>
    <w:rsid w:val="00C1725A"/>
    <w:rsid w:val="00C4485B"/>
    <w:rsid w:val="00C57EBC"/>
    <w:rsid w:val="00CB2D63"/>
    <w:rsid w:val="00D1003A"/>
    <w:rsid w:val="00D100B1"/>
    <w:rsid w:val="00D25F3D"/>
    <w:rsid w:val="00D720E2"/>
    <w:rsid w:val="00D741C1"/>
    <w:rsid w:val="00D7460A"/>
    <w:rsid w:val="00DA0F3F"/>
    <w:rsid w:val="00DB4376"/>
    <w:rsid w:val="00DD2AFD"/>
    <w:rsid w:val="00E1422A"/>
    <w:rsid w:val="00E4140B"/>
    <w:rsid w:val="00E50D3D"/>
    <w:rsid w:val="00E637AC"/>
    <w:rsid w:val="00E71790"/>
    <w:rsid w:val="00F226C6"/>
    <w:rsid w:val="00F43CB2"/>
    <w:rsid w:val="00F51551"/>
    <w:rsid w:val="00F651D0"/>
    <w:rsid w:val="00FA362C"/>
    <w:rsid w:val="00FC1103"/>
    <w:rsid w:val="00FF2613"/>
    <w:rsid w:val="00FF4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13"/>
  </w:style>
  <w:style w:type="paragraph" w:styleId="Ttulo1">
    <w:name w:val="heading 1"/>
    <w:basedOn w:val="Normal"/>
    <w:next w:val="Normal"/>
    <w:link w:val="Ttulo1Char"/>
    <w:uiPriority w:val="9"/>
    <w:qFormat/>
    <w:rsid w:val="00246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quaes">
    <w:name w:val="Equações"/>
    <w:basedOn w:val="Legenda"/>
    <w:qFormat/>
    <w:rsid w:val="00B128A0"/>
    <w:pPr>
      <w:spacing w:after="0"/>
      <w:jc w:val="center"/>
    </w:pPr>
    <w:rPr>
      <w:rFonts w:ascii="Arial" w:eastAsia="Calibri" w:hAnsi="Arial" w:cs="Times New Roman"/>
      <w:bCs/>
      <w:i w:val="0"/>
      <w:iCs w:val="0"/>
      <w:color w:val="auto"/>
      <w:sz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B12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7146D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24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431</Words>
  <Characters>2332</Characters>
  <Application>Microsoft Office Word</Application>
  <DocSecurity>0</DocSecurity>
  <Lines>19</Lines>
  <Paragraphs>5</Paragraphs>
  <ScaleCrop>false</ScaleCrop>
  <Company>Schlumberger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Cesar Canesin</dc:creator>
  <cp:keywords/>
  <dc:description/>
  <cp:lastModifiedBy>m14028</cp:lastModifiedBy>
  <cp:revision>77</cp:revision>
  <dcterms:created xsi:type="dcterms:W3CDTF">2014-06-09T18:36:00Z</dcterms:created>
  <dcterms:modified xsi:type="dcterms:W3CDTF">2014-06-10T13:53:00Z</dcterms:modified>
</cp:coreProperties>
</file>