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B0A" w:rsidRPr="007A50A9" w:rsidRDefault="002645B2" w:rsidP="002645B2">
      <w:pPr>
        <w:pStyle w:val="Ttulo1"/>
      </w:pPr>
      <w:r w:rsidRPr="007A50A9">
        <w:t>Gradiente conjugado</w:t>
      </w:r>
    </w:p>
    <w:p w:rsidR="007B2045" w:rsidRPr="007A50A9" w:rsidRDefault="002645B2" w:rsidP="00F7411C">
      <w:pPr>
        <w:ind w:firstLine="708"/>
        <w:rPr>
          <w:rFonts w:eastAsiaTheme="minorEastAsia"/>
        </w:rPr>
      </w:pPr>
      <w:proofErr w:type="gramStart"/>
      <w:r w:rsidRPr="007A50A9">
        <w:t>O gradiente</w:t>
      </w:r>
      <w:proofErr w:type="gramEnd"/>
      <w:r w:rsidRPr="007A50A9">
        <w:t xml:space="preserve"> conjugado é um método numérico para a solução de sistemas de equações lineares, do tipo </w:t>
      </w:r>
      <m:oMath>
        <m:r>
          <w:rPr>
            <w:rFonts w:ascii="Cambria Math" w:hAnsi="Cambria Math"/>
          </w:rPr>
          <m:t>Ax=b</m:t>
        </m:r>
      </m:oMath>
      <w:r w:rsidRPr="007A50A9"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A</m:t>
        </m:r>
      </m:oMath>
      <w:r w:rsidRPr="007A50A9">
        <w:rPr>
          <w:rFonts w:eastAsiaTheme="minorEastAsia"/>
        </w:rPr>
        <w:t xml:space="preserve"> é uma matriz</w:t>
      </w:r>
      <w:r w:rsidR="00F7411C" w:rsidRPr="007A50A9">
        <w:rPr>
          <w:rFonts w:eastAsiaTheme="minorEastAsia"/>
        </w:rPr>
        <w:t xml:space="preserve"> quadrada </w:t>
      </w:r>
      <m:oMath>
        <m:r>
          <w:rPr>
            <w:rFonts w:ascii="Cambria Math" w:eastAsiaTheme="minorEastAsia" w:hAnsi="Cambria Math"/>
          </w:rPr>
          <m:t>n×n</m:t>
        </m:r>
      </m:oMath>
      <w:r w:rsidRPr="007A50A9">
        <w:rPr>
          <w:rFonts w:eastAsiaTheme="minorEastAsia"/>
        </w:rPr>
        <w:t>simétrica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=A</m:t>
        </m:r>
      </m:oMath>
      <w:r w:rsidRPr="007A50A9">
        <w:rPr>
          <w:rFonts w:eastAsiaTheme="minorEastAsia"/>
        </w:rPr>
        <w:t>) e positiva-definida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 x&gt;0</m:t>
        </m:r>
      </m:oMath>
      <w:r w:rsidRPr="007A50A9">
        <w:rPr>
          <w:rFonts w:eastAsiaTheme="minorEastAsia"/>
        </w:rPr>
        <w:t>).</w:t>
      </w:r>
      <w:r w:rsidR="007B2045" w:rsidRPr="007A50A9">
        <w:rPr>
          <w:rFonts w:eastAsiaTheme="minorEastAsia"/>
        </w:rPr>
        <w:t xml:space="preserve"> O método pertence a uma família maior de métodos iterativos chamados de “métodos de subespaço de </w:t>
      </w:r>
      <w:proofErr w:type="spellStart"/>
      <w:r w:rsidR="007B2045" w:rsidRPr="007A50A9">
        <w:rPr>
          <w:rFonts w:eastAsiaTheme="minorEastAsia"/>
        </w:rPr>
        <w:t>Krylov</w:t>
      </w:r>
      <w:proofErr w:type="spellEnd"/>
      <w:r w:rsidR="007B2045" w:rsidRPr="007A50A9">
        <w:rPr>
          <w:rFonts w:eastAsiaTheme="minorEastAsia"/>
        </w:rPr>
        <w:t xml:space="preserve">” [1]. Baseados no teorema de </w:t>
      </w:r>
      <w:proofErr w:type="spellStart"/>
      <w:r w:rsidR="007B2045" w:rsidRPr="007A50A9">
        <w:rPr>
          <w:rFonts w:eastAsiaTheme="minorEastAsia"/>
        </w:rPr>
        <w:t>Cayley-Hamilton</w:t>
      </w:r>
      <w:proofErr w:type="spellEnd"/>
      <w:r w:rsidR="007B2045" w:rsidRPr="007A50A9">
        <w:rPr>
          <w:rFonts w:eastAsiaTheme="minorEastAsia"/>
        </w:rPr>
        <w:t xml:space="preserve"> que diz que a inversa de uma matriz pode ser escrita como uma combinação linear de suas potencias [1]. Assim o subespaço de </w:t>
      </w:r>
      <w:proofErr w:type="spellStart"/>
      <w:r w:rsidR="007B2045" w:rsidRPr="007A50A9">
        <w:rPr>
          <w:rFonts w:eastAsiaTheme="minorEastAsia"/>
        </w:rPr>
        <w:t>Krylov</w:t>
      </w:r>
      <w:proofErr w:type="spellEnd"/>
      <w:r w:rsidR="007B2045" w:rsidRPr="007A50A9">
        <w:rPr>
          <w:rFonts w:eastAsiaTheme="minorEastAsia"/>
        </w:rPr>
        <w:t xml:space="preserve"> é uma aproximação do teorema sendo é dado por:</w:t>
      </w:r>
    </w:p>
    <w:p w:rsidR="007B2045" w:rsidRPr="007A50A9" w:rsidRDefault="000F3994" w:rsidP="00F7411C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Κ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={b, Ab,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b, …,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r-1</m:t>
              </m:r>
            </m:sup>
          </m:sSup>
          <m:r>
            <w:rPr>
              <w:rFonts w:ascii="Cambria Math" w:eastAsiaTheme="minorEastAsia" w:hAnsi="Cambria Math"/>
            </w:rPr>
            <m:t>b}</m:t>
          </m:r>
        </m:oMath>
      </m:oMathPara>
    </w:p>
    <w:p w:rsidR="002645B2" w:rsidRPr="007A50A9" w:rsidRDefault="007B2045" w:rsidP="00F7411C">
      <w:pPr>
        <w:ind w:firstLine="708"/>
        <w:rPr>
          <w:rFonts w:eastAsiaTheme="minorEastAsia"/>
        </w:rPr>
      </w:pPr>
      <w:r w:rsidRPr="007A50A9">
        <w:rPr>
          <w:rFonts w:eastAsiaTheme="minorEastAsia"/>
        </w:rPr>
        <w:t xml:space="preserve">Onde </w:t>
      </w:r>
      <m:oMath>
        <m:r>
          <w:rPr>
            <w:rFonts w:ascii="Cambria Math" w:eastAsiaTheme="minorEastAsia" w:hAnsi="Cambria Math"/>
          </w:rPr>
          <m:t>r</m:t>
        </m:r>
      </m:oMath>
      <w:r w:rsidRPr="007A50A9">
        <w:rPr>
          <w:rFonts w:eastAsiaTheme="minorEastAsia"/>
        </w:rPr>
        <w:t xml:space="preserve"> é o número de </w:t>
      </w:r>
      <w:proofErr w:type="gramStart"/>
      <w:r w:rsidRPr="007A50A9">
        <w:rPr>
          <w:rFonts w:eastAsiaTheme="minorEastAsia"/>
        </w:rPr>
        <w:t>iterações.</w:t>
      </w:r>
      <w:proofErr w:type="gramEnd"/>
      <w:r w:rsidR="002645B2" w:rsidRPr="007A50A9">
        <w:rPr>
          <w:rFonts w:eastAsiaTheme="minorEastAsia"/>
        </w:rPr>
        <w:t xml:space="preserve">A </w:t>
      </w:r>
      <w:r w:rsidR="005302DB" w:rsidRPr="007A50A9">
        <w:rPr>
          <w:rFonts w:eastAsiaTheme="minorEastAsia"/>
        </w:rPr>
        <w:t>ideia</w:t>
      </w:r>
      <w:r w:rsidR="002645B2" w:rsidRPr="007A50A9">
        <w:rPr>
          <w:rFonts w:eastAsiaTheme="minorEastAsia"/>
        </w:rPr>
        <w:t xml:space="preserve"> por traz do método </w:t>
      </w:r>
      <w:r w:rsidRPr="007A50A9">
        <w:rPr>
          <w:rFonts w:eastAsiaTheme="minorEastAsia"/>
        </w:rPr>
        <w:t>do gradiente conjugado é explorar as relação</w:t>
      </w:r>
      <w:r w:rsidR="002645B2" w:rsidRPr="007A50A9">
        <w:rPr>
          <w:rFonts w:eastAsiaTheme="minorEastAsia"/>
        </w:rPr>
        <w:t xml:space="preserve"> de conjugado, sendo dois vetores não zero </w:t>
      </w:r>
      <m:oMath>
        <m:r>
          <w:rPr>
            <w:rFonts w:ascii="Cambria Math" w:eastAsiaTheme="minorEastAsia" w:hAnsi="Cambria Math"/>
          </w:rPr>
          <m:t>u</m:t>
        </m:r>
      </m:oMath>
      <w:r w:rsidR="002645B2" w:rsidRPr="007A50A9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</m:oMath>
      <w:r w:rsidR="002645B2" w:rsidRPr="007A50A9">
        <w:rPr>
          <w:rFonts w:eastAsiaTheme="minorEastAsia"/>
        </w:rPr>
        <w:t xml:space="preserve"> estes são ditos conjugados com respeito a transformação </w:t>
      </w:r>
      <m:oMath>
        <m:r>
          <w:rPr>
            <w:rFonts w:ascii="Cambria Math" w:eastAsiaTheme="minorEastAsia" w:hAnsi="Cambria Math"/>
          </w:rPr>
          <m:t>A</m:t>
        </m:r>
      </m:oMath>
      <w:r w:rsidR="002645B2" w:rsidRPr="007A50A9">
        <w:rPr>
          <w:rFonts w:eastAsiaTheme="minorEastAsia"/>
        </w:rPr>
        <w:t xml:space="preserve"> se:</w:t>
      </w:r>
    </w:p>
    <w:p w:rsidR="002645B2" w:rsidRPr="007A50A9" w:rsidRDefault="000F3994" w:rsidP="002645B2">
      <w:pPr>
        <w:ind w:firstLine="70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Av=0</m:t>
          </m:r>
        </m:oMath>
      </m:oMathPara>
    </w:p>
    <w:p w:rsidR="002645B2" w:rsidRPr="007A50A9" w:rsidRDefault="002645B2" w:rsidP="002645B2">
      <w:pPr>
        <w:ind w:firstLine="708"/>
        <w:rPr>
          <w:rFonts w:eastAsiaTheme="minorEastAsia"/>
        </w:rPr>
      </w:pPr>
      <w:r w:rsidRPr="007A50A9">
        <w:rPr>
          <w:rFonts w:eastAsiaTheme="minorEastAsia"/>
        </w:rPr>
        <w:t xml:space="preserve">Como </w:t>
      </w:r>
      <m:oMath>
        <m:r>
          <w:rPr>
            <w:rFonts w:ascii="Cambria Math" w:eastAsiaTheme="minorEastAsia" w:hAnsi="Cambria Math"/>
          </w:rPr>
          <m:t>A</m:t>
        </m:r>
      </m:oMath>
      <w:r w:rsidRPr="007A50A9">
        <w:rPr>
          <w:rFonts w:eastAsiaTheme="minorEastAsia"/>
        </w:rPr>
        <w:t xml:space="preserve"> é uma matriz simétrica </w:t>
      </w:r>
      <w:r w:rsidR="005302DB" w:rsidRPr="007A50A9">
        <w:rPr>
          <w:rFonts w:eastAsiaTheme="minorEastAsia"/>
        </w:rPr>
        <w:t>positivo-definida</w:t>
      </w:r>
      <w:r w:rsidRPr="007A50A9">
        <w:rPr>
          <w:rFonts w:eastAsiaTheme="minorEastAsia"/>
        </w:rPr>
        <w:t xml:space="preserve"> a relação acima define um produto </w:t>
      </w:r>
      <w:r w:rsidR="005302DB" w:rsidRPr="007A50A9">
        <w:rPr>
          <w:rFonts w:eastAsiaTheme="minorEastAsia"/>
        </w:rPr>
        <w:t>interno,onde</w:t>
      </w:r>
      <m:oMath>
        <m:r>
          <w:rPr>
            <w:rFonts w:ascii="Cambria Math" w:eastAsiaTheme="minorEastAsia" w:hAnsi="Cambria Math"/>
          </w:rPr>
          <m:t>u, v</m:t>
        </m:r>
      </m:oMath>
      <w:r w:rsidRPr="007A50A9">
        <w:rPr>
          <w:rFonts w:eastAsiaTheme="minorEastAsia"/>
        </w:rPr>
        <w:t xml:space="preserve"> conjugados são ortogonais</w:t>
      </w:r>
      <w:r w:rsidR="005302DB" w:rsidRPr="007A50A9">
        <w:rPr>
          <w:rFonts w:eastAsiaTheme="minorEastAsia"/>
        </w:rPr>
        <w:t xml:space="preserve"> com relação à </w:t>
      </w:r>
      <m:oMath>
        <m:r>
          <w:rPr>
            <w:rFonts w:ascii="Cambria Math" w:eastAsiaTheme="minorEastAsia" w:hAnsi="Cambria Math"/>
          </w:rPr>
          <m:t>A</m:t>
        </m:r>
      </m:oMath>
      <w:r w:rsidRPr="007A50A9">
        <w:rPr>
          <w:rFonts w:eastAsiaTheme="minorEastAsia"/>
        </w:rPr>
        <w:t xml:space="preserve">. Dessa forma é possível escrever uma base </w:t>
      </w:r>
      <m:oMath>
        <m:r>
          <w:rPr>
            <w:rFonts w:ascii="Cambria Math" w:eastAsiaTheme="minorEastAsia" w:hAnsi="Cambria Math"/>
          </w:rPr>
          <m:t>P</m:t>
        </m:r>
      </m:oMath>
      <w:r w:rsidRPr="007A50A9">
        <w:rPr>
          <w:rFonts w:eastAsiaTheme="minorEastAsia"/>
        </w:rPr>
        <w:t xml:space="preserve"> formada por</w:t>
      </w:r>
      <m:oMath>
        <m:r>
          <w:rPr>
            <w:rFonts w:ascii="Cambria Math" w:eastAsiaTheme="minorEastAsia" w:hAnsi="Cambria Math"/>
          </w:rPr>
          <m:t>n</m:t>
        </m:r>
      </m:oMath>
      <w:r w:rsidRPr="007A50A9">
        <w:rPr>
          <w:rFonts w:eastAsiaTheme="minorEastAsia"/>
        </w:rPr>
        <w:t xml:space="preserve">vetores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7A50A9">
        <w:rPr>
          <w:rFonts w:eastAsiaTheme="minorEastAsia"/>
        </w:rPr>
        <w:t xml:space="preserve"> mutu</w:t>
      </w:r>
      <w:r w:rsidR="005302DB" w:rsidRPr="007A50A9">
        <w:rPr>
          <w:rFonts w:eastAsiaTheme="minorEastAsia"/>
        </w:rPr>
        <w:t>almente conjugados (ortogonais</w:t>
      </w:r>
      <w:proofErr w:type="gramStart"/>
      <w:r w:rsidR="005302DB" w:rsidRPr="007A50A9">
        <w:rPr>
          <w:rFonts w:eastAsiaTheme="minorEastAsia"/>
        </w:rPr>
        <w:t xml:space="preserve">) </w:t>
      </w:r>
      <w:r w:rsidRPr="007A50A9">
        <w:rPr>
          <w:rFonts w:eastAsiaTheme="minorEastAsia"/>
        </w:rPr>
        <w:t>:</w:t>
      </w:r>
      <w:proofErr w:type="gramEnd"/>
    </w:p>
    <w:p w:rsidR="002645B2" w:rsidRPr="007A50A9" w:rsidRDefault="002645B2" w:rsidP="002645B2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:∀i≠k. i , k 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=0}</m:t>
          </m:r>
        </m:oMath>
      </m:oMathPara>
    </w:p>
    <w:p w:rsidR="005302DB" w:rsidRPr="007A50A9" w:rsidRDefault="005302DB" w:rsidP="002645B2">
      <w:pPr>
        <w:ind w:firstLine="708"/>
        <w:rPr>
          <w:rFonts w:eastAsiaTheme="minorEastAsia"/>
        </w:rPr>
      </w:pPr>
      <w:r w:rsidRPr="007A50A9">
        <w:rPr>
          <w:rFonts w:eastAsiaTheme="minorEastAsia"/>
        </w:rPr>
        <w:t xml:space="preserve">Sendo assim podemos escrever nosso vetor solução </w:t>
      </w:r>
      <m:oMath>
        <m:r>
          <w:rPr>
            <w:rFonts w:ascii="Cambria Math" w:eastAsiaTheme="minorEastAsia" w:hAnsi="Cambria Math"/>
          </w:rPr>
          <m:t>x</m:t>
        </m:r>
      </m:oMath>
      <w:r w:rsidRPr="007A50A9">
        <w:rPr>
          <w:rFonts w:eastAsiaTheme="minorEastAsia"/>
        </w:rPr>
        <w:t xml:space="preserve"> do sistema </w:t>
      </w:r>
      <m:oMath>
        <m:r>
          <w:rPr>
            <w:rFonts w:ascii="Cambria Math" w:eastAsiaTheme="minorEastAsia" w:hAnsi="Cambria Math"/>
          </w:rPr>
          <m:t>Ax=b</m:t>
        </m:r>
      </m:oMath>
      <w:r w:rsidRPr="007A50A9">
        <w:rPr>
          <w:rFonts w:eastAsiaTheme="minorEastAsia"/>
        </w:rPr>
        <w:t xml:space="preserve"> como uma combinação linear dos vetores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7A50A9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P</m:t>
        </m:r>
      </m:oMath>
      <w:r w:rsidRPr="007A50A9">
        <w:rPr>
          <w:rFonts w:eastAsiaTheme="minorEastAsia"/>
        </w:rPr>
        <w:t>,</w:t>
      </w:r>
    </w:p>
    <w:p w:rsidR="002645B2" w:rsidRPr="007A50A9" w:rsidRDefault="005302DB" w:rsidP="005302DB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5302DB" w:rsidRPr="007A50A9" w:rsidRDefault="005302DB" w:rsidP="005302DB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b=Ax=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5302DB" w:rsidRPr="007A50A9" w:rsidRDefault="005302DB" w:rsidP="005302DB">
      <w:pPr>
        <w:ind w:firstLine="708"/>
        <w:rPr>
          <w:rFonts w:eastAsiaTheme="minorEastAsia"/>
        </w:rPr>
      </w:pPr>
      <w:r w:rsidRPr="007A50A9">
        <w:rPr>
          <w:rFonts w:eastAsiaTheme="minorEastAsia"/>
        </w:rPr>
        <w:t xml:space="preserve">Multiplicando por um vetor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7A50A9">
        <w:rPr>
          <w:rFonts w:eastAsiaTheme="minorEastAsia"/>
        </w:rPr>
        <w:t xml:space="preserve"> qualquer pertencente </w:t>
      </w:r>
      <w:proofErr w:type="gramStart"/>
      <w:r w:rsidRPr="007A50A9">
        <w:rPr>
          <w:rFonts w:eastAsiaTheme="minorEastAsia"/>
        </w:rPr>
        <w:t>a</w:t>
      </w:r>
      <w:proofErr w:type="gramEnd"/>
      <w:r w:rsidRPr="007A50A9">
        <w:rPr>
          <w:rFonts w:eastAsiaTheme="minorEastAsia"/>
        </w:rPr>
        <w:t xml:space="preserve"> base </w:t>
      </w:r>
      <m:oMath>
        <m:r>
          <w:rPr>
            <w:rFonts w:ascii="Cambria Math" w:eastAsiaTheme="minorEastAsia" w:hAnsi="Cambria Math"/>
          </w:rPr>
          <m:t>P</m:t>
        </m:r>
      </m:oMath>
      <w:r w:rsidRPr="007A50A9">
        <w:rPr>
          <w:rFonts w:eastAsiaTheme="minorEastAsia"/>
        </w:rPr>
        <w:t>:</w:t>
      </w:r>
    </w:p>
    <w:p w:rsidR="005302DB" w:rsidRPr="007A50A9" w:rsidRDefault="000F3994" w:rsidP="005302DB">
      <w:pPr>
        <w:ind w:firstLine="708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b=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5302DB" w:rsidRPr="007A50A9" w:rsidRDefault="0021614D" w:rsidP="005302DB">
      <w:pPr>
        <w:ind w:firstLine="708"/>
        <w:rPr>
          <w:rFonts w:eastAsiaTheme="minorEastAsia"/>
        </w:rPr>
      </w:pPr>
      <w:r w:rsidRPr="007A50A9">
        <w:rPr>
          <w:rFonts w:eastAsiaTheme="minorEastAsia"/>
        </w:rPr>
        <w:t xml:space="preserve">Onde o somatório some devido </w:t>
      </w:r>
      <w:proofErr w:type="gramStart"/>
      <w:r w:rsidRPr="007A50A9">
        <w:rPr>
          <w:rFonts w:eastAsiaTheme="minorEastAsia"/>
        </w:rPr>
        <w:t>a</w:t>
      </w:r>
      <w:proofErr w:type="gramEnd"/>
      <w:r w:rsidRPr="007A50A9">
        <w:rPr>
          <w:rFonts w:eastAsiaTheme="minorEastAsia"/>
        </w:rPr>
        <w:t xml:space="preserve"> ortogonalidade dos vetores e</w:t>
      </w:r>
      <w:r w:rsidR="005302DB" w:rsidRPr="007A50A9">
        <w:rPr>
          <w:rFonts w:eastAsiaTheme="minorEastAsia"/>
        </w:rPr>
        <w:t xml:space="preserve"> assim temos por fim:</w:t>
      </w:r>
    </w:p>
    <w:p w:rsidR="005302DB" w:rsidRPr="007A50A9" w:rsidRDefault="000F3994" w:rsidP="005302DB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F7411C" w:rsidRPr="007A50A9" w:rsidRDefault="0021614D" w:rsidP="005302DB">
      <w:pPr>
        <w:ind w:firstLine="708"/>
        <w:rPr>
          <w:rFonts w:eastAsiaTheme="minorEastAsia"/>
        </w:rPr>
      </w:pPr>
      <w:r w:rsidRPr="007A50A9">
        <w:rPr>
          <w:rFonts w:eastAsiaTheme="minorEastAsia"/>
        </w:rPr>
        <w:t>A</w:t>
      </w:r>
      <w:r w:rsidR="00F7411C" w:rsidRPr="007A50A9">
        <w:rPr>
          <w:rFonts w:eastAsiaTheme="minorEastAsia"/>
        </w:rPr>
        <w:t>implementação iterativa</w:t>
      </w:r>
      <w:r w:rsidRPr="007A50A9">
        <w:rPr>
          <w:rFonts w:eastAsiaTheme="minorEastAsia"/>
        </w:rPr>
        <w:t xml:space="preserve"> do método consiste em</w:t>
      </w:r>
      <w:r w:rsidR="00F7411C" w:rsidRPr="007A50A9">
        <w:rPr>
          <w:rFonts w:eastAsiaTheme="minorEastAsia"/>
        </w:rPr>
        <w:t xml:space="preserve"> buscar os valores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F7411C" w:rsidRPr="007A50A9">
        <w:rPr>
          <w:rFonts w:eastAsiaTheme="minorEastAsia"/>
        </w:rPr>
        <w:t xml:space="preserve">, </w:t>
      </w:r>
      <w:r w:rsidRPr="007A50A9">
        <w:rPr>
          <w:rFonts w:eastAsiaTheme="minorEastAsia"/>
        </w:rPr>
        <w:t>sendo</w:t>
      </w:r>
      <w:r w:rsidR="00F7411C" w:rsidRPr="007A50A9">
        <w:rPr>
          <w:rFonts w:eastAsiaTheme="minorEastAsia"/>
        </w:rPr>
        <w:t xml:space="preserve"> a</w:t>
      </w:r>
      <w:r w:rsidRPr="007A50A9">
        <w:rPr>
          <w:rFonts w:eastAsiaTheme="minorEastAsia"/>
        </w:rPr>
        <w:t>ssim a</w:t>
      </w:r>
      <w:r w:rsidR="00F7411C" w:rsidRPr="007A50A9">
        <w:rPr>
          <w:rFonts w:eastAsiaTheme="minorEastAsia"/>
        </w:rPr>
        <w:t xml:space="preserve"> vantagem</w:t>
      </w:r>
      <w:r w:rsidRPr="007A50A9">
        <w:rPr>
          <w:rFonts w:eastAsiaTheme="minorEastAsia"/>
        </w:rPr>
        <w:t xml:space="preserve"> computacional</w:t>
      </w:r>
      <w:r w:rsidR="00F7411C" w:rsidRPr="007A50A9">
        <w:rPr>
          <w:rFonts w:eastAsiaTheme="minorEastAsia"/>
        </w:rPr>
        <w:t xml:space="preserve"> do método do gradiente conjugado </w:t>
      </w:r>
      <w:r w:rsidRPr="007A50A9">
        <w:rPr>
          <w:rFonts w:eastAsiaTheme="minorEastAsia"/>
        </w:rPr>
        <w:t>advim d</w:t>
      </w:r>
      <w:r w:rsidR="00F7411C" w:rsidRPr="007A50A9">
        <w:rPr>
          <w:rFonts w:eastAsiaTheme="minorEastAsia"/>
        </w:rPr>
        <w:t xml:space="preserve">o fato de que </w:t>
      </w:r>
      <w:r w:rsidRPr="007A50A9">
        <w:rPr>
          <w:rFonts w:eastAsiaTheme="minorEastAsia"/>
        </w:rPr>
        <w:t>usualmente</w:t>
      </w:r>
      <w:r w:rsidR="00F7411C" w:rsidRPr="007A50A9">
        <w:rPr>
          <w:rFonts w:eastAsiaTheme="minorEastAsia"/>
        </w:rPr>
        <w:t xml:space="preserve"> precisamos de poucos vetores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F7411C" w:rsidRPr="007A50A9">
        <w:rPr>
          <w:rFonts w:eastAsiaTheme="minorEastAsia"/>
        </w:rPr>
        <w:t xml:space="preserve"> para representar a solução </w:t>
      </w:r>
      <m:oMath>
        <m:r>
          <w:rPr>
            <w:rFonts w:ascii="Cambria Math" w:eastAsiaTheme="minorEastAsia" w:hAnsi="Cambria Math"/>
          </w:rPr>
          <m:t>x</m:t>
        </m:r>
      </m:oMath>
      <w:r w:rsidRPr="007A50A9">
        <w:rPr>
          <w:rFonts w:eastAsiaTheme="minorEastAsia"/>
        </w:rPr>
        <w:t xml:space="preserve"> com boa precisão numérica, não precisando operar em ordem </w:t>
      </w:r>
      <m:oMath>
        <m:r>
          <w:rPr>
            <w:rFonts w:ascii="Cambria Math" w:eastAsiaTheme="minorEastAsia" w:hAnsi="Cambria Math"/>
          </w:rPr>
          <m:t>n</m:t>
        </m:r>
      </m:oMath>
      <w:r w:rsidR="00C14A12">
        <w:rPr>
          <w:rFonts w:eastAsiaTheme="minorEastAsia"/>
        </w:rPr>
        <w:t xml:space="preserve"> dessa forma realizamos apenas algumas operações do tipo </w:t>
      </w:r>
      <m:oMath>
        <m:r>
          <w:rPr>
            <w:rFonts w:ascii="Cambria Math" w:eastAsiaTheme="minorEastAsia" w:hAnsi="Cambria Math"/>
          </w:rPr>
          <m:t>matriz×vetor</m:t>
        </m:r>
      </m:oMath>
      <w:r w:rsidR="004A7205">
        <w:rPr>
          <w:rFonts w:eastAsiaTheme="minorEastAsia"/>
        </w:rPr>
        <w:t xml:space="preserve"> que são computacionalmente </w:t>
      </w:r>
      <w:r w:rsidR="004B0286">
        <w:rPr>
          <w:rFonts w:eastAsiaTheme="minorEastAsia"/>
        </w:rPr>
        <w:t>corriqueiras</w:t>
      </w:r>
      <w:r w:rsidR="00F7411C" w:rsidRPr="007A50A9">
        <w:rPr>
          <w:rFonts w:eastAsiaTheme="minorEastAsia"/>
        </w:rPr>
        <w:t>.</w:t>
      </w:r>
    </w:p>
    <w:p w:rsidR="007B2045" w:rsidRPr="007A50A9" w:rsidRDefault="007B2045" w:rsidP="002C09E4">
      <w:pPr>
        <w:ind w:firstLine="708"/>
        <w:rPr>
          <w:rFonts w:eastAsiaTheme="minorEastAsia"/>
        </w:rPr>
      </w:pPr>
      <w:r w:rsidRPr="007A50A9">
        <w:rPr>
          <w:rFonts w:eastAsiaTheme="minorEastAsia"/>
        </w:rPr>
        <w:lastRenderedPageBreak/>
        <w:t xml:space="preserve">A maior desvantagem do método do gradiente conjugado é sua instabilidade, sendo comumente empregada a técnica de </w:t>
      </w:r>
      <w:r w:rsidR="00915463" w:rsidRPr="007A50A9">
        <w:rPr>
          <w:rFonts w:eastAsiaTheme="minorEastAsia"/>
        </w:rPr>
        <w:t>pr</w:t>
      </w:r>
      <w:r w:rsidR="00915463">
        <w:rPr>
          <w:rFonts w:eastAsiaTheme="minorEastAsia"/>
        </w:rPr>
        <w:t>é-</w:t>
      </w:r>
      <w:r w:rsidR="00915463" w:rsidRPr="00915463">
        <w:rPr>
          <w:rFonts w:eastAsiaTheme="minorEastAsia"/>
        </w:rPr>
        <w:t>condicionamento</w:t>
      </w:r>
      <w:r w:rsidRPr="007A50A9">
        <w:rPr>
          <w:rFonts w:eastAsiaTheme="minorEastAsia"/>
        </w:rPr>
        <w:t xml:space="preserve"> para melhorar a convergência</w:t>
      </w:r>
      <w:r w:rsidR="00915463">
        <w:rPr>
          <w:rFonts w:eastAsiaTheme="minorEastAsia"/>
        </w:rPr>
        <w:t>. O pré-</w:t>
      </w:r>
      <w:r w:rsidR="002C09E4" w:rsidRPr="007A50A9">
        <w:rPr>
          <w:rFonts w:eastAsiaTheme="minorEastAsia"/>
        </w:rPr>
        <w:t>condicionament</w:t>
      </w:r>
      <w:r w:rsidR="00915463">
        <w:rPr>
          <w:rFonts w:eastAsiaTheme="minorEastAsia"/>
        </w:rPr>
        <w:t>o</w:t>
      </w:r>
      <w:r w:rsidR="002C09E4" w:rsidRPr="007A50A9">
        <w:rPr>
          <w:rFonts w:eastAsiaTheme="minorEastAsia"/>
        </w:rPr>
        <w:t xml:space="preserve"> consiste em pré</w:t>
      </w:r>
      <w:r w:rsidR="00915463">
        <w:rPr>
          <w:rFonts w:eastAsiaTheme="minorEastAsia"/>
        </w:rPr>
        <w:t>-</w:t>
      </w:r>
      <w:r w:rsidR="002C09E4" w:rsidRPr="007A50A9">
        <w:rPr>
          <w:rFonts w:eastAsiaTheme="minorEastAsia"/>
        </w:rPr>
        <w:t xml:space="preserve">multiplicar o sistema linear por uma matriz que melhora as características do sistema para a resolução com o método, para o gradiente conjugado é utilizada uma matriz simétrica </w:t>
      </w:r>
      <w:proofErr w:type="gramStart"/>
      <w:r w:rsidR="002C09E4" w:rsidRPr="007A50A9">
        <w:rPr>
          <w:rFonts w:eastAsiaTheme="minorEastAsia"/>
        </w:rPr>
        <w:t>positiva-definida</w:t>
      </w:r>
      <m:oMath>
        <w:proofErr w:type="gramEnd"/>
        <m:r>
          <w:rPr>
            <w:rFonts w:ascii="Cambria Math" w:eastAsiaTheme="minorEastAsia" w:hAnsi="Cambria Math"/>
          </w:rPr>
          <m:t>M</m:t>
        </m:r>
      </m:oMath>
      <w:r w:rsidR="002C09E4" w:rsidRPr="007A50A9">
        <w:rPr>
          <w:rFonts w:eastAsiaTheme="minorEastAsia"/>
        </w:rPr>
        <w:t xml:space="preserve"> que deve ser fixa, tal que:</w:t>
      </w:r>
    </w:p>
    <w:p w:rsidR="002C09E4" w:rsidRPr="007A50A9" w:rsidRDefault="002C09E4" w:rsidP="005302DB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=M,  e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:rsidR="002C09E4" w:rsidRPr="007A50A9" w:rsidRDefault="002C09E4" w:rsidP="002C09E4">
      <w:pPr>
        <w:rPr>
          <w:rFonts w:eastAsiaTheme="minorEastAsia"/>
        </w:rPr>
      </w:pPr>
      <w:r w:rsidRPr="007A50A9">
        <w:rPr>
          <w:rFonts w:eastAsiaTheme="minorEastAsia"/>
        </w:rPr>
        <w:t>Logo:</w:t>
      </w:r>
    </w:p>
    <w:p w:rsidR="002C09E4" w:rsidRPr="00C14A12" w:rsidRDefault="000F3994" w:rsidP="002C09E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:rsidR="00C14A12" w:rsidRDefault="00C14A12" w:rsidP="002C09E4">
      <w:pPr>
        <w:rPr>
          <w:rFonts w:eastAsiaTheme="minorEastAsia"/>
        </w:rPr>
      </w:pPr>
      <w:r>
        <w:rPr>
          <w:rFonts w:eastAsiaTheme="minorEastAsia"/>
        </w:rPr>
        <w:t xml:space="preserve">Por fim temos o seguinte </w:t>
      </w:r>
      <w:r w:rsidR="000C426A">
        <w:rPr>
          <w:rFonts w:eastAsiaTheme="minorEastAsia"/>
        </w:rPr>
        <w:t>algoritmo</w:t>
      </w:r>
      <w:r>
        <w:rPr>
          <w:rFonts w:eastAsiaTheme="minorEastAsia"/>
        </w:rPr>
        <w:t xml:space="preserve"> para </w:t>
      </w:r>
      <w:r w:rsidR="00915463">
        <w:rPr>
          <w:rFonts w:eastAsiaTheme="minorEastAsia"/>
        </w:rPr>
        <w:t>o método do gradiente conjugado pré-condicionado</w:t>
      </w:r>
      <w:r w:rsidR="00801AF3">
        <w:rPr>
          <w:rFonts w:eastAsiaTheme="minorEastAsia"/>
        </w:rPr>
        <w:t>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67"/>
      </w:tblGrid>
      <w:tr w:rsidR="00F547DE" w:rsidRPr="002D6605" w:rsidTr="009F70A5">
        <w:trPr>
          <w:trHeight w:val="5868"/>
          <w:jc w:val="center"/>
        </w:trPr>
        <w:tc>
          <w:tcPr>
            <w:tcW w:w="5767" w:type="dxa"/>
          </w:tcPr>
          <w:p w:rsidR="00F547DE" w:rsidRPr="00801AF3" w:rsidRDefault="00F547DE" w:rsidP="00801AF3">
            <w:pPr>
              <w:shd w:val="clear" w:color="auto" w:fill="FFFFFF"/>
              <w:spacing w:after="24" w:line="336" w:lineRule="atLeast"/>
              <w:ind w:left="720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>
                  <wp:extent cx="1162050" cy="161925"/>
                  <wp:effectExtent l="0" t="0" r="0" b="9525"/>
                  <wp:docPr id="11" name="Imagem 11" descr="\mathbf{r}_0 := \mathbf{b} - \mathbf{A x}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mathbf{r}_0 := \mathbf{b} - \mathbf{A x}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 w:line="336" w:lineRule="atLeast"/>
              <w:ind w:left="720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>
                  <wp:extent cx="1009650" cy="200025"/>
                  <wp:effectExtent l="0" t="0" r="0" b="9525"/>
                  <wp:docPr id="10" name="Imagem 10" descr="\mathbf{z}_0 := \mathbf{M}^{-1} \mathbf{r}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mathbf{z}_0 := \mathbf{M}^{-1} \mathbf{r}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 w:line="336" w:lineRule="atLeast"/>
              <w:ind w:left="720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>
                  <wp:extent cx="657225" cy="133350"/>
                  <wp:effectExtent l="0" t="0" r="9525" b="0"/>
                  <wp:docPr id="9" name="Imagem 9" descr="\mathbf{p}_0 := \mathbf{z}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mathbf{p}_0 := \mathbf{z}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 w:line="336" w:lineRule="atLeast"/>
              <w:ind w:left="720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>
                  <wp:extent cx="476250" cy="133350"/>
                  <wp:effectExtent l="0" t="0" r="0" b="0"/>
                  <wp:docPr id="8" name="Imagem 8" descr="k := 0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 := 0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Default="00F547DE" w:rsidP="00801AF3">
            <w:pPr>
              <w:shd w:val="clear" w:color="auto" w:fill="FFFFFF"/>
              <w:spacing w:before="48" w:after="120" w:line="336" w:lineRule="atLeast"/>
              <w:ind w:left="720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pt-BR"/>
              </w:rPr>
            </w:pPr>
            <w:r w:rsidRPr="00986965">
              <w:rPr>
                <w:rFonts w:ascii="Arial" w:eastAsia="Times New Roman" w:hAnsi="Arial" w:cs="Arial"/>
                <w:bCs/>
                <w:color w:val="252525"/>
                <w:sz w:val="21"/>
                <w:szCs w:val="21"/>
                <w:lang w:eastAsia="pt-BR"/>
              </w:rPr>
              <w:t>Enquanto</w:t>
            </w:r>
            <m:oMath>
              <m:r>
                <w:rPr>
                  <w:rFonts w:ascii="Cambria Math" w:eastAsia="Times New Roman" w:hAnsi="Cambria Math" w:cs="Arial"/>
                  <w:color w:val="252525"/>
                  <w:sz w:val="21"/>
                  <w:szCs w:val="21"/>
                  <w:lang w:eastAsia="pt-BR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252525"/>
                      <w:sz w:val="21"/>
                      <w:szCs w:val="21"/>
                      <w:lang w:eastAsia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b/>
                          <w:bCs/>
                          <w:i/>
                          <w:color w:val="252525"/>
                          <w:sz w:val="21"/>
                          <w:szCs w:val="21"/>
                          <w:lang w:eastAsia="pt-B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252525"/>
                          <w:sz w:val="21"/>
                          <w:szCs w:val="21"/>
                          <w:lang w:eastAsia="pt-BR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252525"/>
                          <w:sz w:val="21"/>
                          <w:szCs w:val="21"/>
                          <w:lang w:eastAsia="pt-BR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52525"/>
                  <w:sz w:val="21"/>
                  <w:szCs w:val="21"/>
                  <w:lang w:eastAsia="pt-BR"/>
                </w:rPr>
                <m:t>&gt;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52525"/>
                  <w:szCs w:val="21"/>
                  <w:lang w:eastAsia="pt-BR"/>
                </w:rPr>
                <m:t>tol</m:t>
              </m:r>
              <m:r>
                <w:rPr>
                  <w:rFonts w:ascii="Cambria Math" w:eastAsia="Times New Roman" w:hAnsi="Cambria Math" w:cs="Arial"/>
                  <w:color w:val="252525"/>
                  <w:szCs w:val="21"/>
                  <w:lang w:eastAsia="pt-BR"/>
                </w:rPr>
                <m:t xml:space="preserve">, </m:t>
              </m:r>
              <m:r>
                <w:rPr>
                  <w:rFonts w:ascii="Cambria Math" w:eastAsia="Times New Roman" w:hAnsi="Cambria Math" w:cs="Arial"/>
                  <w:color w:val="252525"/>
                  <w:szCs w:val="21"/>
                  <w:lang w:eastAsia="pt-BR"/>
                </w:rPr>
                <m:t xml:space="preserve"> </m:t>
              </m:r>
              <m:r>
                <w:rPr>
                  <w:rFonts w:ascii="Cambria Math" w:eastAsia="Times New Roman" w:hAnsi="Cambria Math" w:cs="Arial"/>
                  <w:color w:val="252525"/>
                  <w:szCs w:val="21"/>
                  <w:lang w:eastAsia="pt-BR"/>
                </w:rPr>
                <m:t xml:space="preserve">ou 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52525"/>
                  <w:szCs w:val="21"/>
                  <w:lang w:eastAsia="pt-BR"/>
                </w:rPr>
                <m:t>k&lt;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252525"/>
                      <w:szCs w:val="21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52525"/>
                      <w:szCs w:val="21"/>
                      <w:lang w:eastAsia="pt-BR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252525"/>
                      <w:szCs w:val="21"/>
                      <w:lang w:eastAsia="pt-BR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52525"/>
                  <w:szCs w:val="21"/>
                  <w:lang w:eastAsia="pt-BR"/>
                </w:rPr>
                <m:t>:</m:t>
              </m:r>
            </m:oMath>
          </w:p>
          <w:p w:rsidR="00F547DE" w:rsidRPr="00801AF3" w:rsidRDefault="00F547DE" w:rsidP="00801AF3">
            <w:pPr>
              <w:shd w:val="clear" w:color="auto" w:fill="FFFFFF"/>
              <w:spacing w:after="24"/>
              <w:ind w:left="1416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>
                  <wp:extent cx="1104900" cy="466725"/>
                  <wp:effectExtent l="0" t="0" r="0" b="9525"/>
                  <wp:docPr id="7" name="Imagem 7" descr="\alpha_k := \frac{\mathbf{r}_k^\mathrm{T} \mathbf{z}_k}{\mathbf{p}_k^\mathrm{T} \mathbf{A p}_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alpha_k := \frac{\mathbf{r}_k^\mathrm{T} \mathbf{z}_k}{\mathbf{p}_k^\mathrm{T} \mathbf{A p}_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/>
              <w:ind w:left="1416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>
                  <wp:extent cx="1485900" cy="161925"/>
                  <wp:effectExtent l="0" t="0" r="0" b="9525"/>
                  <wp:docPr id="6" name="Imagem 6" descr="\mathbf{x}_{k+1} := \mathbf{x}_k + \alpha_k \mathbf{p}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mathbf{x}_{k+1} := \mathbf{x}_k + \alpha_k \mathbf{p}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/>
              <w:ind w:left="1416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>
                  <wp:extent cx="1600200" cy="180975"/>
                  <wp:effectExtent l="0" t="0" r="0" b="9525"/>
                  <wp:docPr id="5" name="Imagem 5" descr="\mathbf{r}_{k+1} := \mathbf{r}_k - \alpha_k \mathbf{A p}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mathbf{r}_{k+1} := \mathbf{r}_k - \alpha_k \mathbf{A p}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/>
              <w:ind w:left="1416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pt-BR"/>
              </w:rPr>
              <w:t>se</w:t>
            </w:r>
            <w:proofErr w:type="gramEnd"/>
            <w:r w:rsidRPr="00801AF3"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  <w:t> 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252525"/>
                      <w:sz w:val="21"/>
                      <w:szCs w:val="21"/>
                      <w:lang w:eastAsia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b/>
                          <w:bCs/>
                          <w:i/>
                          <w:color w:val="252525"/>
                          <w:sz w:val="21"/>
                          <w:szCs w:val="21"/>
                          <w:lang w:eastAsia="pt-B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252525"/>
                          <w:sz w:val="21"/>
                          <w:szCs w:val="21"/>
                          <w:lang w:eastAsia="pt-BR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252525"/>
                          <w:sz w:val="21"/>
                          <w:szCs w:val="21"/>
                          <w:lang w:eastAsia="pt-BR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252525"/>
                          <w:sz w:val="21"/>
                          <w:szCs w:val="21"/>
                          <w:lang w:eastAsia="pt-BR"/>
                        </w:rPr>
                        <m:t>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52525"/>
                  <w:sz w:val="21"/>
                  <w:szCs w:val="21"/>
                  <w:lang w:eastAsia="pt-BR"/>
                </w:rPr>
                <m:t>&gt;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52525"/>
                  <w:szCs w:val="21"/>
                  <w:lang w:eastAsia="pt-BR"/>
                </w:rPr>
                <m:t>tol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252525"/>
                  <w:sz w:val="24"/>
                  <w:szCs w:val="21"/>
                  <w:lang w:eastAsia="pt-BR"/>
                </w:rPr>
                <m:t>&lt;</m:t>
              </m:r>
              <m:r>
                <w:rPr>
                  <w:rFonts w:ascii="Cambria Math" w:eastAsia="Times New Roman" w:hAnsi="Cambria Math" w:cs="Arial"/>
                  <w:color w:val="252525"/>
                  <w:sz w:val="24"/>
                  <w:szCs w:val="21"/>
                  <w:lang w:eastAsia="pt-BR"/>
                </w:rPr>
                <m:t>tol:break</m:t>
              </m:r>
            </m:oMath>
          </w:p>
          <w:p w:rsidR="00F547DE" w:rsidRPr="00801AF3" w:rsidRDefault="00F547DE" w:rsidP="00801AF3">
            <w:pPr>
              <w:shd w:val="clear" w:color="auto" w:fill="FFFFFF"/>
              <w:spacing w:after="24"/>
              <w:ind w:left="1416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>
                  <wp:extent cx="1352550" cy="209550"/>
                  <wp:effectExtent l="0" t="0" r="0" b="0"/>
                  <wp:docPr id="4" name="Imagem 4" descr="\mathbf{z}_{k+1} := \mathbf{M}^{-1} \mathbf{r}_{k+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mathbf{z}_{k+1} := \mathbf{M}^{-1} \mathbf{r}_{k+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/>
              <w:ind w:left="1416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>
                  <wp:extent cx="1200150" cy="476250"/>
                  <wp:effectExtent l="0" t="0" r="0" b="0"/>
                  <wp:docPr id="3" name="Imagem 3" descr="\beta_k := \frac{\mathbf{z}_{k+1}^\mathrm{T} \mathbf{r}_{k+1}}{\mathbf{z}_k^\mathrm{T} \mathbf{r}_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beta_k := \frac{\mathbf{z}_{k+1}^\mathrm{T} \mathbf{r}_{k+1}}{\mathbf{z}_k^\mathrm{T} \mathbf{r}_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/>
              <w:ind w:left="1416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>
                  <wp:extent cx="1619250" cy="180975"/>
                  <wp:effectExtent l="0" t="0" r="0" b="9525"/>
                  <wp:docPr id="2" name="Imagem 2" descr="\mathbf{p}_{k+1} := \mathbf{z}_{k+1} + \beta_k \mathbf{p}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mathbf{p}_{k+1} := \mathbf{z}_{k+1} + \beta_k \mathbf{p}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801AF3" w:rsidRDefault="00F547DE" w:rsidP="00801AF3">
            <w:pPr>
              <w:shd w:val="clear" w:color="auto" w:fill="FFFFFF"/>
              <w:spacing w:after="24"/>
              <w:ind w:left="1416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pt-BR"/>
              </w:rPr>
              <w:drawing>
                <wp:inline distT="0" distB="0" distL="0" distR="0">
                  <wp:extent cx="819150" cy="152400"/>
                  <wp:effectExtent l="0" t="0" r="0" b="0"/>
                  <wp:docPr id="1" name="Imagem 1" descr="k := k + 1 \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k := k + 1 \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DE" w:rsidRPr="00F547DE" w:rsidRDefault="00F547DE" w:rsidP="00F547DE">
            <w:pPr>
              <w:shd w:val="clear" w:color="auto" w:fill="FFFFFF"/>
              <w:spacing w:after="24" w:line="336" w:lineRule="atLeast"/>
              <w:ind w:left="708"/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  <w:t>O resultado é</w:t>
            </w:r>
            <w:r w:rsidRPr="00801AF3">
              <w:rPr>
                <w:rFonts w:ascii="Arial" w:eastAsia="Times New Roman" w:hAnsi="Arial" w:cs="Arial"/>
                <w:color w:val="252525"/>
                <w:sz w:val="21"/>
                <w:szCs w:val="21"/>
                <w:lang w:eastAsia="pt-BR"/>
              </w:rPr>
              <w:t> </w:t>
            </w:r>
            <w:r w:rsidRPr="00801AF3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pt-BR"/>
              </w:rPr>
              <w:t>x</w:t>
            </w:r>
            <w:r w:rsidRPr="00801AF3">
              <w:rPr>
                <w:rFonts w:ascii="Arial" w:eastAsia="Times New Roman" w:hAnsi="Arial" w:cs="Arial"/>
                <w:i/>
                <w:iCs/>
                <w:color w:val="252525"/>
                <w:sz w:val="21"/>
                <w:szCs w:val="21"/>
                <w:vertAlign w:val="subscript"/>
                <w:lang w:eastAsia="pt-BR"/>
              </w:rPr>
              <w:t>k</w:t>
            </w:r>
            <w:r w:rsidRPr="00801AF3">
              <w:rPr>
                <w:rFonts w:ascii="Arial" w:eastAsia="Times New Roman" w:hAnsi="Arial" w:cs="Arial"/>
                <w:color w:val="252525"/>
                <w:sz w:val="21"/>
                <w:szCs w:val="21"/>
                <w:vertAlign w:val="subscript"/>
                <w:lang w:eastAsia="pt-BR"/>
              </w:rPr>
              <w:t>+1</w:t>
            </w:r>
          </w:p>
        </w:tc>
      </w:tr>
    </w:tbl>
    <w:p w:rsidR="00F547DE" w:rsidRDefault="00F547DE" w:rsidP="002C09E4">
      <w:pPr>
        <w:rPr>
          <w:rFonts w:eastAsiaTheme="minorEastAsia"/>
        </w:rPr>
      </w:pPr>
    </w:p>
    <w:p w:rsidR="00801AF3" w:rsidRPr="00F547DE" w:rsidRDefault="00F547DE" w:rsidP="002C09E4">
      <w:pPr>
        <w:rPr>
          <w:rFonts w:eastAsiaTheme="minorEastAsia"/>
          <w:u w:val="single"/>
        </w:rPr>
      </w:pPr>
      <w:r>
        <w:rPr>
          <w:rFonts w:eastAsiaTheme="minorEastAsia"/>
        </w:rPr>
        <w:t xml:space="preserve">Onde </w:t>
      </w:r>
      <m:oMath>
        <m:r>
          <w:rPr>
            <w:rFonts w:ascii="Cambria Math" w:eastAsiaTheme="minorEastAsia" w:hAnsi="Cambria Math"/>
          </w:rPr>
          <m:t>tol</m:t>
        </m:r>
      </m:oMath>
      <w:r>
        <w:rPr>
          <w:rFonts w:eastAsiaTheme="minorEastAsia"/>
        </w:rPr>
        <w:t xml:space="preserve"> é a tolerância desejada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é o máximo tolerado de iterações. Na implementação em Fortran77 foi utilizado o armazenamento do tipo </w:t>
      </w:r>
      <w:proofErr w:type="spellStart"/>
      <w:r>
        <w:rPr>
          <w:rFonts w:eastAsiaTheme="minorEastAsia"/>
        </w:rPr>
        <w:t>skyline</w:t>
      </w:r>
      <w:proofErr w:type="spellEnd"/>
      <w:r>
        <w:rPr>
          <w:rFonts w:eastAsiaTheme="minorEastAsia"/>
        </w:rPr>
        <w:t xml:space="preserve"> para a matriz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 a matriz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 foi escolhida como os elementos da diagonal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=A(jdiag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bookmarkStart w:id="0" w:name="_GoBack"/>
      <w:bookmarkEnd w:id="0"/>
    </w:p>
    <w:p w:rsidR="00801AF3" w:rsidRPr="00801AF3" w:rsidRDefault="00801AF3" w:rsidP="002C09E4">
      <w:pPr>
        <w:rPr>
          <w:rFonts w:eastAsiaTheme="minorEastAsia"/>
          <w:u w:val="single"/>
        </w:rPr>
      </w:pPr>
    </w:p>
    <w:sectPr w:rsidR="00801AF3" w:rsidRPr="00801AF3" w:rsidSect="000F3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645B2"/>
    <w:rsid w:val="000C426A"/>
    <w:rsid w:val="000F3994"/>
    <w:rsid w:val="0021614D"/>
    <w:rsid w:val="00232B0A"/>
    <w:rsid w:val="002645B2"/>
    <w:rsid w:val="002C09E4"/>
    <w:rsid w:val="002D6605"/>
    <w:rsid w:val="00356AFC"/>
    <w:rsid w:val="003F796D"/>
    <w:rsid w:val="004A7205"/>
    <w:rsid w:val="004B0286"/>
    <w:rsid w:val="005302DB"/>
    <w:rsid w:val="007A50A9"/>
    <w:rsid w:val="007B2045"/>
    <w:rsid w:val="007F61E9"/>
    <w:rsid w:val="00801AF3"/>
    <w:rsid w:val="008945D5"/>
    <w:rsid w:val="00915463"/>
    <w:rsid w:val="00974A98"/>
    <w:rsid w:val="00986965"/>
    <w:rsid w:val="009F70A5"/>
    <w:rsid w:val="00C14A12"/>
    <w:rsid w:val="00EB5E80"/>
    <w:rsid w:val="00F374C9"/>
    <w:rsid w:val="00F547DE"/>
    <w:rsid w:val="00F74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994"/>
  </w:style>
  <w:style w:type="paragraph" w:styleId="Ttulo1">
    <w:name w:val="heading 1"/>
    <w:basedOn w:val="Normal"/>
    <w:next w:val="Normal"/>
    <w:link w:val="Ttulo1Char"/>
    <w:uiPriority w:val="9"/>
    <w:qFormat/>
    <w:rsid w:val="00264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4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2645B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5B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801AF3"/>
  </w:style>
  <w:style w:type="table" w:styleId="Tabelacomgrade">
    <w:name w:val="Table Grid"/>
    <w:basedOn w:val="Tabelanormal"/>
    <w:uiPriority w:val="59"/>
    <w:rsid w:val="00801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4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4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2645B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5B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801AF3"/>
  </w:style>
  <w:style w:type="table" w:styleId="Tabelacomgrade">
    <w:name w:val="Table Grid"/>
    <w:basedOn w:val="Tabelanormal"/>
    <w:uiPriority w:val="59"/>
    <w:rsid w:val="00801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471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Canesin</dc:creator>
  <cp:lastModifiedBy>m14028</cp:lastModifiedBy>
  <cp:revision>4</cp:revision>
  <dcterms:created xsi:type="dcterms:W3CDTF">2014-06-09T12:31:00Z</dcterms:created>
  <dcterms:modified xsi:type="dcterms:W3CDTF">2014-06-10T17:14:00Z</dcterms:modified>
</cp:coreProperties>
</file>