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8134D" w14:textId="04E6EF67" w:rsidR="005A1A48" w:rsidRPr="00C5440F" w:rsidRDefault="005A1A48" w:rsidP="005A1A48">
      <w:pPr>
        <w:jc w:val="center"/>
        <w:rPr>
          <w:rFonts w:ascii="Times New Roman" w:hAnsi="Times New Roman" w:cs="Times New Roman"/>
          <w:sz w:val="28"/>
          <w:szCs w:val="28"/>
        </w:rPr>
      </w:pPr>
      <w:proofErr w:type="spellStart"/>
      <w:r w:rsidRPr="00C5440F">
        <w:rPr>
          <w:rFonts w:ascii="Times New Roman" w:hAnsi="Times New Roman" w:cs="Times New Roman"/>
          <w:sz w:val="28"/>
          <w:szCs w:val="28"/>
        </w:rPr>
        <w:t>Hihi</w:t>
      </w:r>
      <w:proofErr w:type="spellEnd"/>
      <w:r w:rsidRPr="00C5440F">
        <w:rPr>
          <w:rFonts w:ascii="Times New Roman" w:hAnsi="Times New Roman" w:cs="Times New Roman"/>
          <w:sz w:val="28"/>
          <w:szCs w:val="28"/>
        </w:rPr>
        <w:t xml:space="preserve"> Adaptive Management Plan</w:t>
      </w:r>
    </w:p>
    <w:p w14:paraId="77310C2C" w14:textId="466FAFDE" w:rsidR="005A1A48" w:rsidRPr="00D41F3A" w:rsidRDefault="005A1A48" w:rsidP="005A1A48">
      <w:pPr>
        <w:jc w:val="center"/>
        <w:rPr>
          <w:rFonts w:ascii="Times New Roman" w:hAnsi="Times New Roman" w:cs="Times New Roman"/>
          <w:sz w:val="36"/>
          <w:szCs w:val="36"/>
        </w:rPr>
      </w:pPr>
      <w:r w:rsidRPr="00D41F3A">
        <w:rPr>
          <w:rFonts w:ascii="Times New Roman" w:hAnsi="Times New Roman" w:cs="Times New Roman"/>
          <w:sz w:val="36"/>
          <w:szCs w:val="36"/>
        </w:rPr>
        <w:t>Summary of alternative management strategies</w:t>
      </w:r>
    </w:p>
    <w:p w14:paraId="40A5E013" w14:textId="77777777" w:rsidR="00D41F3A" w:rsidRDefault="00D41F3A" w:rsidP="005A1A48">
      <w:pPr>
        <w:rPr>
          <w:rFonts w:ascii="Times New Roman" w:hAnsi="Times New Roman" w:cs="Times New Roman"/>
          <w:b/>
          <w:bCs/>
          <w:sz w:val="24"/>
          <w:szCs w:val="24"/>
        </w:rPr>
      </w:pPr>
    </w:p>
    <w:p w14:paraId="7E0E4B7C" w14:textId="65D62623" w:rsidR="005A1A48" w:rsidRPr="00BD5BD9" w:rsidRDefault="005A1A48" w:rsidP="005A1A48">
      <w:pPr>
        <w:rPr>
          <w:rFonts w:ascii="Times New Roman" w:hAnsi="Times New Roman" w:cs="Times New Roman"/>
          <w:sz w:val="24"/>
          <w:szCs w:val="24"/>
        </w:rPr>
      </w:pPr>
      <w:r w:rsidRPr="00BD5BD9">
        <w:rPr>
          <w:rFonts w:ascii="Times New Roman" w:hAnsi="Times New Roman" w:cs="Times New Roman"/>
          <w:sz w:val="24"/>
          <w:szCs w:val="24"/>
        </w:rPr>
        <w:t>Each strategy is composed of</w:t>
      </w:r>
      <w:r w:rsidR="00D41F3A">
        <w:rPr>
          <w:rFonts w:ascii="Times New Roman" w:hAnsi="Times New Roman" w:cs="Times New Roman"/>
          <w:sz w:val="24"/>
          <w:szCs w:val="24"/>
        </w:rPr>
        <w:t>:</w:t>
      </w:r>
    </w:p>
    <w:p w14:paraId="45BAA81F" w14:textId="24033F32" w:rsidR="005A1A48" w:rsidRPr="00BD5BD9" w:rsidRDefault="005A1A48" w:rsidP="005A1A48">
      <w:pPr>
        <w:pStyle w:val="ListParagraph"/>
        <w:numPr>
          <w:ilvl w:val="0"/>
          <w:numId w:val="16"/>
        </w:numPr>
        <w:rPr>
          <w:rFonts w:ascii="Times New Roman" w:hAnsi="Times New Roman" w:cs="Times New Roman"/>
          <w:sz w:val="24"/>
          <w:szCs w:val="24"/>
        </w:rPr>
      </w:pPr>
      <w:r w:rsidRPr="00BD5BD9">
        <w:rPr>
          <w:rFonts w:ascii="Times New Roman" w:hAnsi="Times New Roman" w:cs="Times New Roman"/>
          <w:b/>
          <w:bCs/>
          <w:sz w:val="24"/>
          <w:szCs w:val="24"/>
        </w:rPr>
        <w:t>Harvest</w:t>
      </w:r>
      <w:r w:rsidRPr="00BD5BD9">
        <w:rPr>
          <w:rFonts w:ascii="Times New Roman" w:hAnsi="Times New Roman" w:cs="Times New Roman"/>
          <w:sz w:val="24"/>
          <w:szCs w:val="24"/>
        </w:rPr>
        <w:t xml:space="preserve"> component – where to take birds from</w:t>
      </w:r>
      <w:r w:rsidR="00D41F3A">
        <w:rPr>
          <w:rFonts w:ascii="Times New Roman" w:hAnsi="Times New Roman" w:cs="Times New Roman"/>
          <w:sz w:val="24"/>
          <w:szCs w:val="24"/>
        </w:rPr>
        <w:t>;</w:t>
      </w:r>
    </w:p>
    <w:p w14:paraId="1FEF5C50" w14:textId="2B9C371C" w:rsidR="005A1A48" w:rsidRPr="00BD5BD9" w:rsidRDefault="005A1A48" w:rsidP="005A1A48">
      <w:pPr>
        <w:pStyle w:val="ListParagraph"/>
        <w:numPr>
          <w:ilvl w:val="0"/>
          <w:numId w:val="16"/>
        </w:numPr>
        <w:rPr>
          <w:rFonts w:ascii="Times New Roman" w:hAnsi="Times New Roman" w:cs="Times New Roman"/>
          <w:sz w:val="24"/>
          <w:szCs w:val="24"/>
        </w:rPr>
      </w:pPr>
      <w:r w:rsidRPr="00BD5BD9">
        <w:rPr>
          <w:rFonts w:ascii="Times New Roman" w:hAnsi="Times New Roman" w:cs="Times New Roman"/>
          <w:b/>
          <w:bCs/>
          <w:sz w:val="24"/>
          <w:szCs w:val="24"/>
        </w:rPr>
        <w:t>Release</w:t>
      </w:r>
      <w:r w:rsidRPr="00BD5BD9">
        <w:rPr>
          <w:rFonts w:ascii="Times New Roman" w:hAnsi="Times New Roman" w:cs="Times New Roman"/>
          <w:sz w:val="24"/>
          <w:szCs w:val="24"/>
        </w:rPr>
        <w:t xml:space="preserve"> component – where to put birds</w:t>
      </w:r>
      <w:r w:rsidR="00D41F3A">
        <w:rPr>
          <w:rFonts w:ascii="Times New Roman" w:hAnsi="Times New Roman" w:cs="Times New Roman"/>
          <w:sz w:val="24"/>
          <w:szCs w:val="24"/>
        </w:rPr>
        <w:t>;</w:t>
      </w:r>
    </w:p>
    <w:p w14:paraId="28F66D36" w14:textId="22FAEDC3" w:rsidR="005A1A48" w:rsidRPr="00BD5BD9" w:rsidRDefault="005A1A48" w:rsidP="005A1A48">
      <w:pPr>
        <w:pStyle w:val="ListParagraph"/>
        <w:numPr>
          <w:ilvl w:val="0"/>
          <w:numId w:val="16"/>
        </w:numPr>
        <w:rPr>
          <w:rFonts w:ascii="Times New Roman" w:hAnsi="Times New Roman" w:cs="Times New Roman"/>
          <w:sz w:val="24"/>
          <w:szCs w:val="24"/>
        </w:rPr>
      </w:pPr>
      <w:r w:rsidRPr="00BD5BD9">
        <w:rPr>
          <w:rFonts w:ascii="Times New Roman" w:hAnsi="Times New Roman" w:cs="Times New Roman"/>
          <w:b/>
          <w:bCs/>
          <w:sz w:val="24"/>
          <w:szCs w:val="24"/>
        </w:rPr>
        <w:t>Feeding</w:t>
      </w:r>
      <w:r w:rsidRPr="00BD5BD9">
        <w:rPr>
          <w:rFonts w:ascii="Times New Roman" w:hAnsi="Times New Roman" w:cs="Times New Roman"/>
          <w:sz w:val="24"/>
          <w:szCs w:val="24"/>
        </w:rPr>
        <w:t xml:space="preserve"> component – where to feed</w:t>
      </w:r>
      <w:r w:rsidR="00D41F3A">
        <w:rPr>
          <w:rFonts w:ascii="Times New Roman" w:hAnsi="Times New Roman" w:cs="Times New Roman"/>
          <w:sz w:val="24"/>
          <w:szCs w:val="24"/>
        </w:rPr>
        <w:t>.</w:t>
      </w:r>
    </w:p>
    <w:p w14:paraId="18C5B1A8" w14:textId="77777777" w:rsidR="005A1A48" w:rsidRPr="00BD5BD9" w:rsidRDefault="005A1A48">
      <w:pPr>
        <w:rPr>
          <w:rFonts w:ascii="Times New Roman" w:hAnsi="Times New Roman" w:cs="Times New Roman"/>
          <w:sz w:val="24"/>
          <w:szCs w:val="24"/>
        </w:rPr>
      </w:pPr>
    </w:p>
    <w:p w14:paraId="422D8C6C" w14:textId="575952AE" w:rsidR="00623985" w:rsidRPr="00C5440F" w:rsidRDefault="00265EBB" w:rsidP="00BD5BD9">
      <w:pPr>
        <w:jc w:val="center"/>
        <w:rPr>
          <w:rFonts w:ascii="Times New Roman" w:hAnsi="Times New Roman" w:cs="Times New Roman"/>
          <w:b/>
          <w:bCs/>
          <w:color w:val="00B050"/>
          <w:sz w:val="28"/>
          <w:szCs w:val="28"/>
        </w:rPr>
      </w:pPr>
      <w:r w:rsidRPr="00C5440F">
        <w:rPr>
          <w:rFonts w:ascii="Times New Roman" w:hAnsi="Times New Roman" w:cs="Times New Roman"/>
          <w:b/>
          <w:bCs/>
          <w:color w:val="00B050"/>
          <w:sz w:val="28"/>
          <w:szCs w:val="28"/>
        </w:rPr>
        <w:t>Strategy 1 – Status quo</w:t>
      </w:r>
    </w:p>
    <w:p w14:paraId="43972B72" w14:textId="3CC148C6" w:rsidR="00265EBB" w:rsidRPr="00BD5BD9" w:rsidRDefault="00265EBB" w:rsidP="00265EBB">
      <w:pPr>
        <w:rPr>
          <w:rFonts w:ascii="Times New Roman" w:hAnsi="Times New Roman" w:cs="Times New Roman"/>
          <w:sz w:val="24"/>
          <w:szCs w:val="24"/>
        </w:rPr>
      </w:pPr>
      <w:r w:rsidRPr="00BD5BD9">
        <w:rPr>
          <w:rFonts w:ascii="Times New Roman" w:hAnsi="Times New Roman" w:cs="Times New Roman"/>
          <w:b/>
          <w:bCs/>
          <w:sz w:val="24"/>
          <w:szCs w:val="24"/>
        </w:rPr>
        <w:t>Harvest</w:t>
      </w:r>
      <w:r w:rsidRPr="00BD5BD9">
        <w:rPr>
          <w:rFonts w:ascii="Times New Roman" w:hAnsi="Times New Roman" w:cs="Times New Roman"/>
          <w:sz w:val="24"/>
          <w:szCs w:val="24"/>
        </w:rPr>
        <w:t xml:space="preserve"> 40 juveniles (=20 female juveniles) from Tiritiri Matangi if there are at least 60 adult females there.</w:t>
      </w:r>
    </w:p>
    <w:p w14:paraId="5E119724" w14:textId="7599CCC3" w:rsidR="00265EBB" w:rsidRPr="00BD5BD9" w:rsidRDefault="00265EBB" w:rsidP="00265EBB">
      <w:pPr>
        <w:rPr>
          <w:rFonts w:ascii="Times New Roman" w:hAnsi="Times New Roman" w:cs="Times New Roman"/>
          <w:sz w:val="24"/>
          <w:szCs w:val="24"/>
        </w:rPr>
      </w:pPr>
      <w:r w:rsidRPr="00BD5BD9">
        <w:rPr>
          <w:rFonts w:ascii="Times New Roman" w:hAnsi="Times New Roman" w:cs="Times New Roman"/>
          <w:b/>
          <w:bCs/>
          <w:sz w:val="24"/>
          <w:szCs w:val="24"/>
        </w:rPr>
        <w:t>Release</w:t>
      </w:r>
      <w:r w:rsidRPr="00BD5BD9">
        <w:rPr>
          <w:rFonts w:ascii="Times New Roman" w:hAnsi="Times New Roman" w:cs="Times New Roman"/>
          <w:sz w:val="24"/>
          <w:szCs w:val="24"/>
        </w:rPr>
        <w:t xml:space="preserve"> at the unoccupied site with the highest fed carrying capacity. Commit to at least two consecutive release years, stopping when either (1) there are fewer than 3 females left, in which case the site is marked as a failure, or (2) the population reaches the fed carrying capacity or the “success” cutoff.</w:t>
      </w:r>
    </w:p>
    <w:p w14:paraId="270E4EBA" w14:textId="4DFC05DB" w:rsidR="00265EBB" w:rsidRPr="00BD5BD9" w:rsidRDefault="00265EBB" w:rsidP="00265EBB">
      <w:pPr>
        <w:rPr>
          <w:rFonts w:ascii="Times New Roman" w:hAnsi="Times New Roman" w:cs="Times New Roman"/>
          <w:sz w:val="24"/>
          <w:szCs w:val="24"/>
        </w:rPr>
      </w:pPr>
      <w:r w:rsidRPr="00BD5BD9">
        <w:rPr>
          <w:rFonts w:ascii="Times New Roman" w:hAnsi="Times New Roman" w:cs="Times New Roman"/>
          <w:b/>
          <w:bCs/>
          <w:sz w:val="24"/>
          <w:szCs w:val="24"/>
        </w:rPr>
        <w:t>Feed</w:t>
      </w:r>
      <w:r w:rsidRPr="00BD5BD9">
        <w:rPr>
          <w:rFonts w:ascii="Times New Roman" w:hAnsi="Times New Roman" w:cs="Times New Roman"/>
          <w:sz w:val="24"/>
          <w:szCs w:val="24"/>
        </w:rPr>
        <w:t xml:space="preserve"> ad libitum everywhere, except </w:t>
      </w:r>
      <w:r w:rsidRPr="00D75923">
        <w:rPr>
          <w:rFonts w:ascii="Times New Roman" w:hAnsi="Times New Roman" w:cs="Times New Roman"/>
          <w:i/>
          <w:iCs/>
          <w:sz w:val="24"/>
          <w:szCs w:val="24"/>
        </w:rPr>
        <w:t>remote islands</w:t>
      </w:r>
      <w:r w:rsidRPr="00BD5BD9">
        <w:rPr>
          <w:rFonts w:ascii="Times New Roman" w:hAnsi="Times New Roman" w:cs="Times New Roman"/>
          <w:sz w:val="24"/>
          <w:szCs w:val="24"/>
        </w:rPr>
        <w:t xml:space="preserve"> where </w:t>
      </w:r>
      <w:r w:rsidR="00D75923">
        <w:rPr>
          <w:rFonts w:ascii="Times New Roman" w:hAnsi="Times New Roman" w:cs="Times New Roman"/>
          <w:sz w:val="24"/>
          <w:szCs w:val="24"/>
        </w:rPr>
        <w:t>feeding</w:t>
      </w:r>
      <w:r w:rsidRPr="00BD5BD9">
        <w:rPr>
          <w:rFonts w:ascii="Times New Roman" w:hAnsi="Times New Roman" w:cs="Times New Roman"/>
          <w:sz w:val="24"/>
          <w:szCs w:val="24"/>
        </w:rPr>
        <w:t xml:space="preserve"> is not possible. </w:t>
      </w:r>
    </w:p>
    <w:p w14:paraId="65C8D5D2" w14:textId="77777777" w:rsidR="00265EBB" w:rsidRPr="00BD5BD9" w:rsidRDefault="00265EBB">
      <w:pPr>
        <w:rPr>
          <w:rFonts w:ascii="Times New Roman" w:hAnsi="Times New Roman" w:cs="Times New Roman"/>
          <w:sz w:val="24"/>
          <w:szCs w:val="24"/>
        </w:rPr>
      </w:pPr>
    </w:p>
    <w:p w14:paraId="567D4C75" w14:textId="69E19D72" w:rsidR="00265EBB" w:rsidRPr="00D8008E" w:rsidRDefault="00265EBB" w:rsidP="00BD5BD9">
      <w:pPr>
        <w:jc w:val="center"/>
        <w:rPr>
          <w:rFonts w:ascii="Times New Roman" w:hAnsi="Times New Roman" w:cs="Times New Roman"/>
          <w:b/>
          <w:bCs/>
          <w:color w:val="00B050"/>
          <w:sz w:val="28"/>
          <w:szCs w:val="28"/>
        </w:rPr>
      </w:pPr>
      <w:r w:rsidRPr="00D8008E">
        <w:rPr>
          <w:rFonts w:ascii="Times New Roman" w:hAnsi="Times New Roman" w:cs="Times New Roman"/>
          <w:b/>
          <w:bCs/>
          <w:color w:val="00B050"/>
          <w:sz w:val="28"/>
          <w:szCs w:val="28"/>
        </w:rPr>
        <w:t>Strategy 2 – Sequential</w:t>
      </w:r>
    </w:p>
    <w:p w14:paraId="46688EE7" w14:textId="14EB0B26" w:rsidR="00265EBB" w:rsidRPr="00BD5BD9" w:rsidRDefault="00265EBB" w:rsidP="00265EBB">
      <w:pPr>
        <w:rPr>
          <w:rFonts w:ascii="Times New Roman" w:hAnsi="Times New Roman" w:cs="Times New Roman"/>
          <w:sz w:val="24"/>
          <w:szCs w:val="24"/>
        </w:rPr>
      </w:pPr>
      <w:r w:rsidRPr="00BD5BD9">
        <w:rPr>
          <w:rFonts w:ascii="Times New Roman" w:hAnsi="Times New Roman" w:cs="Times New Roman"/>
          <w:b/>
          <w:bCs/>
          <w:sz w:val="24"/>
          <w:szCs w:val="24"/>
        </w:rPr>
        <w:t>Harvest</w:t>
      </w:r>
      <w:r w:rsidRPr="00BD5BD9">
        <w:rPr>
          <w:rFonts w:ascii="Times New Roman" w:hAnsi="Times New Roman" w:cs="Times New Roman"/>
          <w:sz w:val="24"/>
          <w:szCs w:val="24"/>
        </w:rPr>
        <w:t xml:space="preserve"> 40 juveniles (=20 female juveniles) from</w:t>
      </w:r>
      <w:r w:rsidR="00682CBF">
        <w:rPr>
          <w:rFonts w:ascii="Times New Roman" w:hAnsi="Times New Roman" w:cs="Times New Roman"/>
          <w:sz w:val="24"/>
          <w:szCs w:val="24"/>
        </w:rPr>
        <w:t>:</w:t>
      </w:r>
    </w:p>
    <w:p w14:paraId="3A89AE03" w14:textId="31796688" w:rsidR="00265EBB" w:rsidRPr="00BD5BD9" w:rsidRDefault="00265EBB" w:rsidP="00D41F3A">
      <w:pPr>
        <w:pStyle w:val="ListParagraph"/>
        <w:numPr>
          <w:ilvl w:val="0"/>
          <w:numId w:val="1"/>
        </w:numPr>
        <w:ind w:left="360"/>
        <w:rPr>
          <w:rFonts w:ascii="Times New Roman" w:hAnsi="Times New Roman" w:cs="Times New Roman"/>
          <w:sz w:val="24"/>
          <w:szCs w:val="24"/>
        </w:rPr>
      </w:pPr>
      <w:r w:rsidRPr="00BD5BD9">
        <w:rPr>
          <w:rFonts w:ascii="Times New Roman" w:hAnsi="Times New Roman" w:cs="Times New Roman"/>
          <w:sz w:val="24"/>
          <w:szCs w:val="24"/>
        </w:rPr>
        <w:t>Tiritiri Matangi if there are at least 40 adult females there</w:t>
      </w:r>
    </w:p>
    <w:p w14:paraId="4F73E3E1" w14:textId="05B5559B" w:rsidR="00265EBB" w:rsidRPr="00BD5BD9" w:rsidRDefault="00265EBB" w:rsidP="00D41F3A">
      <w:pPr>
        <w:pStyle w:val="ListParagraph"/>
        <w:numPr>
          <w:ilvl w:val="0"/>
          <w:numId w:val="1"/>
        </w:numPr>
        <w:ind w:left="360"/>
        <w:rPr>
          <w:rFonts w:ascii="Times New Roman" w:hAnsi="Times New Roman" w:cs="Times New Roman"/>
          <w:sz w:val="24"/>
          <w:szCs w:val="24"/>
        </w:rPr>
      </w:pPr>
      <w:r w:rsidRPr="00BD5BD9">
        <w:rPr>
          <w:rFonts w:ascii="Times New Roman" w:hAnsi="Times New Roman" w:cs="Times New Roman"/>
          <w:sz w:val="24"/>
          <w:szCs w:val="24"/>
        </w:rPr>
        <w:t xml:space="preserve">Any site where there are at least 40 females and the population </w:t>
      </w:r>
      <w:proofErr w:type="gramStart"/>
      <w:r w:rsidRPr="00BD5BD9">
        <w:rPr>
          <w:rFonts w:ascii="Times New Roman" w:hAnsi="Times New Roman" w:cs="Times New Roman"/>
          <w:sz w:val="24"/>
          <w:szCs w:val="24"/>
        </w:rPr>
        <w:t>is</w:t>
      </w:r>
      <w:proofErr w:type="gramEnd"/>
      <w:r w:rsidRPr="00BD5BD9">
        <w:rPr>
          <w:rFonts w:ascii="Times New Roman" w:hAnsi="Times New Roman" w:cs="Times New Roman"/>
          <w:sz w:val="24"/>
          <w:szCs w:val="24"/>
        </w:rPr>
        <w:t xml:space="preserve"> </w:t>
      </w:r>
      <w:r w:rsidR="00682CBF">
        <w:rPr>
          <w:rFonts w:ascii="Times New Roman" w:hAnsi="Times New Roman" w:cs="Times New Roman"/>
          <w:sz w:val="24"/>
          <w:szCs w:val="24"/>
        </w:rPr>
        <w:t>greater</w:t>
      </w:r>
      <w:r w:rsidRPr="00BD5BD9">
        <w:rPr>
          <w:rFonts w:ascii="Times New Roman" w:hAnsi="Times New Roman" w:cs="Times New Roman"/>
          <w:sz w:val="24"/>
          <w:szCs w:val="24"/>
        </w:rPr>
        <w:t xml:space="preserve"> than 75% of the current carrying capacity</w:t>
      </w:r>
      <w:r w:rsidR="00D41F3A">
        <w:rPr>
          <w:rFonts w:ascii="Times New Roman" w:hAnsi="Times New Roman" w:cs="Times New Roman"/>
          <w:sz w:val="24"/>
          <w:szCs w:val="24"/>
        </w:rPr>
        <w:t>.</w:t>
      </w:r>
    </w:p>
    <w:p w14:paraId="7D6B5C85" w14:textId="21DED3EB" w:rsidR="00265EBB" w:rsidRPr="00BD5BD9" w:rsidRDefault="00265EBB" w:rsidP="00265EBB">
      <w:pPr>
        <w:rPr>
          <w:rFonts w:ascii="Times New Roman" w:hAnsi="Times New Roman" w:cs="Times New Roman"/>
          <w:sz w:val="24"/>
          <w:szCs w:val="24"/>
        </w:rPr>
      </w:pPr>
      <w:r w:rsidRPr="00BD5BD9">
        <w:rPr>
          <w:rFonts w:ascii="Times New Roman" w:hAnsi="Times New Roman" w:cs="Times New Roman"/>
          <w:b/>
          <w:bCs/>
          <w:sz w:val="24"/>
          <w:szCs w:val="24"/>
        </w:rPr>
        <w:t>Release</w:t>
      </w:r>
      <w:r w:rsidRPr="00BD5BD9">
        <w:rPr>
          <w:rFonts w:ascii="Times New Roman" w:hAnsi="Times New Roman" w:cs="Times New Roman"/>
          <w:sz w:val="24"/>
          <w:szCs w:val="24"/>
        </w:rPr>
        <w:t xml:space="preserve"> at, in </w:t>
      </w:r>
      <w:r w:rsidR="001E4EDF" w:rsidRPr="00BD5BD9">
        <w:rPr>
          <w:rFonts w:ascii="Times New Roman" w:hAnsi="Times New Roman" w:cs="Times New Roman"/>
          <w:sz w:val="24"/>
          <w:szCs w:val="24"/>
        </w:rPr>
        <w:t xml:space="preserve">sequential </w:t>
      </w:r>
      <w:r w:rsidRPr="00BD5BD9">
        <w:rPr>
          <w:rFonts w:ascii="Times New Roman" w:hAnsi="Times New Roman" w:cs="Times New Roman"/>
          <w:sz w:val="24"/>
          <w:szCs w:val="24"/>
        </w:rPr>
        <w:t>order of priority (1-2-3</w:t>
      </w:r>
      <w:r w:rsidR="00AC6858">
        <w:rPr>
          <w:rFonts w:ascii="Times New Roman" w:hAnsi="Times New Roman" w:cs="Times New Roman"/>
          <w:sz w:val="24"/>
          <w:szCs w:val="24"/>
        </w:rPr>
        <w:t>-4</w:t>
      </w:r>
      <w:r w:rsidRPr="00BD5BD9">
        <w:rPr>
          <w:rFonts w:ascii="Times New Roman" w:hAnsi="Times New Roman" w:cs="Times New Roman"/>
          <w:sz w:val="24"/>
          <w:szCs w:val="24"/>
        </w:rPr>
        <w:t>, then cycle through until all sources have been used):</w:t>
      </w:r>
    </w:p>
    <w:p w14:paraId="1AC967A2" w14:textId="1E8E3D98" w:rsidR="00265EBB" w:rsidRPr="00BD5BD9" w:rsidRDefault="00265EBB" w:rsidP="00D41F3A">
      <w:pPr>
        <w:pStyle w:val="ListParagraph"/>
        <w:numPr>
          <w:ilvl w:val="0"/>
          <w:numId w:val="2"/>
        </w:numPr>
        <w:ind w:left="360"/>
        <w:rPr>
          <w:rFonts w:ascii="Times New Roman" w:hAnsi="Times New Roman" w:cs="Times New Roman"/>
          <w:sz w:val="24"/>
          <w:szCs w:val="24"/>
        </w:rPr>
      </w:pPr>
      <w:r w:rsidRPr="00BD5BD9">
        <w:rPr>
          <w:rFonts w:ascii="Times New Roman" w:hAnsi="Times New Roman" w:cs="Times New Roman"/>
          <w:sz w:val="24"/>
          <w:szCs w:val="24"/>
        </w:rPr>
        <w:t xml:space="preserve">The unoccupied </w:t>
      </w:r>
      <w:r w:rsidRPr="00BD5BD9">
        <w:rPr>
          <w:rFonts w:ascii="Times New Roman" w:hAnsi="Times New Roman" w:cs="Times New Roman"/>
          <w:i/>
          <w:iCs/>
          <w:sz w:val="24"/>
          <w:szCs w:val="24"/>
        </w:rPr>
        <w:t>island</w:t>
      </w:r>
      <w:r w:rsidRPr="00BD5BD9">
        <w:rPr>
          <w:rFonts w:ascii="Times New Roman" w:hAnsi="Times New Roman" w:cs="Times New Roman"/>
          <w:sz w:val="24"/>
          <w:szCs w:val="24"/>
        </w:rPr>
        <w:t xml:space="preserve"> site with greatest non-fed carrying capacity. Commit to </w:t>
      </w:r>
      <w:r w:rsidR="001E4EDF" w:rsidRPr="00BD5BD9">
        <w:rPr>
          <w:rFonts w:ascii="Times New Roman" w:hAnsi="Times New Roman" w:cs="Times New Roman"/>
          <w:sz w:val="24"/>
          <w:szCs w:val="24"/>
        </w:rPr>
        <w:t>two</w:t>
      </w:r>
      <w:r w:rsidRPr="00BD5BD9">
        <w:rPr>
          <w:rFonts w:ascii="Times New Roman" w:hAnsi="Times New Roman" w:cs="Times New Roman"/>
          <w:sz w:val="24"/>
          <w:szCs w:val="24"/>
        </w:rPr>
        <w:t xml:space="preserve"> consecutive release years, stopping when either (1) there are fewer than 3 females left, in which case the site is marked as a failure, or (2) the population reaches the non-fed carrying capacity or the “success” cutoff.</w:t>
      </w:r>
      <w:r w:rsidR="001E4EDF" w:rsidRPr="00BD5BD9">
        <w:rPr>
          <w:rFonts w:ascii="Times New Roman" w:hAnsi="Times New Roman" w:cs="Times New Roman"/>
          <w:sz w:val="24"/>
          <w:szCs w:val="24"/>
        </w:rPr>
        <w:t xml:space="preserve"> Within this priority level, rank by non-fed carrying capacity (largest first).</w:t>
      </w:r>
    </w:p>
    <w:p w14:paraId="3DEADAED" w14:textId="02AE4084" w:rsidR="00265EBB" w:rsidRPr="00BD5BD9" w:rsidRDefault="00265EBB" w:rsidP="00D41F3A">
      <w:pPr>
        <w:pStyle w:val="ListParagraph"/>
        <w:numPr>
          <w:ilvl w:val="0"/>
          <w:numId w:val="2"/>
        </w:numPr>
        <w:ind w:left="360"/>
        <w:rPr>
          <w:rFonts w:ascii="Times New Roman" w:hAnsi="Times New Roman" w:cs="Times New Roman"/>
          <w:sz w:val="24"/>
          <w:szCs w:val="24"/>
        </w:rPr>
      </w:pPr>
      <w:r w:rsidRPr="00BD5BD9">
        <w:rPr>
          <w:rFonts w:ascii="Times New Roman" w:hAnsi="Times New Roman" w:cs="Times New Roman"/>
          <w:sz w:val="24"/>
          <w:szCs w:val="24"/>
        </w:rPr>
        <w:t xml:space="preserve">The unoccupied </w:t>
      </w:r>
      <w:r w:rsidRPr="00BD5BD9">
        <w:rPr>
          <w:rFonts w:ascii="Times New Roman" w:hAnsi="Times New Roman" w:cs="Times New Roman"/>
          <w:i/>
          <w:iCs/>
          <w:sz w:val="24"/>
          <w:szCs w:val="24"/>
        </w:rPr>
        <w:t>mainland</w:t>
      </w:r>
      <w:r w:rsidRPr="00BD5BD9">
        <w:rPr>
          <w:rFonts w:ascii="Times New Roman" w:hAnsi="Times New Roman" w:cs="Times New Roman"/>
          <w:sz w:val="24"/>
          <w:szCs w:val="24"/>
        </w:rPr>
        <w:t xml:space="preserve"> site with greatest fed carrying capacity. Commit to at least two consecutive release years, stopping when either (1) there are fewer than 3 females left, in which case the site is marked as a failure, or (2) the population reaches the fed carrying capacity or the “success” cutoff.</w:t>
      </w:r>
      <w:r w:rsidR="001E4EDF" w:rsidRPr="00BD5BD9">
        <w:rPr>
          <w:rFonts w:ascii="Times New Roman" w:hAnsi="Times New Roman" w:cs="Times New Roman"/>
          <w:sz w:val="24"/>
          <w:szCs w:val="24"/>
        </w:rPr>
        <w:t xml:space="preserve"> Within this priority level, rank by fed carrying capacity (largest first).</w:t>
      </w:r>
    </w:p>
    <w:p w14:paraId="0A16EE3F" w14:textId="5F806E23" w:rsidR="001E4EDF" w:rsidRPr="00BD5BD9" w:rsidRDefault="00AC6858" w:rsidP="00D41F3A">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lastRenderedPageBreak/>
        <w:t>O</w:t>
      </w:r>
      <w:r w:rsidR="00265EBB" w:rsidRPr="00BD5BD9">
        <w:rPr>
          <w:rFonts w:ascii="Times New Roman" w:hAnsi="Times New Roman" w:cs="Times New Roman"/>
          <w:sz w:val="24"/>
          <w:szCs w:val="24"/>
        </w:rPr>
        <w:t xml:space="preserve">ccupied </w:t>
      </w:r>
      <w:r>
        <w:rPr>
          <w:rFonts w:ascii="Times New Roman" w:hAnsi="Times New Roman" w:cs="Times New Roman"/>
          <w:sz w:val="24"/>
          <w:szCs w:val="24"/>
        </w:rPr>
        <w:t xml:space="preserve">original </w:t>
      </w:r>
      <w:r w:rsidR="00265EBB" w:rsidRPr="00BD5BD9">
        <w:rPr>
          <w:rFonts w:ascii="Times New Roman" w:hAnsi="Times New Roman" w:cs="Times New Roman"/>
          <w:sz w:val="24"/>
          <w:szCs w:val="24"/>
        </w:rPr>
        <w:t xml:space="preserve">site </w:t>
      </w:r>
      <w:r w:rsidR="00C5691A" w:rsidRPr="00BD5BD9">
        <w:rPr>
          <w:rFonts w:ascii="Times New Roman" w:hAnsi="Times New Roman" w:cs="Times New Roman"/>
          <w:sz w:val="24"/>
          <w:szCs w:val="24"/>
        </w:rPr>
        <w:t xml:space="preserve">(top-up) </w:t>
      </w:r>
      <w:r w:rsidR="001E4EDF" w:rsidRPr="00BD5BD9">
        <w:rPr>
          <w:rFonts w:ascii="Times New Roman" w:hAnsi="Times New Roman" w:cs="Times New Roman"/>
          <w:sz w:val="24"/>
          <w:szCs w:val="24"/>
        </w:rPr>
        <w:t xml:space="preserve">with long-term feeding </w:t>
      </w:r>
      <w:r w:rsidR="00265EBB" w:rsidRPr="00BD5BD9">
        <w:rPr>
          <w:rFonts w:ascii="Times New Roman" w:hAnsi="Times New Roman" w:cs="Times New Roman"/>
          <w:sz w:val="24"/>
          <w:szCs w:val="24"/>
        </w:rPr>
        <w:t>where the population is smaller than the cutoff and fed carrying capacity is greater than 135</w:t>
      </w:r>
      <w:r w:rsidR="001E4EDF" w:rsidRPr="00BD5BD9">
        <w:rPr>
          <w:rFonts w:ascii="Times New Roman" w:hAnsi="Times New Roman" w:cs="Times New Roman"/>
          <w:sz w:val="24"/>
          <w:szCs w:val="24"/>
        </w:rPr>
        <w:t>. Within this priority level, rank sites by available space (proportion of fed carrying capacity currently occupied).</w:t>
      </w:r>
    </w:p>
    <w:p w14:paraId="04C45B2C" w14:textId="7B158FBB" w:rsidR="00265EBB" w:rsidRPr="00BD5BD9" w:rsidRDefault="00AC6858" w:rsidP="00D41F3A">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O</w:t>
      </w:r>
      <w:r w:rsidR="001E4EDF" w:rsidRPr="00BD5BD9">
        <w:rPr>
          <w:rFonts w:ascii="Times New Roman" w:hAnsi="Times New Roman" w:cs="Times New Roman"/>
          <w:sz w:val="24"/>
          <w:szCs w:val="24"/>
        </w:rPr>
        <w:t xml:space="preserve">ccupied </w:t>
      </w:r>
      <w:r>
        <w:rPr>
          <w:rFonts w:ascii="Times New Roman" w:hAnsi="Times New Roman" w:cs="Times New Roman"/>
          <w:sz w:val="24"/>
          <w:szCs w:val="24"/>
        </w:rPr>
        <w:t xml:space="preserve">new </w:t>
      </w:r>
      <w:r w:rsidR="001E4EDF" w:rsidRPr="00BD5BD9">
        <w:rPr>
          <w:rFonts w:ascii="Times New Roman" w:hAnsi="Times New Roman" w:cs="Times New Roman"/>
          <w:sz w:val="24"/>
          <w:szCs w:val="24"/>
        </w:rPr>
        <w:t xml:space="preserve">site </w:t>
      </w:r>
      <w:r w:rsidR="00C5691A" w:rsidRPr="00BD5BD9">
        <w:rPr>
          <w:rFonts w:ascii="Times New Roman" w:hAnsi="Times New Roman" w:cs="Times New Roman"/>
          <w:sz w:val="24"/>
          <w:szCs w:val="24"/>
        </w:rPr>
        <w:t xml:space="preserve">(top-up) </w:t>
      </w:r>
      <w:r w:rsidR="001E4EDF" w:rsidRPr="00BD5BD9">
        <w:rPr>
          <w:rFonts w:ascii="Times New Roman" w:hAnsi="Times New Roman" w:cs="Times New Roman"/>
          <w:sz w:val="24"/>
          <w:szCs w:val="24"/>
        </w:rPr>
        <w:t xml:space="preserve">without long-term feeding, where the population is smaller than the cutoff and </w:t>
      </w:r>
      <w:r w:rsidR="00265EBB" w:rsidRPr="00BD5BD9">
        <w:rPr>
          <w:rFonts w:ascii="Times New Roman" w:hAnsi="Times New Roman" w:cs="Times New Roman"/>
          <w:sz w:val="24"/>
          <w:szCs w:val="24"/>
        </w:rPr>
        <w:t xml:space="preserve">non-fed carrying capacity is </w:t>
      </w:r>
      <w:r w:rsidR="00660538" w:rsidRPr="00BD5BD9">
        <w:rPr>
          <w:rFonts w:ascii="Times New Roman" w:hAnsi="Times New Roman" w:cs="Times New Roman"/>
          <w:sz w:val="24"/>
          <w:szCs w:val="24"/>
        </w:rPr>
        <w:t>greater</w:t>
      </w:r>
      <w:r w:rsidR="00265EBB" w:rsidRPr="00BD5BD9">
        <w:rPr>
          <w:rFonts w:ascii="Times New Roman" w:hAnsi="Times New Roman" w:cs="Times New Roman"/>
          <w:sz w:val="24"/>
          <w:szCs w:val="24"/>
        </w:rPr>
        <w:t xml:space="preserve"> than 40</w:t>
      </w:r>
      <w:r w:rsidR="001E4EDF" w:rsidRPr="00BD5BD9">
        <w:rPr>
          <w:rFonts w:ascii="Times New Roman" w:hAnsi="Times New Roman" w:cs="Times New Roman"/>
          <w:sz w:val="24"/>
          <w:szCs w:val="24"/>
        </w:rPr>
        <w:t>. Within this priority level, rank sites by available space (proportion of non-fed carrying capacity currently occupied).</w:t>
      </w:r>
    </w:p>
    <w:p w14:paraId="55568E90" w14:textId="77777777" w:rsidR="00265EBB" w:rsidRPr="00BD5BD9" w:rsidRDefault="00265EBB" w:rsidP="00265EBB">
      <w:pPr>
        <w:rPr>
          <w:rFonts w:ascii="Times New Roman" w:hAnsi="Times New Roman" w:cs="Times New Roman"/>
          <w:sz w:val="24"/>
          <w:szCs w:val="24"/>
        </w:rPr>
      </w:pPr>
      <w:r w:rsidRPr="00BD5BD9">
        <w:rPr>
          <w:rFonts w:ascii="Times New Roman" w:hAnsi="Times New Roman" w:cs="Times New Roman"/>
          <w:b/>
          <w:bCs/>
          <w:sz w:val="24"/>
          <w:szCs w:val="24"/>
        </w:rPr>
        <w:t>Feed</w:t>
      </w:r>
      <w:r w:rsidRPr="00BD5BD9">
        <w:rPr>
          <w:rFonts w:ascii="Times New Roman" w:hAnsi="Times New Roman" w:cs="Times New Roman"/>
          <w:sz w:val="24"/>
          <w:szCs w:val="24"/>
        </w:rPr>
        <w:t xml:space="preserve"> at:</w:t>
      </w:r>
    </w:p>
    <w:p w14:paraId="7BEA5A88" w14:textId="1BA0ACE8" w:rsidR="00265EBB" w:rsidRPr="00BD5BD9" w:rsidRDefault="00265EBB" w:rsidP="00D41F3A">
      <w:pPr>
        <w:pStyle w:val="ListParagraph"/>
        <w:numPr>
          <w:ilvl w:val="0"/>
          <w:numId w:val="3"/>
        </w:numPr>
        <w:ind w:left="360"/>
        <w:rPr>
          <w:rFonts w:ascii="Times New Roman" w:hAnsi="Times New Roman" w:cs="Times New Roman"/>
          <w:sz w:val="24"/>
          <w:szCs w:val="24"/>
        </w:rPr>
      </w:pPr>
      <w:r w:rsidRPr="00BD5BD9">
        <w:rPr>
          <w:rFonts w:ascii="Times New Roman" w:hAnsi="Times New Roman" w:cs="Times New Roman"/>
          <w:sz w:val="24"/>
          <w:szCs w:val="24"/>
        </w:rPr>
        <w:t xml:space="preserve">At libitum at all initially occupied sites. </w:t>
      </w:r>
    </w:p>
    <w:p w14:paraId="170FF3AA" w14:textId="77777777" w:rsidR="001E4EDF" w:rsidRPr="00BD5BD9" w:rsidRDefault="001E4EDF" w:rsidP="00D41F3A">
      <w:pPr>
        <w:pStyle w:val="ListParagraph"/>
        <w:numPr>
          <w:ilvl w:val="0"/>
          <w:numId w:val="3"/>
        </w:numPr>
        <w:ind w:left="360"/>
        <w:rPr>
          <w:rFonts w:ascii="Times New Roman" w:hAnsi="Times New Roman" w:cs="Times New Roman"/>
          <w:sz w:val="24"/>
          <w:szCs w:val="24"/>
        </w:rPr>
      </w:pPr>
      <w:r w:rsidRPr="00BD5BD9">
        <w:rPr>
          <w:rFonts w:ascii="Times New Roman" w:hAnsi="Times New Roman" w:cs="Times New Roman"/>
          <w:sz w:val="24"/>
          <w:szCs w:val="24"/>
        </w:rPr>
        <w:t xml:space="preserve">Never at new </w:t>
      </w:r>
      <w:r w:rsidRPr="00BD5BD9">
        <w:rPr>
          <w:rFonts w:ascii="Times New Roman" w:hAnsi="Times New Roman" w:cs="Times New Roman"/>
          <w:i/>
          <w:iCs/>
          <w:sz w:val="24"/>
          <w:szCs w:val="24"/>
        </w:rPr>
        <w:t>island</w:t>
      </w:r>
      <w:r w:rsidRPr="00BD5BD9">
        <w:rPr>
          <w:rFonts w:ascii="Times New Roman" w:hAnsi="Times New Roman" w:cs="Times New Roman"/>
          <w:sz w:val="24"/>
          <w:szCs w:val="24"/>
        </w:rPr>
        <w:t xml:space="preserve"> sites. </w:t>
      </w:r>
    </w:p>
    <w:p w14:paraId="10BF760D" w14:textId="66BC25EF" w:rsidR="001E4EDF" w:rsidRPr="00BD5BD9" w:rsidRDefault="001E4EDF" w:rsidP="00D41F3A">
      <w:pPr>
        <w:pStyle w:val="ListParagraph"/>
        <w:numPr>
          <w:ilvl w:val="0"/>
          <w:numId w:val="3"/>
        </w:numPr>
        <w:ind w:left="360"/>
        <w:rPr>
          <w:rFonts w:ascii="Times New Roman" w:hAnsi="Times New Roman" w:cs="Times New Roman"/>
          <w:sz w:val="24"/>
          <w:szCs w:val="24"/>
        </w:rPr>
      </w:pPr>
      <w:r w:rsidRPr="00BD5BD9">
        <w:rPr>
          <w:rFonts w:ascii="Times New Roman" w:hAnsi="Times New Roman" w:cs="Times New Roman"/>
          <w:sz w:val="24"/>
          <w:szCs w:val="24"/>
        </w:rPr>
        <w:t xml:space="preserve">At </w:t>
      </w:r>
      <w:r w:rsidR="00265EBB" w:rsidRPr="00BD5BD9">
        <w:rPr>
          <w:rFonts w:ascii="Times New Roman" w:hAnsi="Times New Roman" w:cs="Times New Roman"/>
          <w:sz w:val="24"/>
          <w:szCs w:val="24"/>
        </w:rPr>
        <w:t xml:space="preserve">new </w:t>
      </w:r>
      <w:r w:rsidR="00265EBB" w:rsidRPr="00BD5BD9">
        <w:rPr>
          <w:rFonts w:ascii="Times New Roman" w:hAnsi="Times New Roman" w:cs="Times New Roman"/>
          <w:i/>
          <w:iCs/>
          <w:sz w:val="24"/>
          <w:szCs w:val="24"/>
        </w:rPr>
        <w:t>mainland</w:t>
      </w:r>
      <w:r w:rsidR="00265EBB" w:rsidRPr="00BD5BD9">
        <w:rPr>
          <w:rFonts w:ascii="Times New Roman" w:hAnsi="Times New Roman" w:cs="Times New Roman"/>
          <w:sz w:val="24"/>
          <w:szCs w:val="24"/>
        </w:rPr>
        <w:t xml:space="preserve"> sites</w:t>
      </w:r>
      <w:r w:rsidRPr="00BD5BD9">
        <w:rPr>
          <w:rFonts w:ascii="Times New Roman" w:hAnsi="Times New Roman" w:cs="Times New Roman"/>
          <w:sz w:val="24"/>
          <w:szCs w:val="24"/>
        </w:rPr>
        <w:t>, feed for a maximum of</w:t>
      </w:r>
      <w:r w:rsidR="00265EBB" w:rsidRPr="00BD5BD9">
        <w:rPr>
          <w:rFonts w:ascii="Times New Roman" w:hAnsi="Times New Roman" w:cs="Times New Roman"/>
          <w:sz w:val="24"/>
          <w:szCs w:val="24"/>
        </w:rPr>
        <w:t xml:space="preserve"> 4 years </w:t>
      </w:r>
      <w:r w:rsidRPr="00BD5BD9">
        <w:rPr>
          <w:rFonts w:ascii="Times New Roman" w:hAnsi="Times New Roman" w:cs="Times New Roman"/>
          <w:sz w:val="24"/>
          <w:szCs w:val="24"/>
        </w:rPr>
        <w:t xml:space="preserve">during releases, or until the population </w:t>
      </w:r>
      <w:r w:rsidR="00F5007C" w:rsidRPr="00BD5BD9">
        <w:rPr>
          <w:rFonts w:ascii="Times New Roman" w:hAnsi="Times New Roman" w:cs="Times New Roman"/>
          <w:sz w:val="24"/>
          <w:szCs w:val="24"/>
        </w:rPr>
        <w:t xml:space="preserve">fails or </w:t>
      </w:r>
      <w:r w:rsidRPr="00BD5BD9">
        <w:rPr>
          <w:rFonts w:ascii="Times New Roman" w:hAnsi="Times New Roman" w:cs="Times New Roman"/>
          <w:sz w:val="24"/>
          <w:szCs w:val="24"/>
        </w:rPr>
        <w:t>reaches the non-fed carrying capacity or the success cutoff</w:t>
      </w:r>
      <w:r w:rsidR="00265EBB" w:rsidRPr="00BD5BD9">
        <w:rPr>
          <w:rFonts w:ascii="Times New Roman" w:hAnsi="Times New Roman" w:cs="Times New Roman"/>
          <w:sz w:val="24"/>
          <w:szCs w:val="24"/>
        </w:rPr>
        <w:t xml:space="preserve">. </w:t>
      </w:r>
    </w:p>
    <w:p w14:paraId="0F621986" w14:textId="63835A76" w:rsidR="00265EBB" w:rsidRPr="00BD5BD9" w:rsidRDefault="00265EBB" w:rsidP="00D41F3A">
      <w:pPr>
        <w:pStyle w:val="ListParagraph"/>
        <w:numPr>
          <w:ilvl w:val="0"/>
          <w:numId w:val="3"/>
        </w:numPr>
        <w:ind w:left="360"/>
        <w:rPr>
          <w:rFonts w:ascii="Times New Roman" w:hAnsi="Times New Roman" w:cs="Times New Roman"/>
          <w:sz w:val="24"/>
          <w:szCs w:val="24"/>
        </w:rPr>
      </w:pPr>
      <w:r w:rsidRPr="00BD5BD9">
        <w:rPr>
          <w:rFonts w:ascii="Times New Roman" w:hAnsi="Times New Roman" w:cs="Times New Roman"/>
          <w:sz w:val="24"/>
          <w:szCs w:val="24"/>
        </w:rPr>
        <w:t xml:space="preserve">Restart </w:t>
      </w:r>
      <w:r w:rsidR="001E4EDF" w:rsidRPr="00BD5BD9">
        <w:rPr>
          <w:rFonts w:ascii="Times New Roman" w:hAnsi="Times New Roman" w:cs="Times New Roman"/>
          <w:sz w:val="24"/>
          <w:szCs w:val="24"/>
        </w:rPr>
        <w:t>feeding at sites where the population drops (1) below the cutoff or (2) by more than 25% or (3) below the non-fed carrying capacity</w:t>
      </w:r>
      <w:r w:rsidRPr="00BD5BD9">
        <w:rPr>
          <w:rFonts w:ascii="Times New Roman" w:hAnsi="Times New Roman" w:cs="Times New Roman"/>
          <w:sz w:val="24"/>
          <w:szCs w:val="24"/>
        </w:rPr>
        <w:t>.</w:t>
      </w:r>
    </w:p>
    <w:p w14:paraId="74545C79" w14:textId="2C3354AD" w:rsidR="00265EBB" w:rsidRPr="00BD5BD9" w:rsidRDefault="00265EBB">
      <w:pPr>
        <w:rPr>
          <w:rFonts w:ascii="Times New Roman" w:hAnsi="Times New Roman" w:cs="Times New Roman"/>
          <w:sz w:val="24"/>
          <w:szCs w:val="24"/>
        </w:rPr>
      </w:pPr>
    </w:p>
    <w:p w14:paraId="48443029" w14:textId="7EF4380D" w:rsidR="00265EBB" w:rsidRPr="00103D42" w:rsidRDefault="00265EBB" w:rsidP="00BD5BD9">
      <w:pPr>
        <w:jc w:val="center"/>
        <w:rPr>
          <w:rFonts w:ascii="Times New Roman" w:hAnsi="Times New Roman" w:cs="Times New Roman"/>
          <w:b/>
          <w:bCs/>
          <w:color w:val="00B050"/>
          <w:sz w:val="28"/>
          <w:szCs w:val="28"/>
        </w:rPr>
      </w:pPr>
      <w:r w:rsidRPr="00103D42">
        <w:rPr>
          <w:rFonts w:ascii="Times New Roman" w:hAnsi="Times New Roman" w:cs="Times New Roman"/>
          <w:b/>
          <w:bCs/>
          <w:color w:val="00B050"/>
          <w:sz w:val="28"/>
          <w:szCs w:val="28"/>
        </w:rPr>
        <w:t xml:space="preserve">Strategy 3 – </w:t>
      </w:r>
      <w:r w:rsidR="001E4EDF" w:rsidRPr="00103D42">
        <w:rPr>
          <w:rFonts w:ascii="Times New Roman" w:hAnsi="Times New Roman" w:cs="Times New Roman"/>
          <w:b/>
          <w:bCs/>
          <w:color w:val="00B050"/>
          <w:sz w:val="28"/>
          <w:szCs w:val="28"/>
        </w:rPr>
        <w:t>Seasonal</w:t>
      </w:r>
    </w:p>
    <w:p w14:paraId="591CE5C5" w14:textId="77777777" w:rsidR="00F5007C" w:rsidRPr="00BD5BD9" w:rsidRDefault="00F5007C" w:rsidP="00F5007C">
      <w:pPr>
        <w:rPr>
          <w:rFonts w:ascii="Times New Roman" w:hAnsi="Times New Roman" w:cs="Times New Roman"/>
          <w:sz w:val="24"/>
          <w:szCs w:val="24"/>
        </w:rPr>
      </w:pPr>
      <w:r w:rsidRPr="00BD5BD9">
        <w:rPr>
          <w:rFonts w:ascii="Times New Roman" w:hAnsi="Times New Roman" w:cs="Times New Roman"/>
          <w:b/>
          <w:bCs/>
          <w:sz w:val="24"/>
          <w:szCs w:val="24"/>
        </w:rPr>
        <w:t>Harvest</w:t>
      </w:r>
      <w:r w:rsidRPr="00BD5BD9">
        <w:rPr>
          <w:rFonts w:ascii="Times New Roman" w:hAnsi="Times New Roman" w:cs="Times New Roman"/>
          <w:sz w:val="24"/>
          <w:szCs w:val="24"/>
        </w:rPr>
        <w:t xml:space="preserve"> 40 juveniles (=20 female juveniles) from any site where there are at least 40 females.</w:t>
      </w:r>
    </w:p>
    <w:p w14:paraId="07C98893" w14:textId="1E4082BC" w:rsidR="001E4EDF" w:rsidRPr="00BD5BD9" w:rsidRDefault="001E4EDF" w:rsidP="001E4EDF">
      <w:pPr>
        <w:rPr>
          <w:rFonts w:ascii="Times New Roman" w:hAnsi="Times New Roman" w:cs="Times New Roman"/>
          <w:sz w:val="24"/>
          <w:szCs w:val="24"/>
        </w:rPr>
      </w:pPr>
      <w:r w:rsidRPr="00BD5BD9">
        <w:rPr>
          <w:rFonts w:ascii="Times New Roman" w:hAnsi="Times New Roman" w:cs="Times New Roman"/>
          <w:b/>
          <w:bCs/>
          <w:sz w:val="24"/>
          <w:szCs w:val="24"/>
        </w:rPr>
        <w:t>Release</w:t>
      </w:r>
      <w:r w:rsidRPr="00BD5BD9">
        <w:rPr>
          <w:rFonts w:ascii="Times New Roman" w:hAnsi="Times New Roman" w:cs="Times New Roman"/>
          <w:sz w:val="24"/>
          <w:szCs w:val="24"/>
        </w:rPr>
        <w:t xml:space="preserve"> at, by order of priority (use all release sites with priority level 1, then all those with level 2, and so on until all sources have been used):</w:t>
      </w:r>
    </w:p>
    <w:p w14:paraId="147141AD" w14:textId="3E0BBD88" w:rsidR="00C5691A" w:rsidRPr="00BD5BD9" w:rsidRDefault="001E4EDF" w:rsidP="00D41F3A">
      <w:pPr>
        <w:pStyle w:val="ListParagraph"/>
        <w:numPr>
          <w:ilvl w:val="0"/>
          <w:numId w:val="5"/>
        </w:numPr>
        <w:ind w:left="360"/>
        <w:rPr>
          <w:rFonts w:ascii="Times New Roman" w:hAnsi="Times New Roman" w:cs="Times New Roman"/>
          <w:sz w:val="24"/>
          <w:szCs w:val="24"/>
        </w:rPr>
      </w:pPr>
      <w:r w:rsidRPr="00BD5BD9">
        <w:rPr>
          <w:rFonts w:ascii="Times New Roman" w:hAnsi="Times New Roman" w:cs="Times New Roman"/>
          <w:sz w:val="24"/>
          <w:szCs w:val="24"/>
        </w:rPr>
        <w:t xml:space="preserve">Any unoccupied site where the non-fed carrying capacity is greater than the cutoff. Commit to four consecutive release years, stopping when either (1) there are fewer than 3 females left, in which case the site is marked as a failure, or (2) the population reaches the non-fed carrying capacity or the “success” cutoff. For remote island sites where feeding is not possible, use 50% </w:t>
      </w:r>
      <w:proofErr w:type="spellStart"/>
      <w:r w:rsidRPr="00BD5BD9">
        <w:rPr>
          <w:rFonts w:ascii="Times New Roman" w:hAnsi="Times New Roman" w:cs="Times New Roman"/>
          <w:sz w:val="24"/>
          <w:szCs w:val="24"/>
        </w:rPr>
        <w:t>Hauturu</w:t>
      </w:r>
      <w:proofErr w:type="spellEnd"/>
      <w:r w:rsidRPr="00BD5BD9">
        <w:rPr>
          <w:rFonts w:ascii="Times New Roman" w:hAnsi="Times New Roman" w:cs="Times New Roman"/>
          <w:sz w:val="24"/>
          <w:szCs w:val="24"/>
        </w:rPr>
        <w:t xml:space="preserve"> birds.</w:t>
      </w:r>
      <w:r w:rsidR="00C5691A" w:rsidRPr="00BD5BD9">
        <w:rPr>
          <w:rFonts w:ascii="Times New Roman" w:hAnsi="Times New Roman" w:cs="Times New Roman"/>
          <w:sz w:val="24"/>
          <w:szCs w:val="24"/>
        </w:rPr>
        <w:t xml:space="preserve"> Within this priority level, rank by non-fed carrying capacity (largest first).</w:t>
      </w:r>
    </w:p>
    <w:p w14:paraId="06A535CA" w14:textId="52322F06" w:rsidR="001E4EDF" w:rsidRPr="00BD5BD9" w:rsidRDefault="001E4EDF" w:rsidP="00D41F3A">
      <w:pPr>
        <w:pStyle w:val="ListParagraph"/>
        <w:numPr>
          <w:ilvl w:val="0"/>
          <w:numId w:val="5"/>
        </w:numPr>
        <w:ind w:left="360"/>
        <w:rPr>
          <w:rFonts w:ascii="Times New Roman" w:hAnsi="Times New Roman" w:cs="Times New Roman"/>
          <w:sz w:val="24"/>
          <w:szCs w:val="24"/>
        </w:rPr>
      </w:pPr>
      <w:r w:rsidRPr="00BD5BD9">
        <w:rPr>
          <w:rFonts w:ascii="Times New Roman" w:hAnsi="Times New Roman" w:cs="Times New Roman"/>
          <w:sz w:val="24"/>
          <w:szCs w:val="24"/>
        </w:rPr>
        <w:t>Currently occupied site</w:t>
      </w:r>
      <w:r w:rsidR="00C5691A" w:rsidRPr="00BD5BD9">
        <w:rPr>
          <w:rFonts w:ascii="Times New Roman" w:hAnsi="Times New Roman" w:cs="Times New Roman"/>
          <w:sz w:val="24"/>
          <w:szCs w:val="24"/>
        </w:rPr>
        <w:t xml:space="preserve"> (top-up)</w:t>
      </w:r>
      <w:r w:rsidRPr="00BD5BD9">
        <w:rPr>
          <w:rFonts w:ascii="Times New Roman" w:hAnsi="Times New Roman" w:cs="Times New Roman"/>
          <w:sz w:val="24"/>
          <w:szCs w:val="24"/>
        </w:rPr>
        <w:t xml:space="preserve"> </w:t>
      </w:r>
      <w:r w:rsidR="00C5691A" w:rsidRPr="00BD5BD9">
        <w:rPr>
          <w:rFonts w:ascii="Times New Roman" w:hAnsi="Times New Roman" w:cs="Times New Roman"/>
          <w:sz w:val="24"/>
          <w:szCs w:val="24"/>
        </w:rPr>
        <w:t>where the population drops (1) below the cutoff or (2) below the current carrying capacity or (3) by more than 25%. Within this priority level, rank sites by available space (proportion of non-fed carrying capacity currently occupied).</w:t>
      </w:r>
    </w:p>
    <w:p w14:paraId="3EFE06F8" w14:textId="74AD8B1A" w:rsidR="001E4EDF" w:rsidRPr="00BD5BD9" w:rsidRDefault="00C5691A" w:rsidP="001E4EDF">
      <w:pPr>
        <w:rPr>
          <w:rFonts w:ascii="Times New Roman" w:hAnsi="Times New Roman" w:cs="Times New Roman"/>
          <w:sz w:val="24"/>
          <w:szCs w:val="24"/>
        </w:rPr>
      </w:pPr>
      <w:r w:rsidRPr="00BD5BD9">
        <w:rPr>
          <w:rFonts w:ascii="Times New Roman" w:hAnsi="Times New Roman" w:cs="Times New Roman"/>
          <w:b/>
          <w:bCs/>
          <w:sz w:val="24"/>
          <w:szCs w:val="24"/>
        </w:rPr>
        <w:t>Feed</w:t>
      </w:r>
      <w:r w:rsidRPr="00BD5BD9">
        <w:rPr>
          <w:rFonts w:ascii="Times New Roman" w:hAnsi="Times New Roman" w:cs="Times New Roman"/>
          <w:sz w:val="24"/>
          <w:szCs w:val="24"/>
        </w:rPr>
        <w:t xml:space="preserve"> at:</w:t>
      </w:r>
    </w:p>
    <w:p w14:paraId="7E9D8D77" w14:textId="023706BB" w:rsidR="00C5691A" w:rsidRPr="00BD5BD9" w:rsidRDefault="00C5691A" w:rsidP="00D41F3A">
      <w:pPr>
        <w:pStyle w:val="ListParagraph"/>
        <w:numPr>
          <w:ilvl w:val="0"/>
          <w:numId w:val="6"/>
        </w:numPr>
        <w:ind w:left="360"/>
        <w:rPr>
          <w:rFonts w:ascii="Times New Roman" w:hAnsi="Times New Roman" w:cs="Times New Roman"/>
          <w:sz w:val="24"/>
          <w:szCs w:val="24"/>
        </w:rPr>
      </w:pPr>
      <w:r w:rsidRPr="00BD5BD9">
        <w:rPr>
          <w:rFonts w:ascii="Times New Roman" w:hAnsi="Times New Roman" w:cs="Times New Roman"/>
          <w:sz w:val="24"/>
          <w:szCs w:val="24"/>
        </w:rPr>
        <w:t>At libitum at all initially occupied sites. Reduction in months of low demand does not affect main feeding regime.</w:t>
      </w:r>
    </w:p>
    <w:p w14:paraId="5C472A13" w14:textId="5B693F1F" w:rsidR="00C5691A" w:rsidRPr="00BD5BD9" w:rsidRDefault="00C5691A" w:rsidP="00D41F3A">
      <w:pPr>
        <w:pStyle w:val="ListParagraph"/>
        <w:numPr>
          <w:ilvl w:val="0"/>
          <w:numId w:val="6"/>
        </w:numPr>
        <w:ind w:left="360"/>
        <w:rPr>
          <w:rFonts w:ascii="Times New Roman" w:hAnsi="Times New Roman" w:cs="Times New Roman"/>
          <w:sz w:val="24"/>
          <w:szCs w:val="24"/>
        </w:rPr>
      </w:pPr>
      <w:r w:rsidRPr="00BD5BD9">
        <w:rPr>
          <w:rFonts w:ascii="Times New Roman" w:hAnsi="Times New Roman" w:cs="Times New Roman"/>
          <w:sz w:val="24"/>
          <w:szCs w:val="24"/>
        </w:rPr>
        <w:t xml:space="preserve">Never at new </w:t>
      </w:r>
      <w:r w:rsidRPr="00BD5BD9">
        <w:rPr>
          <w:rFonts w:ascii="Times New Roman" w:hAnsi="Times New Roman" w:cs="Times New Roman"/>
          <w:i/>
          <w:iCs/>
          <w:sz w:val="24"/>
          <w:szCs w:val="24"/>
        </w:rPr>
        <w:t>remote island</w:t>
      </w:r>
      <w:r w:rsidRPr="00BD5BD9">
        <w:rPr>
          <w:rFonts w:ascii="Times New Roman" w:hAnsi="Times New Roman" w:cs="Times New Roman"/>
          <w:sz w:val="24"/>
          <w:szCs w:val="24"/>
        </w:rPr>
        <w:t xml:space="preserve"> sites. </w:t>
      </w:r>
    </w:p>
    <w:p w14:paraId="312601DB" w14:textId="50E9A3E4" w:rsidR="00C5691A" w:rsidRPr="00BD5BD9" w:rsidRDefault="00C5691A" w:rsidP="00D41F3A">
      <w:pPr>
        <w:pStyle w:val="ListParagraph"/>
        <w:numPr>
          <w:ilvl w:val="0"/>
          <w:numId w:val="6"/>
        </w:numPr>
        <w:ind w:left="360"/>
        <w:rPr>
          <w:rFonts w:ascii="Times New Roman" w:hAnsi="Times New Roman" w:cs="Times New Roman"/>
          <w:sz w:val="24"/>
          <w:szCs w:val="24"/>
        </w:rPr>
      </w:pPr>
      <w:r w:rsidRPr="00BD5BD9">
        <w:rPr>
          <w:rFonts w:ascii="Times New Roman" w:hAnsi="Times New Roman" w:cs="Times New Roman"/>
          <w:sz w:val="24"/>
          <w:szCs w:val="24"/>
        </w:rPr>
        <w:t xml:space="preserve">At new sites, feed for a maximum of 4 years during releases, or until the population </w:t>
      </w:r>
      <w:r w:rsidR="00F5007C" w:rsidRPr="00BD5BD9">
        <w:rPr>
          <w:rFonts w:ascii="Times New Roman" w:hAnsi="Times New Roman" w:cs="Times New Roman"/>
          <w:sz w:val="24"/>
          <w:szCs w:val="24"/>
        </w:rPr>
        <w:t xml:space="preserve">fails or </w:t>
      </w:r>
      <w:r w:rsidRPr="00BD5BD9">
        <w:rPr>
          <w:rFonts w:ascii="Times New Roman" w:hAnsi="Times New Roman" w:cs="Times New Roman"/>
          <w:sz w:val="24"/>
          <w:szCs w:val="24"/>
        </w:rPr>
        <w:t xml:space="preserve">reaches the non-fed carrying capacity or the success cutoff. </w:t>
      </w:r>
    </w:p>
    <w:p w14:paraId="1C71B9A6" w14:textId="56530CFE" w:rsidR="00C5691A" w:rsidRPr="00BD5BD9" w:rsidRDefault="00C5691A" w:rsidP="00D41F3A">
      <w:pPr>
        <w:pStyle w:val="ListParagraph"/>
        <w:numPr>
          <w:ilvl w:val="0"/>
          <w:numId w:val="6"/>
        </w:numPr>
        <w:ind w:left="360"/>
        <w:rPr>
          <w:rFonts w:ascii="Times New Roman" w:hAnsi="Times New Roman" w:cs="Times New Roman"/>
          <w:sz w:val="24"/>
          <w:szCs w:val="24"/>
        </w:rPr>
      </w:pPr>
      <w:r w:rsidRPr="00BD5BD9">
        <w:rPr>
          <w:rFonts w:ascii="Times New Roman" w:hAnsi="Times New Roman" w:cs="Times New Roman"/>
          <w:sz w:val="24"/>
          <w:szCs w:val="24"/>
        </w:rPr>
        <w:t>Restart feeding at sites where the population drops (1) below the cutoff or (2) by more than 25% or (3) below the non-fed carrying capacity.</w:t>
      </w:r>
    </w:p>
    <w:p w14:paraId="39D548F3" w14:textId="77777777" w:rsidR="005A1A48" w:rsidRPr="00BD5BD9" w:rsidRDefault="005A1A48">
      <w:pPr>
        <w:rPr>
          <w:rFonts w:ascii="Times New Roman" w:hAnsi="Times New Roman" w:cs="Times New Roman"/>
          <w:sz w:val="24"/>
          <w:szCs w:val="24"/>
        </w:rPr>
      </w:pPr>
    </w:p>
    <w:p w14:paraId="71EB2AD7" w14:textId="77777777" w:rsidR="00D41F3A" w:rsidRDefault="00D41F3A" w:rsidP="00BD5BD9">
      <w:pPr>
        <w:jc w:val="center"/>
        <w:rPr>
          <w:rFonts w:ascii="Times New Roman" w:hAnsi="Times New Roman" w:cs="Times New Roman"/>
          <w:b/>
          <w:bCs/>
          <w:sz w:val="28"/>
          <w:szCs w:val="28"/>
        </w:rPr>
      </w:pPr>
    </w:p>
    <w:p w14:paraId="19BAF169" w14:textId="0E266486" w:rsidR="00C5691A" w:rsidRPr="008F70C2" w:rsidRDefault="00C5691A" w:rsidP="00BD5BD9">
      <w:pPr>
        <w:jc w:val="center"/>
        <w:rPr>
          <w:rFonts w:ascii="Times New Roman" w:hAnsi="Times New Roman" w:cs="Times New Roman"/>
          <w:b/>
          <w:bCs/>
          <w:color w:val="00B050"/>
          <w:sz w:val="28"/>
          <w:szCs w:val="28"/>
        </w:rPr>
      </w:pPr>
      <w:r w:rsidRPr="008F70C2">
        <w:rPr>
          <w:rFonts w:ascii="Times New Roman" w:hAnsi="Times New Roman" w:cs="Times New Roman"/>
          <w:b/>
          <w:bCs/>
          <w:color w:val="00B050"/>
          <w:sz w:val="28"/>
          <w:szCs w:val="28"/>
        </w:rPr>
        <w:lastRenderedPageBreak/>
        <w:t>Strategy 4 – New Learning</w:t>
      </w:r>
    </w:p>
    <w:p w14:paraId="2D0FFAFF" w14:textId="77777777" w:rsidR="00F5007C" w:rsidRPr="00BD5BD9" w:rsidRDefault="00F5007C" w:rsidP="00F5007C">
      <w:pPr>
        <w:rPr>
          <w:rFonts w:ascii="Times New Roman" w:hAnsi="Times New Roman" w:cs="Times New Roman"/>
          <w:sz w:val="24"/>
          <w:szCs w:val="24"/>
        </w:rPr>
      </w:pPr>
      <w:r w:rsidRPr="00BD5BD9">
        <w:rPr>
          <w:rFonts w:ascii="Times New Roman" w:hAnsi="Times New Roman" w:cs="Times New Roman"/>
          <w:b/>
          <w:bCs/>
          <w:sz w:val="24"/>
          <w:szCs w:val="24"/>
        </w:rPr>
        <w:t>Harvest</w:t>
      </w:r>
      <w:r w:rsidRPr="00BD5BD9">
        <w:rPr>
          <w:rFonts w:ascii="Times New Roman" w:hAnsi="Times New Roman" w:cs="Times New Roman"/>
          <w:sz w:val="24"/>
          <w:szCs w:val="24"/>
        </w:rPr>
        <w:t xml:space="preserve"> 40 juveniles (=20 female juveniles) from any site where there are at least 40 females.</w:t>
      </w:r>
    </w:p>
    <w:p w14:paraId="4639BB14" w14:textId="77777777" w:rsidR="00660538" w:rsidRPr="00BD5BD9" w:rsidRDefault="00660538" w:rsidP="00660538">
      <w:pPr>
        <w:rPr>
          <w:rFonts w:ascii="Times New Roman" w:hAnsi="Times New Roman" w:cs="Times New Roman"/>
          <w:sz w:val="24"/>
          <w:szCs w:val="24"/>
        </w:rPr>
      </w:pPr>
      <w:r w:rsidRPr="00BD5BD9">
        <w:rPr>
          <w:rFonts w:ascii="Times New Roman" w:hAnsi="Times New Roman" w:cs="Times New Roman"/>
          <w:b/>
          <w:bCs/>
          <w:sz w:val="24"/>
          <w:szCs w:val="24"/>
        </w:rPr>
        <w:t>Release</w:t>
      </w:r>
      <w:r w:rsidRPr="00BD5BD9">
        <w:rPr>
          <w:rFonts w:ascii="Times New Roman" w:hAnsi="Times New Roman" w:cs="Times New Roman"/>
          <w:sz w:val="24"/>
          <w:szCs w:val="24"/>
        </w:rPr>
        <w:t xml:space="preserve"> at, by order of priority (use all release sites with priority level 1, then all those with level 2, and so on until all sources have been used):</w:t>
      </w:r>
    </w:p>
    <w:p w14:paraId="46932D14" w14:textId="77777777" w:rsidR="008F70C2" w:rsidRDefault="00660538" w:rsidP="008F70C2">
      <w:pPr>
        <w:pStyle w:val="ListParagraph"/>
        <w:numPr>
          <w:ilvl w:val="0"/>
          <w:numId w:val="7"/>
        </w:numPr>
        <w:ind w:left="360"/>
        <w:rPr>
          <w:rFonts w:ascii="Times New Roman" w:hAnsi="Times New Roman" w:cs="Times New Roman"/>
          <w:sz w:val="24"/>
          <w:szCs w:val="24"/>
        </w:rPr>
      </w:pPr>
      <w:r w:rsidRPr="00BD5BD9">
        <w:rPr>
          <w:rFonts w:ascii="Times New Roman" w:hAnsi="Times New Roman" w:cs="Times New Roman"/>
          <w:sz w:val="24"/>
          <w:szCs w:val="24"/>
        </w:rPr>
        <w:t xml:space="preserve">Any unoccupied site where the non-fed carrying capacity is greater than the cutoff. Commit to four consecutive release years, stopping when either (1) there are fewer than 3 females left, in which case the site is marked as a failure, or (2) the population reaches the non-fed carrying capacity or the “success” cutoff. For remote island sites where feeding is not possible, use 50% </w:t>
      </w:r>
      <w:proofErr w:type="spellStart"/>
      <w:r w:rsidRPr="00BD5BD9">
        <w:rPr>
          <w:rFonts w:ascii="Times New Roman" w:hAnsi="Times New Roman" w:cs="Times New Roman"/>
          <w:sz w:val="24"/>
          <w:szCs w:val="24"/>
        </w:rPr>
        <w:t>Hauturu</w:t>
      </w:r>
      <w:proofErr w:type="spellEnd"/>
      <w:r w:rsidRPr="00BD5BD9">
        <w:rPr>
          <w:rFonts w:ascii="Times New Roman" w:hAnsi="Times New Roman" w:cs="Times New Roman"/>
          <w:sz w:val="24"/>
          <w:szCs w:val="24"/>
        </w:rPr>
        <w:t xml:space="preserve"> birds. Within this priority level, rank by non-fed carrying capacity (largest first).</w:t>
      </w:r>
    </w:p>
    <w:p w14:paraId="2165CEE9" w14:textId="77777777" w:rsidR="008F70C2" w:rsidRDefault="008F70C2" w:rsidP="008F70C2">
      <w:pPr>
        <w:pStyle w:val="ListParagraph"/>
        <w:numPr>
          <w:ilvl w:val="0"/>
          <w:numId w:val="7"/>
        </w:numPr>
        <w:ind w:left="360"/>
        <w:rPr>
          <w:rFonts w:ascii="Times New Roman" w:hAnsi="Times New Roman" w:cs="Times New Roman"/>
          <w:sz w:val="24"/>
          <w:szCs w:val="24"/>
        </w:rPr>
      </w:pPr>
      <w:r w:rsidRPr="008F70C2">
        <w:rPr>
          <w:rFonts w:ascii="Times New Roman" w:hAnsi="Times New Roman" w:cs="Times New Roman"/>
          <w:sz w:val="24"/>
          <w:szCs w:val="24"/>
        </w:rPr>
        <w:t>Occupied original site (top-up) with long-term feeding where the population is smaller than the cutoff and fed carrying capacity is greater than 135. Within this priority level, rank sites by available space (proportion of fed carrying capacity currently occupied).</w:t>
      </w:r>
    </w:p>
    <w:p w14:paraId="412CAA77" w14:textId="619161E7" w:rsidR="008F70C2" w:rsidRPr="008F70C2" w:rsidRDefault="008F70C2" w:rsidP="008F70C2">
      <w:pPr>
        <w:pStyle w:val="ListParagraph"/>
        <w:numPr>
          <w:ilvl w:val="0"/>
          <w:numId w:val="7"/>
        </w:numPr>
        <w:ind w:left="360"/>
        <w:rPr>
          <w:rFonts w:ascii="Times New Roman" w:hAnsi="Times New Roman" w:cs="Times New Roman"/>
          <w:sz w:val="24"/>
          <w:szCs w:val="24"/>
        </w:rPr>
      </w:pPr>
      <w:r w:rsidRPr="008F70C2">
        <w:rPr>
          <w:rFonts w:ascii="Times New Roman" w:hAnsi="Times New Roman" w:cs="Times New Roman"/>
          <w:sz w:val="24"/>
          <w:szCs w:val="24"/>
        </w:rPr>
        <w:t>Occupied new site (top-up) without long-term feeding, where the population is smaller than the cutoff and non-fed carrying capacity is greater than 40. Within this priority level, rank sites by available space (proportion of non-fed carrying capacity currently occupied).</w:t>
      </w:r>
    </w:p>
    <w:p w14:paraId="74B8EA18" w14:textId="77777777" w:rsidR="00F5007C" w:rsidRPr="00BD5BD9" w:rsidRDefault="00F5007C" w:rsidP="00F5007C">
      <w:pPr>
        <w:rPr>
          <w:rFonts w:ascii="Times New Roman" w:hAnsi="Times New Roman" w:cs="Times New Roman"/>
          <w:sz w:val="24"/>
          <w:szCs w:val="24"/>
        </w:rPr>
      </w:pPr>
      <w:r w:rsidRPr="00BD5BD9">
        <w:rPr>
          <w:rFonts w:ascii="Times New Roman" w:hAnsi="Times New Roman" w:cs="Times New Roman"/>
          <w:b/>
          <w:bCs/>
          <w:sz w:val="24"/>
          <w:szCs w:val="24"/>
        </w:rPr>
        <w:t>Feed</w:t>
      </w:r>
      <w:r w:rsidRPr="00BD5BD9">
        <w:rPr>
          <w:rFonts w:ascii="Times New Roman" w:hAnsi="Times New Roman" w:cs="Times New Roman"/>
          <w:sz w:val="24"/>
          <w:szCs w:val="24"/>
        </w:rPr>
        <w:t xml:space="preserve"> at:</w:t>
      </w:r>
    </w:p>
    <w:p w14:paraId="74F98F75" w14:textId="19BCB11C" w:rsidR="00F5007C" w:rsidRPr="00BD5BD9" w:rsidRDefault="00F5007C" w:rsidP="00D41F3A">
      <w:pPr>
        <w:pStyle w:val="ListParagraph"/>
        <w:numPr>
          <w:ilvl w:val="0"/>
          <w:numId w:val="8"/>
        </w:numPr>
        <w:ind w:left="360"/>
        <w:rPr>
          <w:rFonts w:ascii="Times New Roman" w:hAnsi="Times New Roman" w:cs="Times New Roman"/>
          <w:sz w:val="24"/>
          <w:szCs w:val="24"/>
        </w:rPr>
      </w:pPr>
      <w:r w:rsidRPr="00BD5BD9">
        <w:rPr>
          <w:rFonts w:ascii="Times New Roman" w:hAnsi="Times New Roman" w:cs="Times New Roman"/>
          <w:sz w:val="24"/>
          <w:szCs w:val="24"/>
        </w:rPr>
        <w:t xml:space="preserve">At libitum at all initially occupied sites. </w:t>
      </w:r>
    </w:p>
    <w:p w14:paraId="59D54CA9" w14:textId="605E4E0B" w:rsidR="00265EBB" w:rsidRPr="00BD5BD9" w:rsidRDefault="00F5007C" w:rsidP="00D41F3A">
      <w:pPr>
        <w:pStyle w:val="ListParagraph"/>
        <w:numPr>
          <w:ilvl w:val="0"/>
          <w:numId w:val="8"/>
        </w:numPr>
        <w:ind w:left="360"/>
        <w:rPr>
          <w:rFonts w:ascii="Times New Roman" w:hAnsi="Times New Roman" w:cs="Times New Roman"/>
          <w:sz w:val="24"/>
          <w:szCs w:val="24"/>
        </w:rPr>
      </w:pPr>
      <w:r w:rsidRPr="00BD5BD9">
        <w:rPr>
          <w:rFonts w:ascii="Times New Roman" w:hAnsi="Times New Roman" w:cs="Times New Roman"/>
          <w:sz w:val="24"/>
          <w:szCs w:val="24"/>
        </w:rPr>
        <w:t xml:space="preserve">Never at new sites. </w:t>
      </w:r>
    </w:p>
    <w:p w14:paraId="1CE4F90E" w14:textId="0430A9BF" w:rsidR="00F5007C" w:rsidRPr="00BD5BD9" w:rsidRDefault="00F5007C" w:rsidP="00F5007C">
      <w:pPr>
        <w:rPr>
          <w:rFonts w:ascii="Times New Roman" w:hAnsi="Times New Roman" w:cs="Times New Roman"/>
          <w:sz w:val="24"/>
          <w:szCs w:val="24"/>
        </w:rPr>
      </w:pPr>
    </w:p>
    <w:p w14:paraId="59ECB41D" w14:textId="3CAED3DF" w:rsidR="00F5007C" w:rsidRPr="0050029C" w:rsidRDefault="00F5007C" w:rsidP="00BD5BD9">
      <w:pPr>
        <w:jc w:val="center"/>
        <w:rPr>
          <w:rFonts w:ascii="Times New Roman" w:hAnsi="Times New Roman" w:cs="Times New Roman"/>
          <w:b/>
          <w:bCs/>
          <w:color w:val="00B050"/>
          <w:sz w:val="28"/>
          <w:szCs w:val="28"/>
        </w:rPr>
      </w:pPr>
      <w:r w:rsidRPr="0050029C">
        <w:rPr>
          <w:rFonts w:ascii="Times New Roman" w:hAnsi="Times New Roman" w:cs="Times New Roman"/>
          <w:b/>
          <w:bCs/>
          <w:color w:val="00B050"/>
          <w:sz w:val="28"/>
          <w:szCs w:val="28"/>
        </w:rPr>
        <w:t xml:space="preserve">Strategy 5 – </w:t>
      </w:r>
      <w:r w:rsidR="00837B87">
        <w:rPr>
          <w:rFonts w:ascii="Times New Roman" w:hAnsi="Times New Roman" w:cs="Times New Roman"/>
          <w:b/>
          <w:bCs/>
          <w:color w:val="00B050"/>
          <w:sz w:val="28"/>
          <w:szCs w:val="28"/>
        </w:rPr>
        <w:t>V</w:t>
      </w:r>
      <w:r w:rsidRPr="0050029C">
        <w:rPr>
          <w:rFonts w:ascii="Times New Roman" w:hAnsi="Times New Roman" w:cs="Times New Roman"/>
          <w:b/>
          <w:bCs/>
          <w:color w:val="00B050"/>
          <w:sz w:val="28"/>
          <w:szCs w:val="28"/>
        </w:rPr>
        <w:t>isitor</w:t>
      </w:r>
    </w:p>
    <w:p w14:paraId="6DAD512C" w14:textId="77777777" w:rsidR="00F5007C" w:rsidRPr="00BD5BD9" w:rsidRDefault="00F5007C" w:rsidP="00F5007C">
      <w:pPr>
        <w:rPr>
          <w:rFonts w:ascii="Times New Roman" w:hAnsi="Times New Roman" w:cs="Times New Roman"/>
          <w:sz w:val="24"/>
          <w:szCs w:val="24"/>
        </w:rPr>
      </w:pPr>
      <w:r w:rsidRPr="00BD5BD9">
        <w:rPr>
          <w:rFonts w:ascii="Times New Roman" w:hAnsi="Times New Roman" w:cs="Times New Roman"/>
          <w:b/>
          <w:bCs/>
          <w:sz w:val="24"/>
          <w:szCs w:val="24"/>
        </w:rPr>
        <w:t>Harvest</w:t>
      </w:r>
      <w:r w:rsidRPr="00BD5BD9">
        <w:rPr>
          <w:rFonts w:ascii="Times New Roman" w:hAnsi="Times New Roman" w:cs="Times New Roman"/>
          <w:sz w:val="24"/>
          <w:szCs w:val="24"/>
        </w:rPr>
        <w:t xml:space="preserve"> 40 juveniles (=20 female juveniles) from any site where there are at least 40 females.</w:t>
      </w:r>
    </w:p>
    <w:p w14:paraId="4F0EE22C" w14:textId="47C57938" w:rsidR="0050029C" w:rsidRDefault="0050029C" w:rsidP="0050029C">
      <w:pPr>
        <w:rPr>
          <w:rFonts w:ascii="Times New Roman" w:hAnsi="Times New Roman" w:cs="Times New Roman"/>
          <w:sz w:val="24"/>
          <w:szCs w:val="24"/>
        </w:rPr>
      </w:pPr>
      <w:r w:rsidRPr="00BD5BD9">
        <w:rPr>
          <w:rFonts w:ascii="Times New Roman" w:hAnsi="Times New Roman" w:cs="Times New Roman"/>
          <w:b/>
          <w:bCs/>
          <w:sz w:val="24"/>
          <w:szCs w:val="24"/>
        </w:rPr>
        <w:t>Release</w:t>
      </w:r>
      <w:r w:rsidRPr="00BD5BD9">
        <w:rPr>
          <w:rFonts w:ascii="Times New Roman" w:hAnsi="Times New Roman" w:cs="Times New Roman"/>
          <w:sz w:val="24"/>
          <w:szCs w:val="24"/>
        </w:rPr>
        <w:t xml:space="preserve"> at, by order of priority (use all release sites with priority level 1, then all those with level 2, and so on until all sources have been used):</w:t>
      </w:r>
    </w:p>
    <w:p w14:paraId="745605DB" w14:textId="77777777" w:rsidR="0050029C" w:rsidRDefault="0050029C" w:rsidP="0050029C">
      <w:pPr>
        <w:pStyle w:val="ListParagraph"/>
        <w:numPr>
          <w:ilvl w:val="0"/>
          <w:numId w:val="17"/>
        </w:numPr>
        <w:rPr>
          <w:rFonts w:ascii="Times New Roman" w:hAnsi="Times New Roman" w:cs="Times New Roman"/>
          <w:sz w:val="24"/>
          <w:szCs w:val="24"/>
        </w:rPr>
      </w:pPr>
      <w:r w:rsidRPr="0050029C">
        <w:rPr>
          <w:rFonts w:ascii="Times New Roman" w:hAnsi="Times New Roman" w:cs="Times New Roman"/>
          <w:sz w:val="24"/>
          <w:szCs w:val="24"/>
        </w:rPr>
        <w:t xml:space="preserve">Any unoccupied site where the non-fed carrying capacity is greater than the cutoff. Commit to four consecutive release years, stopping when either (1) there are fewer than 3 females left, in which case the site is marked as a failure, or (2) the population reaches the non-fed carrying capacity or the “success” cutoff. For remote island sites where feeding is not possible, use 50% </w:t>
      </w:r>
      <w:proofErr w:type="spellStart"/>
      <w:r w:rsidRPr="0050029C">
        <w:rPr>
          <w:rFonts w:ascii="Times New Roman" w:hAnsi="Times New Roman" w:cs="Times New Roman"/>
          <w:sz w:val="24"/>
          <w:szCs w:val="24"/>
        </w:rPr>
        <w:t>Hauturu</w:t>
      </w:r>
      <w:proofErr w:type="spellEnd"/>
      <w:r w:rsidRPr="0050029C">
        <w:rPr>
          <w:rFonts w:ascii="Times New Roman" w:hAnsi="Times New Roman" w:cs="Times New Roman"/>
          <w:sz w:val="24"/>
          <w:szCs w:val="24"/>
        </w:rPr>
        <w:t xml:space="preserve"> birds. Within this priority level, rank by non-fed carrying capacity (largest first).</w:t>
      </w:r>
    </w:p>
    <w:p w14:paraId="00A319CE" w14:textId="6972CE02" w:rsidR="0050029C" w:rsidRPr="0050029C" w:rsidRDefault="0050029C" w:rsidP="0050029C">
      <w:pPr>
        <w:pStyle w:val="ListParagraph"/>
        <w:numPr>
          <w:ilvl w:val="0"/>
          <w:numId w:val="17"/>
        </w:numPr>
        <w:rPr>
          <w:rFonts w:ascii="Times New Roman" w:hAnsi="Times New Roman" w:cs="Times New Roman"/>
          <w:sz w:val="24"/>
          <w:szCs w:val="24"/>
        </w:rPr>
      </w:pPr>
      <w:r w:rsidRPr="0050029C">
        <w:rPr>
          <w:rFonts w:ascii="Times New Roman" w:hAnsi="Times New Roman" w:cs="Times New Roman"/>
          <w:sz w:val="24"/>
          <w:szCs w:val="24"/>
        </w:rPr>
        <w:t>Currently occupied site (top-up) where the population drops (1) below the cutoff or (2) below the current carrying capacity or (3) by more than 25%. Within this priority level, rank sites by available space (proportion of non-fed carrying capacity currently occupied).</w:t>
      </w:r>
    </w:p>
    <w:p w14:paraId="68A70194" w14:textId="01B7D685" w:rsidR="00F5007C" w:rsidRPr="00BD5BD9" w:rsidRDefault="00F5007C" w:rsidP="00F5007C">
      <w:pPr>
        <w:rPr>
          <w:rFonts w:ascii="Times New Roman" w:hAnsi="Times New Roman" w:cs="Times New Roman"/>
          <w:sz w:val="24"/>
          <w:szCs w:val="24"/>
        </w:rPr>
      </w:pPr>
      <w:r w:rsidRPr="00BD5BD9">
        <w:rPr>
          <w:rFonts w:ascii="Times New Roman" w:hAnsi="Times New Roman" w:cs="Times New Roman"/>
          <w:b/>
          <w:bCs/>
          <w:sz w:val="24"/>
          <w:szCs w:val="24"/>
        </w:rPr>
        <w:t>Feed</w:t>
      </w:r>
      <w:r w:rsidRPr="00BD5BD9">
        <w:rPr>
          <w:rFonts w:ascii="Times New Roman" w:hAnsi="Times New Roman" w:cs="Times New Roman"/>
          <w:sz w:val="24"/>
          <w:szCs w:val="24"/>
        </w:rPr>
        <w:t xml:space="preserve"> at: </w:t>
      </w:r>
    </w:p>
    <w:p w14:paraId="4A5BAA23" w14:textId="77777777" w:rsidR="00F5007C" w:rsidRPr="00BD5BD9" w:rsidRDefault="00F5007C" w:rsidP="00D41F3A">
      <w:pPr>
        <w:pStyle w:val="ListParagraph"/>
        <w:numPr>
          <w:ilvl w:val="0"/>
          <w:numId w:val="10"/>
        </w:numPr>
        <w:ind w:left="360"/>
        <w:rPr>
          <w:rFonts w:ascii="Times New Roman" w:hAnsi="Times New Roman" w:cs="Times New Roman"/>
          <w:sz w:val="24"/>
          <w:szCs w:val="24"/>
        </w:rPr>
      </w:pPr>
      <w:r w:rsidRPr="00BD5BD9">
        <w:rPr>
          <w:rFonts w:ascii="Times New Roman" w:hAnsi="Times New Roman" w:cs="Times New Roman"/>
          <w:sz w:val="24"/>
          <w:szCs w:val="24"/>
        </w:rPr>
        <w:t xml:space="preserve">Never at new </w:t>
      </w:r>
      <w:r w:rsidRPr="00BD5BD9">
        <w:rPr>
          <w:rFonts w:ascii="Times New Roman" w:hAnsi="Times New Roman" w:cs="Times New Roman"/>
          <w:i/>
          <w:iCs/>
          <w:sz w:val="24"/>
          <w:szCs w:val="24"/>
        </w:rPr>
        <w:t>remote island</w:t>
      </w:r>
      <w:r w:rsidRPr="00BD5BD9">
        <w:rPr>
          <w:rFonts w:ascii="Times New Roman" w:hAnsi="Times New Roman" w:cs="Times New Roman"/>
          <w:sz w:val="24"/>
          <w:szCs w:val="24"/>
        </w:rPr>
        <w:t xml:space="preserve"> sites. </w:t>
      </w:r>
    </w:p>
    <w:p w14:paraId="399ACC51" w14:textId="4958E9DA" w:rsidR="00F5007C" w:rsidRPr="00BD5BD9" w:rsidRDefault="00F5007C" w:rsidP="00D41F3A">
      <w:pPr>
        <w:pStyle w:val="ListParagraph"/>
        <w:numPr>
          <w:ilvl w:val="0"/>
          <w:numId w:val="10"/>
        </w:numPr>
        <w:ind w:left="360"/>
        <w:rPr>
          <w:rFonts w:ascii="Times New Roman" w:hAnsi="Times New Roman" w:cs="Times New Roman"/>
          <w:sz w:val="24"/>
          <w:szCs w:val="24"/>
        </w:rPr>
      </w:pPr>
      <w:r w:rsidRPr="00BD5BD9">
        <w:rPr>
          <w:rFonts w:ascii="Times New Roman" w:hAnsi="Times New Roman" w:cs="Times New Roman"/>
          <w:sz w:val="24"/>
          <w:szCs w:val="24"/>
        </w:rPr>
        <w:lastRenderedPageBreak/>
        <w:t xml:space="preserve">At new sites, feed for a maximum of 4 years during releases, or until the population fails or reaches the non-fed carrying capacity or the success cutoff. </w:t>
      </w:r>
    </w:p>
    <w:p w14:paraId="73101D85" w14:textId="77334D0E" w:rsidR="00F5007C" w:rsidRPr="00BD5BD9" w:rsidRDefault="00F5007C" w:rsidP="00D41F3A">
      <w:pPr>
        <w:pStyle w:val="ListParagraph"/>
        <w:numPr>
          <w:ilvl w:val="0"/>
          <w:numId w:val="10"/>
        </w:numPr>
        <w:ind w:left="360"/>
        <w:rPr>
          <w:rFonts w:ascii="Times New Roman" w:hAnsi="Times New Roman" w:cs="Times New Roman"/>
          <w:sz w:val="24"/>
          <w:szCs w:val="24"/>
        </w:rPr>
      </w:pPr>
      <w:r w:rsidRPr="00BD5BD9">
        <w:rPr>
          <w:rFonts w:ascii="Times New Roman" w:hAnsi="Times New Roman" w:cs="Times New Roman"/>
          <w:sz w:val="24"/>
          <w:szCs w:val="24"/>
        </w:rPr>
        <w:t>Remove food from all sites that are above the success cutoff or the non-fed carrying capacity. Keep feeding at sites that are well above (</w:t>
      </w:r>
      <w:r w:rsidRPr="00BD5BD9">
        <w:rPr>
          <w:rFonts w:ascii="Times New Roman" w:hAnsi="Times New Roman" w:cs="Times New Roman"/>
          <w:sz w:val="24"/>
          <w:szCs w:val="24"/>
          <w:highlight w:val="yellow"/>
        </w:rPr>
        <w:t>CHECK</w:t>
      </w:r>
      <w:r w:rsidRPr="00BD5BD9">
        <w:rPr>
          <w:rFonts w:ascii="Times New Roman" w:hAnsi="Times New Roman" w:cs="Times New Roman"/>
          <w:sz w:val="24"/>
          <w:szCs w:val="24"/>
        </w:rPr>
        <w:t>) the non-fed carrying capacity, to avoid catastrophic crashes.</w:t>
      </w:r>
    </w:p>
    <w:p w14:paraId="760D451F" w14:textId="2E48AA36" w:rsidR="00F5007C" w:rsidRDefault="00F5007C" w:rsidP="00D41F3A">
      <w:pPr>
        <w:pStyle w:val="ListParagraph"/>
        <w:numPr>
          <w:ilvl w:val="0"/>
          <w:numId w:val="10"/>
        </w:numPr>
        <w:ind w:left="360"/>
        <w:rPr>
          <w:rFonts w:ascii="Times New Roman" w:hAnsi="Times New Roman" w:cs="Times New Roman"/>
          <w:sz w:val="24"/>
          <w:szCs w:val="24"/>
        </w:rPr>
      </w:pPr>
      <w:r w:rsidRPr="00BD5BD9">
        <w:rPr>
          <w:rFonts w:ascii="Times New Roman" w:hAnsi="Times New Roman" w:cs="Times New Roman"/>
          <w:sz w:val="24"/>
          <w:szCs w:val="24"/>
        </w:rPr>
        <w:t xml:space="preserve">Restart feeding at sites where the population drops (1) below the cutoff or (2) by more than 25% or (3) below the </w:t>
      </w:r>
      <w:r w:rsidR="0050029C">
        <w:rPr>
          <w:rFonts w:ascii="Times New Roman" w:hAnsi="Times New Roman" w:cs="Times New Roman"/>
          <w:sz w:val="24"/>
          <w:szCs w:val="24"/>
        </w:rPr>
        <w:t>current</w:t>
      </w:r>
      <w:r w:rsidRPr="00BD5BD9">
        <w:rPr>
          <w:rFonts w:ascii="Times New Roman" w:hAnsi="Times New Roman" w:cs="Times New Roman"/>
          <w:sz w:val="24"/>
          <w:szCs w:val="24"/>
        </w:rPr>
        <w:t xml:space="preserve"> carrying capacity.</w:t>
      </w:r>
    </w:p>
    <w:p w14:paraId="4A18D83A" w14:textId="77777777" w:rsidR="00D41F3A" w:rsidRPr="00D41F3A" w:rsidRDefault="00D41F3A" w:rsidP="00D41F3A">
      <w:pPr>
        <w:ind w:left="360"/>
        <w:rPr>
          <w:rFonts w:ascii="Times New Roman" w:hAnsi="Times New Roman" w:cs="Times New Roman"/>
          <w:sz w:val="24"/>
          <w:szCs w:val="24"/>
        </w:rPr>
      </w:pPr>
    </w:p>
    <w:p w14:paraId="02C9EE5E" w14:textId="18A2B8CB" w:rsidR="00F5007C" w:rsidRPr="0050029C" w:rsidRDefault="00F5007C" w:rsidP="00BD5BD9">
      <w:pPr>
        <w:jc w:val="center"/>
        <w:rPr>
          <w:rFonts w:ascii="Times New Roman" w:hAnsi="Times New Roman" w:cs="Times New Roman"/>
          <w:b/>
          <w:bCs/>
          <w:color w:val="00B050"/>
          <w:sz w:val="28"/>
          <w:szCs w:val="28"/>
        </w:rPr>
      </w:pPr>
      <w:r w:rsidRPr="0050029C">
        <w:rPr>
          <w:rFonts w:ascii="Times New Roman" w:hAnsi="Times New Roman" w:cs="Times New Roman"/>
          <w:b/>
          <w:bCs/>
          <w:color w:val="00B050"/>
          <w:sz w:val="28"/>
          <w:szCs w:val="28"/>
        </w:rPr>
        <w:t>Strategy 6 – Responsive</w:t>
      </w:r>
    </w:p>
    <w:p w14:paraId="380CC74F" w14:textId="77777777" w:rsidR="0050029C" w:rsidRPr="00BD5BD9" w:rsidRDefault="0050029C" w:rsidP="0050029C">
      <w:pPr>
        <w:rPr>
          <w:rFonts w:ascii="Times New Roman" w:hAnsi="Times New Roman" w:cs="Times New Roman"/>
          <w:sz w:val="24"/>
          <w:szCs w:val="24"/>
        </w:rPr>
      </w:pPr>
      <w:r w:rsidRPr="00BD5BD9">
        <w:rPr>
          <w:rFonts w:ascii="Times New Roman" w:hAnsi="Times New Roman" w:cs="Times New Roman"/>
          <w:b/>
          <w:bCs/>
          <w:sz w:val="24"/>
          <w:szCs w:val="24"/>
        </w:rPr>
        <w:t>Harvest</w:t>
      </w:r>
      <w:r w:rsidRPr="00BD5BD9">
        <w:rPr>
          <w:rFonts w:ascii="Times New Roman" w:hAnsi="Times New Roman" w:cs="Times New Roman"/>
          <w:sz w:val="24"/>
          <w:szCs w:val="24"/>
        </w:rPr>
        <w:t xml:space="preserve"> 40 juveniles (=20 female juveniles) from any site where there are at least 40 females.</w:t>
      </w:r>
    </w:p>
    <w:p w14:paraId="5D46EA74" w14:textId="77777777" w:rsidR="0050029C" w:rsidRPr="00BD5BD9" w:rsidRDefault="0050029C" w:rsidP="0050029C">
      <w:pPr>
        <w:rPr>
          <w:rFonts w:ascii="Times New Roman" w:hAnsi="Times New Roman" w:cs="Times New Roman"/>
          <w:sz w:val="24"/>
          <w:szCs w:val="24"/>
        </w:rPr>
      </w:pPr>
      <w:r w:rsidRPr="00BD5BD9">
        <w:rPr>
          <w:rFonts w:ascii="Times New Roman" w:hAnsi="Times New Roman" w:cs="Times New Roman"/>
          <w:b/>
          <w:bCs/>
          <w:sz w:val="24"/>
          <w:szCs w:val="24"/>
        </w:rPr>
        <w:t>Release</w:t>
      </w:r>
      <w:r w:rsidRPr="00BD5BD9">
        <w:rPr>
          <w:rFonts w:ascii="Times New Roman" w:hAnsi="Times New Roman" w:cs="Times New Roman"/>
          <w:sz w:val="24"/>
          <w:szCs w:val="24"/>
        </w:rPr>
        <w:t xml:space="preserve"> at, by order of priority (use all release sites with priority level 1, then all those with level 2, and so on until all sources have been used):</w:t>
      </w:r>
    </w:p>
    <w:p w14:paraId="049D4C4B" w14:textId="77777777" w:rsidR="0050029C" w:rsidRPr="0050029C" w:rsidRDefault="0050029C" w:rsidP="0050029C">
      <w:pPr>
        <w:pStyle w:val="ListParagraph"/>
        <w:numPr>
          <w:ilvl w:val="0"/>
          <w:numId w:val="18"/>
        </w:numPr>
        <w:rPr>
          <w:rFonts w:ascii="Times New Roman" w:hAnsi="Times New Roman" w:cs="Times New Roman"/>
          <w:sz w:val="24"/>
          <w:szCs w:val="24"/>
        </w:rPr>
      </w:pPr>
      <w:r w:rsidRPr="0050029C">
        <w:rPr>
          <w:rFonts w:ascii="Times New Roman" w:hAnsi="Times New Roman" w:cs="Times New Roman"/>
          <w:sz w:val="24"/>
          <w:szCs w:val="24"/>
        </w:rPr>
        <w:t xml:space="preserve">Any unoccupied site where the non-fed carrying capacity is greater than the cutoff. Commit to four consecutive release years, stopping when either (1) there are fewer than 3 females left, in which case the site is marked as a failure, or (2) the population reaches the non-fed carrying capacity or the “success” cutoff. For remote island sites where feeding is not possible, use 50% </w:t>
      </w:r>
      <w:proofErr w:type="spellStart"/>
      <w:r w:rsidRPr="0050029C">
        <w:rPr>
          <w:rFonts w:ascii="Times New Roman" w:hAnsi="Times New Roman" w:cs="Times New Roman"/>
          <w:sz w:val="24"/>
          <w:szCs w:val="24"/>
        </w:rPr>
        <w:t>Hauturu</w:t>
      </w:r>
      <w:proofErr w:type="spellEnd"/>
      <w:r w:rsidRPr="0050029C">
        <w:rPr>
          <w:rFonts w:ascii="Times New Roman" w:hAnsi="Times New Roman" w:cs="Times New Roman"/>
          <w:sz w:val="24"/>
          <w:szCs w:val="24"/>
        </w:rPr>
        <w:t xml:space="preserve"> birds. Within this priority level, rank by non-fed carrying capacity (largest first).</w:t>
      </w:r>
    </w:p>
    <w:p w14:paraId="21849F28" w14:textId="77777777" w:rsidR="0050029C" w:rsidRPr="0050029C" w:rsidRDefault="0050029C" w:rsidP="0050029C">
      <w:pPr>
        <w:pStyle w:val="ListParagraph"/>
        <w:numPr>
          <w:ilvl w:val="0"/>
          <w:numId w:val="18"/>
        </w:numPr>
        <w:rPr>
          <w:rFonts w:ascii="Times New Roman" w:hAnsi="Times New Roman" w:cs="Times New Roman"/>
          <w:sz w:val="24"/>
          <w:szCs w:val="24"/>
        </w:rPr>
      </w:pPr>
      <w:r w:rsidRPr="0050029C">
        <w:rPr>
          <w:rFonts w:ascii="Times New Roman" w:hAnsi="Times New Roman" w:cs="Times New Roman"/>
          <w:sz w:val="24"/>
          <w:szCs w:val="24"/>
        </w:rPr>
        <w:t>Currently occupied site (top-up) where the population drops (1) below the cutoff or (2) below the current carrying capacity or (3) by more than 25%. Within this priority level, rank sites by available space (proportion of non-fed carrying capacity currently occupied).</w:t>
      </w:r>
    </w:p>
    <w:p w14:paraId="317934B8" w14:textId="4C99DD44" w:rsidR="00F5007C" w:rsidRPr="00BD5BD9" w:rsidRDefault="00F5007C" w:rsidP="00F5007C">
      <w:pPr>
        <w:rPr>
          <w:rFonts w:ascii="Times New Roman" w:hAnsi="Times New Roman" w:cs="Times New Roman"/>
          <w:sz w:val="24"/>
          <w:szCs w:val="24"/>
        </w:rPr>
      </w:pPr>
      <w:r w:rsidRPr="00BD5BD9">
        <w:rPr>
          <w:rFonts w:ascii="Times New Roman" w:hAnsi="Times New Roman" w:cs="Times New Roman"/>
          <w:b/>
          <w:bCs/>
          <w:sz w:val="24"/>
          <w:szCs w:val="24"/>
        </w:rPr>
        <w:t>Feed</w:t>
      </w:r>
      <w:r w:rsidRPr="00BD5BD9">
        <w:rPr>
          <w:rFonts w:ascii="Times New Roman" w:hAnsi="Times New Roman" w:cs="Times New Roman"/>
          <w:sz w:val="24"/>
          <w:szCs w:val="24"/>
        </w:rPr>
        <w:t xml:space="preserve"> at: </w:t>
      </w:r>
    </w:p>
    <w:p w14:paraId="1E23F488" w14:textId="77777777" w:rsidR="00F5007C" w:rsidRPr="00BD5BD9" w:rsidRDefault="00F5007C" w:rsidP="00D41F3A">
      <w:pPr>
        <w:pStyle w:val="ListParagraph"/>
        <w:numPr>
          <w:ilvl w:val="0"/>
          <w:numId w:val="12"/>
        </w:numPr>
        <w:ind w:left="360"/>
        <w:rPr>
          <w:rFonts w:ascii="Times New Roman" w:hAnsi="Times New Roman" w:cs="Times New Roman"/>
          <w:sz w:val="24"/>
          <w:szCs w:val="24"/>
        </w:rPr>
      </w:pPr>
      <w:r w:rsidRPr="00BD5BD9">
        <w:rPr>
          <w:rFonts w:ascii="Times New Roman" w:hAnsi="Times New Roman" w:cs="Times New Roman"/>
          <w:sz w:val="24"/>
          <w:szCs w:val="24"/>
        </w:rPr>
        <w:t xml:space="preserve">At libitum at all initially occupied sites. </w:t>
      </w:r>
    </w:p>
    <w:p w14:paraId="63146342" w14:textId="77777777" w:rsidR="00F5007C" w:rsidRPr="00BD5BD9" w:rsidRDefault="00F5007C" w:rsidP="00D41F3A">
      <w:pPr>
        <w:pStyle w:val="ListParagraph"/>
        <w:numPr>
          <w:ilvl w:val="0"/>
          <w:numId w:val="12"/>
        </w:numPr>
        <w:ind w:left="360"/>
        <w:rPr>
          <w:rFonts w:ascii="Times New Roman" w:hAnsi="Times New Roman" w:cs="Times New Roman"/>
          <w:sz w:val="24"/>
          <w:szCs w:val="24"/>
        </w:rPr>
      </w:pPr>
      <w:r w:rsidRPr="00BD5BD9">
        <w:rPr>
          <w:rFonts w:ascii="Times New Roman" w:hAnsi="Times New Roman" w:cs="Times New Roman"/>
          <w:sz w:val="24"/>
          <w:szCs w:val="24"/>
        </w:rPr>
        <w:t xml:space="preserve">Never at new </w:t>
      </w:r>
      <w:r w:rsidRPr="00BD5BD9">
        <w:rPr>
          <w:rFonts w:ascii="Times New Roman" w:hAnsi="Times New Roman" w:cs="Times New Roman"/>
          <w:i/>
          <w:iCs/>
          <w:sz w:val="24"/>
          <w:szCs w:val="24"/>
        </w:rPr>
        <w:t>remote island</w:t>
      </w:r>
      <w:r w:rsidRPr="00BD5BD9">
        <w:rPr>
          <w:rFonts w:ascii="Times New Roman" w:hAnsi="Times New Roman" w:cs="Times New Roman"/>
          <w:sz w:val="24"/>
          <w:szCs w:val="24"/>
        </w:rPr>
        <w:t xml:space="preserve"> sites. </w:t>
      </w:r>
    </w:p>
    <w:p w14:paraId="4309E87D" w14:textId="69460BA9" w:rsidR="00F5007C" w:rsidRPr="00BD5BD9" w:rsidRDefault="00F5007C" w:rsidP="00D41F3A">
      <w:pPr>
        <w:pStyle w:val="ListParagraph"/>
        <w:numPr>
          <w:ilvl w:val="0"/>
          <w:numId w:val="12"/>
        </w:numPr>
        <w:ind w:left="360"/>
        <w:rPr>
          <w:rFonts w:ascii="Times New Roman" w:hAnsi="Times New Roman" w:cs="Times New Roman"/>
          <w:sz w:val="24"/>
          <w:szCs w:val="24"/>
        </w:rPr>
      </w:pPr>
      <w:r w:rsidRPr="00BD5BD9">
        <w:rPr>
          <w:rFonts w:ascii="Times New Roman" w:hAnsi="Times New Roman" w:cs="Times New Roman"/>
          <w:sz w:val="24"/>
          <w:szCs w:val="24"/>
        </w:rPr>
        <w:t>At new sites</w:t>
      </w:r>
      <w:r w:rsidR="0050029C">
        <w:rPr>
          <w:rFonts w:ascii="Times New Roman" w:hAnsi="Times New Roman" w:cs="Times New Roman"/>
          <w:sz w:val="24"/>
          <w:szCs w:val="24"/>
        </w:rPr>
        <w:t xml:space="preserve"> where feeding is possible</w:t>
      </w:r>
      <w:r w:rsidRPr="00BD5BD9">
        <w:rPr>
          <w:rFonts w:ascii="Times New Roman" w:hAnsi="Times New Roman" w:cs="Times New Roman"/>
          <w:sz w:val="24"/>
          <w:szCs w:val="24"/>
        </w:rPr>
        <w:t xml:space="preserve">, feed for a maximum of 4 years during releases, or until the population fails or reaches the non-fed carrying capacity or the success cutoff. </w:t>
      </w:r>
    </w:p>
    <w:p w14:paraId="30746EC6" w14:textId="7BB41CE9" w:rsidR="00F5007C" w:rsidRPr="00BD5BD9" w:rsidRDefault="00F5007C" w:rsidP="00D41F3A">
      <w:pPr>
        <w:pStyle w:val="ListParagraph"/>
        <w:numPr>
          <w:ilvl w:val="0"/>
          <w:numId w:val="12"/>
        </w:numPr>
        <w:ind w:left="360"/>
        <w:rPr>
          <w:rFonts w:ascii="Times New Roman" w:hAnsi="Times New Roman" w:cs="Times New Roman"/>
          <w:sz w:val="24"/>
          <w:szCs w:val="24"/>
        </w:rPr>
      </w:pPr>
      <w:r w:rsidRPr="00BD5BD9">
        <w:rPr>
          <w:rFonts w:ascii="Times New Roman" w:hAnsi="Times New Roman" w:cs="Times New Roman"/>
          <w:sz w:val="24"/>
          <w:szCs w:val="24"/>
        </w:rPr>
        <w:t>At new sites where the non-fed carrying capacity is lower than the cutoff.</w:t>
      </w:r>
    </w:p>
    <w:p w14:paraId="6A4B3039" w14:textId="6C6B8CCA" w:rsidR="00F5007C" w:rsidRPr="00BD5BD9" w:rsidRDefault="00F5007C" w:rsidP="00D41F3A">
      <w:pPr>
        <w:pStyle w:val="ListParagraph"/>
        <w:numPr>
          <w:ilvl w:val="0"/>
          <w:numId w:val="12"/>
        </w:numPr>
        <w:ind w:left="360"/>
        <w:rPr>
          <w:rFonts w:ascii="Times New Roman" w:hAnsi="Times New Roman" w:cs="Times New Roman"/>
          <w:sz w:val="24"/>
          <w:szCs w:val="24"/>
        </w:rPr>
      </w:pPr>
      <w:r w:rsidRPr="00BD5BD9">
        <w:rPr>
          <w:rFonts w:ascii="Times New Roman" w:hAnsi="Times New Roman" w:cs="Times New Roman"/>
          <w:sz w:val="24"/>
          <w:szCs w:val="24"/>
        </w:rPr>
        <w:t>Restart feeding at sites where the population drops (1) below the cutoff or (2) by more than 25% or (3) below the non-fed carrying capacity.</w:t>
      </w:r>
    </w:p>
    <w:p w14:paraId="750510B9" w14:textId="29BBAA53" w:rsidR="00F5007C" w:rsidRPr="00BD5BD9" w:rsidRDefault="00F5007C" w:rsidP="00F5007C">
      <w:pPr>
        <w:rPr>
          <w:rFonts w:ascii="Times New Roman" w:hAnsi="Times New Roman" w:cs="Times New Roman"/>
          <w:sz w:val="24"/>
          <w:szCs w:val="24"/>
        </w:rPr>
      </w:pPr>
    </w:p>
    <w:p w14:paraId="1F82003B" w14:textId="0B5DDBA7" w:rsidR="00F5007C" w:rsidRPr="00173B8A" w:rsidRDefault="00F5007C" w:rsidP="00BD5BD9">
      <w:pPr>
        <w:jc w:val="center"/>
        <w:rPr>
          <w:rFonts w:ascii="Times New Roman" w:hAnsi="Times New Roman" w:cs="Times New Roman"/>
          <w:b/>
          <w:bCs/>
          <w:color w:val="00B050"/>
          <w:sz w:val="28"/>
          <w:szCs w:val="28"/>
        </w:rPr>
      </w:pPr>
      <w:r w:rsidRPr="00173B8A">
        <w:rPr>
          <w:rFonts w:ascii="Times New Roman" w:hAnsi="Times New Roman" w:cs="Times New Roman"/>
          <w:b/>
          <w:bCs/>
          <w:color w:val="00B050"/>
          <w:sz w:val="28"/>
          <w:szCs w:val="28"/>
        </w:rPr>
        <w:t>Strategy 7 – Reinforcement</w:t>
      </w:r>
    </w:p>
    <w:p w14:paraId="08E19B0F" w14:textId="77777777" w:rsidR="00F5007C" w:rsidRPr="00BD5BD9" w:rsidRDefault="00F5007C" w:rsidP="00F5007C">
      <w:pPr>
        <w:rPr>
          <w:rFonts w:ascii="Times New Roman" w:hAnsi="Times New Roman" w:cs="Times New Roman"/>
          <w:sz w:val="24"/>
          <w:szCs w:val="24"/>
        </w:rPr>
      </w:pPr>
      <w:r w:rsidRPr="00BD5BD9">
        <w:rPr>
          <w:rFonts w:ascii="Times New Roman" w:hAnsi="Times New Roman" w:cs="Times New Roman"/>
          <w:b/>
          <w:bCs/>
          <w:sz w:val="24"/>
          <w:szCs w:val="24"/>
        </w:rPr>
        <w:t>Harvest</w:t>
      </w:r>
      <w:r w:rsidRPr="00BD5BD9">
        <w:rPr>
          <w:rFonts w:ascii="Times New Roman" w:hAnsi="Times New Roman" w:cs="Times New Roman"/>
          <w:sz w:val="24"/>
          <w:szCs w:val="24"/>
        </w:rPr>
        <w:t xml:space="preserve"> 40 juveniles (=20 female juveniles) from any site where there are at least 40 females and the population </w:t>
      </w:r>
      <w:proofErr w:type="gramStart"/>
      <w:r w:rsidRPr="00BD5BD9">
        <w:rPr>
          <w:rFonts w:ascii="Times New Roman" w:hAnsi="Times New Roman" w:cs="Times New Roman"/>
          <w:sz w:val="24"/>
          <w:szCs w:val="24"/>
        </w:rPr>
        <w:t>is</w:t>
      </w:r>
      <w:proofErr w:type="gramEnd"/>
      <w:r w:rsidRPr="00BD5BD9">
        <w:rPr>
          <w:rFonts w:ascii="Times New Roman" w:hAnsi="Times New Roman" w:cs="Times New Roman"/>
          <w:sz w:val="24"/>
          <w:szCs w:val="24"/>
        </w:rPr>
        <w:t xml:space="preserve"> more than 75% of the current carrying capacity</w:t>
      </w:r>
    </w:p>
    <w:p w14:paraId="716613ED" w14:textId="77777777" w:rsidR="00F5007C" w:rsidRPr="00BD5BD9" w:rsidRDefault="00F5007C" w:rsidP="00F5007C">
      <w:pPr>
        <w:rPr>
          <w:rFonts w:ascii="Times New Roman" w:hAnsi="Times New Roman" w:cs="Times New Roman"/>
          <w:sz w:val="24"/>
          <w:szCs w:val="24"/>
        </w:rPr>
      </w:pPr>
      <w:r w:rsidRPr="00BD5BD9">
        <w:rPr>
          <w:rFonts w:ascii="Times New Roman" w:hAnsi="Times New Roman" w:cs="Times New Roman"/>
          <w:b/>
          <w:bCs/>
          <w:sz w:val="24"/>
          <w:szCs w:val="24"/>
        </w:rPr>
        <w:t>Release</w:t>
      </w:r>
      <w:r w:rsidRPr="00BD5BD9">
        <w:rPr>
          <w:rFonts w:ascii="Times New Roman" w:hAnsi="Times New Roman" w:cs="Times New Roman"/>
          <w:sz w:val="24"/>
          <w:szCs w:val="24"/>
        </w:rPr>
        <w:t xml:space="preserve"> at, by order of priority (use all release sites with priority level 1, then all those with level 2, and so on until all sources have been used):</w:t>
      </w:r>
    </w:p>
    <w:p w14:paraId="2E4CDBE8" w14:textId="555F5375" w:rsidR="00F5007C" w:rsidRPr="00BD5BD9" w:rsidRDefault="005A1A48" w:rsidP="00D41F3A">
      <w:pPr>
        <w:pStyle w:val="ListParagraph"/>
        <w:numPr>
          <w:ilvl w:val="0"/>
          <w:numId w:val="13"/>
        </w:numPr>
        <w:ind w:left="360"/>
        <w:rPr>
          <w:rFonts w:ascii="Times New Roman" w:hAnsi="Times New Roman" w:cs="Times New Roman"/>
          <w:sz w:val="24"/>
          <w:szCs w:val="24"/>
        </w:rPr>
      </w:pPr>
      <w:bookmarkStart w:id="0" w:name="_GoBack"/>
      <w:r w:rsidRPr="00BD5BD9">
        <w:rPr>
          <w:rFonts w:ascii="Times New Roman" w:hAnsi="Times New Roman" w:cs="Times New Roman"/>
          <w:sz w:val="24"/>
          <w:szCs w:val="24"/>
        </w:rPr>
        <w:lastRenderedPageBreak/>
        <w:t>Occupied original</w:t>
      </w:r>
      <w:r w:rsidR="00F5007C" w:rsidRPr="00BD5BD9">
        <w:rPr>
          <w:rFonts w:ascii="Times New Roman" w:hAnsi="Times New Roman" w:cs="Times New Roman"/>
          <w:sz w:val="24"/>
          <w:szCs w:val="24"/>
        </w:rPr>
        <w:t xml:space="preserve"> sites (reinforcement) where the population is smaller than 75% of the fed carrying capacity.</w:t>
      </w:r>
      <w:r w:rsidRPr="00BD5BD9">
        <w:rPr>
          <w:rFonts w:ascii="Times New Roman" w:hAnsi="Times New Roman" w:cs="Times New Roman"/>
          <w:sz w:val="24"/>
          <w:szCs w:val="24"/>
        </w:rPr>
        <w:t xml:space="preserve"> Within this priority level, rank by fed carrying capacity (largest first).</w:t>
      </w:r>
    </w:p>
    <w:p w14:paraId="4E69D425" w14:textId="6B151999" w:rsidR="005A1A48" w:rsidRPr="00BD5BD9" w:rsidRDefault="005A1A48" w:rsidP="00D41F3A">
      <w:pPr>
        <w:pStyle w:val="ListParagraph"/>
        <w:numPr>
          <w:ilvl w:val="0"/>
          <w:numId w:val="13"/>
        </w:numPr>
        <w:ind w:left="360"/>
        <w:rPr>
          <w:rFonts w:ascii="Times New Roman" w:hAnsi="Times New Roman" w:cs="Times New Roman"/>
          <w:sz w:val="24"/>
          <w:szCs w:val="24"/>
        </w:rPr>
      </w:pPr>
      <w:r w:rsidRPr="00BD5BD9">
        <w:rPr>
          <w:rFonts w:ascii="Times New Roman" w:hAnsi="Times New Roman" w:cs="Times New Roman"/>
          <w:sz w:val="24"/>
          <w:szCs w:val="24"/>
        </w:rPr>
        <w:t>Occupied new sites (reinforcement) where the population is smaller than 75% of the non-fed carrying capacity. Within this priority level, rank by non-fed carrying capacity (largest first).</w:t>
      </w:r>
    </w:p>
    <w:p w14:paraId="200956A3" w14:textId="5C654F72" w:rsidR="00F5007C" w:rsidRPr="00BD5BD9" w:rsidRDefault="005A1A48" w:rsidP="00D41F3A">
      <w:pPr>
        <w:pStyle w:val="ListParagraph"/>
        <w:numPr>
          <w:ilvl w:val="0"/>
          <w:numId w:val="13"/>
        </w:numPr>
        <w:ind w:left="360"/>
        <w:rPr>
          <w:rFonts w:ascii="Times New Roman" w:hAnsi="Times New Roman" w:cs="Times New Roman"/>
          <w:sz w:val="24"/>
          <w:szCs w:val="24"/>
        </w:rPr>
      </w:pPr>
      <w:r w:rsidRPr="00BD5BD9">
        <w:rPr>
          <w:rFonts w:ascii="Times New Roman" w:hAnsi="Times New Roman" w:cs="Times New Roman"/>
          <w:sz w:val="24"/>
          <w:szCs w:val="24"/>
        </w:rPr>
        <w:t>Any unoccupied site where the fed carrying capacity is greater than the cutoff. Within this priority level, rank by non-fed carrying capacity (largest first).</w:t>
      </w:r>
    </w:p>
    <w:bookmarkEnd w:id="0"/>
    <w:p w14:paraId="6DB8B8AA" w14:textId="4D6E8578" w:rsidR="00F5007C" w:rsidRPr="00BD5BD9" w:rsidRDefault="005A1A48" w:rsidP="00F5007C">
      <w:pPr>
        <w:rPr>
          <w:rFonts w:ascii="Times New Roman" w:hAnsi="Times New Roman" w:cs="Times New Roman"/>
          <w:sz w:val="24"/>
          <w:szCs w:val="24"/>
        </w:rPr>
      </w:pPr>
      <w:r w:rsidRPr="00BD5BD9">
        <w:rPr>
          <w:rFonts w:ascii="Times New Roman" w:hAnsi="Times New Roman" w:cs="Times New Roman"/>
          <w:b/>
          <w:bCs/>
          <w:sz w:val="24"/>
          <w:szCs w:val="24"/>
        </w:rPr>
        <w:t>Feed</w:t>
      </w:r>
      <w:r w:rsidRPr="00BD5BD9">
        <w:rPr>
          <w:rFonts w:ascii="Times New Roman" w:hAnsi="Times New Roman" w:cs="Times New Roman"/>
          <w:sz w:val="24"/>
          <w:szCs w:val="24"/>
        </w:rPr>
        <w:t xml:space="preserve"> at: </w:t>
      </w:r>
    </w:p>
    <w:p w14:paraId="55600760" w14:textId="77777777" w:rsidR="005A1A48" w:rsidRPr="00BD5BD9" w:rsidRDefault="005A1A48" w:rsidP="00D41F3A">
      <w:pPr>
        <w:pStyle w:val="ListParagraph"/>
        <w:numPr>
          <w:ilvl w:val="0"/>
          <w:numId w:val="15"/>
        </w:numPr>
        <w:ind w:left="360"/>
        <w:rPr>
          <w:rFonts w:ascii="Times New Roman" w:hAnsi="Times New Roman" w:cs="Times New Roman"/>
          <w:sz w:val="24"/>
          <w:szCs w:val="24"/>
        </w:rPr>
      </w:pPr>
      <w:r w:rsidRPr="00BD5BD9">
        <w:rPr>
          <w:rFonts w:ascii="Times New Roman" w:hAnsi="Times New Roman" w:cs="Times New Roman"/>
          <w:sz w:val="24"/>
          <w:szCs w:val="24"/>
        </w:rPr>
        <w:t>At libitum at all initially occupied sites. Reduction in months of low demand does not affect main feeding regime.</w:t>
      </w:r>
    </w:p>
    <w:p w14:paraId="6007D859" w14:textId="77777777" w:rsidR="005A1A48" w:rsidRPr="00BD5BD9" w:rsidRDefault="005A1A48" w:rsidP="00D41F3A">
      <w:pPr>
        <w:pStyle w:val="ListParagraph"/>
        <w:numPr>
          <w:ilvl w:val="0"/>
          <w:numId w:val="15"/>
        </w:numPr>
        <w:ind w:left="360"/>
        <w:rPr>
          <w:rFonts w:ascii="Times New Roman" w:hAnsi="Times New Roman" w:cs="Times New Roman"/>
          <w:sz w:val="24"/>
          <w:szCs w:val="24"/>
        </w:rPr>
      </w:pPr>
      <w:r w:rsidRPr="00BD5BD9">
        <w:rPr>
          <w:rFonts w:ascii="Times New Roman" w:hAnsi="Times New Roman" w:cs="Times New Roman"/>
          <w:sz w:val="24"/>
          <w:szCs w:val="24"/>
        </w:rPr>
        <w:t xml:space="preserve">Never at new </w:t>
      </w:r>
      <w:r w:rsidRPr="00BD5BD9">
        <w:rPr>
          <w:rFonts w:ascii="Times New Roman" w:hAnsi="Times New Roman" w:cs="Times New Roman"/>
          <w:i/>
          <w:iCs/>
          <w:sz w:val="24"/>
          <w:szCs w:val="24"/>
        </w:rPr>
        <w:t>remote island</w:t>
      </w:r>
      <w:r w:rsidRPr="00BD5BD9">
        <w:rPr>
          <w:rFonts w:ascii="Times New Roman" w:hAnsi="Times New Roman" w:cs="Times New Roman"/>
          <w:sz w:val="24"/>
          <w:szCs w:val="24"/>
        </w:rPr>
        <w:t xml:space="preserve"> sites. </w:t>
      </w:r>
    </w:p>
    <w:p w14:paraId="2803AC72" w14:textId="77777777" w:rsidR="005A1A48" w:rsidRPr="00BD5BD9" w:rsidRDefault="005A1A48" w:rsidP="00D41F3A">
      <w:pPr>
        <w:pStyle w:val="ListParagraph"/>
        <w:numPr>
          <w:ilvl w:val="0"/>
          <w:numId w:val="15"/>
        </w:numPr>
        <w:ind w:left="360"/>
        <w:rPr>
          <w:rFonts w:ascii="Times New Roman" w:hAnsi="Times New Roman" w:cs="Times New Roman"/>
          <w:sz w:val="24"/>
          <w:szCs w:val="24"/>
        </w:rPr>
      </w:pPr>
      <w:r w:rsidRPr="00BD5BD9">
        <w:rPr>
          <w:rFonts w:ascii="Times New Roman" w:hAnsi="Times New Roman" w:cs="Times New Roman"/>
          <w:sz w:val="24"/>
          <w:szCs w:val="24"/>
        </w:rPr>
        <w:t xml:space="preserve">At new sites, feed for a maximum of 4 years during releases, or until the population fails or reaches the non-fed carrying capacity or the success cutoff. </w:t>
      </w:r>
    </w:p>
    <w:p w14:paraId="31AC2D29" w14:textId="35A5BEF4" w:rsidR="00F5007C" w:rsidRPr="00BD5BD9" w:rsidRDefault="005A1A48" w:rsidP="00D41F3A">
      <w:pPr>
        <w:pStyle w:val="ListParagraph"/>
        <w:numPr>
          <w:ilvl w:val="0"/>
          <w:numId w:val="15"/>
        </w:numPr>
        <w:ind w:left="360"/>
        <w:rPr>
          <w:rFonts w:ascii="Times New Roman" w:hAnsi="Times New Roman" w:cs="Times New Roman"/>
          <w:sz w:val="24"/>
          <w:szCs w:val="24"/>
        </w:rPr>
      </w:pPr>
      <w:r w:rsidRPr="00BD5BD9">
        <w:rPr>
          <w:rFonts w:ascii="Times New Roman" w:hAnsi="Times New Roman" w:cs="Times New Roman"/>
          <w:sz w:val="24"/>
          <w:szCs w:val="24"/>
        </w:rPr>
        <w:t>Restart feeding at sites where the population drops (1) below the cutoff or (2) by more than 25% or (3) below the non-fed carrying capacity.</w:t>
      </w:r>
    </w:p>
    <w:p w14:paraId="329B57C1" w14:textId="101BF4F1" w:rsidR="005A1A48" w:rsidRPr="00BD5BD9" w:rsidRDefault="005A1A48" w:rsidP="005A1A48">
      <w:pPr>
        <w:rPr>
          <w:rFonts w:ascii="Times New Roman" w:hAnsi="Times New Roman" w:cs="Times New Roman"/>
          <w:sz w:val="24"/>
          <w:szCs w:val="24"/>
        </w:rPr>
      </w:pPr>
    </w:p>
    <w:p w14:paraId="66EE5CBE" w14:textId="77777777" w:rsidR="00BD5BD9" w:rsidRPr="00BD5BD9" w:rsidRDefault="00BD5BD9" w:rsidP="005A1A48">
      <w:pPr>
        <w:rPr>
          <w:rFonts w:ascii="Times New Roman" w:hAnsi="Times New Roman" w:cs="Times New Roman"/>
          <w:i/>
          <w:iCs/>
          <w:sz w:val="24"/>
          <w:szCs w:val="24"/>
        </w:rPr>
      </w:pPr>
      <w:r w:rsidRPr="00BD5BD9">
        <w:rPr>
          <w:rFonts w:ascii="Times New Roman" w:hAnsi="Times New Roman" w:cs="Times New Roman"/>
          <w:i/>
          <w:iCs/>
          <w:sz w:val="24"/>
          <w:szCs w:val="24"/>
        </w:rPr>
        <w:t>Additional notes</w:t>
      </w:r>
    </w:p>
    <w:p w14:paraId="396E33E9" w14:textId="7C74B2E3" w:rsidR="00BD5BD9" w:rsidRDefault="00BD5BD9" w:rsidP="005A1A48">
      <w:pPr>
        <w:rPr>
          <w:rFonts w:ascii="Times New Roman" w:hAnsi="Times New Roman" w:cs="Times New Roman"/>
          <w:sz w:val="24"/>
          <w:szCs w:val="24"/>
        </w:rPr>
      </w:pPr>
      <w:r w:rsidRPr="00BD5BD9">
        <w:rPr>
          <w:rFonts w:ascii="Times New Roman" w:hAnsi="Times New Roman" w:cs="Times New Roman"/>
          <w:b/>
          <w:bCs/>
          <w:sz w:val="24"/>
          <w:szCs w:val="24"/>
        </w:rPr>
        <w:t xml:space="preserve">Decision cycle. </w:t>
      </w:r>
      <w:r w:rsidRPr="00BD5BD9">
        <w:rPr>
          <w:rFonts w:ascii="Times New Roman" w:hAnsi="Times New Roman" w:cs="Times New Roman"/>
          <w:sz w:val="24"/>
          <w:szCs w:val="24"/>
        </w:rPr>
        <w:t xml:space="preserve">Decisions about the three components are made annually </w:t>
      </w:r>
      <w:proofErr w:type="gramStart"/>
      <w:r w:rsidRPr="00BD5BD9">
        <w:rPr>
          <w:rFonts w:ascii="Times New Roman" w:hAnsi="Times New Roman" w:cs="Times New Roman"/>
          <w:sz w:val="24"/>
          <w:szCs w:val="24"/>
        </w:rPr>
        <w:t>on the basis of</w:t>
      </w:r>
      <w:proofErr w:type="gramEnd"/>
      <w:r w:rsidRPr="00BD5BD9">
        <w:rPr>
          <w:rFonts w:ascii="Times New Roman" w:hAnsi="Times New Roman" w:cs="Times New Roman"/>
          <w:sz w:val="24"/>
          <w:szCs w:val="24"/>
        </w:rPr>
        <w:t xml:space="preserve"> updated available data. Due to the long process (data collection – analysis – decision – permitting – logistics), decisions about feeding are made a year in advance (made in year </w:t>
      </w:r>
      <w:r w:rsidRPr="00BD5BD9">
        <w:rPr>
          <w:rFonts w:ascii="Times New Roman" w:hAnsi="Times New Roman" w:cs="Times New Roman"/>
          <w:i/>
          <w:iCs/>
          <w:sz w:val="24"/>
          <w:szCs w:val="24"/>
        </w:rPr>
        <w:t>y</w:t>
      </w:r>
      <w:r w:rsidRPr="00BD5BD9">
        <w:rPr>
          <w:rFonts w:ascii="Times New Roman" w:hAnsi="Times New Roman" w:cs="Times New Roman"/>
          <w:sz w:val="24"/>
          <w:szCs w:val="24"/>
        </w:rPr>
        <w:t xml:space="preserve"> for implementation in year </w:t>
      </w:r>
      <w:r w:rsidRPr="00BD5BD9">
        <w:rPr>
          <w:rFonts w:ascii="Times New Roman" w:hAnsi="Times New Roman" w:cs="Times New Roman"/>
          <w:i/>
          <w:iCs/>
          <w:sz w:val="24"/>
          <w:szCs w:val="24"/>
        </w:rPr>
        <w:t>y</w:t>
      </w:r>
      <w:r w:rsidRPr="00BD5BD9">
        <w:rPr>
          <w:rFonts w:ascii="Times New Roman" w:hAnsi="Times New Roman" w:cs="Times New Roman"/>
          <w:sz w:val="24"/>
          <w:szCs w:val="24"/>
        </w:rPr>
        <w:t xml:space="preserve">+1), whereas decisions about harvest and release are made two years in advance (made in year </w:t>
      </w:r>
      <w:r w:rsidRPr="00BD5BD9">
        <w:rPr>
          <w:rFonts w:ascii="Times New Roman" w:hAnsi="Times New Roman" w:cs="Times New Roman"/>
          <w:i/>
          <w:iCs/>
          <w:sz w:val="24"/>
          <w:szCs w:val="24"/>
        </w:rPr>
        <w:t>y</w:t>
      </w:r>
      <w:r w:rsidRPr="00BD5BD9">
        <w:rPr>
          <w:rFonts w:ascii="Times New Roman" w:hAnsi="Times New Roman" w:cs="Times New Roman"/>
          <w:sz w:val="24"/>
          <w:szCs w:val="24"/>
        </w:rPr>
        <w:t xml:space="preserve"> for implementation in year </w:t>
      </w:r>
      <w:r w:rsidRPr="00BD5BD9">
        <w:rPr>
          <w:rFonts w:ascii="Times New Roman" w:hAnsi="Times New Roman" w:cs="Times New Roman"/>
          <w:i/>
          <w:iCs/>
          <w:sz w:val="24"/>
          <w:szCs w:val="24"/>
        </w:rPr>
        <w:t>y</w:t>
      </w:r>
      <w:r w:rsidRPr="00BD5BD9">
        <w:rPr>
          <w:rFonts w:ascii="Times New Roman" w:hAnsi="Times New Roman" w:cs="Times New Roman"/>
          <w:sz w:val="24"/>
          <w:szCs w:val="24"/>
        </w:rPr>
        <w:t xml:space="preserve">+2). </w:t>
      </w:r>
      <w:proofErr w:type="gramStart"/>
      <w:r w:rsidRPr="00BD5BD9">
        <w:rPr>
          <w:rFonts w:ascii="Times New Roman" w:hAnsi="Times New Roman" w:cs="Times New Roman"/>
          <w:sz w:val="24"/>
          <w:szCs w:val="24"/>
        </w:rPr>
        <w:t>In reality, the</w:t>
      </w:r>
      <w:proofErr w:type="gramEnd"/>
      <w:r w:rsidRPr="00BD5BD9">
        <w:rPr>
          <w:rFonts w:ascii="Times New Roman" w:hAnsi="Times New Roman" w:cs="Times New Roman"/>
          <w:sz w:val="24"/>
          <w:szCs w:val="24"/>
        </w:rPr>
        <w:t xml:space="preserve"> latter is closer to a year and a bit but is modelled as two years because this is the simulation cycle.</w:t>
      </w:r>
    </w:p>
    <w:p w14:paraId="23FFAA79" w14:textId="0F6C4DD8" w:rsidR="00AC6858" w:rsidRPr="00BD5BD9" w:rsidRDefault="00AC6858" w:rsidP="005A1A48">
      <w:pPr>
        <w:rPr>
          <w:rFonts w:ascii="Times New Roman" w:hAnsi="Times New Roman" w:cs="Times New Roman"/>
          <w:sz w:val="24"/>
          <w:szCs w:val="24"/>
        </w:rPr>
      </w:pPr>
      <w:r w:rsidRPr="00AC6858">
        <w:rPr>
          <w:rFonts w:ascii="Times New Roman" w:hAnsi="Times New Roman" w:cs="Times New Roman"/>
          <w:b/>
          <w:bCs/>
          <w:sz w:val="24"/>
          <w:szCs w:val="24"/>
        </w:rPr>
        <w:t>Ongoing releases</w:t>
      </w:r>
      <w:r>
        <w:rPr>
          <w:rFonts w:ascii="Times New Roman" w:hAnsi="Times New Roman" w:cs="Times New Roman"/>
          <w:sz w:val="24"/>
          <w:szCs w:val="24"/>
        </w:rPr>
        <w:t xml:space="preserve">. Within each strategy (except 7), ongoing releases </w:t>
      </w:r>
      <w:r w:rsidR="00D8008E">
        <w:rPr>
          <w:rFonts w:ascii="Times New Roman" w:hAnsi="Times New Roman" w:cs="Times New Roman"/>
          <w:sz w:val="24"/>
          <w:szCs w:val="24"/>
        </w:rPr>
        <w:t>are always</w:t>
      </w:r>
      <w:r>
        <w:rPr>
          <w:rFonts w:ascii="Times New Roman" w:hAnsi="Times New Roman" w:cs="Times New Roman"/>
          <w:sz w:val="24"/>
          <w:szCs w:val="24"/>
        </w:rPr>
        <w:t xml:space="preserve"> the </w:t>
      </w:r>
      <w:proofErr w:type="gramStart"/>
      <w:r>
        <w:rPr>
          <w:rFonts w:ascii="Times New Roman" w:hAnsi="Times New Roman" w:cs="Times New Roman"/>
          <w:sz w:val="24"/>
          <w:szCs w:val="24"/>
        </w:rPr>
        <w:t>first priority</w:t>
      </w:r>
      <w:proofErr w:type="gramEnd"/>
      <w:r>
        <w:rPr>
          <w:rFonts w:ascii="Times New Roman" w:hAnsi="Times New Roman" w:cs="Times New Roman"/>
          <w:sz w:val="24"/>
          <w:szCs w:val="24"/>
        </w:rPr>
        <w:t xml:space="preserve"> over other release criteria.</w:t>
      </w:r>
    </w:p>
    <w:p w14:paraId="18DF589A" w14:textId="0A38A067" w:rsidR="005A1A48" w:rsidRPr="00BD5BD9" w:rsidRDefault="005A1A48" w:rsidP="005A1A48">
      <w:pPr>
        <w:rPr>
          <w:rFonts w:ascii="Times New Roman" w:hAnsi="Times New Roman" w:cs="Times New Roman"/>
          <w:sz w:val="24"/>
          <w:szCs w:val="24"/>
        </w:rPr>
      </w:pPr>
      <w:r w:rsidRPr="00BD5BD9">
        <w:rPr>
          <w:rFonts w:ascii="Times New Roman" w:hAnsi="Times New Roman" w:cs="Times New Roman"/>
          <w:b/>
          <w:bCs/>
          <w:sz w:val="24"/>
          <w:szCs w:val="24"/>
        </w:rPr>
        <w:t xml:space="preserve">Genetic releases. </w:t>
      </w:r>
      <w:r w:rsidRPr="00BD5BD9">
        <w:rPr>
          <w:rFonts w:ascii="Times New Roman" w:hAnsi="Times New Roman" w:cs="Times New Roman"/>
          <w:sz w:val="24"/>
          <w:szCs w:val="24"/>
        </w:rPr>
        <w:t xml:space="preserve">Every fifth year, harvest 20 juveniles (=10 female juveniles) from </w:t>
      </w:r>
      <w:proofErr w:type="spellStart"/>
      <w:r w:rsidRPr="00BD5BD9">
        <w:rPr>
          <w:rFonts w:ascii="Times New Roman" w:hAnsi="Times New Roman" w:cs="Times New Roman"/>
          <w:sz w:val="24"/>
          <w:szCs w:val="24"/>
        </w:rPr>
        <w:t>Hauturu</w:t>
      </w:r>
      <w:proofErr w:type="spellEnd"/>
      <w:r w:rsidRPr="00BD5BD9">
        <w:rPr>
          <w:rFonts w:ascii="Times New Roman" w:hAnsi="Times New Roman" w:cs="Times New Roman"/>
          <w:sz w:val="24"/>
          <w:szCs w:val="24"/>
        </w:rPr>
        <w:t>, mix and allocate them to the site with the smallest population and the longest time without genetic imports. If two such sites are tied, the releases are equally split and release half to both.</w:t>
      </w:r>
    </w:p>
    <w:p w14:paraId="70B643A5" w14:textId="18176867" w:rsidR="005A1A48" w:rsidRDefault="005A1A48" w:rsidP="005A1A48">
      <w:pPr>
        <w:rPr>
          <w:rFonts w:ascii="Times New Roman" w:hAnsi="Times New Roman" w:cs="Times New Roman"/>
          <w:sz w:val="24"/>
          <w:szCs w:val="24"/>
        </w:rPr>
      </w:pPr>
      <w:r w:rsidRPr="00BD5BD9">
        <w:rPr>
          <w:rFonts w:ascii="Times New Roman" w:hAnsi="Times New Roman" w:cs="Times New Roman"/>
          <w:b/>
          <w:bCs/>
          <w:sz w:val="24"/>
          <w:szCs w:val="24"/>
        </w:rPr>
        <w:t>Excess sources</w:t>
      </w:r>
      <w:r w:rsidRPr="00BD5BD9">
        <w:rPr>
          <w:rFonts w:ascii="Times New Roman" w:hAnsi="Times New Roman" w:cs="Times New Roman"/>
          <w:sz w:val="24"/>
          <w:szCs w:val="24"/>
        </w:rPr>
        <w:t>. When there are more sources than destinations, discard excess sources by population size (smaller first).</w:t>
      </w:r>
    </w:p>
    <w:p w14:paraId="550D08B7" w14:textId="70EE9B99" w:rsidR="00682CBF" w:rsidRPr="00BD5BD9" w:rsidRDefault="00682CBF" w:rsidP="005A1A48">
      <w:pPr>
        <w:rPr>
          <w:rFonts w:ascii="Times New Roman" w:hAnsi="Times New Roman" w:cs="Times New Roman"/>
          <w:sz w:val="24"/>
          <w:szCs w:val="24"/>
        </w:rPr>
      </w:pPr>
      <w:proofErr w:type="spellStart"/>
      <w:r w:rsidRPr="00682CBF">
        <w:rPr>
          <w:rFonts w:ascii="Times New Roman" w:hAnsi="Times New Roman" w:cs="Times New Roman"/>
          <w:b/>
          <w:bCs/>
          <w:sz w:val="24"/>
          <w:szCs w:val="24"/>
        </w:rPr>
        <w:t>Hauturu</w:t>
      </w:r>
      <w:proofErr w:type="spellEnd"/>
      <w:r>
        <w:rPr>
          <w:rFonts w:ascii="Times New Roman" w:hAnsi="Times New Roman" w:cs="Times New Roman"/>
          <w:sz w:val="24"/>
          <w:szCs w:val="24"/>
        </w:rPr>
        <w:t>. Never fed, never a release destination, and never a source site except for (1) genetic releases (2) part of releases to remote island sites.</w:t>
      </w:r>
    </w:p>
    <w:sectPr w:rsidR="00682CBF" w:rsidRPr="00BD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173"/>
    <w:multiLevelType w:val="hybridMultilevel"/>
    <w:tmpl w:val="1D581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E4068"/>
    <w:multiLevelType w:val="hybridMultilevel"/>
    <w:tmpl w:val="7EA4F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A6A1A"/>
    <w:multiLevelType w:val="hybridMultilevel"/>
    <w:tmpl w:val="60787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359B4"/>
    <w:multiLevelType w:val="hybridMultilevel"/>
    <w:tmpl w:val="D1924AAC"/>
    <w:lvl w:ilvl="0" w:tplc="6F22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04847"/>
    <w:multiLevelType w:val="hybridMultilevel"/>
    <w:tmpl w:val="5EA8B7E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FD6354"/>
    <w:multiLevelType w:val="hybridMultilevel"/>
    <w:tmpl w:val="1D581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B7A03"/>
    <w:multiLevelType w:val="hybridMultilevel"/>
    <w:tmpl w:val="7EA4F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52644"/>
    <w:multiLevelType w:val="hybridMultilevel"/>
    <w:tmpl w:val="1D581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97480"/>
    <w:multiLevelType w:val="hybridMultilevel"/>
    <w:tmpl w:val="BAFE4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05DA7"/>
    <w:multiLevelType w:val="hybridMultilevel"/>
    <w:tmpl w:val="7EA4F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E238D"/>
    <w:multiLevelType w:val="hybridMultilevel"/>
    <w:tmpl w:val="421C8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C61E2"/>
    <w:multiLevelType w:val="hybridMultilevel"/>
    <w:tmpl w:val="1D581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56584"/>
    <w:multiLevelType w:val="hybridMultilevel"/>
    <w:tmpl w:val="7EA4F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82596"/>
    <w:multiLevelType w:val="hybridMultilevel"/>
    <w:tmpl w:val="1D581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D698C"/>
    <w:multiLevelType w:val="hybridMultilevel"/>
    <w:tmpl w:val="1D581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93628"/>
    <w:multiLevelType w:val="hybridMultilevel"/>
    <w:tmpl w:val="B832D9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BF9566E"/>
    <w:multiLevelType w:val="hybridMultilevel"/>
    <w:tmpl w:val="421C8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8785B"/>
    <w:multiLevelType w:val="hybridMultilevel"/>
    <w:tmpl w:val="1D581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5"/>
  </w:num>
  <w:num w:numId="4">
    <w:abstractNumId w:val="10"/>
  </w:num>
  <w:num w:numId="5">
    <w:abstractNumId w:val="9"/>
  </w:num>
  <w:num w:numId="6">
    <w:abstractNumId w:val="17"/>
  </w:num>
  <w:num w:numId="7">
    <w:abstractNumId w:val="6"/>
  </w:num>
  <w:num w:numId="8">
    <w:abstractNumId w:val="14"/>
  </w:num>
  <w:num w:numId="9">
    <w:abstractNumId w:val="12"/>
  </w:num>
  <w:num w:numId="10">
    <w:abstractNumId w:val="0"/>
  </w:num>
  <w:num w:numId="11">
    <w:abstractNumId w:val="1"/>
  </w:num>
  <w:num w:numId="12">
    <w:abstractNumId w:val="13"/>
  </w:num>
  <w:num w:numId="13">
    <w:abstractNumId w:val="2"/>
  </w:num>
  <w:num w:numId="14">
    <w:abstractNumId w:val="7"/>
  </w:num>
  <w:num w:numId="15">
    <w:abstractNumId w:val="11"/>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BB"/>
    <w:rsid w:val="00103D42"/>
    <w:rsid w:val="00173B8A"/>
    <w:rsid w:val="001E4EDF"/>
    <w:rsid w:val="00265EBB"/>
    <w:rsid w:val="0050029C"/>
    <w:rsid w:val="005A1A48"/>
    <w:rsid w:val="00623985"/>
    <w:rsid w:val="00660538"/>
    <w:rsid w:val="00682CBF"/>
    <w:rsid w:val="007F3E95"/>
    <w:rsid w:val="00837B87"/>
    <w:rsid w:val="008F70C2"/>
    <w:rsid w:val="00AC6858"/>
    <w:rsid w:val="00BD5BD9"/>
    <w:rsid w:val="00C5440F"/>
    <w:rsid w:val="00C5691A"/>
    <w:rsid w:val="00D41F3A"/>
    <w:rsid w:val="00D75923"/>
    <w:rsid w:val="00D8008E"/>
    <w:rsid w:val="00F5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73F2"/>
  <w15:chartTrackingRefBased/>
  <w15:docId w15:val="{630D50C0-64D4-466F-A0D8-7A87FE4F9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E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EBB"/>
    <w:rPr>
      <w:rFonts w:ascii="Segoe UI" w:hAnsi="Segoe UI" w:cs="Segoe UI"/>
      <w:sz w:val="18"/>
      <w:szCs w:val="18"/>
    </w:rPr>
  </w:style>
  <w:style w:type="paragraph" w:styleId="ListParagraph">
    <w:name w:val="List Paragraph"/>
    <w:basedOn w:val="Normal"/>
    <w:uiPriority w:val="34"/>
    <w:qFormat/>
    <w:rsid w:val="00265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5</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Canessa</dc:creator>
  <cp:keywords/>
  <dc:description/>
  <cp:lastModifiedBy>Stefano Canessa</cp:lastModifiedBy>
  <cp:revision>11</cp:revision>
  <dcterms:created xsi:type="dcterms:W3CDTF">2020-10-28T08:31:00Z</dcterms:created>
  <dcterms:modified xsi:type="dcterms:W3CDTF">2020-11-16T14:46:00Z</dcterms:modified>
</cp:coreProperties>
</file>