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E944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1、2015哮喘管理和预防的全球策略(GINA)</w:t>
      </w:r>
    </w:p>
    <w:p w14:paraId="465C3D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自2002年起，GINA科学委员会常规每年2次对文献资料进行回顾，每年更新一次，其更新速度之快，以至于2014版指南尚未完全吸收，2015版指南就已问世。GINA2014 代表了自 2006 年以来的首次 GINA 报告的修订，是发生在重大变化的背景下加深了对呼吸道疾病的理解。2014 GINA 指南第一个重要更新在于对哮喘的新定义：哮喘为一种异质性疾病。</w:t>
      </w:r>
    </w:p>
    <w:p w14:paraId="4E6E07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与2014版相比，2015版变动不是很多，主要体现在以下几点：</w:t>
      </w:r>
    </w:p>
    <w:p w14:paraId="2A663F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(1)噻托溴铵粉雾剂被列为年龄≥18岁，有病情加重史患者的第4和第5步治疗的又一选择。</w:t>
      </w:r>
    </w:p>
    <w:p w14:paraId="4103DC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(2)新增了妊娠期哮喘管理建议，包括分娩期呼吸道感染的监测及哮喘的管理。</w:t>
      </w:r>
    </w:p>
    <w:p w14:paraId="7019A5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(3)呼吸练习(breath exercises)的证据水平从A级降到了B级。</w:t>
      </w:r>
    </w:p>
    <w:p w14:paraId="33648D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(4)在哮喘病情危重患者或重度急性哮喘患者，在转移到急症监护病房的等候间歇，还应联合吸入异丙托溴铵。</w:t>
      </w:r>
    </w:p>
    <w:p w14:paraId="0C89F3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(5)为管理学龄前儿童急性哮喘加重或喘息发作，制定了一个新的流程图。</w:t>
      </w:r>
    </w:p>
    <w:p w14:paraId="0B69B4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2、2015慢性阻塞性肺疾病防治全球倡议(GOLD)</w:t>
      </w:r>
    </w:p>
    <w:p w14:paraId="146183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1998年慢性阻塞性肺疾病全球倡议(GOLD)启动，其目标是根据已发表的最佳研究结果制订慢阻肺的管理推荐。2001年GOLD指南首次发布，每年更新。第3次修订于2015 年1月发布。</w:t>
      </w:r>
    </w:p>
    <w:p w14:paraId="583F3D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2015版GOLD更新报告在延续原有框架和中心内容的基础上对其有些内容进行了修改和增加，而有关慢阻肺定义、病情评估、稳定期及加重期治疗与2014年相比并没有原则上的变动。GOLD 2015增加了关于慢阻肺综合病情评估对于临床实践的指导价值、预防慢阻肺急性加重的药物临床研究、慢阻肺急性加重的影响因素以及慢阻肺并发症等方面内容。此外，哮喘-慢阻肺重叠综合征以全文形式再次予以发布。</w:t>
      </w:r>
    </w:p>
    <w:p w14:paraId="020609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3、2015 ESCMID/ERS：慢性肺曲霉病的诊断和管理指南</w:t>
      </w:r>
    </w:p>
    <w:p w14:paraId="426B7D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2015年，欧洲临床微生物与感染性疾病学会(ESCMID)联合欧洲呼吸学会(ERS)共同发布了慢性肺曲霉病的诊断和管理指南。</w:t>
      </w:r>
    </w:p>
    <w:p w14:paraId="056C0B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慢性肺曲霉病(CPA)是一种罕见的，易合并其他呼吸系统疾病，并会给患者带来极大困扰的疾病，该指南是首次并详细地提出了CPA诊断，临床管理，手术和监测等内容。该指南是集结了全世界多个出版物关于CPA多方面的研究汇总而成。</w:t>
      </w:r>
    </w:p>
    <w:p w14:paraId="4FF9AF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4、卒中相关性肺炎的诊断-卒中并发肺炎专家组共识</w:t>
      </w:r>
    </w:p>
    <w:p w14:paraId="50B1E7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感染作为卒中常见的并发症，严重影响患者预后，延长住院时间，增加医疗费用。 卒中并发的下呼吸道感染往往被冠以各种不同术语(如胸腔感染、 SAP、 吸入性肺炎或卒中后肺炎等)，且诊断标准不一。多学科专家组成的卒中并发肺炎共识研究组，共同编写了卒中相关肺炎的专家共识，本共识提出了实用的SAP定义、疑诊和确诊标准，为临床实践与科研工作制定规范化的术语及实用的诊断标准。</w:t>
      </w:r>
    </w:p>
    <w:p w14:paraId="7074B6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5、儿童抗结核一线治疗推荐</w:t>
      </w:r>
    </w:p>
    <w:p w14:paraId="2123B2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意大利儿科 TB 研究组发布了儿童抗结核治疗共识，该共识描述了专家组织关于儿科结核一线治疗的推荐。肺TB的治疗应基于现存的肺实质受累和抗生素耐药风险，肺外 TB 的治疗基于严重肺 TB 治疗方案。注射皮质类固醇仅推荐用于粟粒 TB、结核性脑膜炎和结核性心包炎。使用维生素 B6 的适应症是哺乳期儿童、严重营养不良状况，或伴有维生素缺乏高风险的疾病。</w:t>
      </w:r>
    </w:p>
    <w:p w14:paraId="6995D4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6、2015欧洲心脏病学学会肺动脉高压诊断与治疗指南</w:t>
      </w:r>
    </w:p>
    <w:p w14:paraId="1341BD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近十余年来，随着国内外对肺动脉高压流行病学和发病机制、病理学及病理生理学研究的深入，诊断评价手段的不断丰富以及大规模临床研究结果的公布，美国和欧洲分别相继发表肺动脉高压的专家共识和指南，以规范临床医师的诊疗行为。</w:t>
      </w:r>
    </w:p>
    <w:p w14:paraId="2AA0D0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欧洲心脏病学会(ESC)年会上公布了ESC和欧洲呼吸学会(ERS)联合制订的2015新版“肺动脉高压(PH)诊断和治疗指南”。新指南提出了新的诊断和治疗流程;通过图表对推荐使用的获批新药物进行了介绍，并就何时使用新药物给出了意见;依据最新证据，指南推荐基于患者风险情况进行序贯和初始联合治疗，针对CTEPH(慢性血栓栓塞性肺高压)也推荐了新的治疗流程，包括外科、药物和介入治疗。新的诊断流程始于超声心动图判定，继以最常见病因的探查(如心源性、肺源性和CTEPH)。</w:t>
      </w:r>
    </w:p>
    <w:p w14:paraId="6A0DA8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7、2015儿童流感诊断与治疗专家共识</w:t>
      </w:r>
    </w:p>
    <w:p w14:paraId="0801F4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流感是人类面临的主要公共健康问题之一，2011年，我国卫计委刊发了流行性感冒诊断和治疗指南，但其中涉及儿童流感的内容极少，且不集中。而儿童是流感的高发人群及重症病例的高危人群，因此为进一步提高儿童流感的诊断及治疗水平，中华医学会儿科学分会呼吸学组织我国流感防治研究领域的病原学、流行病学、实验室诊断、临床、疾病预防控制等方面的专家，在总结既往流感诊疗方案和临床实践的基础上，参考国内外最新研究成果，制定了适合我国儿科临床使用的《儿童流感诊断与治疗专家共识(2015年版)》，以提高对儿童流感的诊断防治水平，减轻流感对儿童健康及社会造成的危害。</w:t>
      </w:r>
    </w:p>
    <w:p w14:paraId="39B997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8、2015ATS / ERS / JRS /ALAT 特发性肺间质纤维化指南</w:t>
      </w:r>
    </w:p>
    <w:p w14:paraId="52732C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特发性肺间质纤维化(IPF)是一种特殊类型原因不明的、发生于成人的、慢性、进行性、纤维化性间质性肺炎。2011年美国胸科学会(ATS)/欧洲呼吸学会(ERS)/日本呼吸学会(JRS)/拉丁美洲胸科协会(ALAT)联合颁布了IPF治疗指南，是重要的IPF诊治的里程碑式文件。自2011年以来，关于IPF治疗的新药及新的研究证据不断涌现，近期，ATS / ERS / JRS /ALAT 联合颁布了2015版IPF治疗指南，是对2011版指南的更新，对原有治疗措施进行了再评估，并增加了新药治疗的推荐意见。在本版指南中虽然没有强推荐用于IPF治疗的药物，但有条件推荐了一些新的药物，如吡非尼酮、尼达尼布以及抗酸治疗。</w:t>
      </w:r>
    </w:p>
    <w:p w14:paraId="543EE2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9、祛痰/抗氧化药治疗慢性阻塞性肺疾病中国专家共识</w:t>
      </w:r>
    </w:p>
    <w:p w14:paraId="5A60CE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目前所知，纤毛功能障碍、黏液高分泌、细菌定植增加、气道炎症与氧化应激等均为慢阻肺发病的重要机制。但是，我国至今尚无慢阻肺祛痰/抗氧化治疗指南出台。为此，专家们讨论并编写了本共识，旨在指导与规范祛痰/抗氧化药在慢阻肺的应用，供临床医师参考。</w:t>
      </w:r>
    </w:p>
    <w:p w14:paraId="79DB57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10、2015年版抗菌药物临床应用指导原则</w:t>
      </w:r>
    </w:p>
    <w:p w14:paraId="5206A8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要论2015年中最重磅级别的指南就属卫计委出版的抗生素指导原则了，以钟南山院士为组长的修订工作组，根据细菌耐药变化趋势和相关学科发展情况，经深入研究并广泛征求意见，形成了《抗菌药物临床应用指导原则(2015年版)》，以应对感染性疾病的致病原组成与耐药性发生的变化。</w:t>
      </w:r>
    </w:p>
    <w:p w14:paraId="6BE3DA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11、阻塞性睡眠呼吸暂停低通气综合征诊治指南(基层版)</w:t>
      </w:r>
    </w:p>
    <w:p w14:paraId="6B730F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虽然OSAHS在我国城乡基层单位是一种常见病，然而由于本病的诊断需要特殊的设备--多导睡眠仪(PSG)，治疗中又需要无创通气技术，因而目前只有大、中城市三级医院或部分二级医院可以对本病进行规范的诊断和治疗，致使大量患者得不到及时的诊断和治疗，给人民健康造成了极大的危害。为了进一步提高广大医务人员及群众对本病的认识，提高本病的诊治水平，特别是提高基层医疗单位的诊治水平，国内部分呼吸病学专家，和部分基层工作的呼吸科医生共同讨论、制定了OSAHS诊治指南基层版。</w:t>
      </w:r>
    </w:p>
    <w:p w14:paraId="559D10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12、2015 WHO潜伏性结核感染管理指南</w:t>
      </w:r>
    </w:p>
    <w:p w14:paraId="14644D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2014年5月，第 67 届世界卫生组织大会制定并通过了 2015 年后的全球结核病战略-终止结核病(TB)。战略的目标是让世界不再受肺结核之苦，即零死亡、零发病和零痛苦。其中潜伏性结核感染的管理是该战略中至关重要的一部分，旨在为各个国家和地区制定各自的LTBI 政策文件提供询证的公共卫生方法指导。</w:t>
      </w:r>
    </w:p>
    <w:p w14:paraId="08652F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本指南围绕 LTBI 管理这一大前提，通过分析原始证据，权衡利弊，在筛查高危群体、检测方法、治疗及随访等方面提出不同级别的推荐。除此之外，还列出了推荐原因及推荐的过程。无论是对今后国家层面上的综合防治还是临床中个体化检测和治疗，都具有很强的指导意义。</w:t>
      </w:r>
    </w:p>
    <w:p w14:paraId="218606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13、2015 BTS指南：肺结节的调查和管理</w:t>
      </w:r>
    </w:p>
    <w:p w14:paraId="7E3E53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肺结节是胸部影像学上一个非常常见的表现，近年来，通过CT扫描发现的肺结节明显增多，但是其诊断和治疗却令很多医生感觉到无从下手。先前，Fleischner协会和美国胸科医师学会相继对肺结节的评估和管理出版过指南和共识，英国胸科协会在结合最近的大型临床研究出版了发布了2015版肺结节的调查和管理指南，指南中特别规范了肺结节的分类方法，指南建议将标准化术语应用于肺结节中，首先根据是否为实性，将其分为实性结节和亚实性结节(SSN)，后者又可继续划分为部分实性结节(PSN)和纯磨玻璃结节(pGGN)，并分别制定了实性结节、亚实性结节管理的流程图。此外，指南中特别指出了使用数学模型评估恶性的风险率的重要性。</w:t>
      </w:r>
    </w:p>
    <w:p w14:paraId="5E8D58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14、中国临床戒烟指南(2015年版)</w:t>
      </w:r>
    </w:p>
    <w:p w14:paraId="3AA27A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232323"/>
          <w:spacing w:val="0"/>
          <w:sz w:val="24"/>
          <w:szCs w:val="24"/>
          <w:u w:val="none"/>
        </w:rPr>
      </w:pPr>
      <w:r>
        <w:rPr>
          <w:rFonts w:hint="eastAsia" w:ascii="微软雅黑" w:hAnsi="微软雅黑" w:eastAsia="微软雅黑" w:cs="微软雅黑"/>
          <w:i w:val="0"/>
          <w:iCs w:val="0"/>
          <w:caps w:val="0"/>
          <w:color w:val="232323"/>
          <w:spacing w:val="0"/>
          <w:sz w:val="21"/>
          <w:szCs w:val="21"/>
          <w:u w:val="none"/>
          <w:bdr w:val="none" w:color="auto" w:sz="0" w:space="0"/>
          <w:shd w:val="clear" w:fill="FFFFFF"/>
        </w:rPr>
        <w:t>        为了更好地指导戒烟干预工作，国家卫生和计划生育委员会委托世界卫生组织烟草或健康合作中心组织国内戒烟领域专家，编写了此部《中国临床戒烟指南(2015年版)》。《指南》在《2007年版中国临床戒烟指南(试行本)》的基础上，参考近年来国际临床戒烟领域最新的证据和已取得的临床试验结果，结合我国戒烟干预工作的特点编写。《指南》正文分为两个部分，分别针对不同类别的卫生计生工作者。</w:t>
      </w:r>
    </w:p>
    <w:p w14:paraId="0EEC30A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3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2025-04-15T09:11:13Z</dcterms:created>
  <dc:creator>HRA</dc:creator>
  <cp:lastModifiedBy>乔巴</cp:lastModifiedBy>
  <dcterms:modified xsi:type="dcterms:W3CDTF">2025-04-15T09:11:58Z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eyJoZGlkIjoiODViN2JmYTEyZjUwNmE3ZjBkOTA2YmNmNTE2N2Y3MjMiLCJ1c2VySWQiOiI1NDQ0NTE3ODIifQ==</vt:lpwstr>
  </property>
  <property fmtid="{D5CDD505-2E9C-101B-9397-08002B2CF9AE}" pid="4" name="ICV">
    <vt:lpwstr>F29057A81FF541FC980A667E5510F9A2_12</vt:lpwstr>
  </property>
</Properties>
</file>