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A03CE9" w14:textId="7720412E" w:rsidR="00EA7037" w:rsidRDefault="00A01076" w:rsidP="00A0107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Validation Testing - Chinese Ordering System</w:t>
      </w:r>
    </w:p>
    <w:p w14:paraId="7943D796" w14:textId="77777777" w:rsidR="00A01076" w:rsidRDefault="00A01076" w:rsidP="00A01076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15"/>
        <w:gridCol w:w="1710"/>
        <w:gridCol w:w="2070"/>
      </w:tblGrid>
      <w:tr w:rsidR="00A01076" w14:paraId="3930734B" w14:textId="77777777" w:rsidTr="00A01076">
        <w:trPr>
          <w:jc w:val="center"/>
        </w:trPr>
        <w:tc>
          <w:tcPr>
            <w:tcW w:w="1615" w:type="dxa"/>
          </w:tcPr>
          <w:p w14:paraId="6E353710" w14:textId="00109E26" w:rsidR="00A01076" w:rsidRPr="00A01076" w:rsidRDefault="00A01076" w:rsidP="00A0107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010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Orange Chicken</w:t>
            </w:r>
            <w:r w:rsidR="00C77C3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 $9.99</w:t>
            </w:r>
          </w:p>
        </w:tc>
        <w:tc>
          <w:tcPr>
            <w:tcW w:w="1710" w:type="dxa"/>
          </w:tcPr>
          <w:p w14:paraId="44A2A881" w14:textId="77777777" w:rsidR="00A01076" w:rsidRDefault="00A01076" w:rsidP="00A0107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010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Sweet and Sour Pork</w:t>
            </w:r>
            <w:r w:rsidR="00C77C35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:</w:t>
            </w:r>
          </w:p>
          <w:p w14:paraId="0A8E5F5F" w14:textId="3271E710" w:rsidR="00C77C35" w:rsidRPr="00A01076" w:rsidRDefault="00C77C35" w:rsidP="00A0107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$12.99</w:t>
            </w:r>
          </w:p>
        </w:tc>
        <w:tc>
          <w:tcPr>
            <w:tcW w:w="2070" w:type="dxa"/>
          </w:tcPr>
          <w:p w14:paraId="12ED6B0C" w14:textId="00311693" w:rsidR="00A01076" w:rsidRPr="00A01076" w:rsidRDefault="00A01076" w:rsidP="00A01076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A01076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Total Price</w:t>
            </w:r>
          </w:p>
        </w:tc>
      </w:tr>
      <w:tr w:rsidR="00A01076" w14:paraId="2E3F8139" w14:textId="77777777" w:rsidTr="00A01076">
        <w:trPr>
          <w:jc w:val="center"/>
        </w:trPr>
        <w:tc>
          <w:tcPr>
            <w:tcW w:w="1615" w:type="dxa"/>
          </w:tcPr>
          <w:p w14:paraId="12C3C61C" w14:textId="694C7375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1710" w:type="dxa"/>
          </w:tcPr>
          <w:p w14:paraId="7B93ED0C" w14:textId="644F77CE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74F9CD22" w14:textId="042E4F6B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$0.00</w:t>
            </w:r>
          </w:p>
        </w:tc>
      </w:tr>
      <w:tr w:rsidR="00A01076" w14:paraId="1CDF2F64" w14:textId="77777777" w:rsidTr="00A01076">
        <w:trPr>
          <w:jc w:val="center"/>
        </w:trPr>
        <w:tc>
          <w:tcPr>
            <w:tcW w:w="1615" w:type="dxa"/>
          </w:tcPr>
          <w:p w14:paraId="554D2286" w14:textId="34F62FB6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B325F13" w14:textId="57B3F745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070" w:type="dxa"/>
          </w:tcPr>
          <w:p w14:paraId="26762110" w14:textId="33A660B8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$10.69</w:t>
            </w:r>
          </w:p>
        </w:tc>
      </w:tr>
      <w:tr w:rsidR="00A01076" w14:paraId="7F271BB9" w14:textId="77777777" w:rsidTr="00A01076">
        <w:trPr>
          <w:jc w:val="center"/>
        </w:trPr>
        <w:tc>
          <w:tcPr>
            <w:tcW w:w="1615" w:type="dxa"/>
          </w:tcPr>
          <w:p w14:paraId="3929DB3B" w14:textId="55AA23AC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1710" w:type="dxa"/>
          </w:tcPr>
          <w:p w14:paraId="15CC405A" w14:textId="3255F9E8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</w:t>
            </w:r>
          </w:p>
        </w:tc>
        <w:tc>
          <w:tcPr>
            <w:tcW w:w="2070" w:type="dxa"/>
          </w:tcPr>
          <w:p w14:paraId="57CD6EF9" w14:textId="1FE163D1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$1229.43</w:t>
            </w:r>
          </w:p>
        </w:tc>
      </w:tr>
      <w:tr w:rsidR="00A01076" w14:paraId="56B75920" w14:textId="77777777" w:rsidTr="00A01076">
        <w:trPr>
          <w:jc w:val="center"/>
        </w:trPr>
        <w:tc>
          <w:tcPr>
            <w:tcW w:w="1615" w:type="dxa"/>
          </w:tcPr>
          <w:p w14:paraId="1A5F7D2C" w14:textId="30BD740A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1710" w:type="dxa"/>
          </w:tcPr>
          <w:p w14:paraId="5C51C94A" w14:textId="7E876E97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  <w:tc>
          <w:tcPr>
            <w:tcW w:w="2070" w:type="dxa"/>
          </w:tcPr>
          <w:p w14:paraId="48A40096" w14:textId="0EF20542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$2458.86</w:t>
            </w:r>
          </w:p>
        </w:tc>
      </w:tr>
      <w:tr w:rsidR="00A01076" w14:paraId="044432B6" w14:textId="77777777" w:rsidTr="00A01076">
        <w:trPr>
          <w:jc w:val="center"/>
        </w:trPr>
        <w:tc>
          <w:tcPr>
            <w:tcW w:w="1615" w:type="dxa"/>
          </w:tcPr>
          <w:p w14:paraId="52E30A46" w14:textId="0E2D5196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710" w:type="dxa"/>
          </w:tcPr>
          <w:p w14:paraId="6B0DFD9D" w14:textId="7B9FA90D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70" w:type="dxa"/>
          </w:tcPr>
          <w:p w14:paraId="12C7563E" w14:textId="2BB5704E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$165.70</w:t>
            </w:r>
          </w:p>
        </w:tc>
      </w:tr>
      <w:tr w:rsidR="00A01076" w14:paraId="5A44F8F1" w14:textId="77777777" w:rsidTr="00A01076">
        <w:trPr>
          <w:jc w:val="center"/>
        </w:trPr>
        <w:tc>
          <w:tcPr>
            <w:tcW w:w="1615" w:type="dxa"/>
          </w:tcPr>
          <w:p w14:paraId="475A2DB5" w14:textId="6AA21921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10" w:type="dxa"/>
          </w:tcPr>
          <w:p w14:paraId="69985E6E" w14:textId="096C5D10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70" w:type="dxa"/>
          </w:tcPr>
          <w:p w14:paraId="156B8E76" w14:textId="72EE16DC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$84.46</w:t>
            </w:r>
          </w:p>
        </w:tc>
      </w:tr>
      <w:tr w:rsidR="00A01076" w14:paraId="3E95317E" w14:textId="77777777" w:rsidTr="00A01076">
        <w:trPr>
          <w:jc w:val="center"/>
        </w:trPr>
        <w:tc>
          <w:tcPr>
            <w:tcW w:w="1615" w:type="dxa"/>
          </w:tcPr>
          <w:p w14:paraId="230F189C" w14:textId="12D37BEC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52FD119" w14:textId="5645D5A3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14:paraId="667556F0" w14:textId="2A0B59B2" w:rsidR="00A01076" w:rsidRDefault="00C81AEE" w:rsidP="00A010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$24.59</w:t>
            </w:r>
          </w:p>
        </w:tc>
      </w:tr>
    </w:tbl>
    <w:p w14:paraId="7257DD60" w14:textId="77777777" w:rsidR="00420900" w:rsidRDefault="00420900" w:rsidP="00C77C35">
      <w:pPr>
        <w:rPr>
          <w:rFonts w:ascii="Times New Roman" w:hAnsi="Times New Roman" w:cs="Times New Roman"/>
          <w:sz w:val="24"/>
          <w:szCs w:val="24"/>
        </w:rPr>
      </w:pPr>
    </w:p>
    <w:p w14:paraId="3FCBEEF9" w14:textId="77777777" w:rsidR="002328BF" w:rsidRDefault="00C77C35" w:rsidP="00C77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results for each input were as expected. The cost is calculated correctly with a 7% sales tax added on top of the price. When no items are added $0.00 is displayed which is correct. All the other data’s total price is displayed correctly. I made sure that I tested for </w:t>
      </w:r>
      <w:r w:rsidR="00420900">
        <w:rPr>
          <w:rFonts w:ascii="Times New Roman" w:hAnsi="Times New Roman" w:cs="Times New Roman"/>
          <w:sz w:val="24"/>
          <w:szCs w:val="24"/>
        </w:rPr>
        <w:t xml:space="preserve">total </w:t>
      </w:r>
      <w:r>
        <w:rPr>
          <w:rFonts w:ascii="Times New Roman" w:hAnsi="Times New Roman" w:cs="Times New Roman"/>
          <w:sz w:val="24"/>
          <w:szCs w:val="24"/>
        </w:rPr>
        <w:t xml:space="preserve">prices in the tens, hundreds, and thousands. I did not have to change anything in the program. </w:t>
      </w:r>
    </w:p>
    <w:p w14:paraId="266CD4C4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6B47FDE5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21683711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6AB0E539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589CC30E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753CE7C1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0FDA630A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16265CAA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7EC02C8A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30320F6F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52A60F06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295CE8D7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54420B3B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4C405C2F" w14:textId="77777777" w:rsidR="002328BF" w:rsidRDefault="002328BF" w:rsidP="00C77C35">
      <w:pPr>
        <w:rPr>
          <w:rFonts w:ascii="Times New Roman" w:hAnsi="Times New Roman" w:cs="Times New Roman"/>
          <w:sz w:val="24"/>
          <w:szCs w:val="24"/>
        </w:rPr>
      </w:pPr>
    </w:p>
    <w:p w14:paraId="400C0847" w14:textId="4CF61DCB" w:rsidR="002328BF" w:rsidRDefault="002328BF" w:rsidP="002328B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Screenshots of Validation Testing</w:t>
      </w:r>
    </w:p>
    <w:p w14:paraId="6D1202D8" w14:textId="382B2C1C" w:rsidR="00A01076" w:rsidRPr="00A01076" w:rsidRDefault="002328BF" w:rsidP="00C77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BC4D6" wp14:editId="285C86FF">
            <wp:extent cx="1790700" cy="3371215"/>
            <wp:effectExtent l="0" t="0" r="0" b="635"/>
            <wp:docPr id="8628697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331" cy="3379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0297DB" wp14:editId="461ED84B">
            <wp:extent cx="1355725" cy="3366979"/>
            <wp:effectExtent l="0" t="0" r="0" b="5080"/>
            <wp:docPr id="11361039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4137" cy="3387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1C1C67" wp14:editId="240099F4">
            <wp:extent cx="1266133" cy="3368040"/>
            <wp:effectExtent l="0" t="0" r="0" b="3810"/>
            <wp:docPr id="111128890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2615" cy="343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74050" wp14:editId="60C94247">
            <wp:extent cx="1317904" cy="3364865"/>
            <wp:effectExtent l="0" t="0" r="0" b="6985"/>
            <wp:docPr id="17784044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389" cy="34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B6795B" wp14:editId="5FCD447C">
            <wp:extent cx="1584722" cy="4143375"/>
            <wp:effectExtent l="0" t="0" r="0" b="0"/>
            <wp:docPr id="12170731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321" cy="418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4FC05" wp14:editId="28BC6DCE">
            <wp:extent cx="1494583" cy="4137025"/>
            <wp:effectExtent l="0" t="0" r="0" b="0"/>
            <wp:docPr id="424533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478" cy="4186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9BD7D7" wp14:editId="18E1C7D8">
            <wp:extent cx="1495433" cy="4137364"/>
            <wp:effectExtent l="0" t="0" r="0" b="0"/>
            <wp:docPr id="13795920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85" cy="416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076" w:rsidRPr="00A01076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4600B76" w14:textId="77777777" w:rsidR="00791251" w:rsidRDefault="00791251" w:rsidP="00A01076">
      <w:pPr>
        <w:spacing w:after="0" w:line="240" w:lineRule="auto"/>
      </w:pPr>
      <w:r>
        <w:separator/>
      </w:r>
    </w:p>
  </w:endnote>
  <w:endnote w:type="continuationSeparator" w:id="0">
    <w:p w14:paraId="3695C35B" w14:textId="77777777" w:rsidR="00791251" w:rsidRDefault="00791251" w:rsidP="00A01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C0713ED" w14:textId="77777777" w:rsidR="00791251" w:rsidRDefault="00791251" w:rsidP="00A01076">
      <w:pPr>
        <w:spacing w:after="0" w:line="240" w:lineRule="auto"/>
      </w:pPr>
      <w:r>
        <w:separator/>
      </w:r>
    </w:p>
  </w:footnote>
  <w:footnote w:type="continuationSeparator" w:id="0">
    <w:p w14:paraId="55166F77" w14:textId="77777777" w:rsidR="00791251" w:rsidRDefault="00791251" w:rsidP="00A01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BC5211" w14:textId="3DD02905" w:rsidR="00A01076" w:rsidRPr="00A01076" w:rsidRDefault="00A01076">
    <w:pPr>
      <w:pStyle w:val="Header"/>
      <w:rPr>
        <w:rFonts w:ascii="Times New Roman" w:hAnsi="Times New Roman" w:cs="Times New Roman"/>
        <w:sz w:val="24"/>
        <w:szCs w:val="24"/>
      </w:rPr>
    </w:pPr>
    <w:r w:rsidRPr="00A01076">
      <w:rPr>
        <w:rFonts w:ascii="Times New Roman" w:hAnsi="Times New Roman" w:cs="Times New Roman"/>
        <w:sz w:val="24"/>
        <w:szCs w:val="24"/>
      </w:rPr>
      <w:t>Camden Anguiano</w:t>
    </w:r>
  </w:p>
  <w:p w14:paraId="3F4E5E0D" w14:textId="2258B960" w:rsidR="00A01076" w:rsidRPr="00A01076" w:rsidRDefault="00A01076">
    <w:pPr>
      <w:pStyle w:val="Header"/>
      <w:rPr>
        <w:rFonts w:ascii="Times New Roman" w:hAnsi="Times New Roman" w:cs="Times New Roman"/>
        <w:sz w:val="24"/>
        <w:szCs w:val="24"/>
      </w:rPr>
    </w:pPr>
    <w:r w:rsidRPr="00A01076">
      <w:rPr>
        <w:rFonts w:ascii="Times New Roman" w:hAnsi="Times New Roman" w:cs="Times New Roman"/>
        <w:sz w:val="24"/>
        <w:szCs w:val="24"/>
      </w:rPr>
      <w:t>May 11, 2024</w:t>
    </w:r>
  </w:p>
  <w:p w14:paraId="7AF77065" w14:textId="4123C918" w:rsidR="00A01076" w:rsidRPr="00A01076" w:rsidRDefault="00A01076">
    <w:pPr>
      <w:pStyle w:val="Header"/>
      <w:rPr>
        <w:rFonts w:ascii="Times New Roman" w:hAnsi="Times New Roman" w:cs="Times New Roman"/>
        <w:sz w:val="24"/>
        <w:szCs w:val="24"/>
      </w:rPr>
    </w:pPr>
    <w:r w:rsidRPr="00A01076">
      <w:rPr>
        <w:rFonts w:ascii="Times New Roman" w:hAnsi="Times New Roman" w:cs="Times New Roman"/>
        <w:sz w:val="24"/>
        <w:szCs w:val="24"/>
      </w:rPr>
      <w:t>SDEV 140</w:t>
    </w:r>
  </w:p>
  <w:p w14:paraId="6E07068A" w14:textId="77777777" w:rsidR="00A01076" w:rsidRDefault="00A0107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1076"/>
    <w:rsid w:val="002328BF"/>
    <w:rsid w:val="00250227"/>
    <w:rsid w:val="00420900"/>
    <w:rsid w:val="00521D89"/>
    <w:rsid w:val="00791251"/>
    <w:rsid w:val="00A01076"/>
    <w:rsid w:val="00C77C35"/>
    <w:rsid w:val="00C81AEE"/>
    <w:rsid w:val="00D9231A"/>
    <w:rsid w:val="00DE2804"/>
    <w:rsid w:val="00E1727F"/>
    <w:rsid w:val="00EA7037"/>
    <w:rsid w:val="00FB4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DDFD8B"/>
  <w15:chartTrackingRefBased/>
  <w15:docId w15:val="{2B49D31D-00E6-40AC-8D2D-CE10BF648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10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10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10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10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10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10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10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10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10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10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10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10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10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10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10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10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10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10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10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10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10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10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10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10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10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10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10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10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107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1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1076"/>
  </w:style>
  <w:style w:type="paragraph" w:styleId="Footer">
    <w:name w:val="footer"/>
    <w:basedOn w:val="Normal"/>
    <w:link w:val="FooterChar"/>
    <w:uiPriority w:val="99"/>
    <w:unhideWhenUsed/>
    <w:rsid w:val="00A01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1076"/>
  </w:style>
  <w:style w:type="table" w:styleId="TableGrid">
    <w:name w:val="Table Grid"/>
    <w:basedOn w:val="TableNormal"/>
    <w:uiPriority w:val="39"/>
    <w:rsid w:val="00A010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94</Words>
  <Characters>541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Camden Jean Anguiano</dc:creator>
  <cp:keywords/>
  <dc:description/>
  <cp:lastModifiedBy>Camden Jean Anguiano</cp:lastModifiedBy>
  <cp:revision>2</cp:revision>
  <dcterms:created xsi:type="dcterms:W3CDTF">2024-05-11T15:34:00Z</dcterms:created>
  <dcterms:modified xsi:type="dcterms:W3CDTF">2024-05-11T16:20:00Z</dcterms:modified>
</cp:coreProperties>
</file>