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2D" w:rsidRDefault="00DD046B">
      <w:r w:rsidRPr="00623070">
        <w:rPr>
          <w:rFonts w:hint="eastAsia"/>
          <w:b/>
        </w:rPr>
        <w:t>Q</w:t>
      </w:r>
      <w:r w:rsidRPr="00623070">
        <w:rPr>
          <w:b/>
        </w:rPr>
        <w:t>1</w:t>
      </w:r>
      <w:r>
        <w:t>:</w:t>
      </w:r>
    </w:p>
    <w:p w:rsidR="00AB224E" w:rsidRDefault="00DD046B">
      <w:r w:rsidRPr="00DD046B">
        <w:t xml:space="preserve">For a two-mass system, </w:t>
      </w:r>
    </w:p>
    <w:p w:rsidR="00AB224E" w:rsidRDefault="00DD046B" w:rsidP="00AB224E">
      <w:pPr>
        <w:ind w:firstLine="420"/>
      </w:pPr>
      <w:r w:rsidRPr="00DD046B">
        <w:t xml:space="preserve">1) </w:t>
      </w:r>
      <w:r w:rsidR="00AB224E" w:rsidRPr="00DD046B">
        <w:t>Build</w:t>
      </w:r>
      <w:r w:rsidRPr="00DD046B">
        <w:t xml:space="preserve"> the </w:t>
      </w:r>
      <w:r w:rsidR="005B700C" w:rsidRPr="00DD046B">
        <w:t>Simulink</w:t>
      </w:r>
      <w:r w:rsidRPr="00DD046B">
        <w:t xml:space="preserve"> model and plot the Bode plots for the 5 cases </w:t>
      </w:r>
      <w:proofErr w:type="gramStart"/>
      <w:r w:rsidR="005B700C" w:rsidRPr="00DD046B">
        <w:t>of</w:t>
      </w:r>
      <w:r w:rsidR="005B700C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=100 Nm/rad</m:t>
        </m:r>
      </m:oMath>
      <w:r w:rsidRPr="00DD046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=2 Nm</m:t>
        </m:r>
      </m:oMath>
      <w:r w:rsidRPr="00DD046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DD046B">
        <w:t xml:space="preserve"> and the inertia ratio </w:t>
      </w:r>
      <m:oMath>
        <m:r>
          <m:rPr>
            <m:sty m:val="p"/>
          </m:rPr>
          <w:rPr>
            <w:rFonts w:ascii="Cambria Math" w:hAnsi="Cambria Math"/>
          </w:rPr>
          <m:t>q=0.1, 0.3, 0.5 0.7, 0.9</m:t>
        </m:r>
      </m:oMath>
      <w:r w:rsidRPr="00DD046B">
        <w:t xml:space="preserve">, respectively; </w:t>
      </w:r>
    </w:p>
    <w:p w:rsidR="00DD046B" w:rsidRDefault="00DD046B" w:rsidP="00AB224E">
      <w:pPr>
        <w:ind w:firstLine="420"/>
      </w:pPr>
      <w:r w:rsidRPr="00DD046B">
        <w:t xml:space="preserve">2) </w:t>
      </w:r>
      <w:r w:rsidR="00AB224E" w:rsidRPr="00DD046B">
        <w:t>Explain</w:t>
      </w:r>
      <w:r w:rsidRPr="00DD046B">
        <w:t xml:space="preserve"> why the two-mass system is difficult to control when q is large (Hint: pole-zero cancelation leads to poor robustness).</w:t>
      </w:r>
    </w:p>
    <w:p w:rsidR="00DD046B" w:rsidRDefault="00DD046B" w:rsidP="00DD046B">
      <w:pPr>
        <w:tabs>
          <w:tab w:val="left" w:pos="1440"/>
        </w:tabs>
      </w:pPr>
    </w:p>
    <w:p w:rsidR="00DD046B" w:rsidRDefault="00AB224E" w:rsidP="00AB224E">
      <w:pPr>
        <w:tabs>
          <w:tab w:val="left" w:pos="1440"/>
        </w:tabs>
      </w:pPr>
      <w:r w:rsidRPr="00623070">
        <w:rPr>
          <w:b/>
        </w:rPr>
        <w:t>A1</w:t>
      </w:r>
      <w:r>
        <w:t>:</w:t>
      </w:r>
    </w:p>
    <w:p w:rsidR="00AB224E" w:rsidRDefault="005B700C" w:rsidP="005B700C">
      <w:pPr>
        <w:pStyle w:val="a3"/>
        <w:numPr>
          <w:ilvl w:val="0"/>
          <w:numId w:val="2"/>
        </w:numPr>
        <w:tabs>
          <w:tab w:val="left" w:pos="1440"/>
        </w:tabs>
        <w:ind w:firstLineChars="0"/>
      </w:pPr>
      <w:r>
        <w:t xml:space="preserve">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 Simulink model of the two-mass system is simplified </w:t>
      </w:r>
      <w:r w:rsidR="00E135CB">
        <w:t>as below:</w:t>
      </w:r>
    </w:p>
    <w:p w:rsidR="00DD046B" w:rsidRDefault="00E135CB" w:rsidP="00E135CB">
      <w:pPr>
        <w:jc w:val="center"/>
      </w:pPr>
      <w:r>
        <w:rPr>
          <w:noProof/>
        </w:rPr>
        <w:drawing>
          <wp:inline distT="0" distB="0" distL="0" distR="0">
            <wp:extent cx="3765550" cy="204429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snip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16" r="5971" b="15481"/>
                    <a:stretch/>
                  </pic:blipFill>
                  <pic:spPr bwMode="auto">
                    <a:xfrm>
                      <a:off x="0" y="0"/>
                      <a:ext cx="3771563" cy="204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46B" w:rsidRDefault="00E135CB">
      <w:r>
        <w:tab/>
        <w:t xml:space="preserve">The transfer function between motor torque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</w:t>
      </w:r>
      <w:r>
        <w:t xml:space="preserve">and motor angular velocity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</w:t>
      </w:r>
      <w:r>
        <w:t>is given as:</w:t>
      </w:r>
    </w:p>
    <w:p w:rsidR="00E135CB" w:rsidRDefault="000517D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)s</m:t>
              </m:r>
            </m:den>
          </m:f>
        </m:oMath>
      </m:oMathPara>
    </w:p>
    <w:p w:rsidR="00E135CB" w:rsidRPr="00E135CB" w:rsidRDefault="00E135CB">
      <w:r>
        <w:t xml:space="preserve">And the transfer function between motor torque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</w:t>
      </w:r>
      <w:r>
        <w:t xml:space="preserve">and load angular velocity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</w:t>
      </w:r>
      <w:r>
        <w:t>is given as:</w:t>
      </w:r>
    </w:p>
    <w:p w:rsidR="00E135CB" w:rsidRDefault="000517D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)s</m:t>
              </m:r>
            </m:den>
          </m:f>
        </m:oMath>
      </m:oMathPara>
    </w:p>
    <w:p w:rsidR="00E135CB" w:rsidRDefault="0036740C">
      <w:r>
        <w:tab/>
        <w:t>The Bode plots of these 2 transfer function under different q are shown as: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2"/>
        <w:gridCol w:w="3804"/>
        <w:gridCol w:w="3800"/>
      </w:tblGrid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3402" w:type="dxa"/>
            <w:vAlign w:val="center"/>
          </w:tcPr>
          <w:p w:rsidR="0036740C" w:rsidRDefault="000517DF" w:rsidP="0036740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(s)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906" w:type="dxa"/>
            <w:vAlign w:val="center"/>
          </w:tcPr>
          <w:p w:rsidR="0036740C" w:rsidRDefault="000517DF" w:rsidP="0036740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(s)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</m:oMath>
            </m:oMathPara>
          </w:p>
        </w:tc>
      </w:tr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402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228524" cy="167005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991" cy="167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228264" cy="1669856"/>
                  <wp:effectExtent l="0" t="0" r="0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707" cy="168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.3</w:t>
            </w:r>
          </w:p>
        </w:tc>
        <w:tc>
          <w:tcPr>
            <w:tcW w:w="3402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226827" cy="166878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58" cy="1693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202970" cy="1650901"/>
                  <wp:effectExtent l="0" t="0" r="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137" cy="1660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3402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233608" cy="1673860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295" cy="167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Align w:val="center"/>
          </w:tcPr>
          <w:p w:rsidR="0036740C" w:rsidRDefault="002B3334" w:rsidP="0036740C">
            <w:pPr>
              <w:jc w:val="center"/>
            </w:pPr>
            <w:r w:rsidRPr="002B3334">
              <w:rPr>
                <w:noProof/>
              </w:rPr>
              <w:drawing>
                <wp:inline distT="0" distB="0" distL="0" distR="0">
                  <wp:extent cx="2182766" cy="1635760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398" cy="1660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3402" w:type="dxa"/>
            <w:vAlign w:val="center"/>
          </w:tcPr>
          <w:p w:rsidR="0036740C" w:rsidRDefault="001B2FE7" w:rsidP="0036740C">
            <w:pPr>
              <w:jc w:val="center"/>
            </w:pPr>
            <w:r w:rsidRPr="001B2FE7">
              <w:rPr>
                <w:noProof/>
              </w:rPr>
              <w:drawing>
                <wp:inline distT="0" distB="0" distL="0" distR="0">
                  <wp:extent cx="2278380" cy="1707413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22" cy="173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Align w:val="center"/>
          </w:tcPr>
          <w:p w:rsidR="0036740C" w:rsidRDefault="001B2FE7" w:rsidP="0036740C">
            <w:pPr>
              <w:jc w:val="center"/>
            </w:pPr>
            <w:r w:rsidRPr="001B2FE7">
              <w:rPr>
                <w:noProof/>
              </w:rPr>
              <w:drawing>
                <wp:inline distT="0" distB="0" distL="0" distR="0">
                  <wp:extent cx="2220897" cy="166433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916" cy="167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336D6F">
        <w:tc>
          <w:tcPr>
            <w:tcW w:w="988" w:type="dxa"/>
            <w:vAlign w:val="center"/>
          </w:tcPr>
          <w:p w:rsidR="0036740C" w:rsidRDefault="0036740C" w:rsidP="0036740C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3402" w:type="dxa"/>
            <w:vAlign w:val="center"/>
          </w:tcPr>
          <w:p w:rsidR="0036740C" w:rsidRDefault="00336D6F" w:rsidP="0036740C">
            <w:pPr>
              <w:jc w:val="center"/>
            </w:pPr>
            <w:r w:rsidRPr="00336D6F">
              <w:rPr>
                <w:noProof/>
              </w:rPr>
              <w:drawing>
                <wp:inline distT="0" distB="0" distL="0" distR="0">
                  <wp:extent cx="2184400" cy="163698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441" cy="167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Align w:val="center"/>
          </w:tcPr>
          <w:p w:rsidR="0036740C" w:rsidRDefault="00336D6F" w:rsidP="0036740C">
            <w:pPr>
              <w:jc w:val="center"/>
            </w:pPr>
            <w:r w:rsidRPr="00336D6F">
              <w:rPr>
                <w:noProof/>
              </w:rPr>
              <w:drawing>
                <wp:inline distT="0" distB="0" distL="0" distR="0">
                  <wp:extent cx="2135315" cy="1600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227" cy="1608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3D4" w:rsidRDefault="000123D4" w:rsidP="000123D4">
      <w:pPr>
        <w:pStyle w:val="a3"/>
        <w:ind w:left="420" w:firstLineChars="0" w:firstLine="0"/>
        <w:jc w:val="left"/>
      </w:pPr>
    </w:p>
    <w:p w:rsidR="00C1258F" w:rsidRDefault="00C1258F" w:rsidP="00C1258F">
      <w:pPr>
        <w:pStyle w:val="a3"/>
        <w:numPr>
          <w:ilvl w:val="0"/>
          <w:numId w:val="2"/>
        </w:numPr>
        <w:ind w:firstLineChars="0"/>
        <w:jc w:val="left"/>
      </w:pPr>
      <w:r>
        <w:t>Taking the control configuration as follows:</w:t>
      </w:r>
    </w:p>
    <w:p w:rsidR="0036740C" w:rsidRDefault="00C1258F" w:rsidP="00C1258F">
      <w:pPr>
        <w:jc w:val="center"/>
      </w:pPr>
      <w:r>
        <w:rPr>
          <w:noProof/>
        </w:rPr>
        <w:drawing>
          <wp:inline distT="0" distB="0" distL="0" distR="0" wp14:anchorId="236C096B" wp14:editId="2B9BA716">
            <wp:extent cx="3200400" cy="1143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160" cy="114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8F" w:rsidRDefault="00C1258F" w:rsidP="00C1258F">
      <w:pPr>
        <w:ind w:firstLine="420"/>
      </w:pPr>
      <w:r>
        <w:lastRenderedPageBreak/>
        <w:t xml:space="preserve">The response of motor angular velocity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</w:t>
      </w:r>
      <w:r>
        <w:t xml:space="preserve">and load angular velocity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</w:t>
      </w:r>
      <w:r>
        <w:t xml:space="preserve">under step signal of motor torque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</w:t>
      </w:r>
      <w:r>
        <w:t>are plotted as below.</w:t>
      </w:r>
    </w:p>
    <w:p w:rsidR="000123D4" w:rsidRDefault="000123D4" w:rsidP="00C1258F">
      <w:pPr>
        <w:ind w:firstLine="420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6706"/>
      </w:tblGrid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3656" w:type="dxa"/>
            <w:vAlign w:val="center"/>
          </w:tcPr>
          <w:p w:rsidR="00C1258F" w:rsidRDefault="00C1258F" w:rsidP="00C1258F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esponse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(s)</m:t>
              </m:r>
            </m:oMath>
            <w:r>
              <w:rPr>
                <w:rFonts w:hint="eastAsia"/>
              </w:rPr>
              <w:t xml:space="preserve"> </w:t>
            </w:r>
            <w: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(s)</m:t>
              </m:r>
            </m:oMath>
          </w:p>
        </w:tc>
      </w:tr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656" w:type="dxa"/>
            <w:vAlign w:val="center"/>
          </w:tcPr>
          <w:p w:rsidR="00C1258F" w:rsidRDefault="000123D4" w:rsidP="005F27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DA478">
                  <wp:extent cx="3932555" cy="1862458"/>
                  <wp:effectExtent l="0" t="0" r="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3928" cy="1872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656" w:type="dxa"/>
            <w:vAlign w:val="center"/>
          </w:tcPr>
          <w:p w:rsidR="00C1258F" w:rsidRDefault="002B3334" w:rsidP="005F27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C748D1">
                  <wp:extent cx="4010572" cy="1899407"/>
                  <wp:effectExtent l="0" t="0" r="9525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655" cy="19179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3656" w:type="dxa"/>
            <w:vAlign w:val="center"/>
          </w:tcPr>
          <w:p w:rsidR="00C1258F" w:rsidRDefault="002B3334" w:rsidP="005F27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600E2">
                  <wp:extent cx="4003281" cy="1895953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802" cy="1912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3656" w:type="dxa"/>
            <w:vAlign w:val="center"/>
          </w:tcPr>
          <w:p w:rsidR="00C1258F" w:rsidRDefault="001B2FE7" w:rsidP="005F2703">
            <w:pPr>
              <w:jc w:val="center"/>
            </w:pPr>
            <w:r w:rsidRPr="001B2FE7">
              <w:rPr>
                <w:noProof/>
              </w:rPr>
              <w:drawing>
                <wp:inline distT="0" distB="0" distL="0" distR="0" wp14:anchorId="499AE42B" wp14:editId="568A84DE">
                  <wp:extent cx="4029387" cy="190845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562" cy="191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334" w:rsidTr="00C1258F">
        <w:trPr>
          <w:jc w:val="center"/>
        </w:trPr>
        <w:tc>
          <w:tcPr>
            <w:tcW w:w="957" w:type="dxa"/>
            <w:vAlign w:val="center"/>
          </w:tcPr>
          <w:p w:rsidR="00C1258F" w:rsidRDefault="00C1258F" w:rsidP="005F2703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.9</w:t>
            </w:r>
          </w:p>
        </w:tc>
        <w:tc>
          <w:tcPr>
            <w:tcW w:w="3656" w:type="dxa"/>
            <w:vAlign w:val="center"/>
          </w:tcPr>
          <w:p w:rsidR="00C1258F" w:rsidRDefault="001B2FE7" w:rsidP="005F2703">
            <w:pPr>
              <w:jc w:val="center"/>
            </w:pPr>
            <w:r w:rsidRPr="001B2FE7">
              <w:rPr>
                <w:noProof/>
              </w:rPr>
              <w:drawing>
                <wp:inline distT="0" distB="0" distL="0" distR="0" wp14:anchorId="4A6D8AFD" wp14:editId="4760C554">
                  <wp:extent cx="4121309" cy="195199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858" cy="1952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740C" w:rsidRDefault="0036740C"/>
    <w:p w:rsidR="0036740C" w:rsidRDefault="008B123C">
      <w:pPr>
        <w:rPr>
          <w:rFonts w:hint="eastAsia"/>
        </w:rPr>
      </w:pPr>
      <w:r>
        <w:tab/>
        <w:t xml:space="preserve">It can be seen from the table above that the larger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t xml:space="preserve"> is, the more unstable the system is. This is due to large inertia makes the pole and zero points get much closer, which leads to unstable mode of the system.</w:t>
      </w:r>
    </w:p>
    <w:p w:rsidR="00DD046B" w:rsidRDefault="00DD046B">
      <w:r w:rsidRPr="00623070">
        <w:rPr>
          <w:rFonts w:hint="eastAsia"/>
          <w:b/>
        </w:rPr>
        <w:t>Q</w:t>
      </w:r>
      <w:r w:rsidRPr="00623070">
        <w:rPr>
          <w:b/>
        </w:rPr>
        <w:t>2</w:t>
      </w:r>
      <w:r>
        <w:t>:</w:t>
      </w:r>
    </w:p>
    <w:p w:rsidR="000B334E" w:rsidRDefault="00DD046B" w:rsidP="000B334E">
      <w:pPr>
        <w:pStyle w:val="a3"/>
        <w:numPr>
          <w:ilvl w:val="0"/>
          <w:numId w:val="1"/>
        </w:numPr>
        <w:ind w:firstLineChars="0"/>
      </w:pPr>
      <w:r w:rsidRPr="00DD046B">
        <w:t>Derive the transfer function for the three-mass system;</w:t>
      </w:r>
    </w:p>
    <w:p w:rsidR="000B334E" w:rsidRDefault="000B334E" w:rsidP="000B334E">
      <w:pPr>
        <w:pStyle w:val="a3"/>
        <w:numPr>
          <w:ilvl w:val="0"/>
          <w:numId w:val="1"/>
        </w:numPr>
        <w:ind w:firstLineChars="0"/>
      </w:pPr>
      <w:r w:rsidRPr="00DD046B">
        <w:t>Build</w:t>
      </w:r>
      <w:r w:rsidR="00DD046B" w:rsidRPr="00DD046B">
        <w:t xml:space="preserve"> the </w:t>
      </w:r>
      <w:r w:rsidR="008B123C" w:rsidRPr="00DD046B">
        <w:t>Simulink</w:t>
      </w:r>
      <w:r w:rsidR="00DD046B" w:rsidRPr="00DD046B">
        <w:t xml:space="preserve"> model and plot its Bode plot suppose Ks=100Nm/rad, Kg=1000Nm/rad, </w:t>
      </w:r>
      <w:proofErr w:type="spellStart"/>
      <w:r w:rsidR="00DD046B" w:rsidRPr="00DD046B">
        <w:t>Jm</w:t>
      </w:r>
      <w:proofErr w:type="spellEnd"/>
      <w:r w:rsidR="00DD046B" w:rsidRPr="00DD046B">
        <w:t xml:space="preserve">=1Nm, </w:t>
      </w:r>
      <w:proofErr w:type="spellStart"/>
      <w:r w:rsidR="00DD046B" w:rsidRPr="00DD046B">
        <w:t>Jl</w:t>
      </w:r>
      <w:proofErr w:type="spellEnd"/>
      <w:r w:rsidR="00DD046B" w:rsidRPr="00DD046B">
        <w:t xml:space="preserve">=1Nm </w:t>
      </w:r>
      <w:proofErr w:type="spellStart"/>
      <w:r w:rsidR="00DD046B" w:rsidRPr="00DD046B">
        <w:t>Jg</w:t>
      </w:r>
      <w:proofErr w:type="spellEnd"/>
      <w:r w:rsidR="00DD046B" w:rsidRPr="00DD046B">
        <w:t>=0.1Nm, respectively. (The dead</w:t>
      </w:r>
      <w:r w:rsidR="005D5898">
        <w:t xml:space="preserve"> </w:t>
      </w:r>
      <w:r w:rsidR="00DD046B" w:rsidRPr="00DD046B">
        <w:t>zone nonlinearity should be neglected because transfer function can on</w:t>
      </w:r>
      <w:r>
        <w:t xml:space="preserve">ly describe linear systems); </w:t>
      </w:r>
    </w:p>
    <w:p w:rsidR="00DD046B" w:rsidRDefault="000B334E" w:rsidP="005457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D046B">
        <w:t>Compare</w:t>
      </w:r>
      <w:r w:rsidR="00DD046B" w:rsidRPr="00DD046B">
        <w:t xml:space="preserve"> with the frequency response of the two-mass model when the dynamics of the gear is neglected.</w:t>
      </w:r>
    </w:p>
    <w:p w:rsidR="00DD046B" w:rsidRDefault="00DD046B">
      <w:r w:rsidRPr="00623070">
        <w:rPr>
          <w:b/>
        </w:rPr>
        <w:t>A2</w:t>
      </w:r>
      <w:r>
        <w:t>:</w:t>
      </w:r>
    </w:p>
    <w:p w:rsidR="0079028C" w:rsidRDefault="00145131" w:rsidP="005457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The</w:t>
      </w:r>
      <w:r>
        <w:t xml:space="preserve"> t</w:t>
      </w:r>
      <w:r>
        <w:rPr>
          <w:rFonts w:hint="eastAsia"/>
        </w:rPr>
        <w:t>ransfer</w:t>
      </w:r>
      <w:r>
        <w:t xml:space="preserve"> </w:t>
      </w:r>
      <w:r>
        <w:t xml:space="preserve">function between motor torque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</w:t>
      </w:r>
      <w:r>
        <w:t xml:space="preserve">and motor angular velocity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</w:t>
      </w:r>
      <w:r>
        <w:t xml:space="preserve">is </w:t>
      </w:r>
      <w:r w:rsidR="00101F16">
        <w:t>derived</w:t>
      </w:r>
      <w:r>
        <w:t xml:space="preserve"> as:</w:t>
      </w:r>
    </w:p>
    <w:p w:rsidR="0079028C" w:rsidRDefault="00145131" w:rsidP="00145131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den>
          </m:f>
        </m:oMath>
      </m:oMathPara>
    </w:p>
    <w:p w:rsidR="0079028C" w:rsidRPr="005457D7" w:rsidRDefault="00145131" w:rsidP="00145131">
      <w:pPr>
        <w:rPr>
          <w:rFonts w:hint="eastAsia"/>
        </w:rPr>
      </w:pPr>
      <w:r>
        <w:t xml:space="preserve">And the transfer function between motor torque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</w:t>
      </w:r>
      <w:r>
        <w:t xml:space="preserve">and load angular velocity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</w:t>
      </w:r>
      <w:r>
        <w:t xml:space="preserve">is </w:t>
      </w:r>
      <w:r w:rsidR="00101F16">
        <w:t xml:space="preserve">derived </w:t>
      </w:r>
      <w:r>
        <w:t>as:</w:t>
      </w:r>
    </w:p>
    <w:p w:rsidR="00145131" w:rsidRPr="00A55754" w:rsidRDefault="00145131" w:rsidP="0014513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:rsidR="00A55754" w:rsidRDefault="00A55754" w:rsidP="00145131">
      <w:pPr>
        <w:rPr>
          <w:rFonts w:hint="eastAsia"/>
        </w:rPr>
      </w:pPr>
    </w:p>
    <w:p w:rsidR="00145131" w:rsidRDefault="005457D7" w:rsidP="001451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 xml:space="preserve">he Bode plot of </w:t>
      </w:r>
      <w:r>
        <w:t>these 2 transfer function</w:t>
      </w:r>
      <w:r>
        <w:t xml:space="preserve"> under given parameters are shown as below: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5457D7" w:rsidTr="005457D7">
        <w:trPr>
          <w:jc w:val="center"/>
        </w:trPr>
        <w:tc>
          <w:tcPr>
            <w:tcW w:w="4148" w:type="dxa"/>
          </w:tcPr>
          <w:p w:rsidR="005457D7" w:rsidRDefault="005457D7" w:rsidP="005457D7">
            <w:pPr>
              <w:pStyle w:val="a3"/>
              <w:ind w:firstLineChars="0" w:firstLine="0"/>
            </w:pPr>
            <w:r w:rsidRPr="005457D7">
              <w:rPr>
                <w:noProof/>
              </w:rPr>
              <w:drawing>
                <wp:inline distT="0" distB="0" distL="0" distR="0">
                  <wp:extent cx="2362200" cy="1770227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279" cy="1788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457D7" w:rsidRDefault="005457D7" w:rsidP="005457D7">
            <w:pPr>
              <w:pStyle w:val="a3"/>
              <w:ind w:firstLineChars="0" w:firstLine="0"/>
            </w:pPr>
            <w:r w:rsidRPr="005457D7">
              <w:rPr>
                <w:noProof/>
              </w:rPr>
              <w:drawing>
                <wp:inline distT="0" distB="0" distL="0" distR="0">
                  <wp:extent cx="2372572" cy="1778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5303" cy="180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7D7" w:rsidTr="005457D7">
        <w:trPr>
          <w:jc w:val="center"/>
        </w:trPr>
        <w:tc>
          <w:tcPr>
            <w:tcW w:w="4148" w:type="dxa"/>
          </w:tcPr>
          <w:p w:rsidR="005457D7" w:rsidRDefault="005457D7" w:rsidP="005457D7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(s)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148" w:type="dxa"/>
          </w:tcPr>
          <w:p w:rsidR="005457D7" w:rsidRDefault="005457D7" w:rsidP="005457D7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(s)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</m:oMath>
            </m:oMathPara>
          </w:p>
        </w:tc>
      </w:tr>
    </w:tbl>
    <w:p w:rsidR="00561B28" w:rsidRDefault="004864BF" w:rsidP="00561B28">
      <w:r>
        <w:lastRenderedPageBreak/>
        <w:tab/>
        <w:t>Follow the similar procedure, the IP controller is constructed as follows:</w:t>
      </w:r>
    </w:p>
    <w:p w:rsidR="00561B28" w:rsidRDefault="004864BF" w:rsidP="004864BF">
      <w:pPr>
        <w:jc w:val="center"/>
      </w:pPr>
      <w:r>
        <w:rPr>
          <w:noProof/>
        </w:rPr>
        <w:drawing>
          <wp:inline distT="0" distB="0" distL="0" distR="0" wp14:anchorId="4A89295B" wp14:editId="5A6F331A">
            <wp:extent cx="4648200" cy="1922853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6294" cy="19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DF" w:rsidRDefault="000517DF" w:rsidP="000517DF">
      <w:pPr>
        <w:jc w:val="left"/>
      </w:pPr>
      <w:r>
        <w:rPr>
          <w:rFonts w:hint="eastAsia"/>
        </w:rPr>
        <w:t>A</w:t>
      </w:r>
      <w:r>
        <w:t>nd the response under step signal is given as:</w:t>
      </w:r>
    </w:p>
    <w:p w:rsidR="000517DF" w:rsidRDefault="000517DF" w:rsidP="004864BF">
      <w:pPr>
        <w:jc w:val="center"/>
      </w:pPr>
      <w:r>
        <w:rPr>
          <w:noProof/>
        </w:rPr>
        <w:drawing>
          <wp:inline distT="0" distB="0" distL="0" distR="0" wp14:anchorId="34D5869F">
            <wp:extent cx="4407192" cy="208724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26" cy="2091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17DF" w:rsidRDefault="000517DF" w:rsidP="004864BF">
      <w:pPr>
        <w:jc w:val="center"/>
        <w:rPr>
          <w:rFonts w:hint="eastAsia"/>
        </w:rPr>
      </w:pPr>
      <w:bookmarkStart w:id="0" w:name="_GoBack"/>
      <w:bookmarkEnd w:id="0"/>
    </w:p>
    <w:p w:rsidR="005457D7" w:rsidRPr="005457D7" w:rsidRDefault="00A55754" w:rsidP="00A5575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omp</w:t>
      </w:r>
      <w:r w:rsidR="005C3205">
        <w:t>ared with the 2-mass model, there is an extra peek around 100rad/s, which is the frequency due to gear.</w:t>
      </w:r>
    </w:p>
    <w:sectPr w:rsidR="005457D7" w:rsidRPr="00545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323"/>
    <w:multiLevelType w:val="hybridMultilevel"/>
    <w:tmpl w:val="92CE59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241DEF"/>
    <w:multiLevelType w:val="hybridMultilevel"/>
    <w:tmpl w:val="6A9097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424946"/>
    <w:multiLevelType w:val="hybridMultilevel"/>
    <w:tmpl w:val="F356B5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6C18C2"/>
    <w:multiLevelType w:val="hybridMultilevel"/>
    <w:tmpl w:val="238037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D1"/>
    <w:rsid w:val="00004257"/>
    <w:rsid w:val="000123D4"/>
    <w:rsid w:val="000517DF"/>
    <w:rsid w:val="000B334E"/>
    <w:rsid w:val="00101F16"/>
    <w:rsid w:val="00136F2D"/>
    <w:rsid w:val="00145131"/>
    <w:rsid w:val="001B2FE7"/>
    <w:rsid w:val="00207AD1"/>
    <w:rsid w:val="002B3334"/>
    <w:rsid w:val="00336D6F"/>
    <w:rsid w:val="00346FD2"/>
    <w:rsid w:val="0036740C"/>
    <w:rsid w:val="004864BF"/>
    <w:rsid w:val="005457D7"/>
    <w:rsid w:val="00561B28"/>
    <w:rsid w:val="005B700C"/>
    <w:rsid w:val="005C3205"/>
    <w:rsid w:val="005D5898"/>
    <w:rsid w:val="00623070"/>
    <w:rsid w:val="0079028C"/>
    <w:rsid w:val="008B123C"/>
    <w:rsid w:val="00A55754"/>
    <w:rsid w:val="00AB224E"/>
    <w:rsid w:val="00C1258F"/>
    <w:rsid w:val="00DD046B"/>
    <w:rsid w:val="00E1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5B34"/>
  <w15:chartTrackingRefBased/>
  <w15:docId w15:val="{F17A2539-E464-4A92-BB08-42D0D43C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4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B700C"/>
    <w:rPr>
      <w:color w:val="808080"/>
    </w:rPr>
  </w:style>
  <w:style w:type="table" w:styleId="a5">
    <w:name w:val="Table Grid"/>
    <w:basedOn w:val="a1"/>
    <w:uiPriority w:val="39"/>
    <w:rsid w:val="00367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cp:lastPrinted>2019-07-23T13:21:00Z</cp:lastPrinted>
  <dcterms:created xsi:type="dcterms:W3CDTF">2019-07-17T12:12:00Z</dcterms:created>
  <dcterms:modified xsi:type="dcterms:W3CDTF">2019-07-23T13:38:00Z</dcterms:modified>
</cp:coreProperties>
</file>