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Xây dựng Component Modal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Hiểu và nắm được cách sử dụng props và state trong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Hiểu và nắm được cú pháp và cách sử dụng React Hook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Biết cách xây dựng và sử dụng các thành phần base trong dự án ReactJS</w:t>
      </w:r>
    </w:p>
    <w:p w:rsidR="00000000" w:rsidDel="00000000" w:rsidP="00000000" w:rsidRDefault="00000000" w:rsidRPr="00000000" w14:paraId="00000006">
      <w:pPr>
        <w:pStyle w:val="Heading2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 bản thiết kế component Modal: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ind w:left="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296304" cy="2255203"/>
            <wp:effectExtent b="0" l="0" r="0" t="0"/>
            <wp:docPr id="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6304" cy="2255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Yêu cầu: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Thực hiện clone lại giao diện trên và đặt trên cho component là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Modal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Tải các tài nguyên icon được cung cấp sau đây: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hd w:fill="ffffff" w:val="clear"/>
        <w:spacing w:after="0" w:line="360" w:lineRule="auto"/>
        <w:ind w:left="216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Icon cảnh báo: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https://tse1.mm.bing.net/th?id=OIP.NhIG-dW3jROlP3LT2OmdrgHaGZ&amp;pid=Api&amp;P=0&amp;h=180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hd w:fill="ffffff" w:val="clear"/>
        <w:spacing w:after="0" w:line="360" w:lineRule="auto"/>
        <w:ind w:left="216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Icon thành công: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https://tse3.mm.bing.net/th?id=OIP.41cKZtbQVgdyWMXfinVU0AHaHD&amp;pid=Api&amp;P=0&amp;h=180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hd w:fill="ffffff" w:val="clear"/>
        <w:spacing w:after="0" w:line="360" w:lineRule="auto"/>
        <w:ind w:left="216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Icon thông báo lỗi: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https://cdn0.iconfinder.com/data/icons/shift-interfaces/32/Error-1024.png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hd w:fill="ffffff" w:val="clear"/>
        <w:spacing w:after="0" w:line="360" w:lineRule="auto"/>
        <w:ind w:left="216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Icon thông tin (Info):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https://www.clipartkey.com/mpngs/m/103-1030941_info-icon-blue-png-clipart-png-download-info.png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Component Modal được sử dụng như sau: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Modal cảnh báo:</w:t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078125" cy="1171285"/>
            <wp:effectExtent b="0" l="0" r="0" t="0"/>
            <wp:docPr id="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125" cy="117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360" w:lineRule="auto"/>
        <w:ind w:left="1440" w:firstLine="0"/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ind w:left="1440" w:firstLine="0"/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Cách dùng modal cảnh báo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ind w:left="1440" w:firstLine="0"/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ind w:left="144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</w:rPr>
        <w:drawing>
          <wp:inline distB="114300" distT="114300" distL="114300" distR="114300">
            <wp:extent cx="3948999" cy="1924960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999" cy="1924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ind w:left="1440" w:firstLine="0"/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Giao diện của Modal cảnh báo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Modal thành công:</w:t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ind w:left="144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957638" cy="1618193"/>
            <wp:effectExtent b="0" l="0" r="0" t="0"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618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360" w:lineRule="auto"/>
        <w:ind w:left="1440" w:firstLine="0"/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Cách dùng modal thành công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ind w:left="144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719513" cy="1789387"/>
            <wp:effectExtent b="0" l="0" r="0" t="0"/>
            <wp:docPr id="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789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ind w:left="1440" w:firstLine="0"/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Giao diện modal thành công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ind w:left="1440" w:hanging="360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0"/>
          <w:sz w:val="24"/>
          <w:szCs w:val="24"/>
          <w:rtl w:val="0"/>
        </w:rPr>
        <w:t xml:space="preserve">Modal cảnh báo lỗi</w:t>
      </w:r>
    </w:p>
    <w:p w:rsidR="00000000" w:rsidDel="00000000" w:rsidP="00000000" w:rsidRDefault="00000000" w:rsidRPr="00000000" w14:paraId="0000001E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2788" cy="1704975"/>
            <wp:effectExtent b="0" l="0" r="0" t="0"/>
            <wp:docPr id="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Cách dùng modal cảnh báo lỗi</w:t>
      </w:r>
    </w:p>
    <w:p w:rsidR="00000000" w:rsidDel="00000000" w:rsidP="00000000" w:rsidRDefault="00000000" w:rsidRPr="00000000" w14:paraId="00000020">
      <w:pPr>
        <w:ind w:left="1440" w:firstLine="0"/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</w:rPr>
        <w:drawing>
          <wp:inline distB="114300" distT="114300" distL="114300" distR="114300">
            <wp:extent cx="3627600" cy="1768830"/>
            <wp:effectExtent b="0" l="0" r="0" t="0"/>
            <wp:docPr id="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600" cy="176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Giao diện modal cảnh báo lỗi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23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before="24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5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lipartkey.com/mpngs/m/103-1030941_info-icon-blue-png-clipart-png-download-info.png" TargetMode="External"/><Relationship Id="rId10" Type="http://schemas.openxmlformats.org/officeDocument/2006/relationships/hyperlink" Target="https://cdn0.iconfinder.com/data/icons/shift-interfaces/32/Error-1024.png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se3.mm.bing.net/th?id=OIP.41cKZtbQVgdyWMXfinVU0AHaHD&amp;pid=Api&amp;P=0&amp;h=180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hyperlink" Target="https://tse1.mm.bing.net/th?id=OIP.NhIG-dW3jROlP3LT2OmdrgHaGZ&amp;pid=Api&amp;P=0&amp;h=1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ERac8l8hp9TKUHRU0sAXrlo/A==">CgMxLjA4AHIhMXpyTlBGY3BuMFRoMnVnRTJqTDh4UUpsV1JnTWFkUHBy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