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highlight w:val="white"/>
          <w:rtl w:val="0"/>
        </w:rPr>
        <w:t xml:space="preserve">Bài tập tổng hợp Express, Routing và Middleware</w:t>
      </w:r>
    </w:p>
    <w:p w:rsidR="00000000" w:rsidDel="00000000" w:rsidP="00000000" w:rsidRDefault="00000000" w:rsidRPr="00000000" w14:paraId="00000002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168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được các kiến thức cơ bản về thư viện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31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và vận dụng được cách cài đặt môi trường phát triển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được khái niệm và nắm được cách routing nâng cao trong Express.js.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và nắm được cơ chế hoạt động của Middleware trong Express.js.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0.0000000000001"/>
        <w:rPr>
          <w:rFonts w:ascii="Montserrat Medium" w:cs="Montserrat Medium" w:eastAsia="Montserrat Medium" w:hAnsi="Montserrat Medium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và nắm được cơ chế serving static file trong Express.js.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0.0000000000001"/>
        <w:rPr>
          <w:rFonts w:ascii="Montserrat Medium" w:cs="Montserrat Medium" w:eastAsia="Montserrat Medium" w:hAnsi="Montserrat Medium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và nắm sự khác biệt giữa SSR (Server-side rendering) website vs CSR (Client-side rendering)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0.0000000000001"/>
        <w:rPr>
          <w:rFonts w:ascii="Montserrat Medium" w:cs="Montserrat Medium" w:eastAsia="Montserrat Medium" w:hAnsi="Montserrat Medium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được cách tạo một CSR dynamic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80" w:before="280" w:line="360" w:lineRule="auto"/>
        <w:ind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B">
      <w:pPr>
        <w:widowControl w:val="0"/>
        <w:spacing w:after="0" w:line="360" w:lineRule="auto"/>
        <w:ind w:firstLine="135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Bước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afterAutospacing="0" w:before="93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Trong thư mục “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ask-community-project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"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Trong /public → Khởi tạo 3 file js mới có tên lần lượt là index.js, ask.js, question-detail.js và link chúng lần lượt với 3 file HTML ở phía trên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before="0" w:beforeAutospacing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Như đã đề cập đến trong exercise 03, chúng ta sẽ build một CSL – Client-side rendering website trong đó các file JS tĩnh sẽ đóng vai trò gọi (fetch) API được xây dựng sẵn để render dữ liệu ra các file HTML</w:t>
      </w:r>
    </w:p>
    <w:p w:rsidR="00000000" w:rsidDel="00000000" w:rsidP="00000000" w:rsidRDefault="00000000" w:rsidRPr="00000000" w14:paraId="0000000F">
      <w:pPr>
        <w:widowControl w:val="0"/>
        <w:spacing w:after="0" w:before="93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ind w:firstLine="135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Bước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93" w:line="360" w:lineRule="auto"/>
        <w:ind w:left="13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Trong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file “index.js"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fetch API để GET dữ liệu từ endpoint “/api/v1/questions”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Khi lấy về được một mảng chứa các questions, sử dụng logic Javascript để lấy ngẫu nhiên ra một question trong mảng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DOM để gắn content trong question vào div.question-content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DOM gọi ra 2 button like và dislike, gắn cho chúng sự kiện onclick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Với button like: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fetch API để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PUT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dữ liệu like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rtl w:val="0"/>
        </w:rPr>
        <w:t xml:space="preserve">(đã được tăng lên 1)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đến endpoint “/api/v1/questions”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Với button dislike: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fetch API để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PUT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dữ liệu dislike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rtl w:val="0"/>
        </w:rPr>
        <w:t xml:space="preserve">(đã được tăng lên 1)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đến endpoint “/api/v1/questions”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điều hướng người dùng sử dụng window.location.href = “url" sang đường dẫn “/question-detail/:id” với id của question được lấy từ lần fetch đầu tiên </w:t>
      </w:r>
    </w:p>
    <w:p w:rsidR="00000000" w:rsidDel="00000000" w:rsidP="00000000" w:rsidRDefault="00000000" w:rsidRPr="00000000" w14:paraId="0000001B">
      <w:pPr>
        <w:widowControl w:val="0"/>
        <w:spacing w:after="0" w:before="93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ind w:firstLine="135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Bước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93" w:line="360" w:lineRule="auto"/>
        <w:ind w:left="13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Trong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file “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question-detail.js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"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fetch API để GET dữ liệu từ endpoint “/api/v1/questions/:id” với id được lấy từ window.location.href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Khi lấy về được một object chứa các thông tin về question, sử dụng logic Javascript gắn các thông tin đó vào những thẻ HTML thích hợp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DOM để gắn content trong question vào div.question-content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Tính toán % giữa like và dislike lấy về được trong question. Sử dụng DOM để gắn % like và dislike vào trong div.rate-bar .like và div.rate-bar .dislike và làm được giao diện giống thanh rate bar ở phía trên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DOM gọi ra button#btn , gắn sự kiện onclick cho button đó và tiến hành điều hướng người dùng sử dụng window.location.href = “url" về trang chủ “/”</w:t>
      </w:r>
    </w:p>
    <w:p w:rsidR="00000000" w:rsidDel="00000000" w:rsidP="00000000" w:rsidRDefault="00000000" w:rsidRPr="00000000" w14:paraId="00000023">
      <w:pPr>
        <w:widowControl w:val="0"/>
        <w:spacing w:after="0" w:before="93" w:line="360" w:lineRule="auto"/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360" w:lineRule="auto"/>
        <w:ind w:firstLine="135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Bước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93" w:line="360" w:lineRule="auto"/>
        <w:ind w:left="13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Trong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file “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ask.js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"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DOM để gọi ra textarea.question-content và span.letter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Gắn sự kiện “on input” cho textarea để tạo ra được chức năng giới hạn số từ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Mỗi khi gõ được bao nhiêu từ trong textarea thì span.letter cũng phải hiển thị được bấy nhiêu từ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Giới hạn số từ đến 200 là phải dừng lại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DOM để gọi ra form.main-form và gắn sự kiện “onsubmit” cho form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Arial" w:cs="Arial" w:eastAsia="Arial" w:hAnsi="Arial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validate cho form nếu textarea rỗng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Arial" w:cs="Arial" w:eastAsia="Arial" w:hAnsi="Arial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rỗng alert — textarea không được bỏ trống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không rỗng tiến hành →</w:t>
        <w:tab/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fetch API để POST dữ liệu từ form đến endpoint “/api/v1/questions”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Alert — Thêm câu hỏi thành công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điều hướng người dùng sử dụng window.location.href = “url" về trang chủ “/”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32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35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56" w:hanging="360.00000000000045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95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2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9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3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5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25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tkqwHISFdnn9gcykpQtJFPNZjA==">CgMxLjA4AHIhMTA4R2FxR25ITjBqR0NOSFAtQVJlMVdZblJWc0RmYmtr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