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[Bài tập] 1. Validate dữ liệu ứng dụng quản lý sản phẩm</w:t>
      </w:r>
    </w:p>
    <w:p w:rsidR="00000000" w:rsidDel="00000000" w:rsidP="00000000" w:rsidRDefault="00000000" w:rsidRPr="00000000" w14:paraId="00000002">
      <w:pPr>
        <w:pStyle w:val="Heading2"/>
        <w:spacing w:line="360" w:lineRule="auto"/>
        <w:rPr>
          <w:rFonts w:ascii="Montserrat Medium" w:cs="Montserrat Medium" w:eastAsia="Montserrat Medium" w:hAnsi="Montserrat Medium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Hiểu cách sử dụng decorator trong TypeScript để mở rộng hoặc thay đổi hành vi của các thành phần trong một lớp.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Biết cách ứng dụng decorator để xây dựng các hàm, các tiện ích có thể tái sử dụng cho ứng dụng sau này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line="360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2. Mô tả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X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ây dựng một ứng dụng TypeScript đơn giản để quản lý thông tin về các sản phẩm. Sản phẩm có các thuộc tính như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name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,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price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,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description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, và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inStock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Tạo một lớp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Product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để biểu diễn một sản phẩm. Lớp này nên có các property (thuộc tính):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name: Tên sản phẩm (kiểu string).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price: Giá sản phẩm (kiểu number).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price: Giá sản phẩm (kiểu number).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inStock: Số lượng tồn kho (kiểu number).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Tạo một decorator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validateProduct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để kiểm tra tính hợp lệ của thông tin sản phẩm.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Decorator này nên kiểm tra các điều kiện sau và ném một lỗi nếu thông tin không hợp lệ: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Tên sản phẩm (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name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) không được để trống.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Giá sản phẩm (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price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) phải là một số dương.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Mô tả sản phẩm (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description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) không được để trống.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Số lượng tồn kho (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inStock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) phải là một số không âm.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Sử dụng decorator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validateProduct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trong phương thức khởi tạo (constructor) của lớp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Product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để đảm bảo rằng thông tin sản phẩm được kiểm tra tính hợp lệ khi một sản phẩm mới được tạo.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Tạo một số thể hiện của lớp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Product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với các thông tin sản phẩm hợp lệ và không hợp lệ, và kiểm tra xem decorator hoạt động đúng cách bằng cách sử dụng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try...catch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để xử lý lỗi.</w:t>
      </w:r>
    </w:p>
    <w:p w:rsidR="00000000" w:rsidDel="00000000" w:rsidP="00000000" w:rsidRDefault="00000000" w:rsidRPr="00000000" w14:paraId="00000016">
      <w:pPr>
        <w:pStyle w:val="Heading2"/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17">
      <w:pPr>
        <w:shd w:fill="ffffff" w:val="clear"/>
        <w:spacing w:after="0" w:before="24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before="24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Đưa mã nguồn lên GitHub.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A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w1nNRj0z8Ol2ij/0aaPVeW+u6g==">CgMxLjA4AHIhMTd2dkZ3OHFBYUxkSmt6VXRVSm4xSXVSR0x3YzZVTWI0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