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4. Ứng dụng ghi chú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được các cú pháp cơ bản khi kết hợp Typescript với ReactJS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Biết cách kết hợp các kiểu dữ liệu của Typescript vào trong ReactJS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Nắm được cách gọi API để lấy dữ liệu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 giao diện sau:</w:t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ind w:left="0" w:right="-40.8661417322827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994438" cy="238125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438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Hiển thị danh sách ghi chú (Dữ liệu lấy từ local)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Khi click vào nút “+” thì hiển thị form thêm mới ghi chú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ind w:left="144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ind w:left="141.73228346456688" w:hanging="15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965863" cy="229552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863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Khi nhấn vào nút “Xong” thì thêm mới ghi chú và hiển thị lại danh sách ghi chú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line="360" w:lineRule="auto"/>
        <w:ind w:left="1440" w:hanging="360"/>
        <w:jc w:val="left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Ghi chú khi thêm vào phải gồm 2 thông tin: Nội dung ghi chú và thời gian thêm ghi chú có định dạng: Ngày/tháng/năm.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24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Đưa mã nguồn lên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Dán link của repository lên phần nộp bài trên hệ thống.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+9C7EWN2wVUubXURz5Mod5tERA==">CgMxLjA4AHIhMUFwd0p0XzhPeDBGdXFVWTRaVFJCTExlZHJET2tFWE9n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