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widowControl w:val="0"/>
        <w:spacing w:before="80" w:after="40" w:line="240" w:lineRule="auto"/>
        <w:rPr>
          <w:sz w:val="36"/>
          <w:szCs w:val="36"/>
        </w:rPr>
      </w:pPr>
      <w:bookmarkStart w:id="0" w:name="_heading=h.63rqo2rjimxu" w:colFirst="0" w:colLast="0"/>
      <w:bookmarkEnd w:id="0"/>
      <w:r>
        <w:rPr>
          <w:sz w:val="36"/>
          <w:szCs w:val="36"/>
          <w:rtl w:val="0"/>
        </w:rPr>
        <w:t>CHILAKA AKHIL</w:t>
      </w:r>
    </w:p>
    <w:p w14:paraId="00000002">
      <w:pPr>
        <w:widowControl w:val="0"/>
        <w:spacing w:before="80" w:after="40" w:line="240" w:lineRule="auto"/>
      </w:pPr>
      <w:r>
        <w:rPr>
          <w:b/>
          <w:bCs/>
          <w:rtl w:val="0"/>
        </w:rPr>
        <w:t>Kearny, NJ, USA, 07032</w:t>
      </w:r>
      <w:r>
        <w:rPr>
          <w:rtl w:val="0"/>
        </w:rPr>
        <w:t xml:space="preserve"> | </w:t>
      </w:r>
      <w:r>
        <w:rPr>
          <w:b/>
          <w:bCs/>
          <w:rtl w:val="0"/>
        </w:rPr>
        <w:t>Phone:</w:t>
      </w:r>
      <w:r>
        <w:rPr>
          <w:rtl w:val="0"/>
        </w:rPr>
        <w:t xml:space="preserve"> +1 (201) 630-1606 | </w:t>
      </w:r>
      <w:r>
        <w:rPr>
          <w:b/>
          <w:bCs/>
          <w:rtl w:val="0"/>
        </w:rPr>
        <w:t>Email:</w:t>
      </w:r>
      <w:r>
        <w:rPr>
          <w:rtl w:val="0"/>
        </w:rPr>
        <w:t xml:space="preserve"> canikhil3@gmail.com | </w:t>
      </w:r>
      <w:r>
        <w:rPr>
          <w:b/>
          <w:bCs/>
          <w:rtl w:val="0"/>
        </w:rPr>
        <w:t>LinkedIn:</w:t>
      </w:r>
      <w:r>
        <w:rPr>
          <w:rtl w:val="0"/>
        </w:rPr>
        <w:t xml:space="preserve"> linkedin.com/in/akhil | </w:t>
      </w:r>
      <w:r>
        <w:rPr>
          <w:b/>
          <w:bCs/>
          <w:rtl w:val="0"/>
        </w:rPr>
        <w:t>GitHub:</w:t>
      </w:r>
      <w:r>
        <w:rPr>
          <w:rtl w:val="0"/>
        </w:rPr>
        <w:t xml:space="preserve"> https://github.com/canikhil12</w:t>
      </w:r>
    </w:p>
    <w:p w14:paraId="00000003">
      <w:pPr>
        <w:pStyle w:val="3"/>
        <w:keepNext w:val="0"/>
        <w:keepLines w:val="0"/>
        <w:widowControl w:val="0"/>
        <w:spacing w:before="120" w:after="40" w:line="240" w:lineRule="auto"/>
        <w:rPr>
          <w:sz w:val="28"/>
          <w:szCs w:val="28"/>
        </w:rPr>
      </w:pPr>
      <w:bookmarkStart w:id="1" w:name="_heading=h.kpb4fqm8ugcb" w:colFirst="0" w:colLast="0"/>
      <w:bookmarkEnd w:id="1"/>
      <w:r>
        <w:rPr>
          <w:sz w:val="28"/>
          <w:szCs w:val="28"/>
          <w:rtl w:val="0"/>
        </w:rPr>
        <w:t>PROFESSIONAL SUMMARY</w:t>
      </w:r>
    </w:p>
    <w:p w14:paraId="00000004">
      <w:pPr>
        <w:widowControl w:val="0"/>
        <w:spacing w:before="120" w:after="40" w:line="240" w:lineRule="auto"/>
      </w:pPr>
      <w:r>
        <w:rPr>
          <w:rtl w:val="0"/>
        </w:rPr>
        <w:t>Data Analyst with strong expertise in BigQuery SQL, Python, and cloud-scale analytics, experienced in conducting complex investigations across large datasets, building analytical pipelines, and resolving data quality issues. Skilled in joins, CTEs, subqueries, geo functions (ST_GEOGPOINT/ST_DISTANCE), schema comparison, and exploratory analysis on multi-source data. Adept at identifying anomalies, duplicates, outdated records, and inconsistencies, and proposing actionable solutions.</w:t>
      </w:r>
    </w:p>
    <w:p w14:paraId="00000005">
      <w:pPr>
        <w:pStyle w:val="3"/>
        <w:keepNext w:val="0"/>
        <w:keepLines w:val="0"/>
        <w:widowControl w:val="0"/>
        <w:spacing w:before="120" w:after="40" w:line="240" w:lineRule="auto"/>
        <w:rPr>
          <w:sz w:val="28"/>
          <w:szCs w:val="28"/>
        </w:rPr>
      </w:pPr>
      <w:bookmarkStart w:id="2" w:name="_heading=h.laxw49yy8zdc" w:colFirst="0" w:colLast="0"/>
      <w:bookmarkEnd w:id="2"/>
      <w:r>
        <w:rPr>
          <w:sz w:val="28"/>
          <w:szCs w:val="28"/>
          <w:rtl w:val="0"/>
        </w:rPr>
        <w:t>WORK EXPERIENCE</w:t>
      </w:r>
    </w:p>
    <w:p w14:paraId="00000006">
      <w:pPr>
        <w:pStyle w:val="4"/>
        <w:keepNext w:val="0"/>
        <w:keepLines w:val="0"/>
        <w:widowControl w:val="0"/>
        <w:spacing w:before="80" w:after="40" w:line="240" w:lineRule="auto"/>
        <w:rPr>
          <w:sz w:val="20"/>
          <w:szCs w:val="20"/>
        </w:rPr>
      </w:pPr>
      <w:bookmarkStart w:id="3" w:name="_heading=h.r9rienslrnzu" w:colFirst="0" w:colLast="0"/>
      <w:bookmarkEnd w:id="3"/>
      <w:r>
        <w:rPr>
          <w:sz w:val="20"/>
          <w:szCs w:val="20"/>
          <w:rtl w:val="0"/>
        </w:rPr>
        <w:t>Data Analyst | TD Bank</w:t>
      </w:r>
    </w:p>
    <w:p w14:paraId="00000007">
      <w:pPr>
        <w:widowControl w:val="0"/>
        <w:spacing w:before="80" w:after="40" w:line="240" w:lineRule="auto"/>
        <w:rPr>
          <w:i/>
          <w:iCs/>
        </w:rPr>
      </w:pPr>
      <w:r>
        <w:rPr>
          <w:i/>
          <w:iCs/>
          <w:rtl w:val="0"/>
        </w:rPr>
        <w:t>Mount Laurel, NJ, USA</w:t>
      </w:r>
      <w:r>
        <w:rPr>
          <w:rtl w:val="0"/>
        </w:rPr>
        <w:t xml:space="preserve"> | </w:t>
      </w:r>
      <w:r>
        <w:rPr>
          <w:i/>
          <w:iCs/>
          <w:rtl w:val="0"/>
        </w:rPr>
        <w:t>Jan 2024 – Oct 2025</w:t>
      </w:r>
    </w:p>
    <w:p w14:paraId="00000008">
      <w:pPr>
        <w:widowControl w:val="0"/>
        <w:numPr>
          <w:numId w:val="0"/>
        </w:numPr>
        <w:spacing w:before="80" w:after="40" w:line="240" w:lineRule="auto"/>
        <w:ind w:left="0" w:leftChars="0" w:firstLine="0" w:firstLineChars="0"/>
      </w:pPr>
      <w:r>
        <w:rPr>
          <w:rtl w:val="0"/>
        </w:rPr>
        <w:t>Analyzed 10M+ financial transactions using SQL/Python, identifying fraud patterns and reducing false positives by 18% through improved rules and optimized joins/filters.</w:t>
      </w:r>
    </w:p>
    <w:p w14:paraId="00000009">
      <w:pPr>
        <w:widowControl w:val="0"/>
        <w:numPr>
          <w:numId w:val="0"/>
        </w:numPr>
        <w:spacing w:before="80" w:after="40" w:line="240" w:lineRule="auto"/>
        <w:ind w:leftChars="0"/>
      </w:pPr>
      <w:r>
        <w:rPr>
          <w:rtl w:val="0"/>
        </w:rPr>
        <w:t>Optimized analytical pipelines (BigQuery-style SQL logic in Spark), improving job performance by 35% and cutting team reporting delays by 4–6 hours per cycle.</w:t>
      </w:r>
    </w:p>
    <w:p w14:paraId="0000000A">
      <w:pPr>
        <w:widowControl w:val="0"/>
        <w:numPr>
          <w:numId w:val="0"/>
        </w:numPr>
        <w:spacing w:before="80" w:after="40" w:line="240" w:lineRule="auto"/>
        <w:ind w:leftChars="0"/>
      </w:pPr>
      <w:r>
        <w:rPr>
          <w:rtl w:val="0"/>
        </w:rPr>
        <w:t>Automated fraud/compliance workflows using Python + LLM summarizers, reducing manual documentation time by 40%.</w:t>
      </w:r>
    </w:p>
    <w:p w14:paraId="0000000B">
      <w:pPr>
        <w:widowControl w:val="0"/>
        <w:numPr>
          <w:numId w:val="0"/>
        </w:numPr>
        <w:spacing w:before="80" w:after="40" w:line="240" w:lineRule="auto"/>
        <w:ind w:leftChars="0"/>
      </w:pPr>
      <w:r>
        <w:rPr>
          <w:rtl w:val="0"/>
        </w:rPr>
        <w:t>Built Power BI dashboards to monitor transaction trends, anomaly flags, and operational KPIs, enabling risk teams to identify issues proactively and reduce manual review efforts.</w:t>
      </w:r>
    </w:p>
    <w:p w14:paraId="0000000C">
      <w:pPr>
        <w:pStyle w:val="4"/>
        <w:keepNext w:val="0"/>
        <w:keepLines w:val="0"/>
        <w:widowControl w:val="0"/>
        <w:spacing w:before="80" w:after="40" w:line="240" w:lineRule="auto"/>
        <w:rPr>
          <w:sz w:val="20"/>
          <w:szCs w:val="20"/>
        </w:rPr>
      </w:pPr>
      <w:bookmarkStart w:id="4" w:name="_heading=h.urf5ya1341wn" w:colFirst="0" w:colLast="0"/>
      <w:bookmarkEnd w:id="4"/>
      <w:r>
        <w:rPr>
          <w:sz w:val="20"/>
          <w:szCs w:val="20"/>
          <w:rtl w:val="0"/>
        </w:rPr>
        <w:t>Data Analyst | Availity</w:t>
      </w:r>
    </w:p>
    <w:p w14:paraId="0000000D">
      <w:pPr>
        <w:pStyle w:val="4"/>
        <w:keepNext w:val="0"/>
        <w:keepLines w:val="0"/>
        <w:widowControl w:val="0"/>
        <w:spacing w:before="80" w:after="40" w:line="240" w:lineRule="auto"/>
        <w:rPr>
          <w:b w:val="0"/>
          <w:bCs w:val="0"/>
          <w:i/>
          <w:iCs/>
          <w:sz w:val="20"/>
          <w:szCs w:val="20"/>
        </w:rPr>
      </w:pPr>
      <w:bookmarkStart w:id="5" w:name="_heading=h.ptdzqtaouz2i" w:colFirst="0" w:colLast="0"/>
      <w:r>
        <w:rPr>
          <w:b w:val="0"/>
          <w:bCs w:val="0"/>
          <w:i/>
          <w:iCs/>
          <w:sz w:val="20"/>
          <w:szCs w:val="20"/>
          <w:rtl w:val="0"/>
        </w:rPr>
        <w:t>Jacksonville, FL, USA</w:t>
      </w:r>
      <w:r>
        <w:rPr>
          <w:b w:val="0"/>
          <w:bCs w:val="0"/>
          <w:sz w:val="20"/>
          <w:szCs w:val="20"/>
          <w:rtl w:val="0"/>
        </w:rPr>
        <w:t xml:space="preserve"> | </w:t>
      </w:r>
      <w:r>
        <w:rPr>
          <w:b w:val="0"/>
          <w:bCs w:val="0"/>
          <w:i/>
          <w:iCs/>
          <w:sz w:val="20"/>
          <w:szCs w:val="20"/>
          <w:rtl w:val="0"/>
        </w:rPr>
        <w:t>Jan 2023 – Nov 2023</w:t>
      </w:r>
    </w:p>
    <w:p w14:paraId="0000000E">
      <w:pPr>
        <w:pStyle w:val="4"/>
        <w:keepNext w:val="0"/>
        <w:keepLines w:val="0"/>
        <w:widowControl w:val="0"/>
        <w:numPr>
          <w:numId w:val="0"/>
        </w:numPr>
        <w:spacing w:before="80" w:after="40" w:line="240" w:lineRule="auto"/>
        <w:ind w:leftChars="0"/>
        <w:outlineLvl w:val="2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rtl w:val="0"/>
        </w:rPr>
        <w:t>Extracted and analyzed key information from healthcare dialogues and EHR data using SQL and Python, improving review efficiency and reducing manual anal</w:t>
      </w:r>
      <w:bookmarkStart w:id="9" w:name="_GoBack"/>
      <w:bookmarkEnd w:id="9"/>
      <w:r>
        <w:rPr>
          <w:b w:val="0"/>
          <w:bCs w:val="0"/>
          <w:sz w:val="20"/>
          <w:szCs w:val="20"/>
          <w:rtl w:val="0"/>
        </w:rPr>
        <w:t>ysis by 45%.</w:t>
      </w:r>
    </w:p>
    <w:p w14:paraId="0000000F">
      <w:pPr>
        <w:pStyle w:val="4"/>
        <w:keepNext w:val="0"/>
        <w:keepLines w:val="0"/>
        <w:widowControl w:val="0"/>
        <w:numPr>
          <w:numId w:val="0"/>
        </w:numPr>
        <w:spacing w:before="80" w:after="40" w:line="240" w:lineRule="auto"/>
        <w:ind w:leftChars="0"/>
        <w:outlineLvl w:val="2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rtl w:val="0"/>
        </w:rPr>
        <w:t>Performed root-cause analysis on claim denials by analyzing provider messages, appeal notes, and EHR metadata, enabling support teams to identify denial reasons more accurately.</w:t>
      </w:r>
    </w:p>
    <w:p w14:paraId="00000010">
      <w:pPr>
        <w:pStyle w:val="4"/>
        <w:keepNext w:val="0"/>
        <w:keepLines w:val="0"/>
        <w:widowControl w:val="0"/>
        <w:numPr>
          <w:numId w:val="0"/>
        </w:numPr>
        <w:spacing w:before="80" w:after="40" w:line="240" w:lineRule="auto"/>
        <w:ind w:leftChars="0"/>
        <w:outlineLvl w:val="2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rtl w:val="0"/>
        </w:rPr>
        <w:t>Used LLMs to summarize complex provider messages, reducing manual document review by 2–3 hours per analyst per week.</w:t>
      </w:r>
    </w:p>
    <w:p w14:paraId="00000011">
      <w:pPr>
        <w:pStyle w:val="4"/>
        <w:keepNext w:val="0"/>
        <w:keepLines w:val="0"/>
        <w:widowControl w:val="0"/>
        <w:numPr>
          <w:numId w:val="0"/>
        </w:numPr>
        <w:spacing w:before="80" w:after="40" w:line="240" w:lineRule="auto"/>
        <w:ind w:leftChars="0"/>
        <w:outlineLvl w:val="2"/>
        <w:rPr>
          <w:b w:val="0"/>
          <w:bCs w:val="0"/>
          <w:sz w:val="20"/>
          <w:szCs w:val="20"/>
        </w:rPr>
      </w:pPr>
      <w:bookmarkStart w:id="6" w:name="_heading=h.d07pmis97igs" w:colFirst="0" w:colLast="0"/>
      <w:bookmarkEnd w:id="6"/>
      <w:r>
        <w:rPr>
          <w:b w:val="0"/>
          <w:bCs w:val="0"/>
          <w:sz w:val="20"/>
          <w:szCs w:val="20"/>
          <w:rtl w:val="0"/>
        </w:rPr>
        <w:t>Automated data quality checks and reporting workflows using Python and scheduled jobs, reducing turnaround time for weekly and monthly healthcare analytics reports</w:t>
      </w:r>
      <w:r>
        <w:rPr>
          <w:sz w:val="20"/>
          <w:szCs w:val="20"/>
          <w:rtl w:val="0"/>
        </w:rPr>
        <w:t>.</w:t>
      </w:r>
    </w:p>
    <w:bookmarkEnd w:id="5"/>
    <w:p w14:paraId="00000012">
      <w:pPr>
        <w:pStyle w:val="4"/>
        <w:keepNext w:val="0"/>
        <w:keepLines w:val="0"/>
        <w:widowControl w:val="0"/>
        <w:spacing w:before="80" w:after="40" w:lin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>Software Developer | Citius Tech</w:t>
      </w:r>
    </w:p>
    <w:p w14:paraId="00000013">
      <w:pPr>
        <w:widowControl w:val="0"/>
        <w:spacing w:before="80" w:after="40" w:line="240" w:lineRule="auto"/>
        <w:rPr>
          <w:i/>
          <w:iCs/>
        </w:rPr>
      </w:pPr>
      <w:r>
        <w:rPr>
          <w:i/>
          <w:iCs/>
          <w:rtl w:val="0"/>
        </w:rPr>
        <w:t>Mumbai, MH, IND</w:t>
      </w:r>
      <w:r>
        <w:rPr>
          <w:rtl w:val="0"/>
        </w:rPr>
        <w:t xml:space="preserve"> | </w:t>
      </w:r>
      <w:r>
        <w:rPr>
          <w:i/>
          <w:iCs/>
          <w:rtl w:val="0"/>
        </w:rPr>
        <w:t>Feb 2020 – Dec 2021</w:t>
      </w:r>
    </w:p>
    <w:p w14:paraId="00000014">
      <w:pPr>
        <w:widowControl w:val="0"/>
        <w:numPr>
          <w:numId w:val="0"/>
        </w:numPr>
        <w:spacing w:before="80" w:after="40" w:line="240" w:lineRule="auto"/>
        <w:ind w:leftChars="0"/>
      </w:pPr>
      <w:r>
        <w:rPr>
          <w:rtl w:val="0"/>
        </w:rPr>
        <w:t>Performed data cleaning, preprocessing, and validation on large healthcare claims datasets to support analytics, risk scoring, and operational reporting.</w:t>
      </w:r>
    </w:p>
    <w:p w14:paraId="00000015">
      <w:pPr>
        <w:widowControl w:val="0"/>
        <w:numPr>
          <w:numId w:val="0"/>
        </w:numPr>
        <w:spacing w:before="80" w:after="40" w:line="240" w:lineRule="auto"/>
        <w:ind w:leftChars="0"/>
      </w:pPr>
      <w:r>
        <w:rPr>
          <w:rtl w:val="0"/>
        </w:rPr>
        <w:t>Conducted exploratory data analysis (EDA), created summary statistics, and generated insights from claims and patient data using Python (Pandas, NumPy, SciPy) and SQL.</w:t>
      </w:r>
    </w:p>
    <w:p w14:paraId="00000016">
      <w:pPr>
        <w:widowControl w:val="0"/>
        <w:numPr>
          <w:numId w:val="0"/>
        </w:numPr>
        <w:spacing w:before="80" w:after="40" w:line="240" w:lineRule="auto"/>
        <w:ind w:leftChars="0"/>
      </w:pPr>
      <w:r>
        <w:rPr>
          <w:rtl w:val="0"/>
        </w:rPr>
        <w:t>Assisted in building ETL workflows and data pipelines to prepare structured datasets for downstream analytics and reporting teams.</w:t>
      </w:r>
    </w:p>
    <w:p w14:paraId="00000017">
      <w:pPr>
        <w:pStyle w:val="3"/>
        <w:keepNext w:val="0"/>
        <w:keepLines w:val="0"/>
        <w:widowControl w:val="0"/>
        <w:spacing w:before="120" w:after="40" w:line="240" w:lineRule="auto"/>
        <w:rPr>
          <w:sz w:val="28"/>
          <w:szCs w:val="28"/>
        </w:rPr>
      </w:pPr>
      <w:bookmarkStart w:id="7" w:name="_heading=h.4smm5cj1an89" w:colFirst="0" w:colLast="0"/>
      <w:bookmarkEnd w:id="7"/>
      <w:r>
        <w:rPr>
          <w:sz w:val="28"/>
          <w:szCs w:val="28"/>
          <w:rtl w:val="0"/>
        </w:rPr>
        <w:t>EDUCATION</w:t>
      </w:r>
    </w:p>
    <w:p w14:paraId="0572108F">
      <w:pPr>
        <w:widowControl w:val="0"/>
        <w:spacing w:before="80" w:after="40" w:line="240" w:lineRule="auto"/>
        <w:rPr>
          <w:rtl w:val="0"/>
        </w:rPr>
      </w:pPr>
      <w:r>
        <w:rPr>
          <w:b/>
          <w:bCs/>
          <w:rtl w:val="0"/>
        </w:rPr>
        <w:t>Master of Science</w:t>
      </w:r>
      <w:r>
        <w:rPr>
          <w:rtl w:val="0"/>
        </w:rPr>
        <w:t xml:space="preserve"> New Jersey Institute of Technology | </w:t>
      </w:r>
      <w:r>
        <w:rPr>
          <w:i/>
          <w:iCs/>
          <w:rtl w:val="0"/>
        </w:rPr>
        <w:t>Oct 2023</w:t>
      </w:r>
      <w:r>
        <w:rPr>
          <w:rtl w:val="0"/>
        </w:rPr>
        <w:t xml:space="preserve"> </w:t>
      </w:r>
      <w:r>
        <w:rPr>
          <w:i/>
          <w:iCs/>
          <w:rtl w:val="0"/>
        </w:rPr>
        <w:t>Coursework:</w:t>
      </w:r>
      <w:r>
        <w:rPr>
          <w:rtl w:val="0"/>
        </w:rPr>
        <w:t xml:space="preserve"> Design and Analysis of Algorithms, NLP, Machine Learning</w:t>
      </w:r>
      <w:bookmarkStart w:id="8" w:name="_heading=h.nwhtcgn0jdy9" w:colFirst="0" w:colLast="0"/>
      <w:bookmarkEnd w:id="8"/>
    </w:p>
    <w:p w14:paraId="4DCEFCBF">
      <w:pPr>
        <w:widowControl w:val="0"/>
        <w:spacing w:before="80" w:after="40" w:line="240" w:lineRule="auto"/>
        <w:rPr>
          <w:rFonts w:hint="default" w:ascii="Arial Bold" w:hAnsi="Arial Bold" w:cs="Arial Bold"/>
          <w:b/>
          <w:bCs/>
          <w:sz w:val="28"/>
          <w:szCs w:val="28"/>
          <w:rtl w:val="0"/>
        </w:rPr>
      </w:pPr>
      <w:r>
        <w:rPr>
          <w:rFonts w:hint="default" w:ascii="Arial Bold" w:hAnsi="Arial Bold" w:cs="Arial Bold"/>
          <w:b/>
          <w:bCs/>
          <w:sz w:val="28"/>
          <w:szCs w:val="28"/>
          <w:rtl w:val="0"/>
        </w:rPr>
        <w:t>TECHNICAL SKILLS</w:t>
      </w:r>
    </w:p>
    <w:p w14:paraId="514F4F61">
      <w:pPr>
        <w:widowControl w:val="0"/>
        <w:spacing w:before="80" w:after="40" w:line="240" w:lineRule="auto"/>
        <w:rPr>
          <w:rtl w:val="0"/>
        </w:rPr>
      </w:pPr>
      <w:r>
        <w:rPr>
          <w:b/>
          <w:bCs/>
          <w:rtl w:val="0"/>
        </w:rPr>
        <w:t>Programming:</w:t>
      </w:r>
      <w:r>
        <w:rPr>
          <w:rtl w:val="0"/>
        </w:rPr>
        <w:t xml:space="preserve"> Python (Scikit-learn, SciPy, Pandas, NumPy), PySpark, SparkSQL, SQL, R</w:t>
      </w:r>
    </w:p>
    <w:p w14:paraId="0000001B">
      <w:pPr>
        <w:widowControl w:val="0"/>
        <w:spacing w:before="80" w:after="40" w:line="240" w:lineRule="auto"/>
      </w:pPr>
      <w:r>
        <w:rPr>
          <w:b/>
          <w:bCs/>
          <w:rtl w:val="0"/>
        </w:rPr>
        <w:t>Databases &amp; Data Warehousing:</w:t>
      </w:r>
      <w:r>
        <w:rPr>
          <w:rtl w:val="0"/>
        </w:rPr>
        <w:t xml:space="preserve"> PostgreSQL, MySQL, SQL Server, Oracle, AWS Redshift, NoSQL, Apache Spark, Databricks, Snowflake</w:t>
      </w:r>
    </w:p>
    <w:p w14:paraId="0000001C">
      <w:pPr>
        <w:keepNext w:val="0"/>
        <w:keepLines w:val="0"/>
        <w:widowControl w:val="0"/>
        <w:spacing w:before="80" w:after="0" w:line="240" w:lineRule="auto"/>
      </w:pPr>
      <w:r>
        <w:rPr>
          <w:b/>
          <w:bCs/>
          <w:rtl w:val="0"/>
        </w:rPr>
        <w:t>AI &amp; LLM Tools:</w:t>
      </w:r>
      <w:r>
        <w:rPr>
          <w:rtl w:val="0"/>
        </w:rPr>
        <w:t xml:space="preserve"> OpenAI GPT-4/mini, Embeddings, LangChain, Prompt Engineering, Automated Summaries, Anomaly Detection Assistant</w:t>
      </w:r>
    </w:p>
    <w:p w14:paraId="0000001D">
      <w:pPr>
        <w:keepNext w:val="0"/>
        <w:keepLines w:val="0"/>
        <w:widowControl w:val="0"/>
        <w:spacing w:before="80" w:after="0" w:line="240" w:lineRule="auto"/>
      </w:pPr>
      <w:r>
        <w:rPr>
          <w:b/>
          <w:bCs/>
          <w:rtl w:val="0"/>
        </w:rPr>
        <w:t>Cloud Platforms:</w:t>
      </w:r>
      <w:r>
        <w:rPr>
          <w:rtl w:val="0"/>
        </w:rPr>
        <w:t xml:space="preserve"> Azure (ADLS, Data Factory, Synapse), AWS (S3, EC2, Lambda, Glue, EMR)</w:t>
      </w:r>
    </w:p>
    <w:p w14:paraId="0000001E">
      <w:pPr>
        <w:keepNext w:val="0"/>
        <w:keepLines w:val="0"/>
        <w:widowControl w:val="0"/>
        <w:spacing w:before="80" w:after="0" w:line="240" w:lineRule="auto"/>
      </w:pPr>
      <w:r>
        <w:rPr>
          <w:b/>
          <w:bCs/>
          <w:rtl w:val="0"/>
        </w:rPr>
        <w:t>Data Visualization:</w:t>
      </w:r>
      <w:r>
        <w:rPr>
          <w:rtl w:val="0"/>
        </w:rPr>
        <w:t xml:space="preserve"> Power BI, Tableau, Excel (Pivot Tables, VLOOKUP, Power Query)</w:t>
      </w:r>
    </w:p>
    <w:p w14:paraId="0000001F">
      <w:pPr>
        <w:keepNext w:val="0"/>
        <w:keepLines w:val="0"/>
        <w:widowControl w:val="0"/>
        <w:spacing w:before="80" w:after="0" w:line="240" w:lineRule="auto"/>
        <w:rPr>
          <w:rFonts w:ascii="Times New Roman" w:hAnsi="Times New Roman" w:eastAsia="Times New Roman" w:cs="Times New Roman"/>
          <w:sz w:val="50"/>
          <w:szCs w:val="50"/>
        </w:rPr>
      </w:pPr>
      <w:r>
        <w:rPr>
          <w:b/>
          <w:bCs/>
          <w:rtl w:val="0"/>
        </w:rPr>
        <w:t>DevOps &amp; MLOps:</w:t>
      </w:r>
      <w:r>
        <w:rPr>
          <w:rtl w:val="0"/>
        </w:rPr>
        <w:t xml:space="preserve"> CI/CD Pipelines, Docker, Kubernetes, Git, Jenkins, JIRA, A/B Testing</w:t>
      </w:r>
    </w:p>
    <w:sectPr>
      <w:pgSz w:w="11920" w:h="16840"/>
      <w:pgMar w:top="500" w:right="600" w:bottom="1420" w:left="700" w:header="0" w:footer="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6685EA29-C824-D4D6-D8FB-2D695327F44B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  <w:embedRegular r:id="rId2" w:fontKey="{B11D760A-69D7-A4B3-D8FB-2D6956428915}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  <w:embedRegular r:id="rId3" w:fontKey="{35580732-6C04-B1C1-D8FB-2D69A04E5C12}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E77BDE4E"/>
    <w:rsid w:val="F3F3F98D"/>
    <w:rsid w:val="FBF8B3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Arial" w:hAnsi="Arial" w:eastAsia="Arial" w:cs="Arial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rPr>
      <w:rFonts w:ascii="Arial" w:hAnsi="Arial" w:eastAsia="Arial" w:cs="Arial"/>
      <w:sz w:val="24"/>
      <w:szCs w:val="24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8R9FR/Ri1VsNkcJGblexwfqFhA==">CgMxLjAyDmguNjNycW8ycmppbXh1Mg5oLmtwYjRmcW04dWdjYjIOaC5sYXh3NDl5eTh6ZGMyDmgucjlyaWVuc2xybnp1Mg5oLnVyZjV5YTEzNDF3bjIOaC5wdGR6cXRhb3V6MmkyDmgucHRkenF0YW91ejJpMg5oLnB0ZHpxdGFvdXoyaTIOaC5wdGR6cXRhb3V6MmkyDmguZDA3cG1pczk3aWdzMg5oLnB0ZHpxdGFvdXoyaTIOaC40c21tNWNqMWFuODkyDmgubndodGNnbjBqZHk5OAByITFnQ1RQVVBsZEJ0MU4wTVBabDFRakVxMjZhNGljUzRG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10</TotalTime>
  <ScaleCrop>false</ScaleCrop>
  <LinksUpToDate>false</LinksUpToDate>
  <Application>WPS Office_12.1.23152.23152_F1E327BC-269C-435d-A152-05C5408002CA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2025-11-02T10:06:00Z</dcterms:created>
  <dc:creator>Data</dc:creator>
  <cp:lastModifiedBy>WPS_1735925168</cp:lastModifiedBy>
  <dcterms:modified xsi:type="dcterms:W3CDTF">2025-12-01T15:34:32Z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FCD67C0599839FE3D8FB2D69FBA75209_43</vt:lpwstr>
  </property>
</Properties>
</file>