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92" w:rsidRPr="00246A17" w:rsidRDefault="00353701" w:rsidP="00AE70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</w:pPr>
      <w:r w:rsidRPr="00246A17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>P</w:t>
      </w:r>
      <w:r w:rsidR="00F72FAB" w:rsidRPr="00246A17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>rojet de p</w:t>
      </w:r>
      <w:r w:rsidRPr="00246A17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>lan du mémoire</w:t>
      </w:r>
      <w:r w:rsidR="00FC5FF6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 xml:space="preserve"> (amendé par DM 27012025)</w:t>
      </w:r>
    </w:p>
    <w:p w:rsidR="00D52F56" w:rsidRPr="002C05C6" w:rsidRDefault="00D52F56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17350" w:rsidRDefault="00817350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Toc184475241"/>
      <w:r>
        <w:rPr>
          <w:rFonts w:ascii="Times New Roman" w:hAnsi="Times New Roman" w:cs="Times New Roman"/>
          <w:b/>
          <w:sz w:val="24"/>
          <w:szCs w:val="24"/>
          <w:lang w:val="fr-FR"/>
        </w:rPr>
        <w:t>DEDICACE</w:t>
      </w:r>
    </w:p>
    <w:p w:rsidR="00817350" w:rsidRDefault="00817350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REMERCIEMENTS</w:t>
      </w:r>
    </w:p>
    <w:bookmarkEnd w:id="0"/>
    <w:p w:rsidR="00D52F56" w:rsidRPr="00B83802" w:rsidRDefault="00817350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RESUME</w:t>
      </w:r>
    </w:p>
    <w:p w:rsidR="00D52F56" w:rsidRPr="00B83802" w:rsidRDefault="00817350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ABSTRACT</w:t>
      </w:r>
    </w:p>
    <w:p w:rsidR="00D52F56" w:rsidRPr="00B83802" w:rsidRDefault="00817350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TABLES DES MATIERES</w:t>
      </w:r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" w:name="_Toc184475245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Liste des figures</w:t>
      </w:r>
      <w:bookmarkEnd w:id="1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" w:name="_Toc18447524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Liste des tableaux</w:t>
      </w:r>
      <w:bookmarkEnd w:id="2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" w:name="_Toc184475247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Liste de</w:t>
      </w:r>
      <w:r w:rsidR="00FD0389" w:rsidRPr="00B83802">
        <w:rPr>
          <w:rFonts w:ascii="Times New Roman" w:hAnsi="Times New Roman" w:cs="Times New Roman"/>
          <w:b/>
          <w:sz w:val="24"/>
          <w:szCs w:val="24"/>
          <w:lang w:val="fr-FR"/>
        </w:rPr>
        <w:t>s sigles et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abréviations</w:t>
      </w:r>
      <w:bookmarkEnd w:id="3"/>
    </w:p>
    <w:p w:rsidR="00D52F56" w:rsidRPr="00B83802" w:rsidRDefault="00CA3F6B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4" w:name="_Toc184475248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CHAPITRE 1 : INTRODUCTION GENERALE</w:t>
      </w:r>
      <w:bookmarkEnd w:id="4"/>
    </w:p>
    <w:p w:rsidR="000D7A38" w:rsidRPr="00B83802" w:rsidRDefault="00BA2701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5" w:name="_Toc184475249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="00A967F3" w:rsidRPr="00B83802">
        <w:rPr>
          <w:rFonts w:ascii="Times New Roman" w:hAnsi="Times New Roman" w:cs="Times New Roman"/>
          <w:b/>
          <w:sz w:val="24"/>
          <w:szCs w:val="24"/>
          <w:lang w:val="fr-FR"/>
        </w:rPr>
        <w:t>ontexte et justification</w:t>
      </w:r>
      <w:bookmarkEnd w:id="5"/>
    </w:p>
    <w:p w:rsidR="00BD5F15" w:rsidRPr="002C05C6" w:rsidRDefault="00BD5F15" w:rsidP="00BD5F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Je parle du contexte du projet en faisant ressortir </w:t>
      </w:r>
      <w:r w:rsidR="00BE6AEC" w:rsidRPr="002C05C6">
        <w:rPr>
          <w:rFonts w:ascii="Times New Roman" w:hAnsi="Times New Roman" w:cs="Times New Roman"/>
          <w:sz w:val="24"/>
          <w:szCs w:val="24"/>
          <w:lang w:val="fr-FR"/>
        </w:rPr>
        <w:t>des cas réels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de faux </w:t>
      </w:r>
      <w:r w:rsidR="00BE6AEC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« documents administratifs » </w:t>
      </w:r>
      <w:r w:rsidR="00C0333B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(surtout avec le contexte de l’IA) 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retrouvés sur </w:t>
      </w:r>
      <w:r w:rsidR="00A26CD6" w:rsidRPr="002C05C6">
        <w:rPr>
          <w:rFonts w:ascii="Times New Roman" w:hAnsi="Times New Roman" w:cs="Times New Roman"/>
          <w:sz w:val="24"/>
          <w:szCs w:val="24"/>
          <w:lang w:val="fr-FR"/>
        </w:rPr>
        <w:t>la place publique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qui ont nécessité </w:t>
      </w:r>
      <w:r w:rsidR="00A26CD6" w:rsidRPr="002C05C6">
        <w:rPr>
          <w:rFonts w:ascii="Times New Roman" w:hAnsi="Times New Roman" w:cs="Times New Roman"/>
          <w:sz w:val="24"/>
          <w:szCs w:val="24"/>
          <w:lang w:val="fr-FR"/>
        </w:rPr>
        <w:t>des démentis officiels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67C26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9768E" w:rsidRPr="002C05C6">
        <w:rPr>
          <w:rFonts w:ascii="Times New Roman" w:hAnsi="Times New Roman" w:cs="Times New Roman"/>
          <w:sz w:val="24"/>
          <w:szCs w:val="24"/>
          <w:lang w:val="fr-FR"/>
        </w:rPr>
        <w:t>Revenir aussi sur le fait que ce projet intervient dans le cadre de stage de fin de cycle académique</w:t>
      </w:r>
      <w:r w:rsidR="00870FF2" w:rsidRPr="002C05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F64E2" w:rsidRPr="00B83802" w:rsidRDefault="00BA2701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6" w:name="_Toc184475250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="000D7A38" w:rsidRPr="00B83802">
        <w:rPr>
          <w:rFonts w:ascii="Times New Roman" w:hAnsi="Times New Roman" w:cs="Times New Roman"/>
          <w:b/>
          <w:sz w:val="24"/>
          <w:szCs w:val="24"/>
          <w:lang w:val="fr-FR"/>
        </w:rPr>
        <w:t>roblématique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et </w:t>
      </w:r>
      <w:r w:rsidR="000F7E85" w:rsidRPr="00B83802">
        <w:rPr>
          <w:rFonts w:ascii="Times New Roman" w:hAnsi="Times New Roman" w:cs="Times New Roman"/>
          <w:b/>
          <w:sz w:val="24"/>
          <w:szCs w:val="24"/>
          <w:lang w:val="fr-FR"/>
        </w:rPr>
        <w:t>h</w:t>
      </w:r>
      <w:r w:rsidR="00A967F3" w:rsidRPr="00B83802">
        <w:rPr>
          <w:rFonts w:ascii="Times New Roman" w:hAnsi="Times New Roman" w:cs="Times New Roman"/>
          <w:b/>
          <w:sz w:val="24"/>
          <w:szCs w:val="24"/>
          <w:lang w:val="fr-FR"/>
        </w:rPr>
        <w:t>ypothèses</w:t>
      </w:r>
      <w:bookmarkEnd w:id="6"/>
    </w:p>
    <w:p w:rsidR="003264E8" w:rsidRPr="002C05C6" w:rsidRDefault="003264E8" w:rsidP="00326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J’aborde ici la problématique et pose 3 hypothèses de recherche.</w:t>
      </w:r>
      <w:r w:rsidR="00D4645B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J’y présente également quelques indicateurs.</w:t>
      </w:r>
    </w:p>
    <w:p w:rsidR="002F64E2" w:rsidRPr="00B83802" w:rsidRDefault="00DE60DD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7" w:name="_Toc18447525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C013F8" w:rsidRPr="00B83802">
        <w:rPr>
          <w:rFonts w:ascii="Times New Roman" w:hAnsi="Times New Roman" w:cs="Times New Roman"/>
          <w:b/>
          <w:sz w:val="24"/>
          <w:szCs w:val="24"/>
          <w:lang w:val="fr-FR"/>
        </w:rPr>
        <w:t>bjectif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du </w:t>
      </w:r>
      <w:bookmarkEnd w:id="7"/>
      <w:r w:rsidR="00817350">
        <w:rPr>
          <w:rFonts w:ascii="Times New Roman" w:hAnsi="Times New Roman" w:cs="Times New Roman"/>
          <w:b/>
          <w:sz w:val="24"/>
          <w:szCs w:val="24"/>
          <w:lang w:val="fr-FR"/>
        </w:rPr>
        <w:t>sujet</w:t>
      </w:r>
    </w:p>
    <w:p w:rsidR="006B0595" w:rsidRPr="002C05C6" w:rsidRDefault="006B0595" w:rsidP="006B05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présente l’objectif général et les objectifs spécifiques.</w:t>
      </w:r>
    </w:p>
    <w:p w:rsidR="002350E6" w:rsidRPr="00B83802" w:rsidRDefault="004B5B39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8" w:name="_Toc184475252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2F64E2" w:rsidRPr="00B83802">
        <w:rPr>
          <w:rFonts w:ascii="Times New Roman" w:hAnsi="Times New Roman" w:cs="Times New Roman"/>
          <w:b/>
          <w:sz w:val="24"/>
          <w:szCs w:val="24"/>
          <w:lang w:val="fr-FR"/>
        </w:rPr>
        <w:t>ésultats attendus</w:t>
      </w:r>
      <w:bookmarkEnd w:id="8"/>
      <w:r w:rsidR="002350E6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980008" w:rsidRPr="002C05C6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présente les résultats attendus.</w:t>
      </w:r>
    </w:p>
    <w:p w:rsidR="002F64E2" w:rsidRPr="00B83802" w:rsidRDefault="00D92D13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9" w:name="_Toc184475253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Organisation du</w:t>
      </w:r>
      <w:r w:rsidR="002F64E2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trava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il</w:t>
      </w:r>
      <w:bookmarkEnd w:id="9"/>
    </w:p>
    <w:p w:rsidR="00867C26" w:rsidRPr="002C05C6" w:rsidRDefault="00867C26" w:rsidP="00867C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</w:t>
      </w:r>
      <w:r w:rsidR="00B152F6" w:rsidRPr="002C05C6">
        <w:rPr>
          <w:rFonts w:ascii="Times New Roman" w:hAnsi="Times New Roman" w:cs="Times New Roman"/>
          <w:sz w:val="24"/>
          <w:szCs w:val="24"/>
          <w:lang w:val="fr-FR"/>
        </w:rPr>
        <w:t>sente le chronogramme</w:t>
      </w:r>
      <w:r w:rsidR="00B53520">
        <w:rPr>
          <w:rFonts w:ascii="Times New Roman" w:hAnsi="Times New Roman" w:cs="Times New Roman"/>
          <w:sz w:val="24"/>
          <w:szCs w:val="24"/>
          <w:lang w:val="fr-FR"/>
        </w:rPr>
        <w:t xml:space="preserve"> de travail et le plan du </w:t>
      </w:r>
      <w:r w:rsidR="00887223">
        <w:rPr>
          <w:rFonts w:ascii="Times New Roman" w:hAnsi="Times New Roman" w:cs="Times New Roman"/>
          <w:sz w:val="24"/>
          <w:szCs w:val="24"/>
          <w:lang w:val="fr-FR"/>
        </w:rPr>
        <w:t xml:space="preserve">présent </w:t>
      </w:r>
      <w:r w:rsidR="00B53520">
        <w:rPr>
          <w:rFonts w:ascii="Times New Roman" w:hAnsi="Times New Roman" w:cs="Times New Roman"/>
          <w:sz w:val="24"/>
          <w:szCs w:val="24"/>
          <w:lang w:val="fr-FR"/>
        </w:rPr>
        <w:t>mémoire</w:t>
      </w:r>
      <w:r w:rsidR="00B152F6" w:rsidRPr="002C05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350E6" w:rsidRPr="00B83802" w:rsidRDefault="00CA3F6B" w:rsidP="000900D2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0" w:name="_Toc184475254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CHAPITRE 2 : </w:t>
      </w:r>
      <w:r w:rsidR="00817350">
        <w:rPr>
          <w:rFonts w:ascii="Times New Roman" w:hAnsi="Times New Roman" w:cs="Times New Roman"/>
          <w:b/>
          <w:sz w:val="24"/>
          <w:szCs w:val="24"/>
          <w:lang w:val="fr-FR"/>
        </w:rPr>
        <w:t>TECHNOLOGIE BLOCKCHAIN</w:t>
      </w:r>
      <w:bookmarkStart w:id="11" w:name="_GoBack"/>
      <w:bookmarkEnd w:id="10"/>
      <w:bookmarkEnd w:id="11"/>
    </w:p>
    <w:p w:rsidR="004202D4" w:rsidRPr="00B83802" w:rsidRDefault="00760B07" w:rsidP="00B203C3">
      <w:pPr>
        <w:pStyle w:val="Titre2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2" w:name="_Toc184475255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Documents administratif</w:t>
      </w:r>
      <w:r w:rsidR="006B1B96" w:rsidRPr="00B83802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r w:rsidR="00265361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sécurisation et 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authentification</w:t>
      </w:r>
      <w:bookmarkEnd w:id="12"/>
    </w:p>
    <w:p w:rsidR="00933E90" w:rsidRPr="002C05C6" w:rsidRDefault="00933E90" w:rsidP="00933E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donne des définitions des termes documents administratifs, sécurisation, authentification.</w:t>
      </w:r>
    </w:p>
    <w:p w:rsidR="004202D4" w:rsidRPr="00B83802" w:rsidRDefault="00FC727C" w:rsidP="00B203C3">
      <w:pPr>
        <w:pStyle w:val="Titre2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3" w:name="_Toc18447525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B</w:t>
      </w:r>
      <w:r w:rsidR="004202D4" w:rsidRPr="00B83802">
        <w:rPr>
          <w:rFonts w:ascii="Times New Roman" w:hAnsi="Times New Roman" w:cs="Times New Roman"/>
          <w:b/>
          <w:sz w:val="24"/>
          <w:szCs w:val="24"/>
          <w:lang w:val="fr-FR"/>
        </w:rPr>
        <w:t>lockchain</w:t>
      </w:r>
      <w:bookmarkEnd w:id="13"/>
    </w:p>
    <w:p w:rsidR="005C1E52" w:rsidRPr="002C05C6" w:rsidRDefault="005C1E52" w:rsidP="005C1E5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défini la Blockchain.</w:t>
      </w:r>
    </w:p>
    <w:p w:rsidR="0039468B" w:rsidRPr="00B83802" w:rsidRDefault="00CA3F6B" w:rsidP="0039468B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4" w:name="_Toc184475257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CHAPITRE 3 : ETAT DE L’ART</w:t>
      </w:r>
      <w:bookmarkEnd w:id="14"/>
    </w:p>
    <w:p w:rsidR="008C158F" w:rsidRPr="002C05C6" w:rsidRDefault="008C158F" w:rsidP="008C158F">
      <w:pPr>
        <w:pStyle w:val="Paragraphedeliste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  <w:lang w:val="fr-FR"/>
        </w:rPr>
      </w:pPr>
      <w:bookmarkStart w:id="15" w:name="_Toc184474880"/>
      <w:bookmarkStart w:id="16" w:name="_Toc184475063"/>
      <w:bookmarkStart w:id="17" w:name="_Toc184475258"/>
      <w:bookmarkEnd w:id="15"/>
      <w:bookmarkEnd w:id="16"/>
      <w:bookmarkEnd w:id="17"/>
    </w:p>
    <w:p w:rsidR="008C158F" w:rsidRPr="002C05C6" w:rsidRDefault="008C158F" w:rsidP="008C158F">
      <w:pPr>
        <w:pStyle w:val="Paragraphedeliste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  <w:lang w:val="fr-FR"/>
        </w:rPr>
      </w:pPr>
      <w:bookmarkStart w:id="18" w:name="_Toc184474881"/>
      <w:bookmarkStart w:id="19" w:name="_Toc184475064"/>
      <w:bookmarkStart w:id="20" w:name="_Toc184475259"/>
      <w:bookmarkEnd w:id="18"/>
      <w:bookmarkEnd w:id="19"/>
      <w:bookmarkEnd w:id="20"/>
    </w:p>
    <w:p w:rsidR="008C158F" w:rsidRPr="002C05C6" w:rsidRDefault="008C158F" w:rsidP="008C158F">
      <w:pPr>
        <w:pStyle w:val="Paragraphedeliste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  <w:lang w:val="fr-FR"/>
        </w:rPr>
      </w:pPr>
      <w:bookmarkStart w:id="21" w:name="_Toc184474882"/>
      <w:bookmarkStart w:id="22" w:name="_Toc184475065"/>
      <w:bookmarkStart w:id="23" w:name="_Toc184475260"/>
      <w:bookmarkEnd w:id="21"/>
      <w:bookmarkEnd w:id="22"/>
      <w:bookmarkEnd w:id="23"/>
    </w:p>
    <w:p w:rsidR="008C158F" w:rsidRPr="00B83802" w:rsidRDefault="008C158F" w:rsidP="00E243DF">
      <w:pPr>
        <w:pStyle w:val="Titre2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4" w:name="_Toc18447526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Généralités sur la Blo</w:t>
      </w:r>
      <w:r w:rsidR="005A1731" w:rsidRPr="00B83802">
        <w:rPr>
          <w:rFonts w:ascii="Times New Roman" w:hAnsi="Times New Roman" w:cs="Times New Roman"/>
          <w:b/>
          <w:sz w:val="24"/>
          <w:szCs w:val="24"/>
          <w:lang w:val="fr-FR"/>
        </w:rPr>
        <w:t>ckchain</w:t>
      </w:r>
      <w:bookmarkEnd w:id="24"/>
    </w:p>
    <w:p w:rsidR="00AC1D85" w:rsidRPr="002C05C6" w:rsidRDefault="00AC1D85" w:rsidP="00AC1D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Je présente en sous points, les origine, types, structure et fonctionnement de la </w:t>
      </w:r>
      <w:r w:rsidR="006C2127" w:rsidRPr="002C05C6">
        <w:rPr>
          <w:rFonts w:ascii="Times New Roman" w:hAnsi="Times New Roman" w:cs="Times New Roman"/>
          <w:sz w:val="24"/>
          <w:szCs w:val="24"/>
          <w:lang w:val="fr-FR"/>
        </w:rPr>
        <w:t>blockchain.</w:t>
      </w:r>
    </w:p>
    <w:p w:rsidR="008C158F" w:rsidRPr="00B83802" w:rsidRDefault="002C2CE4" w:rsidP="00E243DF">
      <w:pPr>
        <w:pStyle w:val="Titre2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5" w:name="_Toc184475262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Blockchain et authentification de documents</w:t>
      </w:r>
      <w:bookmarkEnd w:id="25"/>
    </w:p>
    <w:p w:rsidR="00E33ADE" w:rsidRPr="002C05C6" w:rsidRDefault="00E33ADE" w:rsidP="00E33A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J’y résume des cas</w:t>
      </w:r>
      <w:r w:rsidR="007D06A9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(articles/mémoires lus)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d’application de la Blockchain dans les processus la sécurisation et/ou d’authentification des documents.</w:t>
      </w:r>
    </w:p>
    <w:p w:rsidR="0039468B" w:rsidRPr="00B83802" w:rsidRDefault="002C2CE4" w:rsidP="00E243DF">
      <w:pPr>
        <w:pStyle w:val="Titre2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6" w:name="_Toc184475263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Discussion</w:t>
      </w:r>
      <w:bookmarkEnd w:id="2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D52F56" w:rsidRPr="002C05C6" w:rsidRDefault="00E24C0E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Un essai de point de vue sur les cas précédemment présentés.</w:t>
      </w:r>
    </w:p>
    <w:p w:rsidR="00A9659D" w:rsidRPr="00B83802" w:rsidRDefault="00D43F7E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7" w:name="_Toc184475264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CHAPITRE 4 : APPROCHE</w:t>
      </w:r>
      <w:bookmarkEnd w:id="27"/>
    </w:p>
    <w:p w:rsidR="00A9659D" w:rsidRPr="002C05C6" w:rsidRDefault="00DD2CC2" w:rsidP="00A9659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l</w:t>
      </w:r>
      <w:r w:rsidR="00A9659D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iste les étapes </w:t>
      </w:r>
      <w:r w:rsidR="001559FD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(peut-être </w:t>
      </w:r>
      <w:r w:rsidR="00A9659D" w:rsidRPr="002C05C6">
        <w:rPr>
          <w:rFonts w:ascii="Times New Roman" w:hAnsi="Times New Roman" w:cs="Times New Roman"/>
          <w:sz w:val="24"/>
          <w:szCs w:val="24"/>
          <w:lang w:val="fr-FR"/>
        </w:rPr>
        <w:t>en sous points</w:t>
      </w:r>
      <w:r w:rsidR="001559FD" w:rsidRPr="002C05C6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D97E90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17BD6" w:rsidRPr="002C05C6">
        <w:rPr>
          <w:rFonts w:ascii="Times New Roman" w:hAnsi="Times New Roman" w:cs="Times New Roman"/>
          <w:sz w:val="24"/>
          <w:szCs w:val="24"/>
          <w:lang w:val="fr-FR"/>
        </w:rPr>
        <w:t>pour la réalisation.</w:t>
      </w:r>
      <w:r w:rsidR="0094630E">
        <w:rPr>
          <w:rFonts w:ascii="Times New Roman" w:hAnsi="Times New Roman" w:cs="Times New Roman"/>
          <w:sz w:val="24"/>
          <w:szCs w:val="24"/>
          <w:lang w:val="fr-FR"/>
        </w:rPr>
        <w:t xml:space="preserve"> Là je fixe le type de document administratif sur lequel nous travaillons.</w:t>
      </w:r>
    </w:p>
    <w:p w:rsidR="00D52F56" w:rsidRPr="00B83802" w:rsidRDefault="00A9659D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8" w:name="_Toc184475265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CHAPITRE </w:t>
      </w:r>
      <w:r w:rsidR="00B45604" w:rsidRPr="00B83802">
        <w:rPr>
          <w:rFonts w:ascii="Times New Roman" w:hAnsi="Times New Roman" w:cs="Times New Roman"/>
          <w:b/>
          <w:sz w:val="24"/>
          <w:szCs w:val="24"/>
          <w:lang w:val="fr-FR"/>
        </w:rPr>
        <w:t>5 : IMPLEMENTATION DE L’APPROCHE</w:t>
      </w:r>
      <w:bookmarkEnd w:id="28"/>
      <w:r w:rsidR="00B45604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E46EB" w:rsidRPr="00B83802" w:rsidRDefault="005E46EB" w:rsidP="00F67936">
      <w:pPr>
        <w:pStyle w:val="Titre2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9" w:name="_Toc18447526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Environnement de développement</w:t>
      </w:r>
      <w:bookmarkEnd w:id="29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E46EB" w:rsidRPr="00B83802" w:rsidRDefault="00207932" w:rsidP="00F67936">
      <w:pPr>
        <w:pStyle w:val="Titre2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0" w:name="_Toc184475267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Déroulement de notre approche</w:t>
      </w:r>
      <w:bookmarkEnd w:id="30"/>
    </w:p>
    <w:p w:rsidR="00977147" w:rsidRPr="002C05C6" w:rsidRDefault="00977147" w:rsidP="0097714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présente les éléments de conception, et liste les étapes de l’approche suivies.</w:t>
      </w:r>
    </w:p>
    <w:p w:rsidR="003A378F" w:rsidRPr="00B83802" w:rsidRDefault="00207932" w:rsidP="00F67936">
      <w:pPr>
        <w:pStyle w:val="Titre2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1" w:name="_Toc184475268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Présentation de l’outil</w:t>
      </w:r>
      <w:bookmarkEnd w:id="31"/>
    </w:p>
    <w:p w:rsidR="00D52F56" w:rsidRPr="00B83802" w:rsidRDefault="00FB2E88" w:rsidP="0037720B">
      <w:pPr>
        <w:pStyle w:val="Titre1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2" w:name="_Toc184475269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CONCLUSION ET PERSPECTIVES</w:t>
      </w:r>
      <w:bookmarkEnd w:id="32"/>
    </w:p>
    <w:p w:rsidR="00783F8E" w:rsidRPr="002C05C6" w:rsidRDefault="00783F8E" w:rsidP="00783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52F56" w:rsidRPr="00B83802" w:rsidRDefault="008F3997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3" w:name="_Toc184475270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Bibliographie</w:t>
      </w:r>
      <w:r w:rsidR="00D52F56" w:rsidRPr="00B83802">
        <w:rPr>
          <w:rFonts w:ascii="Times New Roman" w:hAnsi="Times New Roman" w:cs="Times New Roman"/>
          <w:b/>
          <w:sz w:val="24"/>
          <w:szCs w:val="24"/>
          <w:lang w:val="fr-FR"/>
        </w:rPr>
        <w:t>/webographie</w:t>
      </w:r>
      <w:bookmarkEnd w:id="33"/>
    </w:p>
    <w:p w:rsidR="00D52F56" w:rsidRPr="00B83802" w:rsidRDefault="008F3997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4" w:name="_Toc18447527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Annexe</w:t>
      </w:r>
      <w:r w:rsidR="00092069" w:rsidRPr="00B83802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bookmarkEnd w:id="34"/>
    </w:p>
    <w:p w:rsidR="00353701" w:rsidRPr="002C05C6" w:rsidRDefault="00353701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A09EB" w:rsidRPr="002C05C6" w:rsidRDefault="00EA09EB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A09EB" w:rsidRPr="002C05C6" w:rsidRDefault="00EA09E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r-FR"/>
        </w:rPr>
        <w:id w:val="-211743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09EB" w:rsidRPr="002C05C6" w:rsidRDefault="00C444EB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2C05C6">
            <w:rPr>
              <w:rFonts w:ascii="Times New Roman" w:hAnsi="Times New Roman" w:cs="Times New Roman"/>
              <w:sz w:val="24"/>
              <w:szCs w:val="24"/>
              <w:lang w:val="fr-FR"/>
            </w:rPr>
            <w:t>SOMMAIRE</w:t>
          </w:r>
        </w:p>
        <w:p w:rsidR="006B16AF" w:rsidRDefault="00EA09E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2C05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C05C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05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47524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Résumé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2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Abstract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_Toc184475242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3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Remerciements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_Toc184475243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4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Sommaire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_Toc184475244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5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Liste des figures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_Toc184475245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6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Liste des tableaux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_Toc184475246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7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Liste des sigles et abréviations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_Toc184475247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8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1 : INTRODUCTION GENERALE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_Toc184475248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49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1.1.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Contexte et justification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_Toc184475249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0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1.2.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Problématique et hypothèses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_Toc184475250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1.3.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Objectif du projet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2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1.4.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Résultats attendus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_Toc184475252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3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1.5.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Organisation du travail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_Toc184475253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54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2 : CONCEPTS DE BASE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_Toc184475254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5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2.1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Documents administratifs, sécurisation et authentification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_Toc184475255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6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2.2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Blockchain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_Toc184475256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57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3 : ETAT DE L’ART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_Toc184475257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3.1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Généralités sur la Blockchain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2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3.2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Blockchain et authentification de documents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_Toc184475262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3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3.3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Discussion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_Toc184475263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64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4 : APPROCHE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_Toc184475264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65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5 : IMPLEMENTATION DE L’APPROCHE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_Toc184475265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6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5.1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Environnement de développement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_Toc184475266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7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5.2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Déroulement de notre approche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_Toc184475267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8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5.3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Présentation de l’outil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_Toc184475268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69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CONCLUSION ET PERSPECTIVES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_Toc184475269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70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Bibliographie/webographie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_Toc184475270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BA423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7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Annexes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_Toc184475271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EA09EB" w:rsidRPr="002C05C6" w:rsidRDefault="00EA09EB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05C6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:rsidR="00EA09EB" w:rsidRPr="002C05C6" w:rsidRDefault="00EA09EB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EA09EB" w:rsidRPr="002C05C6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230" w:rsidRDefault="00BA4230" w:rsidP="00020BDD">
      <w:pPr>
        <w:spacing w:after="0" w:line="240" w:lineRule="auto"/>
      </w:pPr>
      <w:r>
        <w:separator/>
      </w:r>
    </w:p>
  </w:endnote>
  <w:endnote w:type="continuationSeparator" w:id="0">
    <w:p w:rsidR="00BA4230" w:rsidRDefault="00BA4230" w:rsidP="0002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08" w:rsidRDefault="00D26B08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08" w:rsidRPr="00B64BD2" w:rsidRDefault="00BA4230">
                            <w:pPr>
                              <w:pStyle w:val="Pieddepage"/>
                              <w:tabs>
                                <w:tab w:val="clear" w:pos="4703"/>
                              </w:tabs>
                              <w:jc w:val="right"/>
                              <w:rPr>
                                <w:b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6B08" w:rsidRPr="00B64BD2">
                                  <w:rPr>
                                    <w:b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fr-BF"/>
                                  </w:rPr>
                                  <w:t>Authentification de documents administratifs à l'aide de la blockchain</w:t>
                                </w:r>
                              </w:sdtContent>
                            </w:sdt>
                            <w:r w:rsidR="00D26B08" w:rsidRPr="00B64BD2">
                              <w:rPr>
                                <w:b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6B08" w:rsidRPr="00B64BD2">
                                  <w:rPr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  <w:lang w:val="fr-FR"/>
                                  </w:rPr>
                                  <w:t>Canisius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llhgMAALU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D26B08" w:rsidRPr="00B64BD2" w:rsidRDefault="00D673C3">
                      <w:pPr>
                        <w:pStyle w:val="Pieddepage"/>
                        <w:tabs>
                          <w:tab w:val="clear" w:pos="4703"/>
                        </w:tabs>
                        <w:jc w:val="right"/>
                        <w:rPr>
                          <w:b/>
                          <w:lang w:val="fr-FR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26B08" w:rsidRPr="00B64BD2">
                            <w:rPr>
                              <w:b/>
                              <w:caps/>
                              <w:color w:val="5B9BD5" w:themeColor="accent1"/>
                              <w:sz w:val="20"/>
                              <w:szCs w:val="20"/>
                              <w:lang w:val="fr-BF"/>
                            </w:rPr>
                            <w:t>Authentification de documents administratifs à l'aide de la blockchain</w:t>
                          </w:r>
                        </w:sdtContent>
                      </w:sdt>
                      <w:r w:rsidR="00D26B08" w:rsidRPr="00B64BD2">
                        <w:rPr>
                          <w:b/>
                          <w:caps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26B08" w:rsidRPr="00B64BD2">
                            <w:rPr>
                              <w:b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w:t>Canisius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230" w:rsidRDefault="00BA4230" w:rsidP="00020BDD">
      <w:pPr>
        <w:spacing w:after="0" w:line="240" w:lineRule="auto"/>
      </w:pPr>
      <w:r>
        <w:separator/>
      </w:r>
    </w:p>
  </w:footnote>
  <w:footnote w:type="continuationSeparator" w:id="0">
    <w:p w:rsidR="00BA4230" w:rsidRDefault="00BA4230" w:rsidP="00020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1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5F8"/>
    <w:multiLevelType w:val="multilevel"/>
    <w:tmpl w:val="8A14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550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070B1"/>
    <w:multiLevelType w:val="multilevel"/>
    <w:tmpl w:val="EDF68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06E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B086D"/>
    <w:multiLevelType w:val="multilevel"/>
    <w:tmpl w:val="DC0C3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0424EC"/>
    <w:multiLevelType w:val="multilevel"/>
    <w:tmpl w:val="0CD0F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14287C"/>
    <w:multiLevelType w:val="multilevel"/>
    <w:tmpl w:val="8A14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B23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1168F2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9D17E3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A37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2F0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1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01"/>
    <w:rsid w:val="00020BDD"/>
    <w:rsid w:val="00026A1A"/>
    <w:rsid w:val="00083AA6"/>
    <w:rsid w:val="00083F14"/>
    <w:rsid w:val="000862F6"/>
    <w:rsid w:val="000900D2"/>
    <w:rsid w:val="00092069"/>
    <w:rsid w:val="000D7A38"/>
    <w:rsid w:val="000F57A3"/>
    <w:rsid w:val="000F7E85"/>
    <w:rsid w:val="00102497"/>
    <w:rsid w:val="0014085F"/>
    <w:rsid w:val="001559FD"/>
    <w:rsid w:val="001561D4"/>
    <w:rsid w:val="00161E97"/>
    <w:rsid w:val="0018681F"/>
    <w:rsid w:val="0019768E"/>
    <w:rsid w:val="001A4FF8"/>
    <w:rsid w:val="001F618D"/>
    <w:rsid w:val="001F69A5"/>
    <w:rsid w:val="00207932"/>
    <w:rsid w:val="00223E92"/>
    <w:rsid w:val="002350E6"/>
    <w:rsid w:val="00235D01"/>
    <w:rsid w:val="00246A17"/>
    <w:rsid w:val="00265361"/>
    <w:rsid w:val="002657F3"/>
    <w:rsid w:val="00270903"/>
    <w:rsid w:val="002B73A5"/>
    <w:rsid w:val="002C05C6"/>
    <w:rsid w:val="002C2CE4"/>
    <w:rsid w:val="002F64E2"/>
    <w:rsid w:val="003264E8"/>
    <w:rsid w:val="00345AF3"/>
    <w:rsid w:val="00353701"/>
    <w:rsid w:val="003604D1"/>
    <w:rsid w:val="00374875"/>
    <w:rsid w:val="0037720B"/>
    <w:rsid w:val="0039468B"/>
    <w:rsid w:val="003A378F"/>
    <w:rsid w:val="004202D4"/>
    <w:rsid w:val="004661D5"/>
    <w:rsid w:val="004B5B39"/>
    <w:rsid w:val="004E0434"/>
    <w:rsid w:val="004F3917"/>
    <w:rsid w:val="004F497D"/>
    <w:rsid w:val="00506E7C"/>
    <w:rsid w:val="0057642E"/>
    <w:rsid w:val="00587CCD"/>
    <w:rsid w:val="005A1731"/>
    <w:rsid w:val="005C1E52"/>
    <w:rsid w:val="005D38AB"/>
    <w:rsid w:val="005E46EB"/>
    <w:rsid w:val="00605D66"/>
    <w:rsid w:val="006112DA"/>
    <w:rsid w:val="006148B4"/>
    <w:rsid w:val="0063692E"/>
    <w:rsid w:val="00641290"/>
    <w:rsid w:val="00651BF3"/>
    <w:rsid w:val="00667413"/>
    <w:rsid w:val="006B0595"/>
    <w:rsid w:val="006B16AF"/>
    <w:rsid w:val="006B1B96"/>
    <w:rsid w:val="006C2127"/>
    <w:rsid w:val="00760B07"/>
    <w:rsid w:val="007670EF"/>
    <w:rsid w:val="00767FF3"/>
    <w:rsid w:val="00783F8E"/>
    <w:rsid w:val="007A2451"/>
    <w:rsid w:val="007D06A9"/>
    <w:rsid w:val="007F412D"/>
    <w:rsid w:val="00817350"/>
    <w:rsid w:val="00835B0A"/>
    <w:rsid w:val="008530C4"/>
    <w:rsid w:val="00867C26"/>
    <w:rsid w:val="00870FF2"/>
    <w:rsid w:val="00886BBA"/>
    <w:rsid w:val="00887223"/>
    <w:rsid w:val="008A4258"/>
    <w:rsid w:val="008B1701"/>
    <w:rsid w:val="008C158F"/>
    <w:rsid w:val="008D7986"/>
    <w:rsid w:val="008F3997"/>
    <w:rsid w:val="00917BD6"/>
    <w:rsid w:val="00926514"/>
    <w:rsid w:val="00933E90"/>
    <w:rsid w:val="0094630E"/>
    <w:rsid w:val="009625D1"/>
    <w:rsid w:val="009634E4"/>
    <w:rsid w:val="00974591"/>
    <w:rsid w:val="00977147"/>
    <w:rsid w:val="00980008"/>
    <w:rsid w:val="009A6588"/>
    <w:rsid w:val="009C78CB"/>
    <w:rsid w:val="00A1181A"/>
    <w:rsid w:val="00A26CD6"/>
    <w:rsid w:val="00A344BC"/>
    <w:rsid w:val="00A9659D"/>
    <w:rsid w:val="00A967F3"/>
    <w:rsid w:val="00AC1D85"/>
    <w:rsid w:val="00AC5A74"/>
    <w:rsid w:val="00AE7097"/>
    <w:rsid w:val="00AF356C"/>
    <w:rsid w:val="00B152F6"/>
    <w:rsid w:val="00B203C3"/>
    <w:rsid w:val="00B45604"/>
    <w:rsid w:val="00B53520"/>
    <w:rsid w:val="00B64BD2"/>
    <w:rsid w:val="00B83802"/>
    <w:rsid w:val="00B8534E"/>
    <w:rsid w:val="00BA2701"/>
    <w:rsid w:val="00BA4230"/>
    <w:rsid w:val="00BB6810"/>
    <w:rsid w:val="00BD5F15"/>
    <w:rsid w:val="00BE6AEC"/>
    <w:rsid w:val="00BF34C8"/>
    <w:rsid w:val="00C013F8"/>
    <w:rsid w:val="00C0333B"/>
    <w:rsid w:val="00C16E24"/>
    <w:rsid w:val="00C33760"/>
    <w:rsid w:val="00C444EB"/>
    <w:rsid w:val="00C553BE"/>
    <w:rsid w:val="00C87BAD"/>
    <w:rsid w:val="00CA3F6B"/>
    <w:rsid w:val="00CB39F2"/>
    <w:rsid w:val="00D00738"/>
    <w:rsid w:val="00D05852"/>
    <w:rsid w:val="00D26B08"/>
    <w:rsid w:val="00D43F7E"/>
    <w:rsid w:val="00D4645B"/>
    <w:rsid w:val="00D52F56"/>
    <w:rsid w:val="00D55C17"/>
    <w:rsid w:val="00D71B5F"/>
    <w:rsid w:val="00D92D13"/>
    <w:rsid w:val="00D97BB2"/>
    <w:rsid w:val="00D97E90"/>
    <w:rsid w:val="00DD2CC2"/>
    <w:rsid w:val="00DE1A45"/>
    <w:rsid w:val="00DE60DD"/>
    <w:rsid w:val="00DF52EF"/>
    <w:rsid w:val="00E10584"/>
    <w:rsid w:val="00E243DF"/>
    <w:rsid w:val="00E24C0E"/>
    <w:rsid w:val="00E33ADE"/>
    <w:rsid w:val="00E517ED"/>
    <w:rsid w:val="00E976E0"/>
    <w:rsid w:val="00EA09EB"/>
    <w:rsid w:val="00EE4CFF"/>
    <w:rsid w:val="00F44E66"/>
    <w:rsid w:val="00F67936"/>
    <w:rsid w:val="00F72FAB"/>
    <w:rsid w:val="00F83F9F"/>
    <w:rsid w:val="00FB2745"/>
    <w:rsid w:val="00FB2E88"/>
    <w:rsid w:val="00FC5FF6"/>
    <w:rsid w:val="00FC727C"/>
    <w:rsid w:val="00FD0389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07CA"/>
  <w15:chartTrackingRefBased/>
  <w15:docId w15:val="{43AC3DEA-25ED-4403-BE85-0937FCFB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202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0B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BDD"/>
  </w:style>
  <w:style w:type="paragraph" w:styleId="Pieddepage">
    <w:name w:val="footer"/>
    <w:basedOn w:val="Normal"/>
    <w:link w:val="PieddepageCar"/>
    <w:uiPriority w:val="99"/>
    <w:unhideWhenUsed/>
    <w:rsid w:val="00020B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BDD"/>
  </w:style>
  <w:style w:type="character" w:customStyle="1" w:styleId="Titre2Car">
    <w:name w:val="Titre 2 Car"/>
    <w:basedOn w:val="Policepardfaut"/>
    <w:link w:val="Titre2"/>
    <w:uiPriority w:val="9"/>
    <w:rsid w:val="0009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09E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A09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09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0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AFE2-8BEC-4ACA-9C06-255F16DE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 de documents administratifs à l'aide de la blockchain</vt:lpstr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Authentification de documents administratifs à l'aide de la blockchain</dc:title>
  <dc:subject>Canisius</dc:subject>
  <dc:creator>Canisius</dc:creator>
  <cp:keywords/>
  <dc:description/>
  <cp:lastModifiedBy>Canisius</cp:lastModifiedBy>
  <cp:revision>184</cp:revision>
  <dcterms:created xsi:type="dcterms:W3CDTF">2024-12-06T18:33:00Z</dcterms:created>
  <dcterms:modified xsi:type="dcterms:W3CDTF">2025-01-28T14:26:00Z</dcterms:modified>
  <cp:contentStatus/>
</cp:coreProperties>
</file>