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22" w:rsidRPr="005A03F5" w:rsidRDefault="006C6622" w:rsidP="00613196">
      <w:pPr>
        <w:jc w:val="center"/>
        <w:rPr>
          <w:rFonts w:ascii="Times New Roman" w:hAnsi="Times New Roman" w:cs="Times New Roman"/>
          <w:b/>
          <w:bCs/>
          <w:color w:val="156082" w:themeColor="accent1"/>
          <w:kern w:val="0"/>
          <w:sz w:val="32"/>
          <w:szCs w:val="32"/>
          <w:u w:val="single"/>
          <w:lang w:val="fr-FR"/>
        </w:rPr>
      </w:pPr>
      <w:r w:rsidRPr="005A03F5">
        <w:rPr>
          <w:rFonts w:ascii="Times New Roman" w:hAnsi="Times New Roman" w:cs="Times New Roman"/>
          <w:b/>
          <w:bCs/>
          <w:color w:val="156082" w:themeColor="accent1"/>
          <w:kern w:val="0"/>
          <w:sz w:val="32"/>
          <w:szCs w:val="32"/>
          <w:u w:val="single"/>
          <w:lang w:val="fr-FR"/>
        </w:rPr>
        <w:t>Authentification des documents à l’aide de la blockchain</w:t>
      </w:r>
    </w:p>
    <w:p w:rsidR="006C6622" w:rsidRPr="005A03F5" w:rsidRDefault="006C6622" w:rsidP="00352777">
      <w:pPr>
        <w:jc w:val="both"/>
        <w:rPr>
          <w:rFonts w:ascii="Times New Roman" w:hAnsi="Times New Roman" w:cs="Times New Roman"/>
        </w:rPr>
      </w:pPr>
    </w:p>
    <w:p w:rsidR="00EC2FCC" w:rsidRPr="007723F1" w:rsidRDefault="00697F19" w:rsidP="007B5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7723F1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RESUME</w:t>
      </w:r>
    </w:p>
    <w:p w:rsidR="00AA0CB4" w:rsidRDefault="00AA0CB4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</w:p>
    <w:p w:rsidR="00D72F37" w:rsidRPr="005A03F5" w:rsidRDefault="00D72F37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</w:p>
    <w:p w:rsidR="00575AF7" w:rsidRPr="00703047" w:rsidRDefault="00FF5FF1" w:rsidP="007030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kern w:val="0"/>
          <w:sz w:val="22"/>
          <w:lang w:val="fr-FR"/>
        </w:rPr>
      </w:pPr>
      <w:r w:rsidRPr="009B43B3">
        <w:rPr>
          <w:rFonts w:ascii="Times New Roman" w:hAnsi="Times New Roman" w:cs="Times New Roman"/>
          <w:i/>
          <w:color w:val="156082" w:themeColor="accent1"/>
          <w:kern w:val="0"/>
          <w:sz w:val="20"/>
          <w:lang w:val="fr-FR"/>
        </w:rPr>
        <w:t>Mots clés :</w:t>
      </w:r>
      <w:r w:rsidRPr="009B43B3">
        <w:rPr>
          <w:rFonts w:ascii="Times New Roman" w:hAnsi="Times New Roman" w:cs="Times New Roman"/>
          <w:i/>
          <w:kern w:val="0"/>
          <w:sz w:val="20"/>
          <w:lang w:val="fr-FR"/>
        </w:rPr>
        <w:t xml:space="preserve"> </w:t>
      </w:r>
      <w:r w:rsidR="00481B44" w:rsidRPr="009B43B3">
        <w:rPr>
          <w:rFonts w:ascii="Times New Roman" w:hAnsi="Times New Roman" w:cs="Times New Roman"/>
          <w:i/>
          <w:kern w:val="0"/>
          <w:sz w:val="20"/>
          <w:lang w:val="fr-FR"/>
        </w:rPr>
        <w:t>authentification</w:t>
      </w:r>
      <w:r w:rsidR="00E8705F" w:rsidRPr="009B43B3">
        <w:rPr>
          <w:rFonts w:ascii="Times New Roman" w:hAnsi="Times New Roman" w:cs="Times New Roman"/>
          <w:i/>
          <w:kern w:val="0"/>
          <w:sz w:val="20"/>
          <w:lang w:val="fr-FR"/>
        </w:rPr>
        <w:t>, sécurisation</w:t>
      </w:r>
      <w:r w:rsidR="00481B44" w:rsidRPr="009B43B3">
        <w:rPr>
          <w:rFonts w:ascii="Times New Roman" w:hAnsi="Times New Roman" w:cs="Times New Roman"/>
          <w:i/>
          <w:kern w:val="0"/>
          <w:sz w:val="20"/>
          <w:lang w:val="fr-FR"/>
        </w:rPr>
        <w:t>, document, blockchain</w:t>
      </w:r>
      <w:r w:rsidR="007A10A6" w:rsidRPr="009B43B3">
        <w:rPr>
          <w:rFonts w:ascii="Times New Roman" w:hAnsi="Times New Roman" w:cs="Times New Roman"/>
          <w:i/>
          <w:kern w:val="0"/>
          <w:sz w:val="20"/>
          <w:lang w:val="fr-FR"/>
        </w:rPr>
        <w:t xml:space="preserve">, cryptographie, </w:t>
      </w:r>
      <w:proofErr w:type="spellStart"/>
      <w:r w:rsidR="00795684" w:rsidRPr="009B43B3">
        <w:rPr>
          <w:rFonts w:ascii="Times New Roman" w:hAnsi="Times New Roman" w:cs="Times New Roman"/>
          <w:i/>
          <w:kern w:val="0"/>
          <w:sz w:val="20"/>
          <w:lang w:val="fr-FR"/>
        </w:rPr>
        <w:t>decentralize</w:t>
      </w:r>
      <w:r w:rsidR="00BC576F" w:rsidRPr="009B43B3">
        <w:rPr>
          <w:rFonts w:ascii="Times New Roman" w:hAnsi="Times New Roman" w:cs="Times New Roman"/>
          <w:i/>
          <w:kern w:val="0"/>
          <w:sz w:val="20"/>
          <w:lang w:val="fr-FR"/>
        </w:rPr>
        <w:t>d</w:t>
      </w:r>
      <w:proofErr w:type="spellEnd"/>
      <w:r w:rsidR="00795684" w:rsidRPr="009B43B3">
        <w:rPr>
          <w:rFonts w:ascii="Times New Roman" w:hAnsi="Times New Roman" w:cs="Times New Roman"/>
          <w:i/>
          <w:kern w:val="0"/>
          <w:sz w:val="20"/>
          <w:lang w:val="fr-FR"/>
        </w:rPr>
        <w:t xml:space="preserve"> application</w:t>
      </w:r>
    </w:p>
    <w:p w:rsidR="00DC71AD" w:rsidRDefault="00DC71AD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</w:p>
    <w:p w:rsidR="00FF5FF1" w:rsidRPr="005A03F5" w:rsidRDefault="00FF5FF1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  <w:sectPr w:rsidR="00FF5FF1" w:rsidRPr="005A03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C2FCC" w:rsidRPr="007B00E7" w:rsidRDefault="009F034B" w:rsidP="00352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7B00E7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lastRenderedPageBreak/>
        <w:t>INTRODUCTION</w:t>
      </w:r>
    </w:p>
    <w:p w:rsidR="000F1927" w:rsidRDefault="000C192A" w:rsidP="00F177D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="00663BF4" w:rsidRPr="005A03F5">
        <w:rPr>
          <w:rFonts w:ascii="Times New Roman" w:hAnsi="Times New Roman" w:cs="Times New Roman"/>
        </w:rPr>
        <w:t>a fiabilité de certains</w:t>
      </w:r>
      <w:r w:rsidR="009322C4">
        <w:rPr>
          <w:rFonts w:ascii="Times New Roman" w:hAnsi="Times New Roman" w:cs="Times New Roman"/>
          <w:lang w:val="fr-FR"/>
        </w:rPr>
        <w:t xml:space="preserve"> </w:t>
      </w:r>
      <w:r w:rsidR="00663BF4" w:rsidRPr="005A03F5">
        <w:rPr>
          <w:rFonts w:ascii="Times New Roman" w:hAnsi="Times New Roman" w:cs="Times New Roman"/>
        </w:rPr>
        <w:t>documents</w:t>
      </w:r>
      <w:r w:rsidR="008602B0">
        <w:rPr>
          <w:rFonts w:ascii="Times New Roman" w:hAnsi="Times New Roman" w:cs="Times New Roman"/>
          <w:lang w:val="fr-FR"/>
        </w:rPr>
        <w:t xml:space="preserve"> administratifs</w:t>
      </w:r>
      <w:r w:rsidR="00663BF4" w:rsidRPr="005A03F5">
        <w:rPr>
          <w:rFonts w:ascii="Times New Roman" w:hAnsi="Times New Roman" w:cs="Times New Roman"/>
        </w:rPr>
        <w:t xml:space="preserve"> est de plus en plus controversée</w:t>
      </w:r>
      <w:r w:rsidR="00BF3380">
        <w:rPr>
          <w:rFonts w:ascii="Times New Roman" w:hAnsi="Times New Roman" w:cs="Times New Roman"/>
          <w:lang w:val="fr-FR"/>
        </w:rPr>
        <w:t xml:space="preserve"> </w:t>
      </w:r>
      <w:r w:rsidR="00A845EE">
        <w:rPr>
          <w:rFonts w:ascii="Times New Roman" w:hAnsi="Times New Roman" w:cs="Times New Roman"/>
          <w:lang w:val="fr-FR"/>
        </w:rPr>
        <w:t xml:space="preserve">car </w:t>
      </w:r>
      <w:r w:rsidR="00BF3380">
        <w:rPr>
          <w:rFonts w:ascii="Times New Roman" w:hAnsi="Times New Roman" w:cs="Times New Roman"/>
          <w:lang w:val="fr-FR"/>
        </w:rPr>
        <w:t xml:space="preserve">il est maintenant fréquent de </w:t>
      </w:r>
      <w:r w:rsidR="00002A1E">
        <w:rPr>
          <w:rFonts w:ascii="Times New Roman" w:hAnsi="Times New Roman" w:cs="Times New Roman"/>
          <w:lang w:val="fr-FR"/>
        </w:rPr>
        <w:t>retrouver</w:t>
      </w:r>
      <w:r w:rsidR="00726227">
        <w:rPr>
          <w:rFonts w:ascii="Times New Roman" w:hAnsi="Times New Roman" w:cs="Times New Roman"/>
          <w:lang w:val="fr-FR"/>
        </w:rPr>
        <w:t xml:space="preserve"> des documents falsifiés ou d’origine douteuse</w:t>
      </w:r>
      <w:r w:rsidR="00002A1E">
        <w:rPr>
          <w:rFonts w:ascii="Times New Roman" w:hAnsi="Times New Roman" w:cs="Times New Roman"/>
          <w:lang w:val="fr-FR"/>
        </w:rPr>
        <w:t xml:space="preserve"> sur l’espace numérique public, mettant</w:t>
      </w:r>
      <w:r w:rsidR="00A06B0B">
        <w:rPr>
          <w:rFonts w:ascii="Times New Roman" w:hAnsi="Times New Roman" w:cs="Times New Roman"/>
          <w:lang w:val="fr-FR"/>
        </w:rPr>
        <w:t xml:space="preserve"> ainsi</w:t>
      </w:r>
      <w:r w:rsidR="00002A1E">
        <w:rPr>
          <w:rFonts w:ascii="Times New Roman" w:hAnsi="Times New Roman" w:cs="Times New Roman"/>
          <w:lang w:val="fr-FR"/>
        </w:rPr>
        <w:t xml:space="preserve"> en déroute</w:t>
      </w:r>
      <w:r w:rsidR="005850A0">
        <w:rPr>
          <w:rFonts w:ascii="Times New Roman" w:hAnsi="Times New Roman" w:cs="Times New Roman"/>
          <w:lang w:val="fr-FR"/>
        </w:rPr>
        <w:t>,</w:t>
      </w:r>
      <w:r w:rsidR="00002A1E">
        <w:rPr>
          <w:rFonts w:ascii="Times New Roman" w:hAnsi="Times New Roman" w:cs="Times New Roman"/>
          <w:lang w:val="fr-FR"/>
        </w:rPr>
        <w:t xml:space="preserve"> bon nombre de citoyens</w:t>
      </w:r>
      <w:r w:rsidR="00663BF4" w:rsidRPr="005A03F5">
        <w:rPr>
          <w:rFonts w:ascii="Times New Roman" w:hAnsi="Times New Roman" w:cs="Times New Roman"/>
        </w:rPr>
        <w:t>. Cela pourrait être dû en partie, au développement et à l’exploitation malsaine des multiples outils basés par exemple sur l’Intelligence Artificielle (IA)</w:t>
      </w:r>
      <w:r w:rsidR="006742DF" w:rsidRPr="005A03F5">
        <w:rPr>
          <w:rFonts w:ascii="Times New Roman" w:hAnsi="Times New Roman" w:cs="Times New Roman"/>
          <w:lang w:val="fr-FR"/>
        </w:rPr>
        <w:t>.</w:t>
      </w:r>
    </w:p>
    <w:p w:rsidR="003B0A97" w:rsidRDefault="0013220D" w:rsidP="00113C9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 effet, le phénomène de</w:t>
      </w:r>
      <w:r w:rsidR="00927227">
        <w:rPr>
          <w:rFonts w:ascii="Times New Roman" w:hAnsi="Times New Roman" w:cs="Times New Roman"/>
          <w:lang w:val="fr-FR"/>
        </w:rPr>
        <w:t xml:space="preserve"> documents falsifiés </w:t>
      </w:r>
      <w:r w:rsidR="008C5A97">
        <w:rPr>
          <w:rFonts w:ascii="Times New Roman" w:hAnsi="Times New Roman" w:cs="Times New Roman"/>
          <w:lang w:val="fr-FR"/>
        </w:rPr>
        <w:t xml:space="preserve">contribue à ternir l’image </w:t>
      </w:r>
      <w:r w:rsidR="0009308B">
        <w:rPr>
          <w:rFonts w:ascii="Times New Roman" w:hAnsi="Times New Roman" w:cs="Times New Roman"/>
          <w:lang w:val="fr-FR"/>
        </w:rPr>
        <w:t>de leur</w:t>
      </w:r>
      <w:r w:rsidR="00925635">
        <w:rPr>
          <w:rFonts w:ascii="Times New Roman" w:hAnsi="Times New Roman" w:cs="Times New Roman"/>
          <w:lang w:val="fr-FR"/>
        </w:rPr>
        <w:t xml:space="preserve"> l</w:t>
      </w:r>
      <w:r w:rsidR="00DF0AB0">
        <w:rPr>
          <w:rFonts w:ascii="Times New Roman" w:hAnsi="Times New Roman" w:cs="Times New Roman"/>
          <w:lang w:val="fr-FR"/>
        </w:rPr>
        <w:t>é</w:t>
      </w:r>
      <w:r w:rsidR="00925635">
        <w:rPr>
          <w:rFonts w:ascii="Times New Roman" w:hAnsi="Times New Roman" w:cs="Times New Roman"/>
          <w:lang w:val="fr-FR"/>
        </w:rPr>
        <w:t>gitime</w:t>
      </w:r>
      <w:r w:rsidR="0009308B">
        <w:rPr>
          <w:rFonts w:ascii="Times New Roman" w:hAnsi="Times New Roman" w:cs="Times New Roman"/>
          <w:lang w:val="fr-FR"/>
        </w:rPr>
        <w:t xml:space="preserve"> auteur qu</w:t>
      </w:r>
      <w:r w:rsidR="00D66DFC">
        <w:rPr>
          <w:rFonts w:ascii="Times New Roman" w:hAnsi="Times New Roman" w:cs="Times New Roman"/>
          <w:lang w:val="fr-FR"/>
        </w:rPr>
        <w:t>i pourrait être le gouvernement, créant ainsi une cri</w:t>
      </w:r>
      <w:r w:rsidR="006C3BE8">
        <w:rPr>
          <w:rFonts w:ascii="Times New Roman" w:hAnsi="Times New Roman" w:cs="Times New Roman"/>
          <w:lang w:val="fr-FR"/>
        </w:rPr>
        <w:t>se de confiance entre celui-ci s</w:t>
      </w:r>
      <w:r w:rsidR="00D66DFC">
        <w:rPr>
          <w:rFonts w:ascii="Times New Roman" w:hAnsi="Times New Roman" w:cs="Times New Roman"/>
          <w:lang w:val="fr-FR"/>
        </w:rPr>
        <w:t>es usagers-clients.</w:t>
      </w:r>
      <w:r w:rsidR="002D2616">
        <w:rPr>
          <w:rFonts w:ascii="Times New Roman" w:hAnsi="Times New Roman" w:cs="Times New Roman"/>
          <w:lang w:val="fr-FR"/>
        </w:rPr>
        <w:t xml:space="preserve"> Pour faire face </w:t>
      </w:r>
      <w:r w:rsidR="00134458">
        <w:rPr>
          <w:rFonts w:ascii="Times New Roman" w:hAnsi="Times New Roman" w:cs="Times New Roman"/>
          <w:lang w:val="fr-FR"/>
        </w:rPr>
        <w:t>à ce phénomène</w:t>
      </w:r>
      <w:r w:rsidR="00E54343">
        <w:rPr>
          <w:rFonts w:ascii="Times New Roman" w:hAnsi="Times New Roman" w:cs="Times New Roman"/>
          <w:lang w:val="fr-FR"/>
        </w:rPr>
        <w:t xml:space="preserve"> grandissant, </w:t>
      </w:r>
      <w:r w:rsidR="00BE798D">
        <w:rPr>
          <w:rFonts w:ascii="Times New Roman" w:hAnsi="Times New Roman" w:cs="Times New Roman"/>
          <w:lang w:val="fr-FR"/>
        </w:rPr>
        <w:t>des auteurs</w:t>
      </w:r>
      <w:r w:rsidR="00501D74">
        <w:rPr>
          <w:rFonts w:ascii="Times New Roman" w:hAnsi="Times New Roman" w:cs="Times New Roman"/>
          <w:lang w:val="fr-FR"/>
        </w:rPr>
        <w:t xml:space="preserve"> et destinataires</w:t>
      </w:r>
      <w:r w:rsidR="00BE798D">
        <w:rPr>
          <w:rFonts w:ascii="Times New Roman" w:hAnsi="Times New Roman" w:cs="Times New Roman"/>
          <w:lang w:val="fr-FR"/>
        </w:rPr>
        <w:t xml:space="preserve"> de documents</w:t>
      </w:r>
      <w:r w:rsidR="00501D74">
        <w:rPr>
          <w:rFonts w:ascii="Times New Roman" w:hAnsi="Times New Roman" w:cs="Times New Roman"/>
          <w:lang w:val="fr-FR"/>
        </w:rPr>
        <w:t xml:space="preserve"> </w:t>
      </w:r>
      <w:r w:rsidR="000E159B">
        <w:rPr>
          <w:rFonts w:ascii="Times New Roman" w:hAnsi="Times New Roman" w:cs="Times New Roman"/>
          <w:lang w:val="fr-FR"/>
        </w:rPr>
        <w:t xml:space="preserve">effectuent parfois des opérations d’authentification de ceux-ci, </w:t>
      </w:r>
      <w:r w:rsidR="00D66378">
        <w:rPr>
          <w:rFonts w:ascii="Times New Roman" w:hAnsi="Times New Roman" w:cs="Times New Roman"/>
          <w:lang w:val="fr-FR"/>
        </w:rPr>
        <w:t>moyennant</w:t>
      </w:r>
      <w:r w:rsidR="00E95AB5">
        <w:rPr>
          <w:rFonts w:ascii="Times New Roman" w:hAnsi="Times New Roman" w:cs="Times New Roman"/>
          <w:lang w:val="fr-FR"/>
        </w:rPr>
        <w:t xml:space="preserve"> l’utilisation de coûts et temps énormes</w:t>
      </w:r>
      <w:r w:rsidR="001435FD">
        <w:rPr>
          <w:rFonts w:ascii="Times New Roman" w:hAnsi="Times New Roman" w:cs="Times New Roman"/>
          <w:lang w:val="fr-FR"/>
        </w:rPr>
        <w:t xml:space="preserve"> qui pourraient </w:t>
      </w:r>
      <w:r w:rsidR="00733ED8">
        <w:rPr>
          <w:rFonts w:ascii="Times New Roman" w:hAnsi="Times New Roman" w:cs="Times New Roman"/>
          <w:lang w:val="fr-FR"/>
        </w:rPr>
        <w:t>baisser leurs rendement</w:t>
      </w:r>
      <w:r w:rsidR="00A31BA1">
        <w:rPr>
          <w:rFonts w:ascii="Times New Roman" w:hAnsi="Times New Roman" w:cs="Times New Roman"/>
          <w:lang w:val="fr-FR"/>
        </w:rPr>
        <w:t>s à terme</w:t>
      </w:r>
      <w:r w:rsidR="00E95AB5">
        <w:rPr>
          <w:rFonts w:ascii="Times New Roman" w:hAnsi="Times New Roman" w:cs="Times New Roman"/>
          <w:lang w:val="fr-FR"/>
        </w:rPr>
        <w:t>.</w:t>
      </w:r>
    </w:p>
    <w:p w:rsidR="00334930" w:rsidRDefault="0038159E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Dans ce contexte</w:t>
      </w:r>
      <w:r w:rsidR="009C46CB">
        <w:rPr>
          <w:rFonts w:ascii="Times New Roman" w:hAnsi="Times New Roman" w:cs="Times New Roman"/>
          <w:lang w:val="fr-FR"/>
        </w:rPr>
        <w:t xml:space="preserve"> </w:t>
      </w:r>
      <w:r w:rsidR="00BD6CC4">
        <w:rPr>
          <w:rFonts w:ascii="Times New Roman" w:hAnsi="Times New Roman" w:cs="Times New Roman"/>
          <w:lang w:val="fr-FR"/>
        </w:rPr>
        <w:t>où</w:t>
      </w:r>
      <w:r w:rsidR="009C46CB">
        <w:rPr>
          <w:rFonts w:ascii="Times New Roman" w:hAnsi="Times New Roman" w:cs="Times New Roman"/>
          <w:lang w:val="fr-FR"/>
        </w:rPr>
        <w:t xml:space="preserve"> </w:t>
      </w:r>
      <w:r w:rsidR="00BD6CC4" w:rsidRPr="00486635">
        <w:rPr>
          <w:rFonts w:ascii="Times New Roman" w:hAnsi="Times New Roman" w:cs="Times New Roman"/>
          <w:lang w:val="fr-FR"/>
        </w:rPr>
        <w:t xml:space="preserve">la Blockchain est </w:t>
      </w:r>
      <w:r w:rsidR="00E06715">
        <w:rPr>
          <w:rFonts w:ascii="Times New Roman" w:hAnsi="Times New Roman" w:cs="Times New Roman"/>
          <w:lang w:val="fr-FR"/>
        </w:rPr>
        <w:t xml:space="preserve">également </w:t>
      </w:r>
      <w:r w:rsidR="00BD6CC4" w:rsidRPr="00486635">
        <w:rPr>
          <w:rFonts w:ascii="Times New Roman" w:hAnsi="Times New Roman" w:cs="Times New Roman"/>
          <w:lang w:val="fr-FR"/>
        </w:rPr>
        <w:t>une technologie novatrice en pleine croissance</w:t>
      </w:r>
      <w:r w:rsidR="00486635" w:rsidRPr="00486635">
        <w:rPr>
          <w:rFonts w:ascii="Times New Roman" w:hAnsi="Times New Roman" w:cs="Times New Roman"/>
          <w:lang w:val="fr-FR"/>
        </w:rPr>
        <w:t>,</w:t>
      </w:r>
      <w:r w:rsidR="00EF648F">
        <w:rPr>
          <w:rFonts w:ascii="Times New Roman" w:hAnsi="Times New Roman" w:cs="Times New Roman"/>
          <w:lang w:val="fr-FR"/>
        </w:rPr>
        <w:t xml:space="preserve"> elle semble prometteuse pour r</w:t>
      </w:r>
      <w:r w:rsidR="0017446D">
        <w:rPr>
          <w:rFonts w:ascii="Times New Roman" w:hAnsi="Times New Roman" w:cs="Times New Roman"/>
          <w:lang w:val="fr-FR"/>
        </w:rPr>
        <w:t xml:space="preserve">ésoudre efficacement </w:t>
      </w:r>
      <w:r w:rsidR="00D36D07">
        <w:rPr>
          <w:rFonts w:ascii="Times New Roman" w:hAnsi="Times New Roman" w:cs="Times New Roman"/>
          <w:lang w:val="fr-FR"/>
        </w:rPr>
        <w:t>le phénomène de falsification documentaire.</w:t>
      </w:r>
    </w:p>
    <w:p w:rsidR="0038159E" w:rsidRPr="00582E4B" w:rsidRDefault="00334930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L’o</w:t>
      </w:r>
      <w:r w:rsidR="00C85E46">
        <w:rPr>
          <w:rFonts w:ascii="Times New Roman" w:hAnsi="Times New Roman" w:cs="Times New Roman"/>
          <w:lang w:val="fr-FR"/>
        </w:rPr>
        <w:t>bjectif de notre travail est de</w:t>
      </w:r>
      <w:r w:rsidR="00486635" w:rsidRPr="00582E4B">
        <w:rPr>
          <w:rFonts w:ascii="Times New Roman" w:hAnsi="Times New Roman" w:cs="Times New Roman"/>
          <w:lang w:val="fr-FR"/>
        </w:rPr>
        <w:t xml:space="preserve"> </w:t>
      </w:r>
      <w:r w:rsidR="00C85E46" w:rsidRPr="00582E4B">
        <w:rPr>
          <w:rFonts w:ascii="Times New Roman" w:hAnsi="Times New Roman" w:cs="Times New Roman"/>
          <w:lang w:val="fr-FR"/>
        </w:rPr>
        <w:t>proposer une approche d’authentification de documents à l’aide de la blockchain</w:t>
      </w:r>
      <w:r w:rsidR="007E583C">
        <w:rPr>
          <w:rFonts w:ascii="Times New Roman" w:hAnsi="Times New Roman" w:cs="Times New Roman"/>
          <w:lang w:val="fr-FR"/>
        </w:rPr>
        <w:t>,</w:t>
      </w:r>
      <w:r w:rsidR="00C85E46" w:rsidRPr="00582E4B">
        <w:rPr>
          <w:rFonts w:ascii="Times New Roman" w:hAnsi="Times New Roman" w:cs="Times New Roman"/>
          <w:lang w:val="fr-FR"/>
        </w:rPr>
        <w:t xml:space="preserve"> et </w:t>
      </w:r>
      <w:r w:rsidR="00C04595" w:rsidRPr="00582E4B">
        <w:rPr>
          <w:rFonts w:ascii="Times New Roman" w:hAnsi="Times New Roman" w:cs="Times New Roman"/>
          <w:lang w:val="fr-FR"/>
        </w:rPr>
        <w:t>d’implémenter une application décentralisée</w:t>
      </w:r>
      <w:r w:rsidR="003F1046">
        <w:rPr>
          <w:rFonts w:ascii="Times New Roman" w:hAnsi="Times New Roman" w:cs="Times New Roman"/>
          <w:lang w:val="fr-FR"/>
        </w:rPr>
        <w:t xml:space="preserve"> (DApp)</w:t>
      </w:r>
      <w:r w:rsidR="00C04595" w:rsidRPr="00582E4B">
        <w:rPr>
          <w:rFonts w:ascii="Times New Roman" w:hAnsi="Times New Roman" w:cs="Times New Roman"/>
          <w:lang w:val="fr-FR"/>
        </w:rPr>
        <w:t xml:space="preserve"> basée su</w:t>
      </w:r>
      <w:r w:rsidR="00947A75">
        <w:rPr>
          <w:rFonts w:ascii="Times New Roman" w:hAnsi="Times New Roman" w:cs="Times New Roman"/>
          <w:lang w:val="fr-FR"/>
        </w:rPr>
        <w:t xml:space="preserve">r cette </w:t>
      </w:r>
      <w:r w:rsidR="00C04595" w:rsidRPr="00582E4B">
        <w:rPr>
          <w:rFonts w:ascii="Times New Roman" w:hAnsi="Times New Roman" w:cs="Times New Roman"/>
          <w:lang w:val="fr-FR"/>
        </w:rPr>
        <w:t>approche</w:t>
      </w:r>
      <w:r w:rsidR="00947A75">
        <w:rPr>
          <w:rFonts w:ascii="Times New Roman" w:hAnsi="Times New Roman" w:cs="Times New Roman"/>
          <w:lang w:val="fr-FR"/>
        </w:rPr>
        <w:t>.</w:t>
      </w:r>
      <w:r w:rsidR="00C04595" w:rsidRPr="00582E4B">
        <w:rPr>
          <w:rFonts w:ascii="Times New Roman" w:hAnsi="Times New Roman" w:cs="Times New Roman"/>
          <w:lang w:val="fr-FR"/>
        </w:rPr>
        <w:t xml:space="preserve"> </w:t>
      </w:r>
      <w:r w:rsidR="00CF2AE0">
        <w:rPr>
          <w:rFonts w:ascii="Times New Roman" w:hAnsi="Times New Roman" w:cs="Times New Roman"/>
          <w:lang w:val="fr-FR"/>
        </w:rPr>
        <w:t>Notre solution</w:t>
      </w:r>
      <w:r w:rsidR="002975D1">
        <w:rPr>
          <w:rFonts w:ascii="Times New Roman" w:hAnsi="Times New Roman" w:cs="Times New Roman"/>
          <w:lang w:val="fr-FR"/>
        </w:rPr>
        <w:t xml:space="preserve"> </w:t>
      </w:r>
      <w:r w:rsidR="00C04595" w:rsidRPr="00582E4B">
        <w:rPr>
          <w:rFonts w:ascii="Times New Roman" w:hAnsi="Times New Roman" w:cs="Times New Roman"/>
          <w:lang w:val="fr-FR"/>
        </w:rPr>
        <w:t xml:space="preserve">offre la possibilité de vérifier l’authenticité de documents </w:t>
      </w:r>
      <w:r w:rsidR="0092292A" w:rsidRPr="00582E4B">
        <w:rPr>
          <w:rFonts w:ascii="Times New Roman" w:hAnsi="Times New Roman" w:cs="Times New Roman"/>
          <w:lang w:val="fr-FR"/>
        </w:rPr>
        <w:t>en temps réels</w:t>
      </w:r>
      <w:r w:rsidR="00932C05">
        <w:rPr>
          <w:rFonts w:ascii="Times New Roman" w:hAnsi="Times New Roman" w:cs="Times New Roman"/>
          <w:lang w:val="fr-FR"/>
        </w:rPr>
        <w:t>, de manière sécurisée, transparente</w:t>
      </w:r>
      <w:r w:rsidR="0092292A" w:rsidRPr="00582E4B">
        <w:rPr>
          <w:rFonts w:ascii="Times New Roman" w:hAnsi="Times New Roman" w:cs="Times New Roman"/>
          <w:lang w:val="fr-FR"/>
        </w:rPr>
        <w:t xml:space="preserve"> </w:t>
      </w:r>
      <w:r w:rsidR="00932C05">
        <w:rPr>
          <w:rFonts w:ascii="Times New Roman" w:hAnsi="Times New Roman" w:cs="Times New Roman"/>
          <w:lang w:val="fr-FR"/>
        </w:rPr>
        <w:t xml:space="preserve">et </w:t>
      </w:r>
      <w:r w:rsidR="0092292A" w:rsidRPr="00582E4B">
        <w:rPr>
          <w:rFonts w:ascii="Times New Roman" w:hAnsi="Times New Roman" w:cs="Times New Roman"/>
          <w:lang w:val="fr-FR"/>
        </w:rPr>
        <w:t>sans</w:t>
      </w:r>
      <w:r w:rsidR="00932C05">
        <w:rPr>
          <w:rFonts w:ascii="Times New Roman" w:hAnsi="Times New Roman" w:cs="Times New Roman"/>
          <w:lang w:val="fr-FR"/>
        </w:rPr>
        <w:t xml:space="preserve"> passer par une autorité centrale de </w:t>
      </w:r>
      <w:r w:rsidR="002F7804">
        <w:rPr>
          <w:rFonts w:ascii="Times New Roman" w:hAnsi="Times New Roman" w:cs="Times New Roman"/>
          <w:lang w:val="fr-FR"/>
        </w:rPr>
        <w:t>vérification</w:t>
      </w:r>
      <w:r w:rsidR="0092292A" w:rsidRPr="00582E4B">
        <w:rPr>
          <w:rFonts w:ascii="Times New Roman" w:hAnsi="Times New Roman" w:cs="Times New Roman"/>
          <w:lang w:val="fr-FR"/>
        </w:rPr>
        <w:t>.</w:t>
      </w:r>
    </w:p>
    <w:p w:rsidR="00EC2FCC" w:rsidRDefault="009F034B" w:rsidP="001216B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1216BD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lastRenderedPageBreak/>
        <w:t>ÉTAT DE L’ART</w:t>
      </w:r>
    </w:p>
    <w:p w:rsidR="00D6210F" w:rsidRDefault="00705CFE" w:rsidP="00EF4382">
      <w:pPr>
        <w:jc w:val="both"/>
        <w:rPr>
          <w:rFonts w:ascii="Times New Roman" w:hAnsi="Times New Roman" w:cs="Times New Roman"/>
          <w:kern w:val="0"/>
          <w:lang w:val="fr-FR"/>
        </w:rPr>
      </w:pPr>
      <w:r>
        <w:rPr>
          <w:rFonts w:ascii="Times New Roman" w:hAnsi="Times New Roman" w:cs="Times New Roman"/>
          <w:kern w:val="0"/>
          <w:lang w:val="fr-FR"/>
        </w:rPr>
        <w:t xml:space="preserve">La </w:t>
      </w:r>
      <w:r w:rsidR="00FD77C0">
        <w:rPr>
          <w:rFonts w:ascii="Times New Roman" w:hAnsi="Times New Roman" w:cs="Times New Roman"/>
          <w:kern w:val="0"/>
          <w:lang w:val="fr-FR"/>
        </w:rPr>
        <w:t xml:space="preserve">technologie blockchain, propulsée par </w:t>
      </w:r>
      <w:r w:rsidR="0008537D">
        <w:rPr>
          <w:rFonts w:ascii="Times New Roman" w:hAnsi="Times New Roman" w:cs="Times New Roman"/>
          <w:kern w:val="0"/>
          <w:lang w:val="fr-FR"/>
        </w:rPr>
        <w:t>l’</w:t>
      </w:r>
      <w:r w:rsidR="00FF3FE1">
        <w:rPr>
          <w:rFonts w:ascii="Times New Roman" w:hAnsi="Times New Roman" w:cs="Times New Roman"/>
          <w:kern w:val="0"/>
          <w:lang w:val="fr-FR"/>
        </w:rPr>
        <w:t>avènement</w:t>
      </w:r>
      <w:r w:rsidR="0008537D">
        <w:rPr>
          <w:rFonts w:ascii="Times New Roman" w:hAnsi="Times New Roman" w:cs="Times New Roman"/>
          <w:kern w:val="0"/>
          <w:lang w:val="fr-FR"/>
        </w:rPr>
        <w:t xml:space="preserve"> </w:t>
      </w:r>
      <w:r w:rsidR="00FF3FE1">
        <w:rPr>
          <w:rFonts w:ascii="Times New Roman" w:hAnsi="Times New Roman" w:cs="Times New Roman"/>
          <w:kern w:val="0"/>
          <w:lang w:val="fr-FR"/>
        </w:rPr>
        <w:t xml:space="preserve">en 2008 </w:t>
      </w:r>
      <w:r w:rsidR="0008537D">
        <w:rPr>
          <w:rFonts w:ascii="Times New Roman" w:hAnsi="Times New Roman" w:cs="Times New Roman"/>
          <w:kern w:val="0"/>
          <w:lang w:val="fr-FR"/>
        </w:rPr>
        <w:t xml:space="preserve">de la crypto-monnaie bitcoin de </w:t>
      </w:r>
      <w:r w:rsidR="00FF3FE1" w:rsidRPr="00760185">
        <w:rPr>
          <w:rFonts w:ascii="Times New Roman" w:hAnsi="Times New Roman" w:cs="Times New Roman"/>
          <w:i/>
          <w:kern w:val="0"/>
          <w:lang w:val="fr-FR"/>
        </w:rPr>
        <w:t>Satoshi Nakamoto</w:t>
      </w:r>
      <w:r w:rsidR="00FF3FE1" w:rsidRPr="00DD58E6">
        <w:rPr>
          <w:rFonts w:ascii="Times New Roman" w:hAnsi="Times New Roman" w:cs="Times New Roman"/>
          <w:kern w:val="0"/>
          <w:lang w:val="fr-FR"/>
        </w:rPr>
        <w:t xml:space="preserve"> [</w:t>
      </w:r>
      <w:r w:rsidR="00FF3FE1" w:rsidRPr="00E41419">
        <w:rPr>
          <w:rFonts w:ascii="Times New Roman" w:hAnsi="Times New Roman" w:cs="Times New Roman"/>
          <w:kern w:val="0"/>
          <w:highlight w:val="yellow"/>
          <w:lang w:val="fr-FR"/>
        </w:rPr>
        <w:t>10</w:t>
      </w:r>
      <w:r w:rsidR="00FF3FE1" w:rsidRPr="00DD58E6">
        <w:rPr>
          <w:rFonts w:ascii="Times New Roman" w:hAnsi="Times New Roman" w:cs="Times New Roman"/>
          <w:kern w:val="0"/>
          <w:lang w:val="fr-FR"/>
        </w:rPr>
        <w:t>]</w:t>
      </w:r>
      <w:r w:rsidR="0091377B">
        <w:rPr>
          <w:rFonts w:ascii="Times New Roman" w:hAnsi="Times New Roman" w:cs="Times New Roman"/>
          <w:kern w:val="0"/>
          <w:lang w:val="fr-FR"/>
        </w:rPr>
        <w:t>,</w:t>
      </w:r>
      <w:r w:rsidR="00FF3FE1" w:rsidRPr="00616109">
        <w:rPr>
          <w:rFonts w:ascii="Times New Roman" w:hAnsi="Times New Roman" w:cs="Times New Roman"/>
          <w:kern w:val="0"/>
          <w:lang w:val="fr-FR"/>
        </w:rPr>
        <w:t xml:space="preserve"> </w:t>
      </w:r>
      <w:r w:rsidR="00B57E47">
        <w:rPr>
          <w:rFonts w:ascii="Times New Roman" w:hAnsi="Times New Roman" w:cs="Times New Roman"/>
          <w:kern w:val="0"/>
          <w:lang w:val="fr-FR"/>
        </w:rPr>
        <w:t xml:space="preserve">est en pleine croissance </w:t>
      </w:r>
      <w:r w:rsidR="00B314CA">
        <w:rPr>
          <w:rFonts w:ascii="Times New Roman" w:hAnsi="Times New Roman" w:cs="Times New Roman"/>
          <w:kern w:val="0"/>
          <w:lang w:val="fr-FR"/>
        </w:rPr>
        <w:t xml:space="preserve">ces dernières </w:t>
      </w:r>
      <w:r w:rsidR="00F72D3A">
        <w:rPr>
          <w:rFonts w:ascii="Times New Roman" w:hAnsi="Times New Roman" w:cs="Times New Roman"/>
          <w:kern w:val="0"/>
          <w:lang w:val="fr-FR"/>
        </w:rPr>
        <w:t>décennies</w:t>
      </w:r>
      <w:r w:rsidR="00F15A1E">
        <w:rPr>
          <w:rFonts w:ascii="Times New Roman" w:hAnsi="Times New Roman" w:cs="Times New Roman"/>
          <w:kern w:val="0"/>
          <w:lang w:val="fr-FR"/>
        </w:rPr>
        <w:t xml:space="preserve">. </w:t>
      </w:r>
      <w:r w:rsidR="00DC09B5">
        <w:rPr>
          <w:rFonts w:ascii="Times New Roman" w:hAnsi="Times New Roman" w:cs="Times New Roman"/>
          <w:kern w:val="0"/>
          <w:lang w:val="fr-FR"/>
        </w:rPr>
        <w:t>La Blockchain est une</w:t>
      </w:r>
      <w:r w:rsidR="00CF5F33" w:rsidRPr="00AB1792">
        <w:rPr>
          <w:rFonts w:ascii="Times New Roman" w:hAnsi="Times New Roman" w:cs="Times New Roman"/>
          <w:kern w:val="0"/>
          <w:lang w:val="fr-FR"/>
        </w:rPr>
        <w:t xml:space="preserve"> technologie numérique </w:t>
      </w:r>
      <w:r w:rsidR="00B1628E">
        <w:rPr>
          <w:rFonts w:ascii="Times New Roman" w:hAnsi="Times New Roman" w:cs="Times New Roman"/>
          <w:kern w:val="0"/>
          <w:lang w:val="fr-FR"/>
        </w:rPr>
        <w:t xml:space="preserve">permet </w:t>
      </w:r>
      <w:r w:rsidR="00A44EA7">
        <w:rPr>
          <w:rFonts w:ascii="Times New Roman" w:hAnsi="Times New Roman" w:cs="Times New Roman"/>
          <w:kern w:val="0"/>
          <w:lang w:val="fr-FR"/>
        </w:rPr>
        <w:t>de stock</w:t>
      </w:r>
      <w:r w:rsidR="00CF5F33" w:rsidRPr="00AB1792">
        <w:rPr>
          <w:rFonts w:ascii="Times New Roman" w:hAnsi="Times New Roman" w:cs="Times New Roman"/>
          <w:kern w:val="0"/>
          <w:lang w:val="fr-FR"/>
        </w:rPr>
        <w:t>e</w:t>
      </w:r>
      <w:r w:rsidR="00A44EA7">
        <w:rPr>
          <w:rFonts w:ascii="Times New Roman" w:hAnsi="Times New Roman" w:cs="Times New Roman"/>
          <w:kern w:val="0"/>
          <w:lang w:val="fr-FR"/>
        </w:rPr>
        <w:t>r</w:t>
      </w:r>
      <w:r w:rsidR="00CF5F33" w:rsidRPr="00AB1792">
        <w:rPr>
          <w:rFonts w:ascii="Times New Roman" w:hAnsi="Times New Roman" w:cs="Times New Roman"/>
          <w:kern w:val="0"/>
          <w:lang w:val="fr-FR"/>
        </w:rPr>
        <w:t xml:space="preserve"> chronologique</w:t>
      </w:r>
      <w:r w:rsidR="00D844D1">
        <w:rPr>
          <w:rFonts w:ascii="Times New Roman" w:hAnsi="Times New Roman" w:cs="Times New Roman"/>
          <w:kern w:val="0"/>
          <w:lang w:val="fr-FR"/>
        </w:rPr>
        <w:t xml:space="preserve">ment et de transmettre des </w:t>
      </w:r>
      <w:r w:rsidR="00CF5F33" w:rsidRPr="00AB1792">
        <w:rPr>
          <w:rFonts w:ascii="Times New Roman" w:hAnsi="Times New Roman" w:cs="Times New Roman"/>
          <w:kern w:val="0"/>
          <w:lang w:val="fr-FR"/>
        </w:rPr>
        <w:t>informations sous forme de blocs reliés les uns aux autres de manière sécurisée</w:t>
      </w:r>
      <w:r w:rsidR="00783C33">
        <w:rPr>
          <w:rFonts w:ascii="Times New Roman" w:hAnsi="Times New Roman" w:cs="Times New Roman"/>
          <w:kern w:val="0"/>
          <w:lang w:val="fr-FR"/>
        </w:rPr>
        <w:t xml:space="preserve"> (par forte usage de la </w:t>
      </w:r>
      <w:r w:rsidR="0035210E">
        <w:rPr>
          <w:rFonts w:ascii="Times New Roman" w:hAnsi="Times New Roman" w:cs="Times New Roman"/>
          <w:kern w:val="0"/>
          <w:lang w:val="fr-FR"/>
        </w:rPr>
        <w:t>cryptographie</w:t>
      </w:r>
      <w:r w:rsidR="00783C33">
        <w:rPr>
          <w:rFonts w:ascii="Times New Roman" w:hAnsi="Times New Roman" w:cs="Times New Roman"/>
          <w:kern w:val="0"/>
          <w:lang w:val="fr-FR"/>
        </w:rPr>
        <w:t>)</w:t>
      </w:r>
      <w:r w:rsidR="00CF5F33" w:rsidRPr="00AB1792">
        <w:rPr>
          <w:rFonts w:ascii="Times New Roman" w:hAnsi="Times New Roman" w:cs="Times New Roman"/>
          <w:kern w:val="0"/>
          <w:lang w:val="fr-FR"/>
        </w:rPr>
        <w:t xml:space="preserve"> et sans autorité centrale</w:t>
      </w:r>
      <w:r w:rsidR="00684E1A">
        <w:rPr>
          <w:rFonts w:ascii="Times New Roman" w:hAnsi="Times New Roman" w:cs="Times New Roman"/>
          <w:kern w:val="0"/>
          <w:lang w:val="fr-FR"/>
        </w:rPr>
        <w:t>.</w:t>
      </w:r>
    </w:p>
    <w:p w:rsidR="00EF4382" w:rsidRPr="003C50D9" w:rsidRDefault="00A34948" w:rsidP="00EF4382">
      <w:pPr>
        <w:jc w:val="both"/>
        <w:rPr>
          <w:rFonts w:ascii="Times New Roman" w:hAnsi="Times New Roman" w:cs="Times New Roman"/>
          <w:kern w:val="0"/>
          <w:lang w:val="fr-FR"/>
        </w:rPr>
      </w:pPr>
      <w:r>
        <w:rPr>
          <w:rFonts w:ascii="Times New Roman" w:hAnsi="Times New Roman" w:cs="Times New Roman"/>
          <w:kern w:val="0"/>
          <w:lang w:val="fr-FR"/>
        </w:rPr>
        <w:t xml:space="preserve">Selon </w:t>
      </w:r>
      <w:r w:rsidRPr="00E41419">
        <w:rPr>
          <w:rFonts w:ascii="Times New Roman" w:hAnsi="Times New Roman" w:cs="Times New Roman"/>
          <w:i/>
          <w:kern w:val="0"/>
          <w:lang w:val="fr-FR"/>
        </w:rPr>
        <w:t xml:space="preserve">Imran </w:t>
      </w:r>
      <w:proofErr w:type="spellStart"/>
      <w:r w:rsidRPr="00E41419">
        <w:rPr>
          <w:rFonts w:ascii="Times New Roman" w:hAnsi="Times New Roman" w:cs="Times New Roman"/>
          <w:i/>
          <w:kern w:val="0"/>
          <w:lang w:val="fr-FR"/>
        </w:rPr>
        <w:t>Bashir</w:t>
      </w:r>
      <w:proofErr w:type="spellEnd"/>
      <w:r w:rsidRPr="003C3326">
        <w:rPr>
          <w:rFonts w:ascii="Times New Roman" w:hAnsi="Times New Roman" w:cs="Times New Roman"/>
          <w:kern w:val="0"/>
          <w:lang w:val="fr-FR"/>
        </w:rPr>
        <w:t xml:space="preserve"> [</w:t>
      </w:r>
      <w:r w:rsidRPr="00E41419">
        <w:rPr>
          <w:rFonts w:ascii="Times New Roman" w:hAnsi="Times New Roman" w:cs="Times New Roman"/>
          <w:kern w:val="0"/>
          <w:highlight w:val="yellow"/>
          <w:lang w:val="fr-FR"/>
        </w:rPr>
        <w:t>14</w:t>
      </w:r>
      <w:r w:rsidRPr="003C3326">
        <w:rPr>
          <w:rFonts w:ascii="Times New Roman" w:hAnsi="Times New Roman" w:cs="Times New Roman"/>
          <w:kern w:val="0"/>
          <w:lang w:val="fr-FR"/>
        </w:rPr>
        <w:t>]</w:t>
      </w:r>
      <w:r w:rsidR="00BA53DC">
        <w:rPr>
          <w:rFonts w:ascii="Times New Roman" w:hAnsi="Times New Roman" w:cs="Times New Roman"/>
          <w:kern w:val="0"/>
          <w:lang w:val="fr-FR"/>
        </w:rPr>
        <w:t>, les blockchains de la</w:t>
      </w:r>
      <w:r w:rsidR="00724B1D">
        <w:rPr>
          <w:rFonts w:ascii="Times New Roman" w:hAnsi="Times New Roman" w:cs="Times New Roman"/>
          <w:kern w:val="0"/>
          <w:lang w:val="fr-FR"/>
        </w:rPr>
        <w:t xml:space="preserve"> </w:t>
      </w:r>
      <w:r w:rsidR="004733F8">
        <w:rPr>
          <w:rFonts w:ascii="Times New Roman" w:hAnsi="Times New Roman" w:cs="Times New Roman"/>
          <w:kern w:val="0"/>
          <w:lang w:val="fr-FR"/>
        </w:rPr>
        <w:t>3</w:t>
      </w:r>
      <w:r w:rsidR="004733F8" w:rsidRPr="00C81C72">
        <w:rPr>
          <w:rFonts w:ascii="Times New Roman" w:hAnsi="Times New Roman" w:cs="Times New Roman"/>
          <w:kern w:val="0"/>
          <w:vertAlign w:val="superscript"/>
          <w:lang w:val="fr-FR"/>
        </w:rPr>
        <w:t>e</w:t>
      </w:r>
      <w:r w:rsidR="00C81C72">
        <w:rPr>
          <w:rFonts w:ascii="Times New Roman" w:hAnsi="Times New Roman" w:cs="Times New Roman"/>
          <w:kern w:val="0"/>
          <w:lang w:val="fr-FR"/>
        </w:rPr>
        <w:t xml:space="preserve"> génération </w:t>
      </w:r>
      <w:r w:rsidR="003C50D9">
        <w:rPr>
          <w:rFonts w:ascii="Times New Roman" w:hAnsi="Times New Roman" w:cs="Times New Roman"/>
          <w:kern w:val="0"/>
          <w:lang w:val="fr-FR"/>
        </w:rPr>
        <w:t xml:space="preserve">sont applicables, </w:t>
      </w:r>
      <w:r w:rsidR="003C50D9" w:rsidRPr="003C50D9">
        <w:rPr>
          <w:rFonts w:ascii="Times New Roman" w:hAnsi="Times New Roman" w:cs="Times New Roman"/>
          <w:kern w:val="0"/>
          <w:lang w:val="fr-FR"/>
        </w:rPr>
        <w:t>au-delà de l'industrie des services financiers,</w:t>
      </w:r>
      <w:r w:rsidR="009B69F9">
        <w:rPr>
          <w:rFonts w:ascii="Times New Roman" w:hAnsi="Times New Roman" w:cs="Times New Roman"/>
          <w:kern w:val="0"/>
          <w:lang w:val="fr-FR"/>
        </w:rPr>
        <w:t xml:space="preserve"> d</w:t>
      </w:r>
      <w:r w:rsidR="00FF4DFC">
        <w:rPr>
          <w:rFonts w:ascii="Times New Roman" w:hAnsi="Times New Roman" w:cs="Times New Roman"/>
          <w:kern w:val="0"/>
          <w:lang w:val="fr-FR"/>
        </w:rPr>
        <w:t xml:space="preserve">ans </w:t>
      </w:r>
      <w:r w:rsidR="00D048BC">
        <w:rPr>
          <w:rFonts w:ascii="Times New Roman" w:hAnsi="Times New Roman" w:cs="Times New Roman"/>
          <w:kern w:val="0"/>
          <w:lang w:val="fr-FR"/>
        </w:rPr>
        <w:t>divers</w:t>
      </w:r>
      <w:r w:rsidR="009B69F9">
        <w:rPr>
          <w:rFonts w:ascii="Times New Roman" w:hAnsi="Times New Roman" w:cs="Times New Roman"/>
          <w:kern w:val="0"/>
          <w:lang w:val="fr-FR"/>
        </w:rPr>
        <w:t xml:space="preserve"> domaines</w:t>
      </w:r>
      <w:r w:rsidR="000E4B41">
        <w:rPr>
          <w:rFonts w:ascii="Times New Roman" w:hAnsi="Times New Roman" w:cs="Times New Roman"/>
          <w:kern w:val="0"/>
          <w:lang w:val="fr-FR"/>
        </w:rPr>
        <w:t xml:space="preserve"> sociétaux</w:t>
      </w:r>
      <w:r w:rsidR="0051357D">
        <w:rPr>
          <w:rFonts w:ascii="Times New Roman" w:hAnsi="Times New Roman" w:cs="Times New Roman"/>
          <w:kern w:val="0"/>
          <w:lang w:val="fr-FR"/>
        </w:rPr>
        <w:t xml:space="preserve"> </w:t>
      </w:r>
      <w:r w:rsidR="009B69F9">
        <w:rPr>
          <w:rFonts w:ascii="Times New Roman" w:hAnsi="Times New Roman" w:cs="Times New Roman"/>
          <w:kern w:val="0"/>
          <w:lang w:val="fr-FR"/>
        </w:rPr>
        <w:t xml:space="preserve">à </w:t>
      </w:r>
      <w:r w:rsidR="009B69F9" w:rsidRPr="004A4DED">
        <w:rPr>
          <w:rFonts w:ascii="Times New Roman" w:hAnsi="Times New Roman" w:cs="Times New Roman"/>
          <w:kern w:val="0"/>
          <w:lang w:val="fr-FR"/>
        </w:rPr>
        <w:t>usa</w:t>
      </w:r>
      <w:r w:rsidR="0033654A">
        <w:rPr>
          <w:rFonts w:ascii="Times New Roman" w:hAnsi="Times New Roman" w:cs="Times New Roman"/>
          <w:kern w:val="0"/>
          <w:lang w:val="fr-FR"/>
        </w:rPr>
        <w:t>ge général tel</w:t>
      </w:r>
      <w:r w:rsidR="009B69F9" w:rsidRPr="004A4DED">
        <w:rPr>
          <w:rFonts w:ascii="Times New Roman" w:hAnsi="Times New Roman" w:cs="Times New Roman"/>
          <w:kern w:val="0"/>
          <w:lang w:val="fr-FR"/>
        </w:rPr>
        <w:t>s que les médias, la santé, le gouvernement, etc</w:t>
      </w:r>
      <w:r w:rsidR="004A4DED">
        <w:rPr>
          <w:rFonts w:ascii="Times New Roman" w:hAnsi="Times New Roman" w:cs="Times New Roman"/>
          <w:kern w:val="0"/>
          <w:lang w:val="fr-FR"/>
        </w:rPr>
        <w:t>.</w:t>
      </w:r>
      <w:r w:rsidR="0082213D">
        <w:rPr>
          <w:rFonts w:ascii="Times New Roman" w:hAnsi="Times New Roman" w:cs="Times New Roman"/>
          <w:kern w:val="0"/>
          <w:lang w:val="fr-FR"/>
        </w:rPr>
        <w:t xml:space="preserve"> Outre Bitcoin, il existe plusieurs</w:t>
      </w:r>
      <w:r w:rsidR="005F4D14">
        <w:rPr>
          <w:rFonts w:ascii="Times New Roman" w:hAnsi="Times New Roman" w:cs="Times New Roman"/>
          <w:kern w:val="0"/>
          <w:lang w:val="fr-FR"/>
        </w:rPr>
        <w:t xml:space="preserve"> </w:t>
      </w:r>
      <w:r w:rsidR="002F7D63">
        <w:rPr>
          <w:rFonts w:ascii="Times New Roman" w:hAnsi="Times New Roman" w:cs="Times New Roman"/>
          <w:kern w:val="0"/>
          <w:lang w:val="fr-FR"/>
        </w:rPr>
        <w:t xml:space="preserve">blockchains </w:t>
      </w:r>
      <w:r w:rsidR="005F4D14">
        <w:rPr>
          <w:rFonts w:ascii="Times New Roman" w:hAnsi="Times New Roman" w:cs="Times New Roman"/>
          <w:kern w:val="0"/>
          <w:lang w:val="fr-FR"/>
        </w:rPr>
        <w:t>(</w:t>
      </w:r>
      <w:r w:rsidR="00513435">
        <w:rPr>
          <w:rFonts w:ascii="Times New Roman" w:hAnsi="Times New Roman" w:cs="Times New Roman"/>
          <w:kern w:val="0"/>
          <w:lang w:val="fr-FR"/>
        </w:rPr>
        <w:t>Solana, Ethereum</w:t>
      </w:r>
      <w:r w:rsidR="002E78FF" w:rsidRPr="002E78FF">
        <w:rPr>
          <w:rFonts w:ascii="Times New Roman" w:hAnsi="Times New Roman" w:cs="Times New Roman"/>
          <w:kern w:val="0"/>
          <w:lang w:val="fr-FR"/>
        </w:rPr>
        <w:t xml:space="preserve">, </w:t>
      </w:r>
      <w:proofErr w:type="spellStart"/>
      <w:r w:rsidR="002E78FF" w:rsidRPr="002E78FF">
        <w:rPr>
          <w:rFonts w:ascii="Times New Roman" w:hAnsi="Times New Roman" w:cs="Times New Roman"/>
          <w:kern w:val="0"/>
          <w:lang w:val="fr-FR"/>
        </w:rPr>
        <w:t>Cardano</w:t>
      </w:r>
      <w:proofErr w:type="spellEnd"/>
      <w:r w:rsidR="002E78FF" w:rsidRPr="002E78FF">
        <w:rPr>
          <w:rFonts w:ascii="Times New Roman" w:hAnsi="Times New Roman" w:cs="Times New Roman"/>
          <w:kern w:val="0"/>
          <w:lang w:val="fr-FR"/>
        </w:rPr>
        <w:t>, Avalanche, ...</w:t>
      </w:r>
      <w:r w:rsidR="005F4D14">
        <w:rPr>
          <w:rFonts w:ascii="Times New Roman" w:hAnsi="Times New Roman" w:cs="Times New Roman"/>
          <w:kern w:val="0"/>
          <w:lang w:val="fr-FR"/>
        </w:rPr>
        <w:t>)</w:t>
      </w:r>
      <w:r w:rsidR="0082213D">
        <w:rPr>
          <w:rFonts w:ascii="Times New Roman" w:hAnsi="Times New Roman" w:cs="Times New Roman"/>
          <w:kern w:val="0"/>
          <w:lang w:val="fr-FR"/>
        </w:rPr>
        <w:t xml:space="preserve"> parmi lesquelles nous adoptons Ethereum </w:t>
      </w:r>
      <w:r w:rsidR="004B6695">
        <w:rPr>
          <w:rFonts w:ascii="Times New Roman" w:hAnsi="Times New Roman" w:cs="Times New Roman"/>
          <w:kern w:val="0"/>
          <w:lang w:val="fr-FR"/>
        </w:rPr>
        <w:t>pour la présente expérimentation.</w:t>
      </w:r>
    </w:p>
    <w:p w:rsidR="003B0A97" w:rsidRPr="00837833" w:rsidRDefault="007F449F" w:rsidP="0083783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83783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Blockchain Ethereum</w:t>
      </w:r>
    </w:p>
    <w:p w:rsidR="001A2EE4" w:rsidRPr="0055559E" w:rsidRDefault="006F19DE" w:rsidP="00352777">
      <w:pPr>
        <w:jc w:val="both"/>
        <w:rPr>
          <w:rFonts w:ascii="Times New Roman" w:hAnsi="Times New Roman" w:cs="Times New Roman"/>
          <w:kern w:val="0"/>
          <w:lang w:val="fr-FR"/>
        </w:rPr>
      </w:pPr>
      <w:r>
        <w:rPr>
          <w:rFonts w:ascii="Times New Roman" w:hAnsi="Times New Roman" w:cs="Times New Roman"/>
          <w:kern w:val="0"/>
          <w:lang w:val="fr-FR"/>
        </w:rPr>
        <w:t xml:space="preserve">La </w:t>
      </w:r>
      <w:r w:rsidR="00221811">
        <w:rPr>
          <w:rFonts w:ascii="Times New Roman" w:hAnsi="Times New Roman" w:cs="Times New Roman"/>
          <w:kern w:val="0"/>
          <w:lang w:val="fr-FR"/>
        </w:rPr>
        <w:t>blockchain publique Ethereum</w:t>
      </w:r>
      <w:r w:rsidR="00F31E0F">
        <w:rPr>
          <w:rFonts w:ascii="Times New Roman" w:hAnsi="Times New Roman" w:cs="Times New Roman"/>
          <w:kern w:val="0"/>
          <w:lang w:val="fr-FR"/>
        </w:rPr>
        <w:t xml:space="preserve"> dont le mécanisme de consensus est passé du Proof of Work au Proof of </w:t>
      </w:r>
      <w:proofErr w:type="spellStart"/>
      <w:r w:rsidR="00F31E0F">
        <w:rPr>
          <w:rFonts w:ascii="Times New Roman" w:hAnsi="Times New Roman" w:cs="Times New Roman"/>
          <w:kern w:val="0"/>
          <w:lang w:val="fr-FR"/>
        </w:rPr>
        <w:t>Stake</w:t>
      </w:r>
      <w:proofErr w:type="spellEnd"/>
      <w:r w:rsidR="00F31E0F">
        <w:rPr>
          <w:rFonts w:ascii="Times New Roman" w:hAnsi="Times New Roman" w:cs="Times New Roman"/>
          <w:kern w:val="0"/>
          <w:lang w:val="fr-FR"/>
        </w:rPr>
        <w:t xml:space="preserve"> en </w:t>
      </w:r>
      <w:r w:rsidR="005440C4" w:rsidRPr="00DC2106">
        <w:rPr>
          <w:rFonts w:ascii="Times New Roman" w:hAnsi="Times New Roman" w:cs="Times New Roman"/>
          <w:kern w:val="0"/>
          <w:lang w:val="fr-FR"/>
        </w:rPr>
        <w:t>2022 [</w:t>
      </w:r>
      <w:r w:rsidR="005440C4" w:rsidRPr="00DC2106">
        <w:rPr>
          <w:rFonts w:ascii="Times New Roman" w:hAnsi="Times New Roman" w:cs="Times New Roman"/>
          <w:kern w:val="0"/>
          <w:highlight w:val="yellow"/>
          <w:lang w:val="fr-FR"/>
        </w:rPr>
        <w:t>26</w:t>
      </w:r>
      <w:r w:rsidR="005440C4" w:rsidRPr="00DC2106">
        <w:rPr>
          <w:rFonts w:ascii="Times New Roman" w:hAnsi="Times New Roman" w:cs="Times New Roman"/>
          <w:kern w:val="0"/>
          <w:lang w:val="fr-FR"/>
        </w:rPr>
        <w:t>]</w:t>
      </w:r>
      <w:r w:rsidR="00221811">
        <w:rPr>
          <w:rFonts w:ascii="Times New Roman" w:hAnsi="Times New Roman" w:cs="Times New Roman"/>
          <w:kern w:val="0"/>
          <w:lang w:val="fr-FR"/>
        </w:rPr>
        <w:t xml:space="preserve">, a </w:t>
      </w:r>
      <w:r w:rsidR="00921634">
        <w:rPr>
          <w:rFonts w:ascii="Times New Roman" w:hAnsi="Times New Roman" w:cs="Times New Roman"/>
          <w:kern w:val="0"/>
          <w:lang w:val="fr-FR"/>
        </w:rPr>
        <w:t xml:space="preserve">connu plusieurs mutations </w:t>
      </w:r>
      <w:r w:rsidR="00CD4652">
        <w:rPr>
          <w:rFonts w:ascii="Times New Roman" w:hAnsi="Times New Roman" w:cs="Times New Roman"/>
          <w:kern w:val="0"/>
          <w:lang w:val="fr-FR"/>
        </w:rPr>
        <w:t xml:space="preserve">depuis son </w:t>
      </w:r>
      <w:r w:rsidR="00F905B7">
        <w:rPr>
          <w:rFonts w:ascii="Times New Roman" w:hAnsi="Times New Roman" w:cs="Times New Roman"/>
          <w:kern w:val="0"/>
          <w:lang w:val="fr-FR"/>
        </w:rPr>
        <w:t>lancement</w:t>
      </w:r>
      <w:r w:rsidR="00CD4652">
        <w:rPr>
          <w:rFonts w:ascii="Times New Roman" w:hAnsi="Times New Roman" w:cs="Times New Roman"/>
          <w:kern w:val="0"/>
          <w:lang w:val="fr-FR"/>
        </w:rPr>
        <w:t xml:space="preserve"> par </w:t>
      </w:r>
      <w:r w:rsidR="00DD1D96" w:rsidRPr="0055559E">
        <w:rPr>
          <w:rFonts w:ascii="Times New Roman" w:hAnsi="Times New Roman" w:cs="Times New Roman"/>
          <w:kern w:val="0"/>
          <w:lang w:val="fr-FR"/>
        </w:rPr>
        <w:t>Vitalik Buterin</w:t>
      </w:r>
      <w:r w:rsidR="00DD1D96" w:rsidRPr="0055559E">
        <w:rPr>
          <w:rFonts w:ascii="Times New Roman" w:hAnsi="Times New Roman" w:cs="Times New Roman"/>
          <w:kern w:val="0"/>
          <w:lang w:val="fr-FR"/>
        </w:rPr>
        <w:t xml:space="preserve"> </w:t>
      </w:r>
      <w:r w:rsidR="00F905B7" w:rsidRPr="0055559E">
        <w:rPr>
          <w:rFonts w:ascii="Times New Roman" w:hAnsi="Times New Roman" w:cs="Times New Roman"/>
          <w:kern w:val="0"/>
          <w:lang w:val="fr-FR"/>
        </w:rPr>
        <w:t xml:space="preserve">le </w:t>
      </w:r>
      <w:r w:rsidR="00F905B7" w:rsidRPr="0055559E">
        <w:rPr>
          <w:rFonts w:ascii="Times New Roman" w:hAnsi="Times New Roman" w:cs="Times New Roman"/>
          <w:kern w:val="0"/>
          <w:lang w:val="fr-FR"/>
        </w:rPr>
        <w:t>30 juillet 2015 [29]</w:t>
      </w:r>
      <w:r w:rsidR="0055559E" w:rsidRPr="0055559E">
        <w:rPr>
          <w:rFonts w:ascii="Times New Roman" w:hAnsi="Times New Roman" w:cs="Times New Roman"/>
          <w:kern w:val="0"/>
          <w:lang w:val="fr-FR"/>
        </w:rPr>
        <w:t>.</w:t>
      </w:r>
      <w:bookmarkStart w:id="0" w:name="_GoBack"/>
      <w:bookmarkEnd w:id="0"/>
    </w:p>
    <w:p w:rsidR="006F09A2" w:rsidRPr="00837833" w:rsidRDefault="006F09A2" w:rsidP="0083783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83783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Authentification et sécurisation de</w:t>
      </w:r>
      <w:r w:rsidRPr="00837833">
        <w:rPr>
          <w:rFonts w:ascii="Times New Roman" w:hAnsi="Times New Roman" w:cs="Times New Roman"/>
          <w:color w:val="156082" w:themeColor="accent1"/>
          <w:kern w:val="0"/>
          <w:lang w:val="fr-FR"/>
        </w:rPr>
        <w:t xml:space="preserve"> </w:t>
      </w:r>
      <w:r w:rsidRPr="0083783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documents</w:t>
      </w:r>
    </w:p>
    <w:p w:rsidR="001A2EE4" w:rsidRDefault="001A2EE4" w:rsidP="00352777">
      <w:pPr>
        <w:jc w:val="both"/>
        <w:rPr>
          <w:rFonts w:ascii="Times New Roman" w:hAnsi="Times New Roman" w:cs="Times New Roman"/>
          <w:kern w:val="0"/>
          <w:lang w:val="fr-FR"/>
        </w:rPr>
      </w:pPr>
    </w:p>
    <w:p w:rsidR="006F09A2" w:rsidRPr="00837833" w:rsidRDefault="006B2121" w:rsidP="0083783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83783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lastRenderedPageBreak/>
        <w:t>Méthodes existantes d’authentification de</w:t>
      </w:r>
      <w:r w:rsidRPr="00837833">
        <w:rPr>
          <w:rFonts w:ascii="Times New Roman" w:hAnsi="Times New Roman" w:cs="Times New Roman"/>
          <w:color w:val="156082" w:themeColor="accent1"/>
          <w:kern w:val="0"/>
          <w:lang w:val="fr-FR"/>
        </w:rPr>
        <w:t xml:space="preserve"> </w:t>
      </w:r>
      <w:r w:rsidRPr="0083783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documents</w:t>
      </w:r>
    </w:p>
    <w:p w:rsidR="003B0A97" w:rsidRPr="005A03F5" w:rsidRDefault="003B0A97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</w:p>
    <w:p w:rsidR="00EC2FCC" w:rsidRPr="005A03F5" w:rsidRDefault="009F034B" w:rsidP="00352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  <w:r w:rsidRPr="005A03F5">
        <w:rPr>
          <w:rFonts w:ascii="Times New Roman" w:hAnsi="Times New Roman" w:cs="Times New Roman"/>
          <w:kern w:val="0"/>
          <w:lang w:val="fr-FR"/>
        </w:rPr>
        <w:t>METHODOLOGIE</w:t>
      </w:r>
      <w:r w:rsidR="00123C7A" w:rsidRPr="005A03F5">
        <w:rPr>
          <w:rFonts w:ascii="Times New Roman" w:hAnsi="Times New Roman" w:cs="Times New Roman"/>
          <w:kern w:val="0"/>
          <w:lang w:val="fr-FR"/>
        </w:rPr>
        <w:t xml:space="preserve"> </w:t>
      </w:r>
    </w:p>
    <w:p w:rsidR="003B0A97" w:rsidRPr="005A03F5" w:rsidRDefault="003B0A97" w:rsidP="00352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</w:p>
    <w:p w:rsidR="00EC2FCC" w:rsidRPr="005A03F5" w:rsidRDefault="009F034B" w:rsidP="00352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  <w:r w:rsidRPr="005A03F5">
        <w:rPr>
          <w:rFonts w:ascii="Times New Roman" w:hAnsi="Times New Roman" w:cs="Times New Roman"/>
          <w:kern w:val="0"/>
          <w:lang w:val="fr-FR"/>
        </w:rPr>
        <w:t xml:space="preserve">EXPERIMENTATION DE LA SOLUTION </w:t>
      </w:r>
    </w:p>
    <w:p w:rsidR="00EC2FCC" w:rsidRPr="005A03F5" w:rsidRDefault="00D1265B" w:rsidP="0035277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fr-FR"/>
        </w:rPr>
      </w:pPr>
      <w:r w:rsidRPr="005A03F5">
        <w:rPr>
          <w:rFonts w:ascii="Times New Roman" w:hAnsi="Times New Roman" w:cs="Times New Roman"/>
          <w:kern w:val="0"/>
          <w:lang w:val="fr-FR"/>
        </w:rPr>
        <w:t>Outils</w:t>
      </w:r>
    </w:p>
    <w:p w:rsidR="00EC2FCC" w:rsidRPr="005A03F5" w:rsidRDefault="00D1265B" w:rsidP="0035277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kern w:val="0"/>
          <w:lang w:val="fr-FR"/>
        </w:rPr>
      </w:pPr>
      <w:r w:rsidRPr="005A03F5">
        <w:rPr>
          <w:rFonts w:ascii="Times New Roman" w:hAnsi="Times New Roman" w:cs="Times New Roman"/>
          <w:kern w:val="0"/>
          <w:lang w:val="fr-FR"/>
        </w:rPr>
        <w:t>S</w:t>
      </w:r>
      <w:r w:rsidR="00EC2FCC" w:rsidRPr="005A03F5">
        <w:rPr>
          <w:rFonts w:ascii="Times New Roman" w:hAnsi="Times New Roman" w:cs="Times New Roman"/>
          <w:kern w:val="0"/>
          <w:lang w:val="fr-FR"/>
        </w:rPr>
        <w:t>imulations</w:t>
      </w:r>
    </w:p>
    <w:p w:rsidR="00A43E08" w:rsidRPr="00E42BD3" w:rsidRDefault="00A43E08" w:rsidP="00352777">
      <w:pPr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E42BD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Conclusion</w:t>
      </w:r>
    </w:p>
    <w:p w:rsidR="00F45D82" w:rsidRPr="005A03F5" w:rsidRDefault="00F45D82" w:rsidP="00352777">
      <w:pPr>
        <w:jc w:val="both"/>
        <w:rPr>
          <w:rFonts w:ascii="Times New Roman" w:hAnsi="Times New Roman" w:cs="Times New Roman"/>
          <w:color w:val="156082" w:themeColor="accent1"/>
          <w:kern w:val="0"/>
          <w:lang w:val="fr-FR"/>
        </w:rPr>
      </w:pPr>
    </w:p>
    <w:p w:rsidR="00FA33EE" w:rsidRPr="00E42BD3" w:rsidRDefault="009F034B" w:rsidP="00352777">
      <w:pPr>
        <w:jc w:val="both"/>
        <w:rPr>
          <w:rFonts w:ascii="Times New Roman" w:hAnsi="Times New Roman" w:cs="Times New Roman"/>
          <w:b/>
          <w:color w:val="156082" w:themeColor="accent1"/>
          <w:kern w:val="0"/>
          <w:lang w:val="fr-FR"/>
        </w:rPr>
      </w:pPr>
      <w:r w:rsidRPr="00E42BD3">
        <w:rPr>
          <w:rFonts w:ascii="Times New Roman" w:hAnsi="Times New Roman" w:cs="Times New Roman"/>
          <w:b/>
          <w:color w:val="156082" w:themeColor="accent1"/>
          <w:kern w:val="0"/>
          <w:lang w:val="fr-FR"/>
        </w:rPr>
        <w:t>REFERENCES</w:t>
      </w:r>
    </w:p>
    <w:p w:rsidR="00FA33EE" w:rsidRPr="005A03F5" w:rsidRDefault="00FA33EE" w:rsidP="00352777">
      <w:pPr>
        <w:jc w:val="both"/>
        <w:rPr>
          <w:rFonts w:ascii="Times New Roman" w:hAnsi="Times New Roman" w:cs="Times New Roman"/>
          <w:kern w:val="0"/>
          <w:lang w:val="fr-FR"/>
        </w:rPr>
      </w:pPr>
    </w:p>
    <w:p w:rsidR="00EC2FCC" w:rsidRPr="005A03F5" w:rsidRDefault="00EC2FCC" w:rsidP="00352777">
      <w:pPr>
        <w:jc w:val="both"/>
        <w:rPr>
          <w:rFonts w:ascii="Times New Roman" w:hAnsi="Times New Roman" w:cs="Times New Roman"/>
        </w:rPr>
      </w:pPr>
    </w:p>
    <w:sectPr w:rsidR="00EC2FCC" w:rsidRPr="005A03F5" w:rsidSect="00604B7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4658"/>
    <w:multiLevelType w:val="hybridMultilevel"/>
    <w:tmpl w:val="A502B8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F9D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9AE7A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22"/>
    <w:rsid w:val="00002A1E"/>
    <w:rsid w:val="000600A0"/>
    <w:rsid w:val="0008537D"/>
    <w:rsid w:val="0009308B"/>
    <w:rsid w:val="000C192A"/>
    <w:rsid w:val="000C590E"/>
    <w:rsid w:val="000E159B"/>
    <w:rsid w:val="000E1CF1"/>
    <w:rsid w:val="000E4B41"/>
    <w:rsid w:val="000F1927"/>
    <w:rsid w:val="000F52CA"/>
    <w:rsid w:val="00104161"/>
    <w:rsid w:val="00113C98"/>
    <w:rsid w:val="001216BD"/>
    <w:rsid w:val="00123C7A"/>
    <w:rsid w:val="0013220D"/>
    <w:rsid w:val="00134458"/>
    <w:rsid w:val="001435FD"/>
    <w:rsid w:val="001643BE"/>
    <w:rsid w:val="0017446D"/>
    <w:rsid w:val="00191BA3"/>
    <w:rsid w:val="001A2EE4"/>
    <w:rsid w:val="001A67DB"/>
    <w:rsid w:val="002042B2"/>
    <w:rsid w:val="00221811"/>
    <w:rsid w:val="00276C28"/>
    <w:rsid w:val="002915CF"/>
    <w:rsid w:val="002975D1"/>
    <w:rsid w:val="002B313F"/>
    <w:rsid w:val="002C2003"/>
    <w:rsid w:val="002D103B"/>
    <w:rsid w:val="002D2616"/>
    <w:rsid w:val="002E78FF"/>
    <w:rsid w:val="002F7804"/>
    <w:rsid w:val="002F7D63"/>
    <w:rsid w:val="00334930"/>
    <w:rsid w:val="0033654A"/>
    <w:rsid w:val="0035210E"/>
    <w:rsid w:val="00352777"/>
    <w:rsid w:val="0038159E"/>
    <w:rsid w:val="00385DE9"/>
    <w:rsid w:val="003B0A97"/>
    <w:rsid w:val="003C3326"/>
    <w:rsid w:val="003C50D9"/>
    <w:rsid w:val="003F065B"/>
    <w:rsid w:val="003F1046"/>
    <w:rsid w:val="004733F8"/>
    <w:rsid w:val="004734FC"/>
    <w:rsid w:val="00481B44"/>
    <w:rsid w:val="00486635"/>
    <w:rsid w:val="004A4DED"/>
    <w:rsid w:val="004B6695"/>
    <w:rsid w:val="00501D74"/>
    <w:rsid w:val="005070AA"/>
    <w:rsid w:val="00513435"/>
    <w:rsid w:val="0051357D"/>
    <w:rsid w:val="005440C4"/>
    <w:rsid w:val="0055559E"/>
    <w:rsid w:val="0056784D"/>
    <w:rsid w:val="00575AF7"/>
    <w:rsid w:val="00582E4B"/>
    <w:rsid w:val="005850A0"/>
    <w:rsid w:val="005A03F5"/>
    <w:rsid w:val="005B79B8"/>
    <w:rsid w:val="005F4D14"/>
    <w:rsid w:val="00604B7A"/>
    <w:rsid w:val="00613196"/>
    <w:rsid w:val="00616109"/>
    <w:rsid w:val="0062266E"/>
    <w:rsid w:val="00663BF4"/>
    <w:rsid w:val="0067405A"/>
    <w:rsid w:val="006742DF"/>
    <w:rsid w:val="00684E1A"/>
    <w:rsid w:val="00697F19"/>
    <w:rsid w:val="006B2121"/>
    <w:rsid w:val="006C3BE8"/>
    <w:rsid w:val="006C6622"/>
    <w:rsid w:val="006F09A2"/>
    <w:rsid w:val="006F19DE"/>
    <w:rsid w:val="00703047"/>
    <w:rsid w:val="00705CFE"/>
    <w:rsid w:val="00716EFF"/>
    <w:rsid w:val="00724B1D"/>
    <w:rsid w:val="00726227"/>
    <w:rsid w:val="00733ED8"/>
    <w:rsid w:val="00760185"/>
    <w:rsid w:val="007723F1"/>
    <w:rsid w:val="00783C33"/>
    <w:rsid w:val="00795684"/>
    <w:rsid w:val="007A10A6"/>
    <w:rsid w:val="007B00E7"/>
    <w:rsid w:val="007B555B"/>
    <w:rsid w:val="007D6150"/>
    <w:rsid w:val="007E583C"/>
    <w:rsid w:val="007F449F"/>
    <w:rsid w:val="00807CD0"/>
    <w:rsid w:val="0082213D"/>
    <w:rsid w:val="00837833"/>
    <w:rsid w:val="008602B0"/>
    <w:rsid w:val="008960B6"/>
    <w:rsid w:val="008C5A97"/>
    <w:rsid w:val="0091377B"/>
    <w:rsid w:val="00921634"/>
    <w:rsid w:val="0092292A"/>
    <w:rsid w:val="00923D32"/>
    <w:rsid w:val="00925635"/>
    <w:rsid w:val="00927227"/>
    <w:rsid w:val="009322C4"/>
    <w:rsid w:val="00932C05"/>
    <w:rsid w:val="00947A75"/>
    <w:rsid w:val="009B43B3"/>
    <w:rsid w:val="009B69F9"/>
    <w:rsid w:val="009C46CB"/>
    <w:rsid w:val="009C64F5"/>
    <w:rsid w:val="009F034B"/>
    <w:rsid w:val="009F7A56"/>
    <w:rsid w:val="00A06B0B"/>
    <w:rsid w:val="00A105DF"/>
    <w:rsid w:val="00A23D05"/>
    <w:rsid w:val="00A31BA1"/>
    <w:rsid w:val="00A34948"/>
    <w:rsid w:val="00A43E08"/>
    <w:rsid w:val="00A44EA7"/>
    <w:rsid w:val="00A845EE"/>
    <w:rsid w:val="00AA0CB4"/>
    <w:rsid w:val="00AB1792"/>
    <w:rsid w:val="00B1628E"/>
    <w:rsid w:val="00B22AC6"/>
    <w:rsid w:val="00B314CA"/>
    <w:rsid w:val="00B57E47"/>
    <w:rsid w:val="00B75DF0"/>
    <w:rsid w:val="00BA53DC"/>
    <w:rsid w:val="00BC576F"/>
    <w:rsid w:val="00BD6CC4"/>
    <w:rsid w:val="00BE1508"/>
    <w:rsid w:val="00BE798D"/>
    <w:rsid w:val="00BF3380"/>
    <w:rsid w:val="00C04595"/>
    <w:rsid w:val="00C12F10"/>
    <w:rsid w:val="00C13F4F"/>
    <w:rsid w:val="00C25603"/>
    <w:rsid w:val="00C81C72"/>
    <w:rsid w:val="00C85E46"/>
    <w:rsid w:val="00CA2D90"/>
    <w:rsid w:val="00CD4652"/>
    <w:rsid w:val="00CF2AE0"/>
    <w:rsid w:val="00CF5F33"/>
    <w:rsid w:val="00D048BC"/>
    <w:rsid w:val="00D1265B"/>
    <w:rsid w:val="00D20AF9"/>
    <w:rsid w:val="00D36D07"/>
    <w:rsid w:val="00D6210F"/>
    <w:rsid w:val="00D66378"/>
    <w:rsid w:val="00D66DFC"/>
    <w:rsid w:val="00D72F37"/>
    <w:rsid w:val="00D844D1"/>
    <w:rsid w:val="00DC09B5"/>
    <w:rsid w:val="00DC2106"/>
    <w:rsid w:val="00DC71AD"/>
    <w:rsid w:val="00DD1D96"/>
    <w:rsid w:val="00DD58E6"/>
    <w:rsid w:val="00DF0AB0"/>
    <w:rsid w:val="00E06715"/>
    <w:rsid w:val="00E41419"/>
    <w:rsid w:val="00E42BD3"/>
    <w:rsid w:val="00E43266"/>
    <w:rsid w:val="00E54343"/>
    <w:rsid w:val="00E8397D"/>
    <w:rsid w:val="00E8705F"/>
    <w:rsid w:val="00E95AB5"/>
    <w:rsid w:val="00EC2FCC"/>
    <w:rsid w:val="00EC708F"/>
    <w:rsid w:val="00EF4382"/>
    <w:rsid w:val="00EF648F"/>
    <w:rsid w:val="00F15A1E"/>
    <w:rsid w:val="00F177D5"/>
    <w:rsid w:val="00F31E0F"/>
    <w:rsid w:val="00F45D82"/>
    <w:rsid w:val="00F63C3D"/>
    <w:rsid w:val="00F72D3A"/>
    <w:rsid w:val="00F905B7"/>
    <w:rsid w:val="00F95E4E"/>
    <w:rsid w:val="00FA33EE"/>
    <w:rsid w:val="00FD5F0D"/>
    <w:rsid w:val="00FD77C0"/>
    <w:rsid w:val="00FF3FE1"/>
    <w:rsid w:val="00FF4DFC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16AB"/>
  <w15:chartTrackingRefBased/>
  <w15:docId w15:val="{731C923A-4DB0-2D48-B544-388782A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66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66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66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66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66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66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66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662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66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66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6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188</cp:revision>
  <dcterms:created xsi:type="dcterms:W3CDTF">2025-09-01T09:45:00Z</dcterms:created>
  <dcterms:modified xsi:type="dcterms:W3CDTF">2025-09-01T15:44:00Z</dcterms:modified>
  <cp:category/>
</cp:coreProperties>
</file>