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0B356" w14:textId="77777777" w:rsidR="00CE44A7" w:rsidRDefault="00F6143D" w:rsidP="00CE44A7">
      <w:pPr>
        <w:jc w:val="center"/>
      </w:pPr>
      <w:r>
        <w:t xml:space="preserve">Homework </w:t>
      </w:r>
      <w:r w:rsidR="00CE44A7">
        <w:t>10</w:t>
      </w:r>
    </w:p>
    <w:p w14:paraId="6032A29F" w14:textId="69596AB2" w:rsidR="00F6143D" w:rsidRDefault="00F6143D" w:rsidP="00CE44A7">
      <w:pPr>
        <w:jc w:val="center"/>
      </w:pPr>
      <w:r>
        <w:t>Mixed</w:t>
      </w:r>
      <w:r w:rsidR="00CE44A7">
        <w:t xml:space="preserve"> effects</w:t>
      </w:r>
      <w:r>
        <w:t xml:space="preserve"> models</w:t>
      </w:r>
    </w:p>
    <w:p w14:paraId="46CE3401" w14:textId="32684A31" w:rsidR="00565C54" w:rsidRDefault="00565C54" w:rsidP="00CE44A7">
      <w:pPr>
        <w:jc w:val="center"/>
      </w:pPr>
      <w:r>
        <w:t>CBES 677</w:t>
      </w:r>
    </w:p>
    <w:p w14:paraId="1195873B" w14:textId="77777777" w:rsidR="00F6143D" w:rsidRDefault="00F6143D" w:rsidP="00F6143D"/>
    <w:p w14:paraId="3456DB68" w14:textId="77777777" w:rsidR="00C45188" w:rsidRPr="00C45188" w:rsidRDefault="00C45188" w:rsidP="00F6143D">
      <w:pPr>
        <w:rPr>
          <w:b/>
          <w:bCs/>
        </w:rPr>
      </w:pPr>
      <w:r w:rsidRPr="00C45188">
        <w:rPr>
          <w:b/>
          <w:bCs/>
        </w:rPr>
        <w:t>See the "</w:t>
      </w:r>
      <w:proofErr w:type="spellStart"/>
      <w:r w:rsidRPr="00C45188">
        <w:rPr>
          <w:b/>
          <w:bCs/>
        </w:rPr>
        <w:t>ohiamixed</w:t>
      </w:r>
      <w:proofErr w:type="spellEnd"/>
      <w:r w:rsidRPr="00C45188">
        <w:rPr>
          <w:b/>
          <w:bCs/>
        </w:rPr>
        <w:t>" dataset.</w:t>
      </w:r>
    </w:p>
    <w:p w14:paraId="30719144" w14:textId="24A6F6CD" w:rsidR="00F6143D" w:rsidRDefault="00F6143D" w:rsidP="00F6143D">
      <w:r>
        <w:t xml:space="preserve">Researchers were interested in determining factors associated with the growth rate </w:t>
      </w:r>
    </w:p>
    <w:p w14:paraId="0FDEA556" w14:textId="77777777" w:rsidR="00F6143D" w:rsidRDefault="00F6143D" w:rsidP="00F6143D">
      <w:r>
        <w:t>of `</w:t>
      </w:r>
      <w:proofErr w:type="spellStart"/>
      <w:r>
        <w:t>ōhi`a</w:t>
      </w:r>
      <w:proofErr w:type="spellEnd"/>
      <w:r>
        <w:t xml:space="preserve"> trees at </w:t>
      </w:r>
      <w:proofErr w:type="spellStart"/>
      <w:r>
        <w:t>Hakalau</w:t>
      </w:r>
      <w:proofErr w:type="spellEnd"/>
      <w:r>
        <w:t xml:space="preserve"> Forest. They measured the diameter at breast height (</w:t>
      </w:r>
      <w:proofErr w:type="spellStart"/>
      <w:r>
        <w:t>dbh</w:t>
      </w:r>
      <w:proofErr w:type="spellEnd"/>
      <w:r>
        <w:t>)</w:t>
      </w:r>
    </w:p>
    <w:p w14:paraId="6B79A097" w14:textId="77777777" w:rsidR="00F6143D" w:rsidRDefault="00F6143D" w:rsidP="00F6143D">
      <w:r>
        <w:t xml:space="preserve">of trees in 1997 and returned to remeasure the trees 20 years later. Because the </w:t>
      </w:r>
    </w:p>
    <w:p w14:paraId="3412C495" w14:textId="77777777" w:rsidR="00F6143D" w:rsidRDefault="00F6143D" w:rsidP="00F6143D">
      <w:r>
        <w:t>"competitive status" of trees may play a role in how fast the trees grow, they assigned</w:t>
      </w:r>
    </w:p>
    <w:p w14:paraId="4F0C4831" w14:textId="77777777" w:rsidR="00F6143D" w:rsidRDefault="00F6143D" w:rsidP="00F6143D">
      <w:r>
        <w:t>each tree a "</w:t>
      </w:r>
      <w:proofErr w:type="spellStart"/>
      <w:r>
        <w:t>compstat</w:t>
      </w:r>
      <w:proofErr w:type="spellEnd"/>
      <w:r>
        <w:t>" category of Dominant (D), Codominant (C), Intermediate (I) or</w:t>
      </w:r>
    </w:p>
    <w:p w14:paraId="253A6541" w14:textId="77777777" w:rsidR="00F6143D" w:rsidRDefault="00F6143D" w:rsidP="00F6143D">
      <w:r>
        <w:t>Suppressed (S). Trees were measured in 9 plots (31-39) that were 15m radius in diameter and</w:t>
      </w:r>
    </w:p>
    <w:p w14:paraId="4C4B4634" w14:textId="71DA72DB" w:rsidR="00F6143D" w:rsidRDefault="00F6143D" w:rsidP="00F6143D">
      <w:r>
        <w:t>set 100</w:t>
      </w:r>
      <w:r w:rsidR="00CE44A7">
        <w:t xml:space="preserve"> </w:t>
      </w:r>
      <w:r>
        <w:t xml:space="preserve">m apart along a transect through the forest. Growth rate for trees was </w:t>
      </w:r>
    </w:p>
    <w:p w14:paraId="7ED11FB0" w14:textId="67F407BF" w:rsidR="00F6143D" w:rsidRDefault="00F6143D" w:rsidP="00F6143D">
      <w:r>
        <w:t>calculated as the size increase in cm/year.</w:t>
      </w:r>
      <w:r w:rsidR="005B622F">
        <w:t xml:space="preserve"> </w:t>
      </w:r>
    </w:p>
    <w:p w14:paraId="37B9AB3C" w14:textId="77777777" w:rsidR="00F6143D" w:rsidRDefault="00F6143D" w:rsidP="00F6143D"/>
    <w:p w14:paraId="68EADFDB" w14:textId="77777777" w:rsidR="00F6143D" w:rsidRDefault="00F6143D" w:rsidP="00F6143D">
      <w:r>
        <w:t>Create two linear models that examine factors associated with `</w:t>
      </w:r>
      <w:proofErr w:type="spellStart"/>
      <w:r>
        <w:t>ōhi`a</w:t>
      </w:r>
      <w:proofErr w:type="spellEnd"/>
      <w:r>
        <w:t xml:space="preserve"> growth. </w:t>
      </w:r>
    </w:p>
    <w:p w14:paraId="126F21B3" w14:textId="77777777" w:rsidR="00CE44A7" w:rsidRDefault="00CE44A7" w:rsidP="00F6143D"/>
    <w:p w14:paraId="6D65CB17" w14:textId="1E05C9A4" w:rsidR="00F6143D" w:rsidRDefault="00CE44A7" w:rsidP="00CE44A7">
      <w:r w:rsidRPr="00CE44A7">
        <w:rPr>
          <w:u w:val="single"/>
        </w:rPr>
        <w:t>Linear model with fixed effects only.</w:t>
      </w:r>
      <w:r>
        <w:t xml:space="preserve"> </w:t>
      </w:r>
      <w:r w:rsidR="00F6143D">
        <w:t>For the first, run a linear model with "</w:t>
      </w:r>
      <w:proofErr w:type="spellStart"/>
      <w:r w:rsidR="00F6143D">
        <w:t>comstat</w:t>
      </w:r>
      <w:proofErr w:type="spellEnd"/>
      <w:r w:rsidR="00F6143D">
        <w:t>" as the explanatory variable and "growth" as the response. Run this as a linear model (</w:t>
      </w:r>
      <w:proofErr w:type="spellStart"/>
      <w:r w:rsidR="00F6143D">
        <w:t>lm</w:t>
      </w:r>
      <w:proofErr w:type="spellEnd"/>
      <w:r w:rsidR="00F6143D">
        <w:t>) using the *summary* function</w:t>
      </w:r>
      <w:r>
        <w:t>.</w:t>
      </w:r>
    </w:p>
    <w:p w14:paraId="752D2724" w14:textId="77777777" w:rsidR="00F6143D" w:rsidRDefault="00F6143D" w:rsidP="00F6143D"/>
    <w:p w14:paraId="2F7BC70C" w14:textId="6BEEBE5A" w:rsidR="00F6143D" w:rsidRDefault="00CE44A7" w:rsidP="00F6143D">
      <w:r w:rsidRPr="00CE44A7">
        <w:rPr>
          <w:u w:val="single"/>
        </w:rPr>
        <w:t>Linear model with fixed and random effects.</w:t>
      </w:r>
      <w:r>
        <w:t xml:space="preserve"> </w:t>
      </w:r>
      <w:r w:rsidR="00F6143D">
        <w:t>Because reviewers may wonder if the plot that the trees</w:t>
      </w:r>
      <w:r>
        <w:t xml:space="preserve"> </w:t>
      </w:r>
      <w:r w:rsidR="00F6143D">
        <w:t xml:space="preserve">are growing in may have an effect on the growth of the trees, </w:t>
      </w:r>
      <w:r>
        <w:t>also</w:t>
      </w:r>
      <w:r w:rsidR="00F6143D">
        <w:t xml:space="preserve"> make a linear mixed </w:t>
      </w:r>
      <w:r>
        <w:t xml:space="preserve">effects </w:t>
      </w:r>
      <w:r w:rsidR="00F6143D">
        <w:t>model as above</w:t>
      </w:r>
      <w:r w:rsidR="00565C54">
        <w:t xml:space="preserve"> </w:t>
      </w:r>
      <w:r w:rsidR="00F6143D">
        <w:t>but with plot as a random factor.</w:t>
      </w:r>
      <w:r w:rsidR="005B622F">
        <w:t xml:space="preserve"> </w:t>
      </w:r>
      <w:r w:rsidR="00F6143D">
        <w:t>Be sure to examine the assumption of normality of the</w:t>
      </w:r>
      <w:r>
        <w:t xml:space="preserve"> </w:t>
      </w:r>
      <w:r w:rsidR="00F6143D">
        <w:t>response and log transform if necessary (for both models).</w:t>
      </w:r>
    </w:p>
    <w:p w14:paraId="3A8FD699" w14:textId="77777777" w:rsidR="00F6143D" w:rsidRDefault="00F6143D" w:rsidP="00F6143D"/>
    <w:p w14:paraId="3B28911C" w14:textId="77777777" w:rsidR="00F6143D" w:rsidRDefault="00F6143D" w:rsidP="00F6143D">
      <w:r>
        <w:t xml:space="preserve">1) Report and interpret the results of the linear model. (Note that the output for each </w:t>
      </w:r>
    </w:p>
    <w:p w14:paraId="1E53BDBC" w14:textId="77777777" w:rsidR="00F6143D" w:rsidRDefault="00F6143D" w:rsidP="00F6143D">
      <w:r>
        <w:t xml:space="preserve">  level of </w:t>
      </w:r>
      <w:proofErr w:type="spellStart"/>
      <w:r>
        <w:t>comstat</w:t>
      </w:r>
      <w:proofErr w:type="spellEnd"/>
      <w:r>
        <w:t xml:space="preserve"> will be reported as </w:t>
      </w:r>
      <w:r w:rsidRPr="00CE44A7">
        <w:rPr>
          <w:i/>
          <w:iCs/>
        </w:rPr>
        <w:t>contrasts</w:t>
      </w:r>
      <w:r>
        <w:t xml:space="preserve"> of that level in relation to the reference</w:t>
      </w:r>
    </w:p>
    <w:p w14:paraId="0DA2919E" w14:textId="265F20C8" w:rsidR="00F6143D" w:rsidRDefault="00F6143D" w:rsidP="00F6143D">
      <w:r>
        <w:t xml:space="preserve">  level</w:t>
      </w:r>
      <w:r w:rsidR="00CE44A7">
        <w:t xml:space="preserve"> </w:t>
      </w:r>
      <w:r>
        <w:t xml:space="preserve">- refer to "ANCOVA exercise" we did in class a few weeks ago with a similar dataset). </w:t>
      </w:r>
    </w:p>
    <w:p w14:paraId="30B91658" w14:textId="77777777" w:rsidR="00F6143D" w:rsidRDefault="00F6143D" w:rsidP="00F6143D"/>
    <w:p w14:paraId="479AED6F" w14:textId="77777777" w:rsidR="00F6143D" w:rsidRDefault="00F6143D" w:rsidP="00F6143D"/>
    <w:p w14:paraId="74FCD344" w14:textId="0F95AFD2" w:rsidR="00F6143D" w:rsidRDefault="00F6143D" w:rsidP="00F6143D">
      <w:r>
        <w:t>2) Report the results of the mixed-model, including a) the fixed effects estimates,</w:t>
      </w:r>
      <w:r w:rsidR="00CE44A7">
        <w:t xml:space="preserve"> </w:t>
      </w:r>
      <w:r>
        <w:t>b) the confidence limits, c) the variance explained by the fixed effects and by the random effects, d) the post-hoc comparisons.</w:t>
      </w:r>
    </w:p>
    <w:p w14:paraId="2241D5CF" w14:textId="77777777" w:rsidR="00F6143D" w:rsidRDefault="00F6143D" w:rsidP="00F6143D"/>
    <w:p w14:paraId="75605BA3" w14:textId="77777777" w:rsidR="006379D2" w:rsidRDefault="006379D2" w:rsidP="00F6143D"/>
    <w:p w14:paraId="6654A4F6" w14:textId="19CE1CBA" w:rsidR="00F6143D" w:rsidRDefault="00F6143D" w:rsidP="00F6143D">
      <w:r>
        <w:t>3) How did the results of the two models differ? To what extent (if any) did running the mixed model</w:t>
      </w:r>
      <w:r w:rsidR="00730609">
        <w:rPr>
          <w:lang w:val="haw-US"/>
        </w:rPr>
        <w:t xml:space="preserve"> </w:t>
      </w:r>
      <w:r>
        <w:t>clarify the relationship between the explanatory and response variables?</w:t>
      </w:r>
    </w:p>
    <w:p w14:paraId="2E4E65E1" w14:textId="58495758" w:rsidR="00553CBC" w:rsidRDefault="00F6143D" w:rsidP="00F6143D">
      <w:r>
        <w:t xml:space="preserve">  </w:t>
      </w:r>
    </w:p>
    <w:sectPr w:rsidR="00553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D65FC"/>
    <w:multiLevelType w:val="hybridMultilevel"/>
    <w:tmpl w:val="F58697C8"/>
    <w:lvl w:ilvl="0" w:tplc="25A23E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3D"/>
    <w:rsid w:val="00316912"/>
    <w:rsid w:val="00553CBC"/>
    <w:rsid w:val="00565C54"/>
    <w:rsid w:val="005B622F"/>
    <w:rsid w:val="006379D2"/>
    <w:rsid w:val="00730609"/>
    <w:rsid w:val="00C06F3A"/>
    <w:rsid w:val="00C45188"/>
    <w:rsid w:val="00CE44A7"/>
    <w:rsid w:val="00E873D1"/>
    <w:rsid w:val="00EC7832"/>
    <w:rsid w:val="00F6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1FC5"/>
  <w15:chartTrackingRefBased/>
  <w15:docId w15:val="{91508AF4-EC1D-C54E-89B6-258749D4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Hart</dc:creator>
  <cp:keywords/>
  <dc:description/>
  <cp:lastModifiedBy>Natalie Graham</cp:lastModifiedBy>
  <cp:revision>9</cp:revision>
  <dcterms:created xsi:type="dcterms:W3CDTF">2021-03-30T20:12:00Z</dcterms:created>
  <dcterms:modified xsi:type="dcterms:W3CDTF">2025-08-25T08:24:00Z</dcterms:modified>
</cp:coreProperties>
</file>