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71A5" w14:textId="4032FEC4" w:rsidR="009B2EB7" w:rsidRPr="00BC2516" w:rsidRDefault="009B2EB7" w:rsidP="009B2EB7">
      <w:pPr>
        <w:rPr>
          <w:b/>
          <w:bCs/>
        </w:rPr>
      </w:pPr>
      <w:r w:rsidRPr="009B2EB7">
        <w:rPr>
          <w:b/>
          <w:bCs/>
        </w:rPr>
        <w:t>Homework 3</w:t>
      </w:r>
    </w:p>
    <w:p w14:paraId="1E5754E0" w14:textId="0EF3522C" w:rsidR="009B2EB7" w:rsidRPr="00BC2516" w:rsidRDefault="009B2EB7" w:rsidP="009B2EB7">
      <w:pPr>
        <w:rPr>
          <w:b/>
          <w:bCs/>
        </w:rPr>
      </w:pPr>
    </w:p>
    <w:p w14:paraId="5E21958F" w14:textId="527BFEEF" w:rsidR="009B2EB7" w:rsidRPr="00030617" w:rsidRDefault="009B2EB7" w:rsidP="009B2EB7">
      <w:r w:rsidRPr="00030617">
        <w:t>One way ANOVA, diagnostics, and non-parametric alternatives</w:t>
      </w:r>
    </w:p>
    <w:p w14:paraId="04F8D59D" w14:textId="09FC5742" w:rsidR="00BC2516" w:rsidRDefault="00391B7F" w:rsidP="009B2EB7">
      <w:r>
        <w:t xml:space="preserve">Check out the </w:t>
      </w:r>
      <w:r w:rsidR="00BC2516" w:rsidRPr="00030617">
        <w:t>worked examples end of chapter 10</w:t>
      </w:r>
    </w:p>
    <w:p w14:paraId="56B1397D" w14:textId="77777777" w:rsidR="00391B7F" w:rsidRDefault="00391B7F" w:rsidP="009B2EB7"/>
    <w:p w14:paraId="14C5CC7A" w14:textId="2075202D" w:rsidR="00391B7F" w:rsidRPr="00030617" w:rsidRDefault="00391B7F" w:rsidP="009B2EB7">
      <w:r>
        <w:t>Datasets needed: Keough</w:t>
      </w:r>
    </w:p>
    <w:p w14:paraId="1386D538" w14:textId="6040CC3C" w:rsidR="00030617" w:rsidRDefault="00030617" w:rsidP="00030617"/>
    <w:p w14:paraId="4D2449C4" w14:textId="5AFC08F0" w:rsidR="00030617" w:rsidRPr="00030617" w:rsidRDefault="00030617" w:rsidP="00030617">
      <w:pPr>
        <w:rPr>
          <w:sz w:val="32"/>
          <w:szCs w:val="32"/>
        </w:rPr>
      </w:pPr>
      <w:r w:rsidRPr="00030617">
        <w:rPr>
          <w:sz w:val="32"/>
          <w:szCs w:val="32"/>
        </w:rPr>
        <w:t>PART 1:</w:t>
      </w:r>
    </w:p>
    <w:p w14:paraId="7EC09F18" w14:textId="3CA78EE0" w:rsidR="009B2EB7" w:rsidRDefault="009B2EB7" w:rsidP="00030617">
      <w:r>
        <w:t xml:space="preserve">Keough and Raimondi looked at the effects of four biofilm types on recruitment of </w:t>
      </w:r>
      <w:proofErr w:type="spellStart"/>
      <w:r>
        <w:t>serpulid</w:t>
      </w:r>
      <w:proofErr w:type="spellEnd"/>
      <w:r>
        <w:t xml:space="preserve"> larvae (</w:t>
      </w:r>
      <w:r w:rsidRPr="00030617">
        <w:rPr>
          <w:u w:val="single"/>
        </w:rPr>
        <w:t>see Logan page 268 for more info</w:t>
      </w:r>
      <w:r>
        <w:t xml:space="preserve">). Is recruitment different among the biofilm types? </w:t>
      </w:r>
    </w:p>
    <w:p w14:paraId="449D84EE" w14:textId="77777777" w:rsidR="009B2EB7" w:rsidRDefault="009B2EB7" w:rsidP="00030617"/>
    <w:p w14:paraId="5F57BDFA" w14:textId="5368506F" w:rsidR="00030617" w:rsidRDefault="00030617" w:rsidP="00030617">
      <w:r>
        <w:t>Here are some steps you should consider</w:t>
      </w:r>
    </w:p>
    <w:p w14:paraId="6A0171A1" w14:textId="77777777" w:rsidR="009B2EB7" w:rsidRDefault="009B2EB7" w:rsidP="008A555E">
      <w:pPr>
        <w:pStyle w:val="ListParagraph"/>
        <w:numPr>
          <w:ilvl w:val="0"/>
          <w:numId w:val="12"/>
        </w:numPr>
      </w:pPr>
      <w:r>
        <w:t xml:space="preserve">Import the Keough </w:t>
      </w:r>
      <w:proofErr w:type="spellStart"/>
      <w:r>
        <w:t>dataframe</w:t>
      </w:r>
      <w:proofErr w:type="spellEnd"/>
    </w:p>
    <w:p w14:paraId="54711F27" w14:textId="77777777" w:rsidR="009B2EB7" w:rsidRDefault="009B2EB7" w:rsidP="008A555E">
      <w:pPr>
        <w:pStyle w:val="ListParagraph"/>
        <w:numPr>
          <w:ilvl w:val="0"/>
          <w:numId w:val="12"/>
        </w:numPr>
      </w:pPr>
      <w:r>
        <w:t>Understand how to formulate the Null and Alternate hypotheses</w:t>
      </w:r>
    </w:p>
    <w:p w14:paraId="12C50A11" w14:textId="58C9E346" w:rsidR="009B2EB7" w:rsidRDefault="009B2EB7" w:rsidP="008A555E">
      <w:pPr>
        <w:pStyle w:val="ListParagraph"/>
        <w:numPr>
          <w:ilvl w:val="0"/>
          <w:numId w:val="12"/>
        </w:numPr>
      </w:pPr>
      <w:r>
        <w:t>Check assumptions of ANOVA with boxplots and histogram</w:t>
      </w:r>
      <w:r w:rsidR="009C6338">
        <w:t xml:space="preserve"> and normality test</w:t>
      </w:r>
      <w:r>
        <w:t xml:space="preserve"> </w:t>
      </w:r>
    </w:p>
    <w:p w14:paraId="68172FB5" w14:textId="3DE725D5" w:rsidR="00030617" w:rsidRDefault="00030617" w:rsidP="008A555E">
      <w:pPr>
        <w:pStyle w:val="ListParagraph"/>
        <w:numPr>
          <w:ilvl w:val="0"/>
          <w:numId w:val="12"/>
        </w:numPr>
      </w:pPr>
      <w:r>
        <w:t>Check assumptions for violations of unequal variances</w:t>
      </w:r>
    </w:p>
    <w:p w14:paraId="2C1FDB0F" w14:textId="3291088F" w:rsidR="009B2EB7" w:rsidRDefault="009C6338" w:rsidP="008A555E">
      <w:pPr>
        <w:pStyle w:val="ListParagraph"/>
        <w:numPr>
          <w:ilvl w:val="0"/>
          <w:numId w:val="12"/>
        </w:numPr>
      </w:pPr>
      <w:r>
        <w:t>T</w:t>
      </w:r>
      <w:r w:rsidR="009B2EB7">
        <w:t>ransform data to improve normality</w:t>
      </w:r>
      <w:r w:rsidR="0016306A">
        <w:t xml:space="preserve"> and </w:t>
      </w:r>
      <w:r w:rsidR="0016306A" w:rsidRPr="0016306A">
        <w:t>heteroscedasticity</w:t>
      </w:r>
      <w:r w:rsidR="0016306A">
        <w:t xml:space="preserve">. </w:t>
      </w:r>
      <w:r w:rsidR="00030617">
        <w:t>Recheck assumptions</w:t>
      </w:r>
      <w:r w:rsidR="008A555E">
        <w:t>.</w:t>
      </w:r>
    </w:p>
    <w:p w14:paraId="5D23A0B8" w14:textId="172CB3FE" w:rsidR="009B2EB7" w:rsidRDefault="009B2EB7" w:rsidP="008A555E">
      <w:pPr>
        <w:pStyle w:val="ListParagraph"/>
        <w:numPr>
          <w:ilvl w:val="0"/>
          <w:numId w:val="12"/>
        </w:numPr>
      </w:pPr>
      <w:r>
        <w:t>Run ANOVA with transformed data</w:t>
      </w:r>
    </w:p>
    <w:p w14:paraId="3AD99D9E" w14:textId="63E283D8" w:rsidR="009B2EB7" w:rsidRDefault="009C6338" w:rsidP="008A555E">
      <w:pPr>
        <w:pStyle w:val="ListParagraph"/>
        <w:numPr>
          <w:ilvl w:val="0"/>
          <w:numId w:val="12"/>
        </w:numPr>
      </w:pPr>
      <w:r>
        <w:t>Provide a 1-2 sentence summary of the outcome, and r</w:t>
      </w:r>
      <w:r w:rsidR="009B2EB7">
        <w:t>eport results (df,</w:t>
      </w:r>
      <w:r>
        <w:t xml:space="preserve"> </w:t>
      </w:r>
      <w:r w:rsidR="009B2EB7">
        <w:t>F, and P values). Do you accept or reject the NULL?</w:t>
      </w:r>
      <w:r w:rsidR="00030617">
        <w:t xml:space="preserve"> </w:t>
      </w:r>
    </w:p>
    <w:p w14:paraId="62CE7DB0" w14:textId="37E3D523" w:rsidR="00030617" w:rsidRDefault="00030617" w:rsidP="009E4199">
      <w:pPr>
        <w:pStyle w:val="ListParagraph"/>
        <w:numPr>
          <w:ilvl w:val="0"/>
          <w:numId w:val="12"/>
        </w:numPr>
      </w:pPr>
      <w:r>
        <w:t>Run a post Hoc Tukey’s test (if results were significant)</w:t>
      </w:r>
      <w:r w:rsidR="008A555E">
        <w:t xml:space="preserve">. Include the Tukey results statement in report format (as a summary or table) for the Tukey’s results </w:t>
      </w:r>
      <w:r>
        <w:t>as well as a Tukey’s plot showing 95% CI’s</w:t>
      </w:r>
    </w:p>
    <w:p w14:paraId="633BB090" w14:textId="77777777" w:rsidR="009B2EB7" w:rsidRDefault="009B2EB7" w:rsidP="009B2EB7"/>
    <w:p w14:paraId="69D7659A" w14:textId="4B5F654A" w:rsidR="00030617" w:rsidRPr="00030617" w:rsidRDefault="00030617" w:rsidP="00030617">
      <w:pPr>
        <w:rPr>
          <w:sz w:val="32"/>
          <w:szCs w:val="32"/>
        </w:rPr>
      </w:pPr>
      <w:r w:rsidRPr="00030617">
        <w:rPr>
          <w:sz w:val="32"/>
          <w:szCs w:val="32"/>
        </w:rPr>
        <w:t xml:space="preserve">PART </w:t>
      </w:r>
      <w:r>
        <w:rPr>
          <w:sz w:val="32"/>
          <w:szCs w:val="32"/>
        </w:rPr>
        <w:t>2</w:t>
      </w:r>
      <w:r w:rsidRPr="00030617">
        <w:rPr>
          <w:sz w:val="32"/>
          <w:szCs w:val="32"/>
        </w:rPr>
        <w:t>:</w:t>
      </w:r>
    </w:p>
    <w:p w14:paraId="478E7A6E" w14:textId="7D07BF34" w:rsidR="009C6338" w:rsidRDefault="009C6338" w:rsidP="00030617">
      <w:r>
        <w:t xml:space="preserve">Now examine the dataset above using an appropriate </w:t>
      </w:r>
      <w:r w:rsidR="009B2EB7">
        <w:t>non parametric alternative to the One Way ANOVA.</w:t>
      </w:r>
      <w:r>
        <w:t xml:space="preserve"> </w:t>
      </w:r>
      <w:r w:rsidR="009B2EB7">
        <w:t xml:space="preserve"> </w:t>
      </w:r>
      <w:r w:rsidR="009B2EB7">
        <w:tab/>
      </w:r>
    </w:p>
    <w:p w14:paraId="367ABCF6" w14:textId="77777777" w:rsidR="009C6338" w:rsidRDefault="009C6338" w:rsidP="009C6338">
      <w:pPr>
        <w:pStyle w:val="ListParagraph"/>
        <w:ind w:left="1080"/>
      </w:pPr>
    </w:p>
    <w:p w14:paraId="29243DEE" w14:textId="67DC2588" w:rsidR="009C6338" w:rsidRDefault="009C6338" w:rsidP="008A555E">
      <w:pPr>
        <w:pStyle w:val="ListParagraph"/>
        <w:numPr>
          <w:ilvl w:val="0"/>
          <w:numId w:val="13"/>
        </w:numPr>
      </w:pPr>
      <w:r>
        <w:t>State appropriate null and alternative hypotheses</w:t>
      </w:r>
    </w:p>
    <w:p w14:paraId="144CC7E0" w14:textId="3AEA1AF7" w:rsidR="009B2EB7" w:rsidRDefault="009C6338" w:rsidP="008A555E">
      <w:pPr>
        <w:pStyle w:val="ListParagraph"/>
        <w:numPr>
          <w:ilvl w:val="0"/>
          <w:numId w:val="13"/>
        </w:numPr>
      </w:pPr>
      <w:r>
        <w:t>Run the non-parametric test and if appropriate, run a non-parametric pairwise comparison (using the Bonferroni adjustment).</w:t>
      </w:r>
    </w:p>
    <w:p w14:paraId="11690030" w14:textId="77777777" w:rsidR="009C6338" w:rsidRDefault="009C6338" w:rsidP="008A555E">
      <w:pPr>
        <w:pStyle w:val="ListParagraph"/>
        <w:numPr>
          <w:ilvl w:val="0"/>
          <w:numId w:val="13"/>
        </w:numPr>
      </w:pPr>
      <w:r>
        <w:t>Provide a 1-2 sentence summary of the outcome, and report results (df, F, and P values). Do you accept or reject the NULL?</w:t>
      </w:r>
    </w:p>
    <w:p w14:paraId="609C983E" w14:textId="77777777" w:rsidR="009B2EB7" w:rsidRDefault="009B2EB7" w:rsidP="009B2EB7"/>
    <w:p w14:paraId="50A30247" w14:textId="77777777" w:rsidR="00745752" w:rsidRDefault="00745752"/>
    <w:sectPr w:rsidR="00745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6A6"/>
    <w:multiLevelType w:val="hybridMultilevel"/>
    <w:tmpl w:val="4C606D2C"/>
    <w:lvl w:ilvl="0" w:tplc="90E2A214">
      <w:start w:val="1"/>
      <w:numFmt w:val="lowerLetter"/>
      <w:lvlText w:val="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26EDA"/>
    <w:multiLevelType w:val="hybridMultilevel"/>
    <w:tmpl w:val="A798E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F4F1B"/>
    <w:multiLevelType w:val="hybridMultilevel"/>
    <w:tmpl w:val="1D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A7486"/>
    <w:multiLevelType w:val="multilevel"/>
    <w:tmpl w:val="129A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8319A"/>
    <w:multiLevelType w:val="hybridMultilevel"/>
    <w:tmpl w:val="4572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17EB8"/>
    <w:multiLevelType w:val="hybridMultilevel"/>
    <w:tmpl w:val="56BA8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A29F8"/>
    <w:multiLevelType w:val="hybridMultilevel"/>
    <w:tmpl w:val="B734B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A41FF"/>
    <w:multiLevelType w:val="hybridMultilevel"/>
    <w:tmpl w:val="8264B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47D0D"/>
    <w:multiLevelType w:val="hybridMultilevel"/>
    <w:tmpl w:val="5C9E9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66A45"/>
    <w:multiLevelType w:val="hybridMultilevel"/>
    <w:tmpl w:val="5EA40E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9E4A46"/>
    <w:multiLevelType w:val="hybridMultilevel"/>
    <w:tmpl w:val="639CF1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4D657B"/>
    <w:multiLevelType w:val="multilevel"/>
    <w:tmpl w:val="D4AA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F60DA"/>
    <w:multiLevelType w:val="hybridMultilevel"/>
    <w:tmpl w:val="89448B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95438666">
    <w:abstractNumId w:val="2"/>
  </w:num>
  <w:num w:numId="2" w16cid:durableId="523518748">
    <w:abstractNumId w:val="10"/>
  </w:num>
  <w:num w:numId="3" w16cid:durableId="192235471">
    <w:abstractNumId w:val="9"/>
  </w:num>
  <w:num w:numId="4" w16cid:durableId="1191606867">
    <w:abstractNumId w:val="0"/>
  </w:num>
  <w:num w:numId="5" w16cid:durableId="708141905">
    <w:abstractNumId w:val="3"/>
  </w:num>
  <w:num w:numId="6" w16cid:durableId="1580168212">
    <w:abstractNumId w:val="11"/>
  </w:num>
  <w:num w:numId="7" w16cid:durableId="138962798">
    <w:abstractNumId w:val="6"/>
  </w:num>
  <w:num w:numId="8" w16cid:durableId="1233392290">
    <w:abstractNumId w:val="4"/>
  </w:num>
  <w:num w:numId="9" w16cid:durableId="1417244255">
    <w:abstractNumId w:val="12"/>
  </w:num>
  <w:num w:numId="10" w16cid:durableId="222834945">
    <w:abstractNumId w:val="8"/>
  </w:num>
  <w:num w:numId="11" w16cid:durableId="204561625">
    <w:abstractNumId w:val="5"/>
  </w:num>
  <w:num w:numId="12" w16cid:durableId="2076313648">
    <w:abstractNumId w:val="1"/>
  </w:num>
  <w:num w:numId="13" w16cid:durableId="3967810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B7"/>
    <w:rsid w:val="00030617"/>
    <w:rsid w:val="001046C4"/>
    <w:rsid w:val="0016306A"/>
    <w:rsid w:val="002700E5"/>
    <w:rsid w:val="00316912"/>
    <w:rsid w:val="00391B7F"/>
    <w:rsid w:val="004B3A28"/>
    <w:rsid w:val="00745752"/>
    <w:rsid w:val="00746DB6"/>
    <w:rsid w:val="008A555E"/>
    <w:rsid w:val="009B2EB7"/>
    <w:rsid w:val="009C2CFC"/>
    <w:rsid w:val="009C6338"/>
    <w:rsid w:val="00BC2516"/>
    <w:rsid w:val="00EC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231A"/>
  <w15:chartTrackingRefBased/>
  <w15:docId w15:val="{AD002BCB-A68F-8049-8AF7-909F4B3A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EB7"/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Hart</dc:creator>
  <cp:keywords/>
  <dc:description/>
  <cp:lastModifiedBy>Natalie</cp:lastModifiedBy>
  <cp:revision>2</cp:revision>
  <dcterms:created xsi:type="dcterms:W3CDTF">2025-08-12T00:55:00Z</dcterms:created>
  <dcterms:modified xsi:type="dcterms:W3CDTF">2025-08-12T00:55:00Z</dcterms:modified>
</cp:coreProperties>
</file>