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2223025"/>
        <w:docPartObj>
          <w:docPartGallery w:val="Cover Pages"/>
          <w:docPartUnique/>
        </w:docPartObj>
      </w:sdtPr>
      <w:sdtContent>
        <w:p w14:paraId="1643FD13" w14:textId="0CF1D8F9" w:rsidR="009C6EFD" w:rsidRDefault="009C6EFD"/>
        <w:p w14:paraId="61DA95E6" w14:textId="2D8D5BC4" w:rsidR="009C6EFD" w:rsidRDefault="009C6EFD">
          <w:r>
            <w:rPr>
              <w:noProof/>
            </w:rPr>
            <mc:AlternateContent>
              <mc:Choice Requires="wps">
                <w:drawing>
                  <wp:anchor distT="0" distB="0" distL="182880" distR="182880" simplePos="0" relativeHeight="251660288" behindDoc="0" locked="0" layoutInCell="1" allowOverlap="1" wp14:anchorId="2F325639" wp14:editId="3922863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5C3FF1" w14:textId="315A7A47" w:rsidR="009C6EFD" w:rsidRDefault="009C6E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CI/CD</w:t>
                                    </w:r>
                                  </w:sdtContent>
                                </w:sdt>
                                <w:r>
                                  <w:rPr>
                                    <w:color w:val="4472C4" w:themeColor="accent1"/>
                                    <w:sz w:val="72"/>
                                    <w:szCs w:val="72"/>
                                  </w:rPr>
                                  <w:t xml:space="preserve"> Strategy</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0DF92F" w14:textId="7D5FFA4B" w:rsidR="009C6EFD" w:rsidRDefault="009C6EFD">
                                    <w:pPr>
                                      <w:pStyle w:val="NoSpacing"/>
                                      <w:spacing w:before="40" w:after="40"/>
                                      <w:rPr>
                                        <w:caps/>
                                        <w:color w:val="1F4E79" w:themeColor="accent5" w:themeShade="80"/>
                                        <w:sz w:val="28"/>
                                        <w:szCs w:val="28"/>
                                      </w:rPr>
                                    </w:pPr>
                                    <w:r>
                                      <w:rPr>
                                        <w:caps/>
                                        <w:color w:val="1F4E79" w:themeColor="accent5" w:themeShade="80"/>
                                        <w:sz w:val="28"/>
                                        <w:szCs w:val="28"/>
                                      </w:rPr>
                                      <w:t>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1D6AFF" w14:textId="202994C3" w:rsidR="009C6EFD" w:rsidRDefault="009C6EFD">
                                    <w:pPr>
                                      <w:pStyle w:val="NoSpacing"/>
                                      <w:spacing w:before="80" w:after="40"/>
                                      <w:rPr>
                                        <w:caps/>
                                        <w:color w:val="5B9BD5" w:themeColor="accent5"/>
                                        <w:sz w:val="24"/>
                                        <w:szCs w:val="24"/>
                                      </w:rPr>
                                    </w:pPr>
                                    <w:r>
                                      <w:rPr>
                                        <w:caps/>
                                        <w:color w:val="5B9BD5" w:themeColor="accent5"/>
                                        <w:sz w:val="24"/>
                                        <w:szCs w:val="24"/>
                                      </w:rPr>
                                      <w:t>Nedelchev,Tsanko T.N.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F325639"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5C3FF1" w14:textId="315A7A47" w:rsidR="009C6EFD" w:rsidRDefault="009C6EF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CI/CD</w:t>
                              </w:r>
                            </w:sdtContent>
                          </w:sdt>
                          <w:r>
                            <w:rPr>
                              <w:color w:val="4472C4" w:themeColor="accent1"/>
                              <w:sz w:val="72"/>
                              <w:szCs w:val="72"/>
                            </w:rPr>
                            <w:t xml:space="preserve"> Strategy</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0DF92F" w14:textId="7D5FFA4B" w:rsidR="009C6EFD" w:rsidRDefault="009C6EFD">
                              <w:pPr>
                                <w:pStyle w:val="NoSpacing"/>
                                <w:spacing w:before="40" w:after="40"/>
                                <w:rPr>
                                  <w:caps/>
                                  <w:color w:val="1F4E79" w:themeColor="accent5" w:themeShade="80"/>
                                  <w:sz w:val="28"/>
                                  <w:szCs w:val="28"/>
                                </w:rPr>
                              </w:pPr>
                              <w:r>
                                <w:rPr>
                                  <w:caps/>
                                  <w:color w:val="1F4E79" w:themeColor="accent5" w:themeShade="80"/>
                                  <w:sz w:val="28"/>
                                  <w:szCs w:val="28"/>
                                </w:rPr>
                                <w:t>documentation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1D6AFF" w14:textId="202994C3" w:rsidR="009C6EFD" w:rsidRDefault="009C6EFD">
                              <w:pPr>
                                <w:pStyle w:val="NoSpacing"/>
                                <w:spacing w:before="80" w:after="40"/>
                                <w:rPr>
                                  <w:caps/>
                                  <w:color w:val="5B9BD5" w:themeColor="accent5"/>
                                  <w:sz w:val="24"/>
                                  <w:szCs w:val="24"/>
                                </w:rPr>
                              </w:pPr>
                              <w:r>
                                <w:rPr>
                                  <w:caps/>
                                  <w:color w:val="5B9BD5" w:themeColor="accent5"/>
                                  <w:sz w:val="24"/>
                                  <w:szCs w:val="24"/>
                                </w:rPr>
                                <w:t>Nedelchev,Tsanko T.N.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C84176A" wp14:editId="72832E1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91168A" w14:textId="77A8F5AD" w:rsidR="009C6EFD" w:rsidRDefault="009C6EFD">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84176A"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91168A" w14:textId="77A8F5AD" w:rsidR="009C6EFD" w:rsidRDefault="009C6EFD">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02020378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BBA0CD9" w14:textId="2DAE9A71" w:rsidR="00730234" w:rsidRDefault="00730234">
          <w:pPr>
            <w:pStyle w:val="TOCHeading"/>
          </w:pPr>
          <w:r>
            <w:t>Contents</w:t>
          </w:r>
        </w:p>
        <w:p w14:paraId="2007BEA3" w14:textId="2835420E" w:rsidR="007A2BD1" w:rsidRDefault="0073023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003635" w:history="1">
            <w:r w:rsidR="007A2BD1" w:rsidRPr="00CF3BBC">
              <w:rPr>
                <w:rStyle w:val="Hyperlink"/>
                <w:noProof/>
              </w:rPr>
              <w:t>Introduction</w:t>
            </w:r>
            <w:r w:rsidR="007A2BD1">
              <w:rPr>
                <w:noProof/>
                <w:webHidden/>
              </w:rPr>
              <w:tab/>
            </w:r>
            <w:r w:rsidR="007A2BD1">
              <w:rPr>
                <w:noProof/>
                <w:webHidden/>
              </w:rPr>
              <w:fldChar w:fldCharType="begin"/>
            </w:r>
            <w:r w:rsidR="007A2BD1">
              <w:rPr>
                <w:noProof/>
                <w:webHidden/>
              </w:rPr>
              <w:instrText xml:space="preserve"> PAGEREF _Toc138003635 \h </w:instrText>
            </w:r>
            <w:r w:rsidR="007A2BD1">
              <w:rPr>
                <w:noProof/>
                <w:webHidden/>
              </w:rPr>
            </w:r>
            <w:r w:rsidR="007A2BD1">
              <w:rPr>
                <w:noProof/>
                <w:webHidden/>
              </w:rPr>
              <w:fldChar w:fldCharType="separate"/>
            </w:r>
            <w:r w:rsidR="007A2BD1">
              <w:rPr>
                <w:noProof/>
                <w:webHidden/>
              </w:rPr>
              <w:t>2</w:t>
            </w:r>
            <w:r w:rsidR="007A2BD1">
              <w:rPr>
                <w:noProof/>
                <w:webHidden/>
              </w:rPr>
              <w:fldChar w:fldCharType="end"/>
            </w:r>
          </w:hyperlink>
        </w:p>
        <w:p w14:paraId="64293DC4" w14:textId="56DEEB79" w:rsidR="007A2BD1" w:rsidRDefault="007A2BD1">
          <w:pPr>
            <w:pStyle w:val="TOC1"/>
            <w:tabs>
              <w:tab w:val="right" w:leader="dot" w:pos="9350"/>
            </w:tabs>
            <w:rPr>
              <w:rFonts w:eastAsiaTheme="minorEastAsia"/>
              <w:noProof/>
            </w:rPr>
          </w:pPr>
          <w:hyperlink w:anchor="_Toc138003636" w:history="1">
            <w:r w:rsidRPr="00CF3BBC">
              <w:rPr>
                <w:rStyle w:val="Hyperlink"/>
                <w:noProof/>
              </w:rPr>
              <w:t>Version Control and Branching Strategy</w:t>
            </w:r>
            <w:r>
              <w:rPr>
                <w:noProof/>
                <w:webHidden/>
              </w:rPr>
              <w:tab/>
            </w:r>
            <w:r>
              <w:rPr>
                <w:noProof/>
                <w:webHidden/>
              </w:rPr>
              <w:fldChar w:fldCharType="begin"/>
            </w:r>
            <w:r>
              <w:rPr>
                <w:noProof/>
                <w:webHidden/>
              </w:rPr>
              <w:instrText xml:space="preserve"> PAGEREF _Toc138003636 \h </w:instrText>
            </w:r>
            <w:r>
              <w:rPr>
                <w:noProof/>
                <w:webHidden/>
              </w:rPr>
            </w:r>
            <w:r>
              <w:rPr>
                <w:noProof/>
                <w:webHidden/>
              </w:rPr>
              <w:fldChar w:fldCharType="separate"/>
            </w:r>
            <w:r>
              <w:rPr>
                <w:noProof/>
                <w:webHidden/>
              </w:rPr>
              <w:t>3</w:t>
            </w:r>
            <w:r>
              <w:rPr>
                <w:noProof/>
                <w:webHidden/>
              </w:rPr>
              <w:fldChar w:fldCharType="end"/>
            </w:r>
          </w:hyperlink>
        </w:p>
        <w:p w14:paraId="1D337E25" w14:textId="1C8653A7" w:rsidR="007A2BD1" w:rsidRDefault="007A2BD1">
          <w:pPr>
            <w:pStyle w:val="TOC1"/>
            <w:tabs>
              <w:tab w:val="right" w:leader="dot" w:pos="9350"/>
            </w:tabs>
            <w:rPr>
              <w:rFonts w:eastAsiaTheme="minorEastAsia"/>
              <w:noProof/>
            </w:rPr>
          </w:pPr>
          <w:hyperlink w:anchor="_Toc138003637" w:history="1">
            <w:r w:rsidRPr="00CF3BBC">
              <w:rPr>
                <w:rStyle w:val="Hyperlink"/>
                <w:noProof/>
              </w:rPr>
              <w:t>Testing</w:t>
            </w:r>
            <w:r>
              <w:rPr>
                <w:noProof/>
                <w:webHidden/>
              </w:rPr>
              <w:tab/>
            </w:r>
            <w:r>
              <w:rPr>
                <w:noProof/>
                <w:webHidden/>
              </w:rPr>
              <w:fldChar w:fldCharType="begin"/>
            </w:r>
            <w:r>
              <w:rPr>
                <w:noProof/>
                <w:webHidden/>
              </w:rPr>
              <w:instrText xml:space="preserve"> PAGEREF _Toc138003637 \h </w:instrText>
            </w:r>
            <w:r>
              <w:rPr>
                <w:noProof/>
                <w:webHidden/>
              </w:rPr>
            </w:r>
            <w:r>
              <w:rPr>
                <w:noProof/>
                <w:webHidden/>
              </w:rPr>
              <w:fldChar w:fldCharType="separate"/>
            </w:r>
            <w:r>
              <w:rPr>
                <w:noProof/>
                <w:webHidden/>
              </w:rPr>
              <w:t>4</w:t>
            </w:r>
            <w:r>
              <w:rPr>
                <w:noProof/>
                <w:webHidden/>
              </w:rPr>
              <w:fldChar w:fldCharType="end"/>
            </w:r>
          </w:hyperlink>
        </w:p>
        <w:p w14:paraId="4B8BB1C1" w14:textId="5B7B012B" w:rsidR="00730234" w:rsidRDefault="00730234">
          <w:r>
            <w:rPr>
              <w:b/>
              <w:bCs/>
              <w:noProof/>
            </w:rPr>
            <w:fldChar w:fldCharType="end"/>
          </w:r>
        </w:p>
      </w:sdtContent>
    </w:sdt>
    <w:p w14:paraId="4B05D407" w14:textId="77777777" w:rsidR="00730234" w:rsidRDefault="00730234">
      <w:pPr>
        <w:rPr>
          <w:rFonts w:asciiTheme="majorHAnsi" w:eastAsiaTheme="majorEastAsia" w:hAnsiTheme="majorHAnsi" w:cstheme="majorBidi"/>
          <w:color w:val="2F5496" w:themeColor="accent1" w:themeShade="BF"/>
          <w:sz w:val="32"/>
          <w:szCs w:val="32"/>
        </w:rPr>
      </w:pPr>
      <w:r>
        <w:br w:type="page"/>
      </w:r>
    </w:p>
    <w:p w14:paraId="6F0C1272" w14:textId="071EFE13" w:rsidR="008114BC" w:rsidRPr="00C6214A" w:rsidRDefault="009C6EFD" w:rsidP="00C6214A">
      <w:pPr>
        <w:pStyle w:val="Heading1"/>
      </w:pPr>
      <w:bookmarkStart w:id="0" w:name="_Toc138003635"/>
      <w:r w:rsidRPr="00C6214A">
        <w:lastRenderedPageBreak/>
        <w:t>Introduction</w:t>
      </w:r>
      <w:bookmarkEnd w:id="0"/>
    </w:p>
    <w:p w14:paraId="1E032323" w14:textId="77777777" w:rsidR="009C6EFD" w:rsidRDefault="009C6EFD" w:rsidP="009C6EFD"/>
    <w:p w14:paraId="1A9E79C8" w14:textId="1AE8053C" w:rsidR="009C6EFD" w:rsidRDefault="009C6EFD" w:rsidP="00730234">
      <w:pPr>
        <w:jc w:val="both"/>
      </w:pPr>
      <w:r>
        <w:t>Continuous Integration and Continuous Delivery is a set of practices and processes that automate the building, testing and deployment of software applications. It is an essential component of modern day software development methodologies like DevOps and DevSecOps. Continuous integration focuses on the frequent and automated integration of code changes inside a repository. CI helps identify issues that arise sooner which leads to faster bug detection and improved code quality. Continuous Delivery</w:t>
      </w:r>
      <w:r w:rsidR="00C6214A">
        <w:t xml:space="preserve"> extends the process of Continuous Integration by automating the deployment of software applications to various environments like a test environment or a production environment.</w:t>
      </w:r>
    </w:p>
    <w:p w14:paraId="75514B86" w14:textId="77777777" w:rsidR="00730234" w:rsidRDefault="00C6214A" w:rsidP="00730234">
      <w:pPr>
        <w:jc w:val="both"/>
      </w:pPr>
      <w:r>
        <w:t>The purpose of this document is to explain my GitHub CI/CD strategy and stages of integration and delivery providing a comprehensive overview of the practices, tools, and processes I have implemented. It should serve as a guide to anyone exploring the GitHub repository of the “Workplace Organization Application”. That may include future development team members, teachers, stakeholders and future contributors.</w:t>
      </w:r>
    </w:p>
    <w:p w14:paraId="27E236FD" w14:textId="2BA48B30" w:rsidR="00730234" w:rsidRDefault="00730234" w:rsidP="00730234">
      <w:pPr>
        <w:jc w:val="both"/>
      </w:pPr>
      <w:r>
        <w:t>The GitHub workflow of the “Workplace Organization Application” is separated into multiple stages – Version Control and Branching Strategy,</w:t>
      </w:r>
      <w:r w:rsidR="0078304F">
        <w:t xml:space="preserve"> Testing strategy, Building and </w:t>
      </w:r>
      <w:r>
        <w:t xml:space="preserve">Deployment strategy, Monitoring and Feedback, Security and Compliance. </w:t>
      </w:r>
    </w:p>
    <w:p w14:paraId="0DF4E5C2" w14:textId="77777777" w:rsidR="00730234" w:rsidRDefault="00730234">
      <w:pPr>
        <w:rPr>
          <w:rFonts w:asciiTheme="majorHAnsi" w:eastAsiaTheme="majorEastAsia" w:hAnsiTheme="majorHAnsi" w:cstheme="majorBidi"/>
          <w:color w:val="2F5496" w:themeColor="accent1" w:themeShade="BF"/>
          <w:sz w:val="32"/>
          <w:szCs w:val="32"/>
        </w:rPr>
      </w:pPr>
      <w:r>
        <w:br w:type="page"/>
      </w:r>
    </w:p>
    <w:p w14:paraId="711737B3" w14:textId="26726762" w:rsidR="00730234" w:rsidRDefault="00730234" w:rsidP="00730234">
      <w:pPr>
        <w:pStyle w:val="Heading1"/>
      </w:pPr>
      <w:bookmarkStart w:id="1" w:name="_Toc138003636"/>
      <w:r>
        <w:lastRenderedPageBreak/>
        <w:t>Version Control and Branching Strateg</w:t>
      </w:r>
      <w:r>
        <w:t>y</w:t>
      </w:r>
      <w:bookmarkEnd w:id="1"/>
    </w:p>
    <w:p w14:paraId="1E880A5D" w14:textId="77777777" w:rsidR="00730234" w:rsidRPr="00730234" w:rsidRDefault="00730234" w:rsidP="00730234"/>
    <w:p w14:paraId="2DC62D01" w14:textId="1E3FA21D" w:rsidR="00730234" w:rsidRDefault="00730234" w:rsidP="00730234">
      <w:r>
        <w:rPr>
          <w:noProof/>
        </w:rPr>
        <w:drawing>
          <wp:inline distT="0" distB="0" distL="0" distR="0" wp14:anchorId="0A3B00C4" wp14:editId="7521A2E0">
            <wp:extent cx="5943600" cy="4110355"/>
            <wp:effectExtent l="0" t="0" r="0" b="444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943600" cy="4110355"/>
                    </a:xfrm>
                    <a:prstGeom prst="rect">
                      <a:avLst/>
                    </a:prstGeom>
                  </pic:spPr>
                </pic:pic>
              </a:graphicData>
            </a:graphic>
          </wp:inline>
        </w:drawing>
      </w:r>
    </w:p>
    <w:p w14:paraId="4EBB9CBA" w14:textId="5C243849" w:rsidR="00730234" w:rsidRDefault="00730234" w:rsidP="00730234">
      <w:r>
        <w:t>The woa-app repository has 2 main branches with different purposes.</w:t>
      </w:r>
    </w:p>
    <w:p w14:paraId="5D0960F9" w14:textId="40EF854D" w:rsidR="00730234" w:rsidRDefault="00730234" w:rsidP="00730234">
      <w:pPr>
        <w:rPr>
          <w:b/>
          <w:bCs/>
        </w:rPr>
      </w:pPr>
      <w:r>
        <w:rPr>
          <w:b/>
          <w:bCs/>
        </w:rPr>
        <w:t>Main branch</w:t>
      </w:r>
    </w:p>
    <w:p w14:paraId="1BCF9A32" w14:textId="550210FD" w:rsidR="00730234" w:rsidRDefault="00730234" w:rsidP="00730234">
      <w:r>
        <w:t>The main branch contains the production level code. It only gets updated when the application is ready for a new deployment.</w:t>
      </w:r>
    </w:p>
    <w:p w14:paraId="3BE0C891" w14:textId="63EA5CB8" w:rsidR="00730234" w:rsidRDefault="00730234" w:rsidP="00730234">
      <w:pPr>
        <w:rPr>
          <w:b/>
          <w:bCs/>
        </w:rPr>
      </w:pPr>
      <w:r>
        <w:rPr>
          <w:b/>
          <w:bCs/>
        </w:rPr>
        <w:t>Dev branch</w:t>
      </w:r>
    </w:p>
    <w:p w14:paraId="5B9CFE65" w14:textId="58567EF7" w:rsidR="0078304F" w:rsidRDefault="00730234" w:rsidP="00730234">
      <w:r>
        <w:t xml:space="preserve">The dev branch gets updated when a new feature is completed. I contains the Building and testing pipelines along with security features which will be explained later in this document. The purpose of this branch is to test the </w:t>
      </w:r>
      <w:r w:rsidR="0078304F">
        <w:t>code after a new feature in order to determine if the code is viable or not to be pushed into production.</w:t>
      </w:r>
    </w:p>
    <w:p w14:paraId="210146AD" w14:textId="77777777" w:rsidR="0078304F" w:rsidRDefault="0078304F" w:rsidP="00730234">
      <w:pPr>
        <w:rPr>
          <w:b/>
          <w:bCs/>
        </w:rPr>
      </w:pPr>
      <w:r>
        <w:rPr>
          <w:b/>
          <w:bCs/>
        </w:rPr>
        <w:t>Feature branches</w:t>
      </w:r>
    </w:p>
    <w:p w14:paraId="000DE89C" w14:textId="461BB376" w:rsidR="0078304F" w:rsidRDefault="0078304F" w:rsidP="00730234">
      <w:r>
        <w:t xml:space="preserve">Feature branches are not defined specifically. They are created when a developer is working on a new feature. After the developer is finished with the new feature they are working on they can push the changes from their </w:t>
      </w:r>
      <w:r w:rsidRPr="0078304F">
        <w:rPr>
          <w:b/>
          <w:bCs/>
        </w:rPr>
        <w:t>feature</w:t>
      </w:r>
      <w:r>
        <w:t xml:space="preserve"> branch to the </w:t>
      </w:r>
      <w:r w:rsidRPr="0078304F">
        <w:rPr>
          <w:b/>
          <w:bCs/>
        </w:rPr>
        <w:t>dev</w:t>
      </w:r>
      <w:r>
        <w:t xml:space="preserve"> branch </w:t>
      </w:r>
      <w:r w:rsidR="00730234">
        <w:t xml:space="preserve"> </w:t>
      </w:r>
      <w:r>
        <w:t>where the new code is scanned and tested for vulnerabilities.</w:t>
      </w:r>
    </w:p>
    <w:p w14:paraId="4536104A" w14:textId="627C6CC1" w:rsidR="0078304F" w:rsidRDefault="0078304F" w:rsidP="0078304F">
      <w:pPr>
        <w:pStyle w:val="Heading1"/>
      </w:pPr>
      <w:bookmarkStart w:id="2" w:name="_Toc138003637"/>
      <w:r>
        <w:lastRenderedPageBreak/>
        <w:t>Testing</w:t>
      </w:r>
      <w:bookmarkEnd w:id="2"/>
    </w:p>
    <w:p w14:paraId="35670A24" w14:textId="714D90B2" w:rsidR="0078304F" w:rsidRDefault="0078304F" w:rsidP="0078304F">
      <w:r>
        <w:t xml:space="preserve">The testing process is part of the continuous integration process and is mainly conducted in the </w:t>
      </w:r>
      <w:r>
        <w:rPr>
          <w:b/>
          <w:bCs/>
        </w:rPr>
        <w:t xml:space="preserve">dev </w:t>
      </w:r>
      <w:r>
        <w:t xml:space="preserve">branch. </w:t>
      </w:r>
    </w:p>
    <w:p w14:paraId="1DC2214B" w14:textId="2B0762B4" w:rsidR="00000CD8" w:rsidRPr="00000CD8" w:rsidRDefault="00000CD8" w:rsidP="0078304F">
      <w:pPr>
        <w:rPr>
          <w:b/>
          <w:bCs/>
        </w:rPr>
      </w:pPr>
      <w:r>
        <w:rPr>
          <w:b/>
          <w:bCs/>
        </w:rPr>
        <w:t>Sonar Lint</w:t>
      </w:r>
    </w:p>
    <w:p w14:paraId="69E995C6" w14:textId="3E3C4908" w:rsidR="00000CD8" w:rsidRDefault="00000CD8" w:rsidP="0078304F">
      <w:r>
        <w:rPr>
          <w:noProof/>
        </w:rPr>
        <w:drawing>
          <wp:inline distT="0" distB="0" distL="0" distR="0" wp14:anchorId="29CA7FC4" wp14:editId="65E11BAA">
            <wp:extent cx="5895975" cy="1666875"/>
            <wp:effectExtent l="38100" t="38100" r="104775" b="1047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895975" cy="1666875"/>
                    </a:xfrm>
                    <a:prstGeom prst="rect">
                      <a:avLst/>
                    </a:prstGeom>
                    <a:effectLst>
                      <a:outerShdw blurRad="50800" dist="38100" dir="2700000" algn="tl" rotWithShape="0">
                        <a:prstClr val="black">
                          <a:alpha val="40000"/>
                        </a:prstClr>
                      </a:outerShdw>
                    </a:effectLst>
                  </pic:spPr>
                </pic:pic>
              </a:graphicData>
            </a:graphic>
          </wp:inline>
        </w:drawing>
      </w:r>
    </w:p>
    <w:p w14:paraId="49955774" w14:textId="1E921240" w:rsidR="00000CD8" w:rsidRDefault="00000CD8" w:rsidP="0078304F">
      <w:r>
        <w:t>The process begins during the development process. Using the Visual Studio Code extension for Sonar Lint which seeks code smells and vulnerabilities during the development process and alerts the developer so that they can fix the problem before they even push to the Git repository.</w:t>
      </w:r>
    </w:p>
    <w:p w14:paraId="37B293E6" w14:textId="58E09F4B" w:rsidR="00000CD8" w:rsidRDefault="00000CD8" w:rsidP="0078304F">
      <w:r>
        <w:t>This already eliminates a big part of the code smells and bugs that the project might have or the developer might have introduced during the development process.</w:t>
      </w:r>
    </w:p>
    <w:p w14:paraId="449E53CD" w14:textId="77777777" w:rsidR="00000CD8" w:rsidRDefault="00000CD8" w:rsidP="0078304F">
      <w:r>
        <w:t>After pushing the changes from the feature branch to the dev branch there are 2 sets of GitHub actions that get triggered:</w:t>
      </w:r>
    </w:p>
    <w:p w14:paraId="73CFE4AE" w14:textId="1BA595EA" w:rsidR="00000CD8" w:rsidRDefault="00000CD8" w:rsidP="0078304F">
      <w:r>
        <w:t xml:space="preserve">The </w:t>
      </w:r>
      <w:r w:rsidRPr="00000CD8">
        <w:rPr>
          <w:b/>
          <w:bCs/>
        </w:rPr>
        <w:t>SonarQube Scan</w:t>
      </w:r>
      <w:r>
        <w:t xml:space="preserve"> </w:t>
      </w:r>
      <w:r w:rsidR="007530A5" w:rsidRPr="007530A5">
        <w:rPr>
          <w:b/>
          <w:bCs/>
        </w:rPr>
        <w:t>with</w:t>
      </w:r>
      <w:r w:rsidR="007530A5">
        <w:rPr>
          <w:b/>
          <w:bCs/>
        </w:rPr>
        <w:t xml:space="preserve"> unit</w:t>
      </w:r>
      <w:r w:rsidR="007530A5" w:rsidRPr="007530A5">
        <w:rPr>
          <w:b/>
          <w:bCs/>
        </w:rPr>
        <w:t xml:space="preserve"> test coverage metrics</w:t>
      </w:r>
      <w:r w:rsidR="007530A5">
        <w:t xml:space="preserve"> </w:t>
      </w:r>
      <w:r>
        <w:t xml:space="preserve">action and the </w:t>
      </w:r>
      <w:r w:rsidRPr="00000CD8">
        <w:rPr>
          <w:b/>
          <w:bCs/>
        </w:rPr>
        <w:t>Dockerize</w:t>
      </w:r>
      <w:r>
        <w:t xml:space="preserve"> action.</w:t>
      </w:r>
      <w:r>
        <w:br/>
      </w:r>
    </w:p>
    <w:p w14:paraId="7E663AFB" w14:textId="71F27384" w:rsidR="007530A5" w:rsidRDefault="00000CD8" w:rsidP="0078304F">
      <w:pPr>
        <w:rPr>
          <w:b/>
          <w:bCs/>
        </w:rPr>
      </w:pPr>
      <w:r w:rsidRPr="00000CD8">
        <w:rPr>
          <w:b/>
          <w:bCs/>
        </w:rPr>
        <w:t>SonarQube Scan</w:t>
      </w:r>
      <w:r w:rsidR="007530A5">
        <w:rPr>
          <w:b/>
          <w:bCs/>
        </w:rPr>
        <w:t xml:space="preserve"> </w:t>
      </w:r>
    </w:p>
    <w:p w14:paraId="05E18544" w14:textId="77777777" w:rsidR="007530A5" w:rsidRDefault="007530A5" w:rsidP="0078304F">
      <w:pPr>
        <w:rPr>
          <w:b/>
          <w:bCs/>
        </w:rPr>
      </w:pPr>
      <w:r>
        <w:rPr>
          <w:noProof/>
        </w:rPr>
        <w:drawing>
          <wp:inline distT="0" distB="0" distL="0" distR="0" wp14:anchorId="2BC2700E" wp14:editId="4AA99FE8">
            <wp:extent cx="5943600" cy="2212975"/>
            <wp:effectExtent l="38100" t="38100" r="95250" b="920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stretch>
                      <a:fillRect/>
                    </a:stretch>
                  </pic:blipFill>
                  <pic:spPr>
                    <a:xfrm>
                      <a:off x="0" y="0"/>
                      <a:ext cx="5943600" cy="2212975"/>
                    </a:xfrm>
                    <a:prstGeom prst="rect">
                      <a:avLst/>
                    </a:prstGeom>
                    <a:effectLst>
                      <a:outerShdw blurRad="50800" dist="38100" dir="2700000" algn="tl" rotWithShape="0">
                        <a:prstClr val="black">
                          <a:alpha val="40000"/>
                        </a:prstClr>
                      </a:outerShdw>
                    </a:effectLst>
                  </pic:spPr>
                </pic:pic>
              </a:graphicData>
            </a:graphic>
          </wp:inline>
        </w:drawing>
      </w:r>
    </w:p>
    <w:p w14:paraId="6B4BD202" w14:textId="77777777" w:rsidR="007530A5" w:rsidRDefault="007530A5" w:rsidP="0078304F">
      <w:r>
        <w:t>This GitHub action contains only one Job called sonarqube.</w:t>
      </w:r>
    </w:p>
    <w:p w14:paraId="2F6C1E88" w14:textId="077D450E" w:rsidR="0078304F" w:rsidRDefault="007530A5" w:rsidP="0078304F">
      <w:r>
        <w:br w:type="page"/>
      </w:r>
      <w:r>
        <w:rPr>
          <w:noProof/>
        </w:rPr>
        <w:lastRenderedPageBreak/>
        <w:drawing>
          <wp:inline distT="0" distB="0" distL="0" distR="0" wp14:anchorId="6BCED864" wp14:editId="7F28CC5F">
            <wp:extent cx="5324475" cy="3882430"/>
            <wp:effectExtent l="38100" t="38100" r="85725" b="99060"/>
            <wp:docPr id="6" name="Picture 6"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with medium confidence"/>
                    <pic:cNvPicPr/>
                  </pic:nvPicPr>
                  <pic:blipFill>
                    <a:blip r:embed="rId9"/>
                    <a:stretch>
                      <a:fillRect/>
                    </a:stretch>
                  </pic:blipFill>
                  <pic:spPr>
                    <a:xfrm>
                      <a:off x="0" y="0"/>
                      <a:ext cx="5340002" cy="3893752"/>
                    </a:xfrm>
                    <a:prstGeom prst="rect">
                      <a:avLst/>
                    </a:prstGeom>
                    <a:effectLst>
                      <a:outerShdw blurRad="50800" dist="38100" dir="2700000" algn="tl" rotWithShape="0">
                        <a:prstClr val="black">
                          <a:alpha val="40000"/>
                        </a:prstClr>
                      </a:outerShdw>
                    </a:effectLst>
                  </pic:spPr>
                </pic:pic>
              </a:graphicData>
            </a:graphic>
          </wp:inline>
        </w:drawing>
      </w:r>
    </w:p>
    <w:p w14:paraId="4822BFDE" w14:textId="22EC95A9" w:rsidR="007530A5" w:rsidRDefault="007530A5" w:rsidP="0078304F">
      <w:r>
        <w:t>The job begins with the copying of the repository files. This will serve a purpose during the next steps.</w:t>
      </w:r>
    </w:p>
    <w:p w14:paraId="1DE1B29F" w14:textId="3CE59C03" w:rsidR="007530A5" w:rsidRDefault="007530A5" w:rsidP="0078304F">
      <w:r>
        <w:rPr>
          <w:noProof/>
        </w:rPr>
        <w:drawing>
          <wp:inline distT="0" distB="0" distL="0" distR="0" wp14:anchorId="4F9EE453" wp14:editId="0A5C0C62">
            <wp:extent cx="5305425" cy="1371701"/>
            <wp:effectExtent l="38100" t="38100" r="85725" b="952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329314" cy="1377877"/>
                    </a:xfrm>
                    <a:prstGeom prst="rect">
                      <a:avLst/>
                    </a:prstGeom>
                    <a:effectLst>
                      <a:outerShdw blurRad="50800" dist="38100" dir="2700000" algn="tl" rotWithShape="0">
                        <a:prstClr val="black">
                          <a:alpha val="40000"/>
                        </a:prstClr>
                      </a:outerShdw>
                    </a:effectLst>
                  </pic:spPr>
                </pic:pic>
              </a:graphicData>
            </a:graphic>
          </wp:inline>
        </w:drawing>
      </w:r>
    </w:p>
    <w:p w14:paraId="0161D219" w14:textId="0D570E6E" w:rsidR="007530A5" w:rsidRDefault="007530A5" w:rsidP="0078304F">
      <w:r>
        <w:t>The next step installs the dependencies so that the pipeline can run the project’s unit tests.</w:t>
      </w:r>
    </w:p>
    <w:p w14:paraId="7565B526" w14:textId="4484D546" w:rsidR="007530A5" w:rsidRDefault="007530A5" w:rsidP="0078304F">
      <w:r>
        <w:rPr>
          <w:noProof/>
        </w:rPr>
        <w:drawing>
          <wp:inline distT="0" distB="0" distL="0" distR="0" wp14:anchorId="36F6C143" wp14:editId="02EA8DA1">
            <wp:extent cx="5353050" cy="1374864"/>
            <wp:effectExtent l="0" t="0" r="0" b="0"/>
            <wp:docPr id="8" name="Picture 8"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low confidence"/>
                    <pic:cNvPicPr/>
                  </pic:nvPicPr>
                  <pic:blipFill>
                    <a:blip r:embed="rId11"/>
                    <a:stretch>
                      <a:fillRect/>
                    </a:stretch>
                  </pic:blipFill>
                  <pic:spPr>
                    <a:xfrm>
                      <a:off x="0" y="0"/>
                      <a:ext cx="5373457" cy="1380105"/>
                    </a:xfrm>
                    <a:prstGeom prst="rect">
                      <a:avLst/>
                    </a:prstGeom>
                  </pic:spPr>
                </pic:pic>
              </a:graphicData>
            </a:graphic>
          </wp:inline>
        </w:drawing>
      </w:r>
    </w:p>
    <w:p w14:paraId="3F0A687B" w14:textId="38709205" w:rsidR="007A2BD1" w:rsidRDefault="007530A5" w:rsidP="0078304F">
      <w:r>
        <w:t xml:space="preserve">The unit tests are ran with the help of the Jest package and the </w:t>
      </w:r>
      <w:r w:rsidRPr="007530A5">
        <w:rPr>
          <w:b/>
          <w:bCs/>
        </w:rPr>
        <w:t xml:space="preserve">jest </w:t>
      </w:r>
      <w:r>
        <w:rPr>
          <w:b/>
          <w:bCs/>
        </w:rPr>
        <w:t>–</w:t>
      </w:r>
      <w:r w:rsidRPr="007530A5">
        <w:rPr>
          <w:b/>
          <w:bCs/>
        </w:rPr>
        <w:t>coverage</w:t>
      </w:r>
      <w:r w:rsidR="007A2BD1">
        <w:t xml:space="preserve"> script. This generates a unit test coverage report for SonarQube</w:t>
      </w:r>
    </w:p>
    <w:p w14:paraId="312EF747" w14:textId="77777777" w:rsidR="007A2BD1" w:rsidRDefault="007A2BD1">
      <w:r>
        <w:rPr>
          <w:noProof/>
        </w:rPr>
        <w:lastRenderedPageBreak/>
        <w:drawing>
          <wp:inline distT="0" distB="0" distL="0" distR="0" wp14:anchorId="41131C1B" wp14:editId="5982BA4F">
            <wp:extent cx="5353050" cy="7604422"/>
            <wp:effectExtent l="38100" t="38100" r="95250" b="92075"/>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a:blip r:embed="rId12"/>
                    <a:stretch>
                      <a:fillRect/>
                    </a:stretch>
                  </pic:blipFill>
                  <pic:spPr>
                    <a:xfrm>
                      <a:off x="0" y="0"/>
                      <a:ext cx="5359692" cy="7613857"/>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519E9472" w14:textId="2F5011B4" w:rsidR="007A2BD1" w:rsidRDefault="007A2BD1">
      <w:r>
        <w:t>The unit tests are ran successfully and a coverage report id generated</w:t>
      </w:r>
      <w:r>
        <w:br w:type="page"/>
      </w:r>
    </w:p>
    <w:p w14:paraId="549ECD60" w14:textId="043AF495" w:rsidR="007A2BD1" w:rsidRDefault="007A2BD1" w:rsidP="0078304F">
      <w:r>
        <w:rPr>
          <w:noProof/>
        </w:rPr>
        <w:lastRenderedPageBreak/>
        <w:drawing>
          <wp:inline distT="0" distB="0" distL="0" distR="0" wp14:anchorId="64C5B9D7" wp14:editId="237C57BB">
            <wp:extent cx="5943600" cy="2882265"/>
            <wp:effectExtent l="38100" t="38100" r="95250" b="89535"/>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3"/>
                    <a:stretch>
                      <a:fillRect/>
                    </a:stretch>
                  </pic:blipFill>
                  <pic:spPr>
                    <a:xfrm>
                      <a:off x="0" y="0"/>
                      <a:ext cx="5943600" cy="2882265"/>
                    </a:xfrm>
                    <a:prstGeom prst="rect">
                      <a:avLst/>
                    </a:prstGeom>
                    <a:effectLst>
                      <a:outerShdw blurRad="50800" dist="38100" dir="2700000" algn="tl" rotWithShape="0">
                        <a:prstClr val="black">
                          <a:alpha val="40000"/>
                        </a:prstClr>
                      </a:outerShdw>
                    </a:effectLst>
                  </pic:spPr>
                </pic:pic>
              </a:graphicData>
            </a:graphic>
          </wp:inline>
        </w:drawing>
      </w:r>
    </w:p>
    <w:p w14:paraId="358A4D99" w14:textId="77777777" w:rsidR="00142ED2" w:rsidRDefault="007A2BD1" w:rsidP="0078304F">
      <w:r>
        <w:t>After the unit tests are completed, a SonarQube Scan is triggered. It uses the repository secrets of SONAR_TOKEN and the SONAR_HOST_URL to connect to a SonarQube deployment that I have setup on an Azure Cloud VM.</w:t>
      </w:r>
      <w:r w:rsidR="00142ED2">
        <w:t xml:space="preserve"> The rest of the ENV variables are part of the job and serve a purpose for the applications during the unit testing phase.</w:t>
      </w:r>
    </w:p>
    <w:p w14:paraId="2BCEE6DA" w14:textId="77777777" w:rsidR="00142ED2" w:rsidRDefault="00142ED2" w:rsidP="0078304F"/>
    <w:p w14:paraId="6F1E7B19" w14:textId="77777777" w:rsidR="00142ED2" w:rsidRDefault="00142ED2" w:rsidP="00142ED2">
      <w:r>
        <w:rPr>
          <w:noProof/>
        </w:rPr>
        <w:drawing>
          <wp:inline distT="0" distB="0" distL="0" distR="0" wp14:anchorId="3FFD7E72" wp14:editId="74533F8E">
            <wp:extent cx="5943600" cy="859155"/>
            <wp:effectExtent l="38100" t="38100" r="95250" b="93345"/>
            <wp:docPr id="11" name="Picture 1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font, screenshot&#10;&#10;Description automatically generated"/>
                    <pic:cNvPicPr/>
                  </pic:nvPicPr>
                  <pic:blipFill>
                    <a:blip r:embed="rId14"/>
                    <a:stretch>
                      <a:fillRect/>
                    </a:stretch>
                  </pic:blipFill>
                  <pic:spPr>
                    <a:xfrm>
                      <a:off x="0" y="0"/>
                      <a:ext cx="5943600" cy="859155"/>
                    </a:xfrm>
                    <a:prstGeom prst="rect">
                      <a:avLst/>
                    </a:prstGeom>
                    <a:effectLst>
                      <a:outerShdw blurRad="50800" dist="38100" dir="2700000" algn="tl" rotWithShape="0">
                        <a:prstClr val="black">
                          <a:alpha val="40000"/>
                        </a:prstClr>
                      </a:outerShdw>
                    </a:effectLst>
                  </pic:spPr>
                </pic:pic>
              </a:graphicData>
            </a:graphic>
          </wp:inline>
        </w:drawing>
      </w:r>
      <w:r w:rsidR="007A2BD1">
        <w:br/>
      </w:r>
      <w:r>
        <w:t>After the scan is complete, a SonarQube report is generated on the SonarQube server instance.</w:t>
      </w:r>
    </w:p>
    <w:p w14:paraId="76F0077B" w14:textId="7CC4CEAB" w:rsidR="00142ED2" w:rsidRDefault="00142ED2" w:rsidP="00142ED2">
      <w:r>
        <w:t>The scan fails because the unit test percentage cover</w:t>
      </w:r>
      <w:r w:rsidR="009E1DF6">
        <w:t>ed is too low.</w:t>
      </w:r>
    </w:p>
    <w:p w14:paraId="17768247" w14:textId="7F656224" w:rsidR="007530A5" w:rsidRPr="007A2BD1" w:rsidRDefault="007530A5" w:rsidP="0078304F"/>
    <w:sectPr w:rsidR="007530A5" w:rsidRPr="007A2BD1" w:rsidSect="009C6E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F7"/>
    <w:rsid w:val="00000CD8"/>
    <w:rsid w:val="00142ED2"/>
    <w:rsid w:val="00682095"/>
    <w:rsid w:val="00730234"/>
    <w:rsid w:val="007530A5"/>
    <w:rsid w:val="0078304F"/>
    <w:rsid w:val="007A2BD1"/>
    <w:rsid w:val="008114BC"/>
    <w:rsid w:val="009C6EFD"/>
    <w:rsid w:val="009E1DF6"/>
    <w:rsid w:val="00B562F7"/>
    <w:rsid w:val="00C62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D2EE"/>
  <w15:chartTrackingRefBased/>
  <w15:docId w15:val="{3EC21141-A469-42F5-8643-FAD497D0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6EF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C6EFD"/>
    <w:rPr>
      <w:rFonts w:eastAsiaTheme="minorEastAsia"/>
      <w:kern w:val="0"/>
      <w14:ligatures w14:val="none"/>
    </w:rPr>
  </w:style>
  <w:style w:type="character" w:customStyle="1" w:styleId="Heading1Char">
    <w:name w:val="Heading 1 Char"/>
    <w:basedOn w:val="DefaultParagraphFont"/>
    <w:link w:val="Heading1"/>
    <w:uiPriority w:val="9"/>
    <w:rsid w:val="009C6E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0234"/>
    <w:pPr>
      <w:outlineLvl w:val="9"/>
    </w:pPr>
    <w:rPr>
      <w:kern w:val="0"/>
      <w14:ligatures w14:val="none"/>
    </w:rPr>
  </w:style>
  <w:style w:type="paragraph" w:styleId="TOC1">
    <w:name w:val="toc 1"/>
    <w:basedOn w:val="Normal"/>
    <w:next w:val="Normal"/>
    <w:autoRedefine/>
    <w:uiPriority w:val="39"/>
    <w:unhideWhenUsed/>
    <w:rsid w:val="00730234"/>
    <w:pPr>
      <w:spacing w:after="100"/>
    </w:pPr>
  </w:style>
  <w:style w:type="character" w:styleId="Hyperlink">
    <w:name w:val="Hyperlink"/>
    <w:basedOn w:val="DefaultParagraphFont"/>
    <w:uiPriority w:val="99"/>
    <w:unhideWhenUsed/>
    <w:rsid w:val="00730234"/>
    <w:rPr>
      <w:color w:val="0563C1" w:themeColor="hyperlink"/>
      <w:u w:val="single"/>
    </w:rPr>
  </w:style>
  <w:style w:type="table" w:styleId="TableGrid">
    <w:name w:val="Table Grid"/>
    <w:basedOn w:val="TableNormal"/>
    <w:uiPriority w:val="39"/>
    <w:rsid w:val="0075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2B2A05-4651-44D3-B079-46F06D55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CI/CD</dc:title>
  <dc:subject>documentation</dc:subject>
  <dc:creator>Nedelchev,Tsanko T.N.</dc:creator>
  <cp:keywords/>
  <dc:description/>
  <cp:lastModifiedBy>Nedelchev,Tsanko T.N.</cp:lastModifiedBy>
  <cp:revision>3</cp:revision>
  <dcterms:created xsi:type="dcterms:W3CDTF">2023-06-18T14:56:00Z</dcterms:created>
  <dcterms:modified xsi:type="dcterms:W3CDTF">2023-06-18T16:23:00Z</dcterms:modified>
</cp:coreProperties>
</file>