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751" w:rsidRDefault="00574751" w:rsidP="00574751">
      <w:pPr>
        <w:pStyle w:val="TOCHeading"/>
        <w:spacing w:before="100" w:after="200"/>
        <w:jc w:val="both"/>
        <w:rPr>
          <w:b w:val="0"/>
        </w:rPr>
      </w:pPr>
      <w:r>
        <w:t xml:space="preserve">Authors: </w:t>
      </w:r>
      <w:r>
        <w:rPr>
          <w:b w:val="0"/>
        </w:rPr>
        <w:t xml:space="preserve">Albert Levi and Can </w:t>
      </w:r>
      <w:proofErr w:type="spellStart"/>
      <w:r>
        <w:rPr>
          <w:b w:val="0"/>
        </w:rPr>
        <w:t>Serhat</w:t>
      </w:r>
      <w:proofErr w:type="spellEnd"/>
      <w:r>
        <w:rPr>
          <w:b w:val="0"/>
        </w:rPr>
        <w:t xml:space="preserve"> </w:t>
      </w:r>
      <w:proofErr w:type="spellStart"/>
      <w:r>
        <w:rPr>
          <w:b w:val="0"/>
        </w:rPr>
        <w:t>Leloğlu</w:t>
      </w:r>
      <w:proofErr w:type="spellEnd"/>
    </w:p>
    <w:p w:rsidR="00574751" w:rsidRPr="00574751" w:rsidRDefault="00574751" w:rsidP="00574751">
      <w:pPr>
        <w:rPr>
          <w:lang w:eastAsia="ja-JP"/>
        </w:rPr>
      </w:pPr>
    </w:p>
    <w:sdt>
      <w:sdtPr>
        <w:rPr>
          <w:rFonts w:asciiTheme="minorHAnsi" w:eastAsiaTheme="minorHAnsi" w:hAnsiTheme="minorHAnsi" w:cstheme="minorBidi"/>
          <w:b w:val="0"/>
          <w:bCs w:val="0"/>
          <w:sz w:val="22"/>
          <w:szCs w:val="22"/>
          <w:lang w:eastAsia="en-US"/>
        </w:rPr>
        <w:id w:val="-1657763136"/>
        <w:docPartObj>
          <w:docPartGallery w:val="Table of Contents"/>
          <w:docPartUnique/>
        </w:docPartObj>
      </w:sdtPr>
      <w:sdtEndPr>
        <w:rPr>
          <w:rFonts w:ascii="Helvetica" w:hAnsi="Helvetica"/>
          <w:noProof/>
        </w:rPr>
      </w:sdtEndPr>
      <w:sdtContent>
        <w:p w:rsidR="00123BFB" w:rsidRPr="00123BFB" w:rsidRDefault="00123BFB" w:rsidP="001C4984">
          <w:pPr>
            <w:pStyle w:val="TOCHeading"/>
            <w:spacing w:before="100" w:after="200"/>
            <w:jc w:val="both"/>
          </w:pPr>
          <w:r w:rsidRPr="00123BFB">
            <w:t>Contents</w:t>
          </w:r>
        </w:p>
        <w:p w:rsidR="00C351EC" w:rsidRDefault="00F10F02">
          <w:pPr>
            <w:pStyle w:val="TOC1"/>
            <w:rPr>
              <w:rFonts w:asciiTheme="minorHAnsi" w:eastAsiaTheme="minorEastAsia" w:hAnsiTheme="minorHAnsi"/>
              <w:noProof/>
              <w:lang w:val="tr-TR" w:eastAsia="tr-TR"/>
            </w:rPr>
          </w:pPr>
          <w:r w:rsidRPr="00F10F02">
            <w:fldChar w:fldCharType="begin"/>
          </w:r>
          <w:r w:rsidR="00123BFB">
            <w:instrText xml:space="preserve"> TOC \o "1-3" \h \z \u </w:instrText>
          </w:r>
          <w:r w:rsidRPr="00F10F02">
            <w:fldChar w:fldCharType="separate"/>
          </w:r>
          <w:hyperlink w:anchor="_Toc341537974" w:history="1">
            <w:r w:rsidR="00C351EC" w:rsidRPr="00280EA4">
              <w:rPr>
                <w:rStyle w:val="Hyperlink"/>
                <w:noProof/>
              </w:rPr>
              <w:t>1</w:t>
            </w:r>
            <w:r w:rsidR="00C351EC">
              <w:rPr>
                <w:rFonts w:asciiTheme="minorHAnsi" w:eastAsiaTheme="minorEastAsia" w:hAnsiTheme="minorHAnsi"/>
                <w:noProof/>
                <w:lang w:val="tr-TR" w:eastAsia="tr-TR"/>
              </w:rPr>
              <w:tab/>
            </w:r>
            <w:r w:rsidR="00C351EC" w:rsidRPr="00280EA4">
              <w:rPr>
                <w:rStyle w:val="Hyperlink"/>
                <w:noProof/>
              </w:rPr>
              <w:t>Summary</w:t>
            </w:r>
            <w:r w:rsidR="00C351EC">
              <w:rPr>
                <w:noProof/>
                <w:webHidden/>
              </w:rPr>
              <w:tab/>
            </w:r>
            <w:r>
              <w:rPr>
                <w:noProof/>
                <w:webHidden/>
              </w:rPr>
              <w:fldChar w:fldCharType="begin"/>
            </w:r>
            <w:r w:rsidR="00C351EC">
              <w:rPr>
                <w:noProof/>
                <w:webHidden/>
              </w:rPr>
              <w:instrText xml:space="preserve"> PAGEREF _Toc341537974 \h </w:instrText>
            </w:r>
            <w:r>
              <w:rPr>
                <w:noProof/>
                <w:webHidden/>
              </w:rPr>
            </w:r>
            <w:r>
              <w:rPr>
                <w:noProof/>
                <w:webHidden/>
              </w:rPr>
              <w:fldChar w:fldCharType="separate"/>
            </w:r>
            <w:r w:rsidR="00C351EC">
              <w:rPr>
                <w:noProof/>
                <w:webHidden/>
              </w:rPr>
              <w:t>2</w:t>
            </w:r>
            <w:r>
              <w:rPr>
                <w:noProof/>
                <w:webHidden/>
              </w:rPr>
              <w:fldChar w:fldCharType="end"/>
            </w:r>
          </w:hyperlink>
        </w:p>
        <w:p w:rsidR="00C351EC" w:rsidRDefault="00F10F02">
          <w:pPr>
            <w:pStyle w:val="TOC1"/>
            <w:rPr>
              <w:rFonts w:asciiTheme="minorHAnsi" w:eastAsiaTheme="minorEastAsia" w:hAnsiTheme="minorHAnsi"/>
              <w:noProof/>
              <w:lang w:val="tr-TR" w:eastAsia="tr-TR"/>
            </w:rPr>
          </w:pPr>
          <w:hyperlink w:anchor="_Toc341537975" w:history="1">
            <w:r w:rsidR="00C351EC" w:rsidRPr="00280EA4">
              <w:rPr>
                <w:rStyle w:val="Hyperlink"/>
                <w:noProof/>
              </w:rPr>
              <w:t>2</w:t>
            </w:r>
            <w:r w:rsidR="00C351EC">
              <w:rPr>
                <w:rFonts w:asciiTheme="minorHAnsi" w:eastAsiaTheme="minorEastAsia" w:hAnsiTheme="minorHAnsi"/>
                <w:noProof/>
                <w:lang w:val="tr-TR" w:eastAsia="tr-TR"/>
              </w:rPr>
              <w:tab/>
            </w:r>
            <w:r w:rsidR="00C351EC" w:rsidRPr="00280EA4">
              <w:rPr>
                <w:rStyle w:val="Hyperlink"/>
                <w:noProof/>
              </w:rPr>
              <w:t>Introduction</w:t>
            </w:r>
            <w:r w:rsidR="00C351EC">
              <w:rPr>
                <w:noProof/>
                <w:webHidden/>
              </w:rPr>
              <w:tab/>
            </w:r>
            <w:r>
              <w:rPr>
                <w:noProof/>
                <w:webHidden/>
              </w:rPr>
              <w:fldChar w:fldCharType="begin"/>
            </w:r>
            <w:r w:rsidR="00C351EC">
              <w:rPr>
                <w:noProof/>
                <w:webHidden/>
              </w:rPr>
              <w:instrText xml:space="preserve"> PAGEREF _Toc341537975 \h </w:instrText>
            </w:r>
            <w:r>
              <w:rPr>
                <w:noProof/>
                <w:webHidden/>
              </w:rPr>
            </w:r>
            <w:r>
              <w:rPr>
                <w:noProof/>
                <w:webHidden/>
              </w:rPr>
              <w:fldChar w:fldCharType="separate"/>
            </w:r>
            <w:r w:rsidR="00C351EC">
              <w:rPr>
                <w:noProof/>
                <w:webHidden/>
              </w:rPr>
              <w:t>2</w:t>
            </w:r>
            <w:r>
              <w:rPr>
                <w:noProof/>
                <w:webHidden/>
              </w:rPr>
              <w:fldChar w:fldCharType="end"/>
            </w:r>
          </w:hyperlink>
        </w:p>
        <w:p w:rsidR="00C351EC" w:rsidRDefault="00F10F02">
          <w:pPr>
            <w:pStyle w:val="TOC1"/>
            <w:rPr>
              <w:rFonts w:asciiTheme="minorHAnsi" w:eastAsiaTheme="minorEastAsia" w:hAnsiTheme="minorHAnsi"/>
              <w:noProof/>
              <w:lang w:val="tr-TR" w:eastAsia="tr-TR"/>
            </w:rPr>
          </w:pPr>
          <w:hyperlink w:anchor="_Toc341537976" w:history="1">
            <w:r w:rsidR="00C351EC" w:rsidRPr="00280EA4">
              <w:rPr>
                <w:rStyle w:val="Hyperlink"/>
                <w:noProof/>
              </w:rPr>
              <w:t>3</w:t>
            </w:r>
            <w:r w:rsidR="00C351EC">
              <w:rPr>
                <w:rFonts w:asciiTheme="minorHAnsi" w:eastAsiaTheme="minorEastAsia" w:hAnsiTheme="minorHAnsi"/>
                <w:noProof/>
                <w:lang w:val="tr-TR" w:eastAsia="tr-TR"/>
              </w:rPr>
              <w:tab/>
            </w:r>
            <w:r w:rsidR="00C351EC" w:rsidRPr="00280EA4">
              <w:rPr>
                <w:rStyle w:val="Hyperlink"/>
                <w:noProof/>
              </w:rPr>
              <w:t>Network Topology</w:t>
            </w:r>
            <w:r w:rsidR="00C351EC">
              <w:rPr>
                <w:noProof/>
                <w:webHidden/>
              </w:rPr>
              <w:tab/>
            </w:r>
            <w:r>
              <w:rPr>
                <w:noProof/>
                <w:webHidden/>
              </w:rPr>
              <w:fldChar w:fldCharType="begin"/>
            </w:r>
            <w:r w:rsidR="00C351EC">
              <w:rPr>
                <w:noProof/>
                <w:webHidden/>
              </w:rPr>
              <w:instrText xml:space="preserve"> PAGEREF _Toc341537976 \h </w:instrText>
            </w:r>
            <w:r>
              <w:rPr>
                <w:noProof/>
                <w:webHidden/>
              </w:rPr>
            </w:r>
            <w:r>
              <w:rPr>
                <w:noProof/>
                <w:webHidden/>
              </w:rPr>
              <w:fldChar w:fldCharType="separate"/>
            </w:r>
            <w:r w:rsidR="00C351EC">
              <w:rPr>
                <w:noProof/>
                <w:webHidden/>
              </w:rPr>
              <w:t>3</w:t>
            </w:r>
            <w:r>
              <w:rPr>
                <w:noProof/>
                <w:webHidden/>
              </w:rPr>
              <w:fldChar w:fldCharType="end"/>
            </w:r>
          </w:hyperlink>
        </w:p>
        <w:p w:rsidR="00C351EC" w:rsidRDefault="00F10F02">
          <w:pPr>
            <w:pStyle w:val="TOC1"/>
            <w:rPr>
              <w:rFonts w:asciiTheme="minorHAnsi" w:eastAsiaTheme="minorEastAsia" w:hAnsiTheme="minorHAnsi"/>
              <w:noProof/>
              <w:lang w:val="tr-TR" w:eastAsia="tr-TR"/>
            </w:rPr>
          </w:pPr>
          <w:hyperlink w:anchor="_Toc341537977" w:history="1">
            <w:r w:rsidR="00C351EC" w:rsidRPr="00280EA4">
              <w:rPr>
                <w:rStyle w:val="Hyperlink"/>
                <w:rFonts w:cs="Helvetica"/>
                <w:noProof/>
              </w:rPr>
              <w:t>4</w:t>
            </w:r>
            <w:r w:rsidR="00C351EC">
              <w:rPr>
                <w:rFonts w:asciiTheme="minorHAnsi" w:eastAsiaTheme="minorEastAsia" w:hAnsiTheme="minorHAnsi"/>
                <w:noProof/>
                <w:lang w:val="tr-TR" w:eastAsia="tr-TR"/>
              </w:rPr>
              <w:tab/>
            </w:r>
            <w:r w:rsidR="00C351EC" w:rsidRPr="00280EA4">
              <w:rPr>
                <w:rStyle w:val="Hyperlink"/>
                <w:rFonts w:cs="Helvetica"/>
                <w:noProof/>
              </w:rPr>
              <w:t>User Modeling and Mobility</w:t>
            </w:r>
            <w:r w:rsidR="00C351EC">
              <w:rPr>
                <w:noProof/>
                <w:webHidden/>
              </w:rPr>
              <w:tab/>
            </w:r>
            <w:r>
              <w:rPr>
                <w:noProof/>
                <w:webHidden/>
              </w:rPr>
              <w:fldChar w:fldCharType="begin"/>
            </w:r>
            <w:r w:rsidR="00C351EC">
              <w:rPr>
                <w:noProof/>
                <w:webHidden/>
              </w:rPr>
              <w:instrText xml:space="preserve"> PAGEREF _Toc341537977 \h </w:instrText>
            </w:r>
            <w:r>
              <w:rPr>
                <w:noProof/>
                <w:webHidden/>
              </w:rPr>
            </w:r>
            <w:r>
              <w:rPr>
                <w:noProof/>
                <w:webHidden/>
              </w:rPr>
              <w:fldChar w:fldCharType="separate"/>
            </w:r>
            <w:r w:rsidR="00C351EC">
              <w:rPr>
                <w:noProof/>
                <w:webHidden/>
              </w:rPr>
              <w:t>5</w:t>
            </w:r>
            <w:r>
              <w:rPr>
                <w:noProof/>
                <w:webHidden/>
              </w:rPr>
              <w:fldChar w:fldCharType="end"/>
            </w:r>
          </w:hyperlink>
        </w:p>
        <w:p w:rsidR="00C351EC" w:rsidRDefault="00F10F02">
          <w:pPr>
            <w:pStyle w:val="TOC2"/>
            <w:tabs>
              <w:tab w:val="left" w:pos="880"/>
              <w:tab w:val="right" w:leader="dot" w:pos="9017"/>
            </w:tabs>
            <w:rPr>
              <w:rFonts w:asciiTheme="minorHAnsi" w:eastAsiaTheme="minorEastAsia" w:hAnsiTheme="minorHAnsi"/>
              <w:noProof/>
              <w:lang w:val="tr-TR" w:eastAsia="tr-TR"/>
            </w:rPr>
          </w:pPr>
          <w:hyperlink w:anchor="_Toc341537978" w:history="1">
            <w:r w:rsidR="00C351EC" w:rsidRPr="00280EA4">
              <w:rPr>
                <w:rStyle w:val="Hyperlink"/>
                <w:rFonts w:cs="Helvetica"/>
                <w:noProof/>
              </w:rPr>
              <w:t>4.1</w:t>
            </w:r>
            <w:r w:rsidR="00C351EC">
              <w:rPr>
                <w:rFonts w:asciiTheme="minorHAnsi" w:eastAsiaTheme="minorEastAsia" w:hAnsiTheme="minorHAnsi"/>
                <w:noProof/>
                <w:lang w:val="tr-TR" w:eastAsia="tr-TR"/>
              </w:rPr>
              <w:tab/>
            </w:r>
            <w:r w:rsidR="00C351EC" w:rsidRPr="00280EA4">
              <w:rPr>
                <w:rStyle w:val="Hyperlink"/>
                <w:rFonts w:cs="Helvetica"/>
                <w:noProof/>
              </w:rPr>
              <w:t>User Actions</w:t>
            </w:r>
            <w:r w:rsidR="00C351EC">
              <w:rPr>
                <w:noProof/>
                <w:webHidden/>
              </w:rPr>
              <w:tab/>
            </w:r>
            <w:r>
              <w:rPr>
                <w:noProof/>
                <w:webHidden/>
              </w:rPr>
              <w:fldChar w:fldCharType="begin"/>
            </w:r>
            <w:r w:rsidR="00C351EC">
              <w:rPr>
                <w:noProof/>
                <w:webHidden/>
              </w:rPr>
              <w:instrText xml:space="preserve"> PAGEREF _Toc341537978 \h </w:instrText>
            </w:r>
            <w:r>
              <w:rPr>
                <w:noProof/>
                <w:webHidden/>
              </w:rPr>
            </w:r>
            <w:r>
              <w:rPr>
                <w:noProof/>
                <w:webHidden/>
              </w:rPr>
              <w:fldChar w:fldCharType="separate"/>
            </w:r>
            <w:r w:rsidR="00C351EC">
              <w:rPr>
                <w:noProof/>
                <w:webHidden/>
              </w:rPr>
              <w:t>6</w:t>
            </w:r>
            <w:r>
              <w:rPr>
                <w:noProof/>
                <w:webHidden/>
              </w:rPr>
              <w:fldChar w:fldCharType="end"/>
            </w:r>
          </w:hyperlink>
        </w:p>
        <w:p w:rsidR="00C351EC" w:rsidRDefault="00F10F02">
          <w:pPr>
            <w:pStyle w:val="TOC2"/>
            <w:tabs>
              <w:tab w:val="left" w:pos="880"/>
              <w:tab w:val="right" w:leader="dot" w:pos="9017"/>
            </w:tabs>
            <w:rPr>
              <w:rFonts w:asciiTheme="minorHAnsi" w:eastAsiaTheme="minorEastAsia" w:hAnsiTheme="minorHAnsi"/>
              <w:noProof/>
              <w:lang w:val="tr-TR" w:eastAsia="tr-TR"/>
            </w:rPr>
          </w:pPr>
          <w:hyperlink w:anchor="_Toc341537979" w:history="1">
            <w:r w:rsidR="00C351EC" w:rsidRPr="00280EA4">
              <w:rPr>
                <w:rStyle w:val="Hyperlink"/>
                <w:rFonts w:cs="Helvetica"/>
                <w:noProof/>
              </w:rPr>
              <w:t>4.2</w:t>
            </w:r>
            <w:r w:rsidR="00C351EC">
              <w:rPr>
                <w:rFonts w:asciiTheme="minorHAnsi" w:eastAsiaTheme="minorEastAsia" w:hAnsiTheme="minorHAnsi"/>
                <w:noProof/>
                <w:lang w:val="tr-TR" w:eastAsia="tr-TR"/>
              </w:rPr>
              <w:tab/>
            </w:r>
            <w:r w:rsidR="00C351EC" w:rsidRPr="00280EA4">
              <w:rPr>
                <w:rStyle w:val="Hyperlink"/>
                <w:rFonts w:cs="Helvetica"/>
                <w:noProof/>
              </w:rPr>
              <w:t>Client Types</w:t>
            </w:r>
            <w:r w:rsidR="00C351EC">
              <w:rPr>
                <w:noProof/>
                <w:webHidden/>
              </w:rPr>
              <w:tab/>
            </w:r>
            <w:r>
              <w:rPr>
                <w:noProof/>
                <w:webHidden/>
              </w:rPr>
              <w:fldChar w:fldCharType="begin"/>
            </w:r>
            <w:r w:rsidR="00C351EC">
              <w:rPr>
                <w:noProof/>
                <w:webHidden/>
              </w:rPr>
              <w:instrText xml:space="preserve"> PAGEREF _Toc341537979 \h </w:instrText>
            </w:r>
            <w:r>
              <w:rPr>
                <w:noProof/>
                <w:webHidden/>
              </w:rPr>
            </w:r>
            <w:r>
              <w:rPr>
                <w:noProof/>
                <w:webHidden/>
              </w:rPr>
              <w:fldChar w:fldCharType="separate"/>
            </w:r>
            <w:r w:rsidR="00C351EC">
              <w:rPr>
                <w:noProof/>
                <w:webHidden/>
              </w:rPr>
              <w:t>6</w:t>
            </w:r>
            <w:r>
              <w:rPr>
                <w:noProof/>
                <w:webHidden/>
              </w:rPr>
              <w:fldChar w:fldCharType="end"/>
            </w:r>
          </w:hyperlink>
        </w:p>
        <w:p w:rsidR="00C351EC" w:rsidRDefault="00F10F02">
          <w:pPr>
            <w:pStyle w:val="TOC2"/>
            <w:tabs>
              <w:tab w:val="left" w:pos="880"/>
              <w:tab w:val="right" w:leader="dot" w:pos="9017"/>
            </w:tabs>
            <w:rPr>
              <w:rFonts w:asciiTheme="minorHAnsi" w:eastAsiaTheme="minorEastAsia" w:hAnsiTheme="minorHAnsi"/>
              <w:noProof/>
              <w:lang w:val="tr-TR" w:eastAsia="tr-TR"/>
            </w:rPr>
          </w:pPr>
          <w:hyperlink w:anchor="_Toc341537980" w:history="1">
            <w:r w:rsidR="00C351EC" w:rsidRPr="00280EA4">
              <w:rPr>
                <w:rStyle w:val="Hyperlink"/>
                <w:rFonts w:cs="Helvetica"/>
                <w:noProof/>
              </w:rPr>
              <w:t>4.3</w:t>
            </w:r>
            <w:r w:rsidR="00C351EC">
              <w:rPr>
                <w:rFonts w:asciiTheme="minorHAnsi" w:eastAsiaTheme="minorEastAsia" w:hAnsiTheme="minorHAnsi"/>
                <w:noProof/>
                <w:lang w:val="tr-TR" w:eastAsia="tr-TR"/>
              </w:rPr>
              <w:tab/>
            </w:r>
            <w:r w:rsidR="00C351EC" w:rsidRPr="00280EA4">
              <w:rPr>
                <w:rStyle w:val="Hyperlink"/>
                <w:rFonts w:cs="Helvetica"/>
                <w:noProof/>
              </w:rPr>
              <w:t>Parameters</w:t>
            </w:r>
            <w:r w:rsidR="00C351EC">
              <w:rPr>
                <w:noProof/>
                <w:webHidden/>
              </w:rPr>
              <w:tab/>
            </w:r>
            <w:r>
              <w:rPr>
                <w:noProof/>
                <w:webHidden/>
              </w:rPr>
              <w:fldChar w:fldCharType="begin"/>
            </w:r>
            <w:r w:rsidR="00C351EC">
              <w:rPr>
                <w:noProof/>
                <w:webHidden/>
              </w:rPr>
              <w:instrText xml:space="preserve"> PAGEREF _Toc341537980 \h </w:instrText>
            </w:r>
            <w:r>
              <w:rPr>
                <w:noProof/>
                <w:webHidden/>
              </w:rPr>
            </w:r>
            <w:r>
              <w:rPr>
                <w:noProof/>
                <w:webHidden/>
              </w:rPr>
              <w:fldChar w:fldCharType="separate"/>
            </w:r>
            <w:r w:rsidR="00C351EC">
              <w:rPr>
                <w:noProof/>
                <w:webHidden/>
              </w:rPr>
              <w:t>7</w:t>
            </w:r>
            <w:r>
              <w:rPr>
                <w:noProof/>
                <w:webHidden/>
              </w:rPr>
              <w:fldChar w:fldCharType="end"/>
            </w:r>
          </w:hyperlink>
        </w:p>
        <w:p w:rsidR="00C351EC" w:rsidRDefault="00F10F02">
          <w:pPr>
            <w:pStyle w:val="TOC2"/>
            <w:tabs>
              <w:tab w:val="left" w:pos="880"/>
              <w:tab w:val="right" w:leader="dot" w:pos="9017"/>
            </w:tabs>
            <w:rPr>
              <w:rFonts w:asciiTheme="minorHAnsi" w:eastAsiaTheme="minorEastAsia" w:hAnsiTheme="minorHAnsi"/>
              <w:noProof/>
              <w:lang w:val="tr-TR" w:eastAsia="tr-TR"/>
            </w:rPr>
          </w:pPr>
          <w:hyperlink w:anchor="_Toc341537981" w:history="1">
            <w:r w:rsidR="00C351EC" w:rsidRPr="00280EA4">
              <w:rPr>
                <w:rStyle w:val="Hyperlink"/>
                <w:rFonts w:cs="Helvetica"/>
                <w:noProof/>
              </w:rPr>
              <w:t>4.4</w:t>
            </w:r>
            <w:r w:rsidR="00C351EC">
              <w:rPr>
                <w:rFonts w:asciiTheme="minorHAnsi" w:eastAsiaTheme="minorEastAsia" w:hAnsiTheme="minorHAnsi"/>
                <w:noProof/>
                <w:lang w:val="tr-TR" w:eastAsia="tr-TR"/>
              </w:rPr>
              <w:tab/>
            </w:r>
            <w:r w:rsidR="00C351EC" w:rsidRPr="00280EA4">
              <w:rPr>
                <w:rStyle w:val="Hyperlink"/>
                <w:rFonts w:cs="Helvetica"/>
                <w:noProof/>
              </w:rPr>
              <w:t>User Mobility and Timing</w:t>
            </w:r>
            <w:r w:rsidR="00C351EC">
              <w:rPr>
                <w:noProof/>
                <w:webHidden/>
              </w:rPr>
              <w:tab/>
            </w:r>
            <w:r>
              <w:rPr>
                <w:noProof/>
                <w:webHidden/>
              </w:rPr>
              <w:fldChar w:fldCharType="begin"/>
            </w:r>
            <w:r w:rsidR="00C351EC">
              <w:rPr>
                <w:noProof/>
                <w:webHidden/>
              </w:rPr>
              <w:instrText xml:space="preserve"> PAGEREF _Toc341537981 \h </w:instrText>
            </w:r>
            <w:r>
              <w:rPr>
                <w:noProof/>
                <w:webHidden/>
              </w:rPr>
            </w:r>
            <w:r>
              <w:rPr>
                <w:noProof/>
                <w:webHidden/>
              </w:rPr>
              <w:fldChar w:fldCharType="separate"/>
            </w:r>
            <w:r w:rsidR="00C351EC">
              <w:rPr>
                <w:noProof/>
                <w:webHidden/>
              </w:rPr>
              <w:t>8</w:t>
            </w:r>
            <w:r>
              <w:rPr>
                <w:noProof/>
                <w:webHidden/>
              </w:rPr>
              <w:fldChar w:fldCharType="end"/>
            </w:r>
          </w:hyperlink>
        </w:p>
        <w:p w:rsidR="00C351EC" w:rsidRDefault="00F10F02">
          <w:pPr>
            <w:pStyle w:val="TOC1"/>
            <w:rPr>
              <w:rFonts w:asciiTheme="minorHAnsi" w:eastAsiaTheme="minorEastAsia" w:hAnsiTheme="minorHAnsi"/>
              <w:noProof/>
              <w:lang w:val="tr-TR" w:eastAsia="tr-TR"/>
            </w:rPr>
          </w:pPr>
          <w:hyperlink w:anchor="_Toc341537982" w:history="1">
            <w:r w:rsidR="00C351EC" w:rsidRPr="00280EA4">
              <w:rPr>
                <w:rStyle w:val="Hyperlink"/>
                <w:rFonts w:cs="Helvetica"/>
                <w:noProof/>
              </w:rPr>
              <w:t>5</w:t>
            </w:r>
            <w:r w:rsidR="00C351EC">
              <w:rPr>
                <w:rFonts w:asciiTheme="minorHAnsi" w:eastAsiaTheme="minorEastAsia" w:hAnsiTheme="minorHAnsi"/>
                <w:noProof/>
                <w:lang w:val="tr-TR" w:eastAsia="tr-TR"/>
              </w:rPr>
              <w:tab/>
            </w:r>
            <w:r w:rsidR="00C351EC" w:rsidRPr="00280EA4">
              <w:rPr>
                <w:rStyle w:val="Hyperlink"/>
                <w:rFonts w:cs="Helvetica"/>
                <w:noProof/>
              </w:rPr>
              <w:t>Results</w:t>
            </w:r>
            <w:r w:rsidR="00C351EC">
              <w:rPr>
                <w:noProof/>
                <w:webHidden/>
              </w:rPr>
              <w:tab/>
            </w:r>
            <w:r>
              <w:rPr>
                <w:noProof/>
                <w:webHidden/>
              </w:rPr>
              <w:fldChar w:fldCharType="begin"/>
            </w:r>
            <w:r w:rsidR="00C351EC">
              <w:rPr>
                <w:noProof/>
                <w:webHidden/>
              </w:rPr>
              <w:instrText xml:space="preserve"> PAGEREF _Toc341537982 \h </w:instrText>
            </w:r>
            <w:r>
              <w:rPr>
                <w:noProof/>
                <w:webHidden/>
              </w:rPr>
            </w:r>
            <w:r>
              <w:rPr>
                <w:noProof/>
                <w:webHidden/>
              </w:rPr>
              <w:fldChar w:fldCharType="separate"/>
            </w:r>
            <w:r w:rsidR="00C351EC">
              <w:rPr>
                <w:noProof/>
                <w:webHidden/>
              </w:rPr>
              <w:t>9</w:t>
            </w:r>
            <w:r>
              <w:rPr>
                <w:noProof/>
                <w:webHidden/>
              </w:rPr>
              <w:fldChar w:fldCharType="end"/>
            </w:r>
          </w:hyperlink>
        </w:p>
        <w:p w:rsidR="00C351EC" w:rsidRDefault="00F10F02">
          <w:pPr>
            <w:pStyle w:val="TOC2"/>
            <w:tabs>
              <w:tab w:val="left" w:pos="880"/>
              <w:tab w:val="right" w:leader="dot" w:pos="9017"/>
            </w:tabs>
            <w:rPr>
              <w:rFonts w:asciiTheme="minorHAnsi" w:eastAsiaTheme="minorEastAsia" w:hAnsiTheme="minorHAnsi"/>
              <w:noProof/>
              <w:lang w:val="tr-TR" w:eastAsia="tr-TR"/>
            </w:rPr>
          </w:pPr>
          <w:hyperlink w:anchor="_Toc341537983" w:history="1">
            <w:r w:rsidR="00C351EC" w:rsidRPr="00280EA4">
              <w:rPr>
                <w:rStyle w:val="Hyperlink"/>
                <w:noProof/>
              </w:rPr>
              <w:t>5.1</w:t>
            </w:r>
            <w:r w:rsidR="00C351EC">
              <w:rPr>
                <w:rFonts w:asciiTheme="minorHAnsi" w:eastAsiaTheme="minorEastAsia" w:hAnsiTheme="minorHAnsi"/>
                <w:noProof/>
                <w:lang w:val="tr-TR" w:eastAsia="tr-TR"/>
              </w:rPr>
              <w:tab/>
            </w:r>
            <w:r w:rsidR="00C351EC" w:rsidRPr="00280EA4">
              <w:rPr>
                <w:rStyle w:val="Hyperlink"/>
                <w:noProof/>
              </w:rPr>
              <w:t>Overview</w:t>
            </w:r>
            <w:r w:rsidR="00C351EC">
              <w:rPr>
                <w:noProof/>
                <w:webHidden/>
              </w:rPr>
              <w:tab/>
            </w:r>
            <w:r>
              <w:rPr>
                <w:noProof/>
                <w:webHidden/>
              </w:rPr>
              <w:fldChar w:fldCharType="begin"/>
            </w:r>
            <w:r w:rsidR="00C351EC">
              <w:rPr>
                <w:noProof/>
                <w:webHidden/>
              </w:rPr>
              <w:instrText xml:space="preserve"> PAGEREF _Toc341537983 \h </w:instrText>
            </w:r>
            <w:r>
              <w:rPr>
                <w:noProof/>
                <w:webHidden/>
              </w:rPr>
            </w:r>
            <w:r>
              <w:rPr>
                <w:noProof/>
                <w:webHidden/>
              </w:rPr>
              <w:fldChar w:fldCharType="separate"/>
            </w:r>
            <w:r w:rsidR="00C351EC">
              <w:rPr>
                <w:noProof/>
                <w:webHidden/>
              </w:rPr>
              <w:t>10</w:t>
            </w:r>
            <w:r>
              <w:rPr>
                <w:noProof/>
                <w:webHidden/>
              </w:rPr>
              <w:fldChar w:fldCharType="end"/>
            </w:r>
          </w:hyperlink>
        </w:p>
        <w:p w:rsidR="00C351EC" w:rsidRDefault="00F10F02">
          <w:pPr>
            <w:pStyle w:val="TOC2"/>
            <w:tabs>
              <w:tab w:val="left" w:pos="880"/>
              <w:tab w:val="right" w:leader="dot" w:pos="9017"/>
            </w:tabs>
            <w:rPr>
              <w:rFonts w:asciiTheme="minorHAnsi" w:eastAsiaTheme="minorEastAsia" w:hAnsiTheme="minorHAnsi"/>
              <w:noProof/>
              <w:lang w:val="tr-TR" w:eastAsia="tr-TR"/>
            </w:rPr>
          </w:pPr>
          <w:hyperlink w:anchor="_Toc341537984" w:history="1">
            <w:r w:rsidR="00C351EC" w:rsidRPr="00280EA4">
              <w:rPr>
                <w:rStyle w:val="Hyperlink"/>
                <w:rFonts w:cs="Helvetica"/>
                <w:noProof/>
              </w:rPr>
              <w:t>5.2</w:t>
            </w:r>
            <w:r w:rsidR="00C351EC">
              <w:rPr>
                <w:rFonts w:asciiTheme="minorHAnsi" w:eastAsiaTheme="minorEastAsia" w:hAnsiTheme="minorHAnsi"/>
                <w:noProof/>
                <w:lang w:val="tr-TR" w:eastAsia="tr-TR"/>
              </w:rPr>
              <w:tab/>
            </w:r>
            <w:r w:rsidR="00C351EC" w:rsidRPr="00280EA4">
              <w:rPr>
                <w:rStyle w:val="Hyperlink"/>
                <w:rFonts w:cs="Helvetica"/>
                <w:noProof/>
              </w:rPr>
              <w:t>Initial Authorization</w:t>
            </w:r>
            <w:r w:rsidR="00C351EC">
              <w:rPr>
                <w:noProof/>
                <w:webHidden/>
              </w:rPr>
              <w:tab/>
            </w:r>
            <w:r>
              <w:rPr>
                <w:noProof/>
                <w:webHidden/>
              </w:rPr>
              <w:fldChar w:fldCharType="begin"/>
            </w:r>
            <w:r w:rsidR="00C351EC">
              <w:rPr>
                <w:noProof/>
                <w:webHidden/>
              </w:rPr>
              <w:instrText xml:space="preserve"> PAGEREF _Toc341537984 \h </w:instrText>
            </w:r>
            <w:r>
              <w:rPr>
                <w:noProof/>
                <w:webHidden/>
              </w:rPr>
            </w:r>
            <w:r>
              <w:rPr>
                <w:noProof/>
                <w:webHidden/>
              </w:rPr>
              <w:fldChar w:fldCharType="separate"/>
            </w:r>
            <w:r w:rsidR="00C351EC">
              <w:rPr>
                <w:noProof/>
                <w:webHidden/>
              </w:rPr>
              <w:t>11</w:t>
            </w:r>
            <w:r>
              <w:rPr>
                <w:noProof/>
                <w:webHidden/>
              </w:rPr>
              <w:fldChar w:fldCharType="end"/>
            </w:r>
          </w:hyperlink>
        </w:p>
        <w:p w:rsidR="00C351EC" w:rsidRDefault="00F10F02">
          <w:pPr>
            <w:pStyle w:val="TOC2"/>
            <w:tabs>
              <w:tab w:val="left" w:pos="880"/>
              <w:tab w:val="right" w:leader="dot" w:pos="9017"/>
            </w:tabs>
            <w:rPr>
              <w:rFonts w:asciiTheme="minorHAnsi" w:eastAsiaTheme="minorEastAsia" w:hAnsiTheme="minorHAnsi"/>
              <w:noProof/>
              <w:lang w:val="tr-TR" w:eastAsia="tr-TR"/>
            </w:rPr>
          </w:pPr>
          <w:hyperlink w:anchor="_Toc341537985" w:history="1">
            <w:r w:rsidR="00C351EC" w:rsidRPr="00280EA4">
              <w:rPr>
                <w:rStyle w:val="Hyperlink"/>
                <w:rFonts w:cs="Helvetica"/>
                <w:noProof/>
              </w:rPr>
              <w:t>5.3</w:t>
            </w:r>
            <w:r w:rsidR="00C351EC">
              <w:rPr>
                <w:rFonts w:asciiTheme="minorHAnsi" w:eastAsiaTheme="minorEastAsia" w:hAnsiTheme="minorHAnsi"/>
                <w:noProof/>
                <w:lang w:val="tr-TR" w:eastAsia="tr-TR"/>
              </w:rPr>
              <w:tab/>
            </w:r>
            <w:r w:rsidR="00C351EC" w:rsidRPr="00280EA4">
              <w:rPr>
                <w:rStyle w:val="Hyperlink"/>
                <w:rFonts w:cs="Helvetica"/>
                <w:noProof/>
              </w:rPr>
              <w:t>Reuse of a Connection Card</w:t>
            </w:r>
            <w:r w:rsidR="00C351EC">
              <w:rPr>
                <w:noProof/>
                <w:webHidden/>
              </w:rPr>
              <w:tab/>
            </w:r>
            <w:r>
              <w:rPr>
                <w:noProof/>
                <w:webHidden/>
              </w:rPr>
              <w:fldChar w:fldCharType="begin"/>
            </w:r>
            <w:r w:rsidR="00C351EC">
              <w:rPr>
                <w:noProof/>
                <w:webHidden/>
              </w:rPr>
              <w:instrText xml:space="preserve"> PAGEREF _Toc341537985 \h </w:instrText>
            </w:r>
            <w:r>
              <w:rPr>
                <w:noProof/>
                <w:webHidden/>
              </w:rPr>
            </w:r>
            <w:r>
              <w:rPr>
                <w:noProof/>
                <w:webHidden/>
              </w:rPr>
              <w:fldChar w:fldCharType="separate"/>
            </w:r>
            <w:r w:rsidR="00C351EC">
              <w:rPr>
                <w:noProof/>
                <w:webHidden/>
              </w:rPr>
              <w:t>12</w:t>
            </w:r>
            <w:r>
              <w:rPr>
                <w:noProof/>
                <w:webHidden/>
              </w:rPr>
              <w:fldChar w:fldCharType="end"/>
            </w:r>
          </w:hyperlink>
        </w:p>
        <w:p w:rsidR="00C351EC" w:rsidRDefault="00F10F02">
          <w:pPr>
            <w:pStyle w:val="TOC2"/>
            <w:tabs>
              <w:tab w:val="left" w:pos="880"/>
              <w:tab w:val="right" w:leader="dot" w:pos="9017"/>
            </w:tabs>
            <w:rPr>
              <w:rFonts w:asciiTheme="minorHAnsi" w:eastAsiaTheme="minorEastAsia" w:hAnsiTheme="minorHAnsi"/>
              <w:noProof/>
              <w:lang w:val="tr-TR" w:eastAsia="tr-TR"/>
            </w:rPr>
          </w:pPr>
          <w:hyperlink w:anchor="_Toc341537986" w:history="1">
            <w:r w:rsidR="00C351EC" w:rsidRPr="00280EA4">
              <w:rPr>
                <w:rStyle w:val="Hyperlink"/>
                <w:rFonts w:cs="Helvetica"/>
                <w:noProof/>
              </w:rPr>
              <w:t>5.4</w:t>
            </w:r>
            <w:r w:rsidR="00C351EC">
              <w:rPr>
                <w:rFonts w:asciiTheme="minorHAnsi" w:eastAsiaTheme="minorEastAsia" w:hAnsiTheme="minorHAnsi"/>
                <w:noProof/>
                <w:lang w:val="tr-TR" w:eastAsia="tr-TR"/>
              </w:rPr>
              <w:tab/>
            </w:r>
            <w:r w:rsidR="00C351EC" w:rsidRPr="00280EA4">
              <w:rPr>
                <w:rStyle w:val="Hyperlink"/>
                <w:rFonts w:cs="Helvetica"/>
                <w:noProof/>
              </w:rPr>
              <w:t>Changing Alias</w:t>
            </w:r>
            <w:r w:rsidR="00C351EC">
              <w:rPr>
                <w:noProof/>
                <w:webHidden/>
              </w:rPr>
              <w:tab/>
            </w:r>
            <w:r>
              <w:rPr>
                <w:noProof/>
                <w:webHidden/>
              </w:rPr>
              <w:fldChar w:fldCharType="begin"/>
            </w:r>
            <w:r w:rsidR="00C351EC">
              <w:rPr>
                <w:noProof/>
                <w:webHidden/>
              </w:rPr>
              <w:instrText xml:space="preserve"> PAGEREF _Toc341537986 \h </w:instrText>
            </w:r>
            <w:r>
              <w:rPr>
                <w:noProof/>
                <w:webHidden/>
              </w:rPr>
            </w:r>
            <w:r>
              <w:rPr>
                <w:noProof/>
                <w:webHidden/>
              </w:rPr>
              <w:fldChar w:fldCharType="separate"/>
            </w:r>
            <w:r w:rsidR="00C351EC">
              <w:rPr>
                <w:noProof/>
                <w:webHidden/>
              </w:rPr>
              <w:t>13</w:t>
            </w:r>
            <w:r>
              <w:rPr>
                <w:noProof/>
                <w:webHidden/>
              </w:rPr>
              <w:fldChar w:fldCharType="end"/>
            </w:r>
          </w:hyperlink>
        </w:p>
        <w:p w:rsidR="00C351EC" w:rsidRDefault="00F10F02">
          <w:pPr>
            <w:pStyle w:val="TOC2"/>
            <w:tabs>
              <w:tab w:val="left" w:pos="880"/>
              <w:tab w:val="right" w:leader="dot" w:pos="9017"/>
            </w:tabs>
            <w:rPr>
              <w:rFonts w:asciiTheme="minorHAnsi" w:eastAsiaTheme="minorEastAsia" w:hAnsiTheme="minorHAnsi"/>
              <w:noProof/>
              <w:lang w:val="tr-TR" w:eastAsia="tr-TR"/>
            </w:rPr>
          </w:pPr>
          <w:hyperlink w:anchor="_Toc341537987" w:history="1">
            <w:r w:rsidR="00C351EC" w:rsidRPr="00280EA4">
              <w:rPr>
                <w:rStyle w:val="Hyperlink"/>
                <w:rFonts w:cs="Helvetica"/>
                <w:noProof/>
              </w:rPr>
              <w:t>5.5</w:t>
            </w:r>
            <w:r w:rsidR="00C351EC">
              <w:rPr>
                <w:rFonts w:asciiTheme="minorHAnsi" w:eastAsiaTheme="minorEastAsia" w:hAnsiTheme="minorHAnsi"/>
                <w:noProof/>
                <w:lang w:val="tr-TR" w:eastAsia="tr-TR"/>
              </w:rPr>
              <w:tab/>
            </w:r>
            <w:r w:rsidR="00C351EC" w:rsidRPr="00280EA4">
              <w:rPr>
                <w:rStyle w:val="Hyperlink"/>
                <w:rFonts w:cs="Helvetica"/>
                <w:noProof/>
              </w:rPr>
              <w:t>Disconnection</w:t>
            </w:r>
            <w:r w:rsidR="00C351EC">
              <w:rPr>
                <w:noProof/>
                <w:webHidden/>
              </w:rPr>
              <w:tab/>
            </w:r>
            <w:r>
              <w:rPr>
                <w:noProof/>
                <w:webHidden/>
              </w:rPr>
              <w:fldChar w:fldCharType="begin"/>
            </w:r>
            <w:r w:rsidR="00C351EC">
              <w:rPr>
                <w:noProof/>
                <w:webHidden/>
              </w:rPr>
              <w:instrText xml:space="preserve"> PAGEREF _Toc341537987 \h </w:instrText>
            </w:r>
            <w:r>
              <w:rPr>
                <w:noProof/>
                <w:webHidden/>
              </w:rPr>
            </w:r>
            <w:r>
              <w:rPr>
                <w:noProof/>
                <w:webHidden/>
              </w:rPr>
              <w:fldChar w:fldCharType="separate"/>
            </w:r>
            <w:r w:rsidR="00C351EC">
              <w:rPr>
                <w:noProof/>
                <w:webHidden/>
              </w:rPr>
              <w:t>13</w:t>
            </w:r>
            <w:r>
              <w:rPr>
                <w:noProof/>
                <w:webHidden/>
              </w:rPr>
              <w:fldChar w:fldCharType="end"/>
            </w:r>
          </w:hyperlink>
        </w:p>
        <w:p w:rsidR="00C351EC" w:rsidRDefault="00F10F02">
          <w:pPr>
            <w:pStyle w:val="TOC2"/>
            <w:tabs>
              <w:tab w:val="left" w:pos="880"/>
              <w:tab w:val="right" w:leader="dot" w:pos="9017"/>
            </w:tabs>
            <w:rPr>
              <w:rFonts w:asciiTheme="minorHAnsi" w:eastAsiaTheme="minorEastAsia" w:hAnsiTheme="minorHAnsi"/>
              <w:noProof/>
              <w:lang w:val="tr-TR" w:eastAsia="tr-TR"/>
            </w:rPr>
          </w:pPr>
          <w:hyperlink w:anchor="_Toc341537988" w:history="1">
            <w:r w:rsidR="00C351EC" w:rsidRPr="00280EA4">
              <w:rPr>
                <w:rStyle w:val="Hyperlink"/>
                <w:rFonts w:cs="Helvetica"/>
                <w:noProof/>
              </w:rPr>
              <w:t>5.6</w:t>
            </w:r>
            <w:r w:rsidR="00C351EC">
              <w:rPr>
                <w:rFonts w:asciiTheme="minorHAnsi" w:eastAsiaTheme="minorEastAsia" w:hAnsiTheme="minorHAnsi"/>
                <w:noProof/>
                <w:lang w:val="tr-TR" w:eastAsia="tr-TR"/>
              </w:rPr>
              <w:tab/>
            </w:r>
            <w:r w:rsidR="00C351EC" w:rsidRPr="00280EA4">
              <w:rPr>
                <w:rStyle w:val="Hyperlink"/>
                <w:rFonts w:cs="Helvetica"/>
                <w:noProof/>
              </w:rPr>
              <w:t>Update Packets</w:t>
            </w:r>
            <w:r w:rsidR="00C351EC">
              <w:rPr>
                <w:noProof/>
                <w:webHidden/>
              </w:rPr>
              <w:tab/>
            </w:r>
            <w:r>
              <w:rPr>
                <w:noProof/>
                <w:webHidden/>
              </w:rPr>
              <w:fldChar w:fldCharType="begin"/>
            </w:r>
            <w:r w:rsidR="00C351EC">
              <w:rPr>
                <w:noProof/>
                <w:webHidden/>
              </w:rPr>
              <w:instrText xml:space="preserve"> PAGEREF _Toc341537988 \h </w:instrText>
            </w:r>
            <w:r>
              <w:rPr>
                <w:noProof/>
                <w:webHidden/>
              </w:rPr>
            </w:r>
            <w:r>
              <w:rPr>
                <w:noProof/>
                <w:webHidden/>
              </w:rPr>
              <w:fldChar w:fldCharType="separate"/>
            </w:r>
            <w:r w:rsidR="00C351EC">
              <w:rPr>
                <w:noProof/>
                <w:webHidden/>
              </w:rPr>
              <w:t>14</w:t>
            </w:r>
            <w:r>
              <w:rPr>
                <w:noProof/>
                <w:webHidden/>
              </w:rPr>
              <w:fldChar w:fldCharType="end"/>
            </w:r>
          </w:hyperlink>
        </w:p>
        <w:p w:rsidR="00C351EC" w:rsidRDefault="00F10F02">
          <w:pPr>
            <w:pStyle w:val="TOC2"/>
            <w:tabs>
              <w:tab w:val="left" w:pos="880"/>
              <w:tab w:val="right" w:leader="dot" w:pos="9017"/>
            </w:tabs>
            <w:rPr>
              <w:rFonts w:asciiTheme="minorHAnsi" w:eastAsiaTheme="minorEastAsia" w:hAnsiTheme="minorHAnsi"/>
              <w:noProof/>
              <w:lang w:val="tr-TR" w:eastAsia="tr-TR"/>
            </w:rPr>
          </w:pPr>
          <w:hyperlink w:anchor="_Toc341537989" w:history="1">
            <w:r w:rsidR="00C351EC" w:rsidRPr="00280EA4">
              <w:rPr>
                <w:rStyle w:val="Hyperlink"/>
                <w:rFonts w:cs="Helvetica"/>
                <w:noProof/>
              </w:rPr>
              <w:t>5.7</w:t>
            </w:r>
            <w:r w:rsidR="00C351EC">
              <w:rPr>
                <w:rFonts w:asciiTheme="minorHAnsi" w:eastAsiaTheme="minorEastAsia" w:hAnsiTheme="minorHAnsi"/>
                <w:noProof/>
                <w:lang w:val="tr-TR" w:eastAsia="tr-TR"/>
              </w:rPr>
              <w:tab/>
            </w:r>
            <w:r w:rsidR="00C351EC" w:rsidRPr="00280EA4">
              <w:rPr>
                <w:rStyle w:val="Hyperlink"/>
                <w:rFonts w:cs="Helvetica"/>
                <w:noProof/>
              </w:rPr>
              <w:t>Seamless Mobility in Home Operator</w:t>
            </w:r>
            <w:r w:rsidR="00C351EC">
              <w:rPr>
                <w:noProof/>
                <w:webHidden/>
              </w:rPr>
              <w:tab/>
            </w:r>
            <w:r>
              <w:rPr>
                <w:noProof/>
                <w:webHidden/>
              </w:rPr>
              <w:fldChar w:fldCharType="begin"/>
            </w:r>
            <w:r w:rsidR="00C351EC">
              <w:rPr>
                <w:noProof/>
                <w:webHidden/>
              </w:rPr>
              <w:instrText xml:space="preserve"> PAGEREF _Toc341537989 \h </w:instrText>
            </w:r>
            <w:r>
              <w:rPr>
                <w:noProof/>
                <w:webHidden/>
              </w:rPr>
            </w:r>
            <w:r>
              <w:rPr>
                <w:noProof/>
                <w:webHidden/>
              </w:rPr>
              <w:fldChar w:fldCharType="separate"/>
            </w:r>
            <w:r w:rsidR="00C351EC">
              <w:rPr>
                <w:noProof/>
                <w:webHidden/>
              </w:rPr>
              <w:t>15</w:t>
            </w:r>
            <w:r>
              <w:rPr>
                <w:noProof/>
                <w:webHidden/>
              </w:rPr>
              <w:fldChar w:fldCharType="end"/>
            </w:r>
          </w:hyperlink>
        </w:p>
        <w:p w:rsidR="00C351EC" w:rsidRDefault="00F10F02">
          <w:pPr>
            <w:pStyle w:val="TOC2"/>
            <w:tabs>
              <w:tab w:val="left" w:pos="880"/>
              <w:tab w:val="right" w:leader="dot" w:pos="9017"/>
            </w:tabs>
            <w:rPr>
              <w:rFonts w:asciiTheme="minorHAnsi" w:eastAsiaTheme="minorEastAsia" w:hAnsiTheme="minorHAnsi"/>
              <w:noProof/>
              <w:lang w:val="tr-TR" w:eastAsia="tr-TR"/>
            </w:rPr>
          </w:pPr>
          <w:hyperlink w:anchor="_Toc341537990" w:history="1">
            <w:r w:rsidR="00C351EC" w:rsidRPr="00280EA4">
              <w:rPr>
                <w:rStyle w:val="Hyperlink"/>
                <w:rFonts w:cs="Helvetica"/>
                <w:noProof/>
              </w:rPr>
              <w:t>5.8</w:t>
            </w:r>
            <w:r w:rsidR="00C351EC">
              <w:rPr>
                <w:rFonts w:asciiTheme="minorHAnsi" w:eastAsiaTheme="minorEastAsia" w:hAnsiTheme="minorHAnsi"/>
                <w:noProof/>
                <w:lang w:val="tr-TR" w:eastAsia="tr-TR"/>
              </w:rPr>
              <w:tab/>
            </w:r>
            <w:r w:rsidR="00C351EC" w:rsidRPr="00280EA4">
              <w:rPr>
                <w:rStyle w:val="Hyperlink"/>
                <w:rFonts w:cs="Helvetica"/>
                <w:noProof/>
              </w:rPr>
              <w:t>Roaming</w:t>
            </w:r>
            <w:r w:rsidR="00C351EC">
              <w:rPr>
                <w:noProof/>
                <w:webHidden/>
              </w:rPr>
              <w:tab/>
            </w:r>
            <w:r>
              <w:rPr>
                <w:noProof/>
                <w:webHidden/>
              </w:rPr>
              <w:fldChar w:fldCharType="begin"/>
            </w:r>
            <w:r w:rsidR="00C351EC">
              <w:rPr>
                <w:noProof/>
                <w:webHidden/>
              </w:rPr>
              <w:instrText xml:space="preserve"> PAGEREF _Toc341537990 \h </w:instrText>
            </w:r>
            <w:r>
              <w:rPr>
                <w:noProof/>
                <w:webHidden/>
              </w:rPr>
            </w:r>
            <w:r>
              <w:rPr>
                <w:noProof/>
                <w:webHidden/>
              </w:rPr>
              <w:fldChar w:fldCharType="separate"/>
            </w:r>
            <w:r w:rsidR="00C351EC">
              <w:rPr>
                <w:noProof/>
                <w:webHidden/>
              </w:rPr>
              <w:t>16</w:t>
            </w:r>
            <w:r>
              <w:rPr>
                <w:noProof/>
                <w:webHidden/>
              </w:rPr>
              <w:fldChar w:fldCharType="end"/>
            </w:r>
          </w:hyperlink>
        </w:p>
        <w:p w:rsidR="00C351EC" w:rsidRDefault="00F10F02">
          <w:pPr>
            <w:pStyle w:val="TOC2"/>
            <w:tabs>
              <w:tab w:val="left" w:pos="880"/>
              <w:tab w:val="right" w:leader="dot" w:pos="9017"/>
            </w:tabs>
            <w:rPr>
              <w:rFonts w:asciiTheme="minorHAnsi" w:eastAsiaTheme="minorEastAsia" w:hAnsiTheme="minorHAnsi"/>
              <w:noProof/>
              <w:lang w:val="tr-TR" w:eastAsia="tr-TR"/>
            </w:rPr>
          </w:pPr>
          <w:hyperlink w:anchor="_Toc341537991" w:history="1">
            <w:r w:rsidR="00C351EC" w:rsidRPr="00280EA4">
              <w:rPr>
                <w:rStyle w:val="Hyperlink"/>
                <w:rFonts w:cs="Helvetica"/>
                <w:noProof/>
              </w:rPr>
              <w:t>5.9</w:t>
            </w:r>
            <w:r w:rsidR="00C351EC">
              <w:rPr>
                <w:rFonts w:asciiTheme="minorHAnsi" w:eastAsiaTheme="minorEastAsia" w:hAnsiTheme="minorHAnsi"/>
                <w:noProof/>
                <w:lang w:val="tr-TR" w:eastAsia="tr-TR"/>
              </w:rPr>
              <w:tab/>
            </w:r>
            <w:r w:rsidR="00C351EC" w:rsidRPr="00280EA4">
              <w:rPr>
                <w:rStyle w:val="Hyperlink"/>
                <w:rFonts w:cs="Helvetica"/>
                <w:noProof/>
              </w:rPr>
              <w:t>Packet Transfer</w:t>
            </w:r>
            <w:r w:rsidR="00C351EC">
              <w:rPr>
                <w:noProof/>
                <w:webHidden/>
              </w:rPr>
              <w:tab/>
            </w:r>
            <w:r>
              <w:rPr>
                <w:noProof/>
                <w:webHidden/>
              </w:rPr>
              <w:fldChar w:fldCharType="begin"/>
            </w:r>
            <w:r w:rsidR="00C351EC">
              <w:rPr>
                <w:noProof/>
                <w:webHidden/>
              </w:rPr>
              <w:instrText xml:space="preserve"> PAGEREF _Toc341537991 \h </w:instrText>
            </w:r>
            <w:r>
              <w:rPr>
                <w:noProof/>
                <w:webHidden/>
              </w:rPr>
            </w:r>
            <w:r>
              <w:rPr>
                <w:noProof/>
                <w:webHidden/>
              </w:rPr>
              <w:fldChar w:fldCharType="separate"/>
            </w:r>
            <w:r w:rsidR="00C351EC">
              <w:rPr>
                <w:noProof/>
                <w:webHidden/>
              </w:rPr>
              <w:t>17</w:t>
            </w:r>
            <w:r>
              <w:rPr>
                <w:noProof/>
                <w:webHidden/>
              </w:rPr>
              <w:fldChar w:fldCharType="end"/>
            </w:r>
          </w:hyperlink>
        </w:p>
        <w:p w:rsidR="00C351EC" w:rsidRDefault="00F10F02">
          <w:pPr>
            <w:pStyle w:val="TOC1"/>
            <w:rPr>
              <w:rFonts w:asciiTheme="minorHAnsi" w:eastAsiaTheme="minorEastAsia" w:hAnsiTheme="minorHAnsi"/>
              <w:noProof/>
              <w:lang w:val="tr-TR" w:eastAsia="tr-TR"/>
            </w:rPr>
          </w:pPr>
          <w:hyperlink w:anchor="_Toc341537992" w:history="1">
            <w:r w:rsidR="00C351EC" w:rsidRPr="00280EA4">
              <w:rPr>
                <w:rStyle w:val="Hyperlink"/>
                <w:rFonts w:cs="Helvetica"/>
                <w:noProof/>
              </w:rPr>
              <w:t>6</w:t>
            </w:r>
            <w:r w:rsidR="00C351EC">
              <w:rPr>
                <w:rFonts w:asciiTheme="minorHAnsi" w:eastAsiaTheme="minorEastAsia" w:hAnsiTheme="minorHAnsi"/>
                <w:noProof/>
                <w:lang w:val="tr-TR" w:eastAsia="tr-TR"/>
              </w:rPr>
              <w:tab/>
            </w:r>
            <w:r w:rsidR="00C351EC" w:rsidRPr="00280EA4">
              <w:rPr>
                <w:rStyle w:val="Hyperlink"/>
                <w:rFonts w:cs="Helvetica"/>
                <w:noProof/>
              </w:rPr>
              <w:t>Conclusion</w:t>
            </w:r>
            <w:r w:rsidR="00C351EC">
              <w:rPr>
                <w:noProof/>
                <w:webHidden/>
              </w:rPr>
              <w:tab/>
            </w:r>
            <w:r>
              <w:rPr>
                <w:noProof/>
                <w:webHidden/>
              </w:rPr>
              <w:fldChar w:fldCharType="begin"/>
            </w:r>
            <w:r w:rsidR="00C351EC">
              <w:rPr>
                <w:noProof/>
                <w:webHidden/>
              </w:rPr>
              <w:instrText xml:space="preserve"> PAGEREF _Toc341537992 \h </w:instrText>
            </w:r>
            <w:r>
              <w:rPr>
                <w:noProof/>
                <w:webHidden/>
              </w:rPr>
            </w:r>
            <w:r>
              <w:rPr>
                <w:noProof/>
                <w:webHidden/>
              </w:rPr>
              <w:fldChar w:fldCharType="separate"/>
            </w:r>
            <w:r w:rsidR="00C351EC">
              <w:rPr>
                <w:noProof/>
                <w:webHidden/>
              </w:rPr>
              <w:t>17</w:t>
            </w:r>
            <w:r>
              <w:rPr>
                <w:noProof/>
                <w:webHidden/>
              </w:rPr>
              <w:fldChar w:fldCharType="end"/>
            </w:r>
          </w:hyperlink>
        </w:p>
        <w:p w:rsidR="009B3024" w:rsidRDefault="00F10F02" w:rsidP="009B3024">
          <w:pPr>
            <w:pStyle w:val="TOC1"/>
            <w:rPr>
              <w:rFonts w:asciiTheme="minorHAnsi" w:eastAsiaTheme="minorEastAsia" w:hAnsiTheme="minorHAnsi"/>
              <w:noProof/>
              <w:lang w:val="tr-TR" w:eastAsia="tr-TR"/>
            </w:rPr>
          </w:pPr>
          <w:r>
            <w:rPr>
              <w:b/>
              <w:bCs/>
              <w:noProof/>
            </w:rPr>
            <w:fldChar w:fldCharType="end"/>
          </w:r>
          <w:hyperlink w:anchor="_Toc340937145" w:history="1">
            <w:r w:rsidR="009B3024" w:rsidRPr="009B3024">
              <w:rPr>
                <w:rFonts w:asciiTheme="minorHAnsi" w:eastAsiaTheme="minorEastAsia" w:hAnsiTheme="minorHAnsi"/>
                <w:noProof/>
                <w:lang w:val="tr-TR" w:eastAsia="tr-TR"/>
              </w:rPr>
              <w:tab/>
            </w:r>
            <w:r w:rsidR="009B3024">
              <w:rPr>
                <w:rStyle w:val="Hyperlink"/>
                <w:rFonts w:cs="Helvetica"/>
                <w:noProof/>
                <w:color w:val="auto"/>
                <w:u w:val="none"/>
              </w:rPr>
              <w:t>References</w:t>
            </w:r>
            <w:r w:rsidR="009B3024">
              <w:rPr>
                <w:noProof/>
                <w:webHidden/>
              </w:rPr>
              <w:tab/>
            </w:r>
            <w:r>
              <w:rPr>
                <w:noProof/>
                <w:webHidden/>
              </w:rPr>
              <w:fldChar w:fldCharType="begin"/>
            </w:r>
            <w:r w:rsidR="009B3024">
              <w:rPr>
                <w:noProof/>
                <w:webHidden/>
              </w:rPr>
              <w:instrText xml:space="preserve"> PAGEREF _Toc340937145 \h </w:instrText>
            </w:r>
            <w:r>
              <w:rPr>
                <w:noProof/>
                <w:webHidden/>
              </w:rPr>
            </w:r>
            <w:r>
              <w:rPr>
                <w:noProof/>
                <w:webHidden/>
              </w:rPr>
              <w:fldChar w:fldCharType="separate"/>
            </w:r>
            <w:r w:rsidR="009B3024">
              <w:rPr>
                <w:noProof/>
                <w:webHidden/>
              </w:rPr>
              <w:t>18</w:t>
            </w:r>
            <w:r>
              <w:rPr>
                <w:noProof/>
                <w:webHidden/>
              </w:rPr>
              <w:fldChar w:fldCharType="end"/>
            </w:r>
          </w:hyperlink>
        </w:p>
        <w:p w:rsidR="00123BFB" w:rsidRDefault="00F10F02" w:rsidP="001C4984">
          <w:pPr>
            <w:spacing w:before="100"/>
            <w:jc w:val="both"/>
          </w:pPr>
        </w:p>
      </w:sdtContent>
    </w:sdt>
    <w:p w:rsidR="00F55CCA" w:rsidRPr="00F55CCA" w:rsidRDefault="00F55CCA" w:rsidP="001C4984">
      <w:pPr>
        <w:spacing w:before="100"/>
        <w:jc w:val="both"/>
      </w:pPr>
    </w:p>
    <w:p w:rsidR="0072264D" w:rsidRDefault="0072264D" w:rsidP="001C4984">
      <w:pPr>
        <w:tabs>
          <w:tab w:val="left" w:pos="3840"/>
        </w:tabs>
        <w:spacing w:before="100"/>
        <w:jc w:val="both"/>
      </w:pPr>
      <w:r>
        <w:tab/>
      </w:r>
    </w:p>
    <w:p w:rsidR="00F55CCA" w:rsidRPr="00F55CCA" w:rsidRDefault="00F55CCA" w:rsidP="001C4984">
      <w:pPr>
        <w:tabs>
          <w:tab w:val="left" w:pos="3840"/>
        </w:tabs>
        <w:spacing w:before="100"/>
        <w:jc w:val="both"/>
      </w:pPr>
      <w:r w:rsidRPr="0072264D">
        <w:br w:type="page"/>
      </w:r>
      <w:r w:rsidR="0072264D">
        <w:lastRenderedPageBreak/>
        <w:tab/>
      </w:r>
    </w:p>
    <w:p w:rsidR="001F18F7" w:rsidRDefault="005E691B" w:rsidP="001C4984">
      <w:pPr>
        <w:pStyle w:val="Heading1"/>
        <w:spacing w:before="100" w:after="200"/>
        <w:jc w:val="both"/>
      </w:pPr>
      <w:bookmarkStart w:id="0" w:name="_Toc341537974"/>
      <w:r>
        <w:t>Summary</w:t>
      </w:r>
      <w:bookmarkEnd w:id="0"/>
    </w:p>
    <w:p w:rsidR="000E64EA" w:rsidRPr="00083936" w:rsidRDefault="000E64EA" w:rsidP="00083936">
      <w:pPr>
        <w:jc w:val="both"/>
      </w:pPr>
      <w:r>
        <w:t xml:space="preserve">Wireless Mesh Network (WMN) technology is a multi-hop, high-speed networking technology for broadband wireless access. In this project, called </w:t>
      </w:r>
      <w:proofErr w:type="spellStart"/>
      <w:r>
        <w:t>SSPayWMN</w:t>
      </w:r>
      <w:proofErr w:type="spellEnd"/>
      <w:r>
        <w:t xml:space="preserve"> (</w:t>
      </w:r>
      <w:r w:rsidRPr="000F0B60">
        <w:rPr>
          <w:rFonts w:cs="Times New Roman"/>
          <w:u w:val="single"/>
        </w:rPr>
        <w:t>S</w:t>
      </w:r>
      <w:r w:rsidRPr="000F0B60">
        <w:rPr>
          <w:rFonts w:cs="Times New Roman"/>
        </w:rPr>
        <w:t xml:space="preserve">ecure and </w:t>
      </w:r>
      <w:r w:rsidRPr="000F0B60">
        <w:rPr>
          <w:rFonts w:cs="Times New Roman"/>
          <w:u w:val="single"/>
        </w:rPr>
        <w:t>S</w:t>
      </w:r>
      <w:r w:rsidRPr="000F0B60">
        <w:rPr>
          <w:rFonts w:cs="Times New Roman"/>
        </w:rPr>
        <w:t xml:space="preserve">eamless </w:t>
      </w:r>
      <w:r w:rsidRPr="000F0B60">
        <w:rPr>
          <w:rFonts w:cs="Times New Roman"/>
          <w:u w:val="single"/>
        </w:rPr>
        <w:t>Pay</w:t>
      </w:r>
      <w:r w:rsidRPr="000F0B60">
        <w:rPr>
          <w:rFonts w:cs="Times New Roman"/>
        </w:rPr>
        <w:t xml:space="preserve">ment scheme for </w:t>
      </w:r>
      <w:r w:rsidRPr="000F0B60">
        <w:rPr>
          <w:rFonts w:cs="Times New Roman"/>
          <w:u w:val="single"/>
        </w:rPr>
        <w:t>W</w:t>
      </w:r>
      <w:r w:rsidRPr="000F0B60">
        <w:rPr>
          <w:rFonts w:cs="Times New Roman"/>
        </w:rPr>
        <w:t xml:space="preserve">ireless </w:t>
      </w:r>
      <w:r w:rsidRPr="000F0B60">
        <w:rPr>
          <w:rFonts w:cs="Times New Roman"/>
          <w:u w:val="single"/>
        </w:rPr>
        <w:t>M</w:t>
      </w:r>
      <w:r w:rsidRPr="000F0B60">
        <w:rPr>
          <w:rFonts w:cs="Times New Roman"/>
        </w:rPr>
        <w:t xml:space="preserve">esh </w:t>
      </w:r>
      <w:r w:rsidRPr="000F0B60">
        <w:rPr>
          <w:rFonts w:cs="Times New Roman"/>
          <w:u w:val="single"/>
        </w:rPr>
        <w:t>N</w:t>
      </w:r>
      <w:r w:rsidRPr="000F0B60">
        <w:rPr>
          <w:rFonts w:cs="Times New Roman"/>
        </w:rPr>
        <w:t>etworks</w:t>
      </w:r>
      <w:r>
        <w:t>), we design a secure and privacy-preserving prepaid payment scheme for broadba</w:t>
      </w:r>
      <w:r w:rsidR="009974B0">
        <w:t xml:space="preserve">nd access using WMN technology. </w:t>
      </w:r>
      <w:r>
        <w:t>In the first WP of this sec</w:t>
      </w:r>
      <w:r w:rsidR="009974B0">
        <w:t>ond year, the developed protocols we</w:t>
      </w:r>
      <w:r>
        <w:t>re tested in network simulator 3 (ns-3) as unit tests</w:t>
      </w:r>
      <w:r w:rsidR="009974B0">
        <w:t xml:space="preserve"> and performances were reported</w:t>
      </w:r>
      <w:r>
        <w:t xml:space="preserve">. In this </w:t>
      </w:r>
      <w:r w:rsidR="000A406F">
        <w:t>deliverable</w:t>
      </w:r>
      <w:r>
        <w:t xml:space="preserve">, </w:t>
      </w:r>
      <w:r w:rsidR="000A406F">
        <w:t xml:space="preserve">which includes the results obtained in the second WP of the second year of the project, we </w:t>
      </w:r>
      <w:r>
        <w:t xml:space="preserve">present the real life scenario results for </w:t>
      </w:r>
      <w:proofErr w:type="spellStart"/>
      <w:r>
        <w:t>SSPayWMN</w:t>
      </w:r>
      <w:proofErr w:type="spellEnd"/>
      <w:r>
        <w:t xml:space="preserve"> protocols. </w:t>
      </w:r>
      <w:r w:rsidR="000A406F">
        <w:t xml:space="preserve">In these scenarios and corresponding tests, we model different types </w:t>
      </w:r>
      <w:r w:rsidR="008F458D">
        <w:t xml:space="preserve">of </w:t>
      </w:r>
      <w:r w:rsidR="000A406F">
        <w:t>users with different mobility and usage requirements changing in time of day basis, and consider various operators. As expected, the</w:t>
      </w:r>
      <w:r>
        <w:t xml:space="preserve"> results </w:t>
      </w:r>
      <w:r w:rsidR="000A406F">
        <w:t xml:space="preserve">obtained </w:t>
      </w:r>
      <w:r>
        <w:t xml:space="preserve">have more delay </w:t>
      </w:r>
      <w:r w:rsidR="000A406F">
        <w:t>as compared to</w:t>
      </w:r>
      <w:r>
        <w:t xml:space="preserve"> unit tests</w:t>
      </w:r>
      <w:r w:rsidR="000A406F">
        <w:t>, but we achieved stable</w:t>
      </w:r>
      <w:r>
        <w:t xml:space="preserve"> and </w:t>
      </w:r>
      <w:r w:rsidR="000A406F">
        <w:t>affordable delay</w:t>
      </w:r>
      <w:r>
        <w:t xml:space="preserve"> results.</w:t>
      </w:r>
    </w:p>
    <w:p w:rsidR="00A62077" w:rsidRDefault="00860030" w:rsidP="001C4984">
      <w:pPr>
        <w:pStyle w:val="Heading1"/>
        <w:spacing w:before="100" w:after="200"/>
        <w:jc w:val="both"/>
      </w:pPr>
      <w:bookmarkStart w:id="1" w:name="_Toc341537975"/>
      <w:r>
        <w:t>Introduction</w:t>
      </w:r>
      <w:bookmarkEnd w:id="1"/>
    </w:p>
    <w:p w:rsidR="000E64EA" w:rsidRDefault="000E64EA" w:rsidP="000E21EE">
      <w:pPr>
        <w:spacing w:before="100"/>
        <w:jc w:val="both"/>
        <w:rPr>
          <w:rFonts w:cs="Times New Roman"/>
        </w:rPr>
      </w:pPr>
      <w:r>
        <w:rPr>
          <w:rFonts w:cs="Times New Roman"/>
        </w:rPr>
        <w:t xml:space="preserve">In </w:t>
      </w:r>
      <w:r w:rsidR="00AE18E6">
        <w:rPr>
          <w:rFonts w:cs="Times New Roman"/>
        </w:rPr>
        <w:t>[1]</w:t>
      </w:r>
      <w:r w:rsidR="008F458D">
        <w:rPr>
          <w:rFonts w:cs="Times New Roman"/>
        </w:rPr>
        <w:t>,</w:t>
      </w:r>
      <w:r>
        <w:rPr>
          <w:rFonts w:cs="Times New Roman"/>
        </w:rPr>
        <w:t xml:space="preserve"> we have briefly explained system and network requirements</w:t>
      </w:r>
      <w:r w:rsidR="008F458D">
        <w:rPr>
          <w:rFonts w:cs="Times New Roman"/>
        </w:rPr>
        <w:t xml:space="preserve"> for </w:t>
      </w:r>
      <w:proofErr w:type="spellStart"/>
      <w:r w:rsidR="008F458D">
        <w:rPr>
          <w:rFonts w:cs="Times New Roman"/>
        </w:rPr>
        <w:t>SSPayWMN</w:t>
      </w:r>
      <w:proofErr w:type="spellEnd"/>
      <w:r w:rsidR="008F458D">
        <w:rPr>
          <w:rFonts w:cs="Times New Roman"/>
        </w:rPr>
        <w:t>. I</w:t>
      </w:r>
      <w:r w:rsidR="00863F7C">
        <w:rPr>
          <w:rFonts w:cs="Times New Roman"/>
        </w:rPr>
        <w:t>n [2]</w:t>
      </w:r>
      <w:r w:rsidR="008F458D">
        <w:rPr>
          <w:rFonts w:cs="Times New Roman"/>
        </w:rPr>
        <w:t>,</w:t>
      </w:r>
      <w:r w:rsidR="00863F7C">
        <w:rPr>
          <w:rFonts w:cs="Times New Roman"/>
        </w:rPr>
        <w:t xml:space="preserve"> we compared available network simulators and explained our decision for</w:t>
      </w:r>
      <w:r w:rsidR="008F458D">
        <w:rPr>
          <w:rFonts w:cs="Times New Roman"/>
        </w:rPr>
        <w:t xml:space="preserve"> which network simulator to use. I</w:t>
      </w:r>
      <w:r w:rsidR="005B58C8">
        <w:rPr>
          <w:rFonts w:cs="Times New Roman"/>
        </w:rPr>
        <w:t xml:space="preserve">n </w:t>
      </w:r>
      <w:r w:rsidR="00AE18E6">
        <w:rPr>
          <w:rFonts w:cs="Times New Roman"/>
        </w:rPr>
        <w:t>[3]</w:t>
      </w:r>
      <w:r w:rsidR="008F458D">
        <w:rPr>
          <w:rFonts w:cs="Times New Roman"/>
        </w:rPr>
        <w:t>,</w:t>
      </w:r>
      <w:r w:rsidR="005B58C8">
        <w:rPr>
          <w:rFonts w:cs="Times New Roman"/>
        </w:rPr>
        <w:t xml:space="preserve"> the </w:t>
      </w:r>
      <w:r>
        <w:rPr>
          <w:rFonts w:cs="Times New Roman"/>
        </w:rPr>
        <w:t>design of the protocols</w:t>
      </w:r>
      <w:r w:rsidR="005B58C8">
        <w:rPr>
          <w:rFonts w:cs="Times New Roman"/>
        </w:rPr>
        <w:t xml:space="preserve"> are explained</w:t>
      </w:r>
      <w:r w:rsidR="008F458D">
        <w:rPr>
          <w:rFonts w:cs="Times New Roman"/>
        </w:rPr>
        <w:t>,</w:t>
      </w:r>
      <w:r>
        <w:rPr>
          <w:rFonts w:cs="Times New Roman"/>
        </w:rPr>
        <w:t xml:space="preserve"> and</w:t>
      </w:r>
      <w:r w:rsidR="005B58C8">
        <w:rPr>
          <w:rFonts w:cs="Times New Roman"/>
        </w:rPr>
        <w:t xml:space="preserve"> in </w:t>
      </w:r>
      <w:r w:rsidR="00AE18E6">
        <w:rPr>
          <w:rFonts w:cs="Times New Roman"/>
        </w:rPr>
        <w:t>[4]</w:t>
      </w:r>
      <w:r>
        <w:rPr>
          <w:rFonts w:cs="Times New Roman"/>
        </w:rPr>
        <w:t xml:space="preserve"> unit test results for the protocols, which are performed using network simulator 3 (</w:t>
      </w:r>
      <w:r w:rsidR="00967D1A">
        <w:rPr>
          <w:rFonts w:cs="Times New Roman"/>
        </w:rPr>
        <w:t>ns-3</w:t>
      </w:r>
      <w:r>
        <w:rPr>
          <w:rFonts w:cs="Times New Roman"/>
        </w:rPr>
        <w:t>)</w:t>
      </w:r>
      <w:r w:rsidR="005B58C8">
        <w:rPr>
          <w:rFonts w:cs="Times New Roman"/>
        </w:rPr>
        <w:t xml:space="preserve">, </w:t>
      </w:r>
      <w:r w:rsidR="008F458D">
        <w:rPr>
          <w:rFonts w:cs="Times New Roman"/>
        </w:rPr>
        <w:t>we</w:t>
      </w:r>
      <w:r w:rsidR="005B58C8">
        <w:rPr>
          <w:rFonts w:cs="Times New Roman"/>
        </w:rPr>
        <w:t>re presented</w:t>
      </w:r>
      <w:r w:rsidR="00967D1A">
        <w:rPr>
          <w:rFonts w:cs="Times New Roman"/>
        </w:rPr>
        <w:t>. In this document we will present the results for the real-life scenario results for the designed protocols.</w:t>
      </w:r>
    </w:p>
    <w:p w:rsidR="002D03E0" w:rsidRDefault="002D03E0" w:rsidP="000E21EE">
      <w:pPr>
        <w:spacing w:before="100"/>
        <w:jc w:val="both"/>
        <w:rPr>
          <w:rFonts w:cs="Times New Roman"/>
        </w:rPr>
      </w:pPr>
      <w:r w:rsidRPr="002D03E0">
        <w:rPr>
          <w:rFonts w:cs="Helvetica"/>
        </w:rPr>
        <w:t xml:space="preserve">Unit tests [4] had been performed in order to understand the performance of our protocols under no stress. Real time </w:t>
      </w:r>
      <w:proofErr w:type="gramStart"/>
      <w:r w:rsidRPr="002D03E0">
        <w:rPr>
          <w:rFonts w:cs="Helvetica"/>
        </w:rPr>
        <w:t>scenarios, that are explained in this deliverable,</w:t>
      </w:r>
      <w:proofErr w:type="gramEnd"/>
      <w:r w:rsidRPr="002D03E0">
        <w:rPr>
          <w:rFonts w:cs="Helvetica"/>
        </w:rPr>
        <w:t xml:space="preserve"> show how our protocols would respond to any real time situation and how their performances are affected.</w:t>
      </w:r>
    </w:p>
    <w:p w:rsidR="000B05B3" w:rsidRDefault="000B05B3" w:rsidP="000E21EE">
      <w:pPr>
        <w:spacing w:before="100"/>
        <w:jc w:val="both"/>
      </w:pPr>
      <w:r>
        <w:rPr>
          <w:rFonts w:cs="Times New Roman"/>
        </w:rPr>
        <w:t>In the first half of the second year of the project we have implemented our protocols in network simulator 3 version 3.9</w:t>
      </w:r>
      <w:r w:rsidR="008F458D">
        <w:rPr>
          <w:rFonts w:cs="Times New Roman"/>
        </w:rPr>
        <w:t xml:space="preserve"> </w:t>
      </w:r>
      <w:r>
        <w:rPr>
          <w:rFonts w:cs="Times New Roman"/>
        </w:rPr>
        <w:t xml:space="preserve">(ns-3). </w:t>
      </w:r>
      <w:r w:rsidR="009B0A8B">
        <w:rPr>
          <w:rFonts w:cs="Times New Roman"/>
        </w:rPr>
        <w:t>The simulator was run on a co</w:t>
      </w:r>
      <w:r>
        <w:rPr>
          <w:rFonts w:cs="Times New Roman"/>
        </w:rPr>
        <w:t xml:space="preserve">mputer with </w:t>
      </w:r>
      <w:r>
        <w:t xml:space="preserve">2.4 GHz Intel Core 2 Duo, 2 GB 1067 MHz DDR3, </w:t>
      </w:r>
      <w:proofErr w:type="gramStart"/>
      <w:r>
        <w:t>Apple</w:t>
      </w:r>
      <w:proofErr w:type="gramEnd"/>
      <w:r>
        <w:t xml:space="preserve"> </w:t>
      </w:r>
      <w:proofErr w:type="spellStart"/>
      <w:r w:rsidR="00DD3A65">
        <w:t>MacBook</w:t>
      </w:r>
      <w:proofErr w:type="spellEnd"/>
      <w:r>
        <w:t xml:space="preserve"> OSX v10.6.8. We have improved ns-3 </w:t>
      </w:r>
      <w:r w:rsidR="009B0A8B">
        <w:t>such</w:t>
      </w:r>
      <w:r>
        <w:t xml:space="preserve"> that </w:t>
      </w:r>
      <w:r w:rsidR="009B0A8B">
        <w:t>communication between mesh networks and</w:t>
      </w:r>
      <w:r>
        <w:t xml:space="preserve"> other kinds of networks </w:t>
      </w:r>
      <w:r w:rsidR="009B0A8B">
        <w:t>became possible. We also</w:t>
      </w:r>
      <w:r>
        <w:t xml:space="preserve"> fixed a bug that was creating problems after 100</w:t>
      </w:r>
      <w:r w:rsidRPr="000B05B3">
        <w:rPr>
          <w:vertAlign w:val="superscript"/>
        </w:rPr>
        <w:t>th</w:t>
      </w:r>
      <w:r>
        <w:t xml:space="preserve"> second of the mesh network simulation.</w:t>
      </w:r>
    </w:p>
    <w:p w:rsidR="000B05B3" w:rsidRPr="000F0B60" w:rsidRDefault="000B05B3" w:rsidP="000E21EE">
      <w:pPr>
        <w:spacing w:before="100"/>
        <w:jc w:val="both"/>
        <w:rPr>
          <w:rFonts w:cs="Times New Roman"/>
        </w:rPr>
      </w:pPr>
      <w:r>
        <w:t xml:space="preserve">We have designed real life scenarios so that </w:t>
      </w:r>
      <w:r w:rsidR="00236455">
        <w:t>the</w:t>
      </w:r>
      <w:r>
        <w:t xml:space="preserve"> simulation results </w:t>
      </w:r>
      <w:r w:rsidR="00236455">
        <w:t>reflect the most meaningful result</w:t>
      </w:r>
      <w:r>
        <w:t>. For these real life scenarios</w:t>
      </w:r>
      <w:r w:rsidR="00236455">
        <w:t>,</w:t>
      </w:r>
      <w:r>
        <w:t xml:space="preserve"> we have grouped </w:t>
      </w:r>
      <w:r w:rsidR="00236455">
        <w:t>the</w:t>
      </w:r>
      <w:r>
        <w:t xml:space="preserve"> clients into 3 groups. Group properties </w:t>
      </w:r>
      <w:r w:rsidR="00236455">
        <w:t>will be</w:t>
      </w:r>
      <w:r>
        <w:t xml:space="preserve"> explained later </w:t>
      </w:r>
      <w:r w:rsidR="00236455">
        <w:t>in</w:t>
      </w:r>
      <w:r>
        <w:t xml:space="preserve"> this </w:t>
      </w:r>
      <w:r w:rsidR="00236455">
        <w:t>deliverable</w:t>
      </w:r>
      <w:r>
        <w:t xml:space="preserve">. </w:t>
      </w:r>
      <w:r w:rsidR="00236455">
        <w:t xml:space="preserve">There is a probabilistic distribution for the client behavior based on the predefined group parameters and the simulated time of day so that we can model daily routines. </w:t>
      </w:r>
      <w:r w:rsidR="00016DD3">
        <w:t xml:space="preserve">Our clients are mobile so </w:t>
      </w:r>
      <w:r w:rsidR="00236455">
        <w:t xml:space="preserve">that </w:t>
      </w:r>
      <w:r w:rsidR="00016DD3">
        <w:t>the</w:t>
      </w:r>
      <w:r w:rsidR="00236455">
        <w:t>ir</w:t>
      </w:r>
      <w:r w:rsidR="00BC13DA">
        <w:t xml:space="preserve"> access points</w:t>
      </w:r>
      <w:r w:rsidR="00236455">
        <w:t xml:space="preserve"> and/or operators change over time as well</w:t>
      </w:r>
      <w:r w:rsidR="00016DD3">
        <w:t>.</w:t>
      </w:r>
    </w:p>
    <w:p w:rsidR="000F77F2" w:rsidRPr="000F77F2" w:rsidRDefault="00A370B4" w:rsidP="000F77F2">
      <w:pPr>
        <w:spacing w:before="100"/>
        <w:jc w:val="both"/>
        <w:rPr>
          <w:rFonts w:cs="Times New Roman"/>
        </w:rPr>
      </w:pPr>
      <w:r>
        <w:rPr>
          <w:rFonts w:cs="Times New Roman"/>
        </w:rPr>
        <w:lastRenderedPageBreak/>
        <w:t>The rest of this deliverable is organized as follows. In Section 3,</w:t>
      </w:r>
      <w:r w:rsidR="00236455">
        <w:rPr>
          <w:rFonts w:cs="Times New Roman"/>
        </w:rPr>
        <w:t xml:space="preserve"> </w:t>
      </w:r>
      <w:r w:rsidR="00016DD3">
        <w:rPr>
          <w:rFonts w:cs="Times New Roman"/>
        </w:rPr>
        <w:t xml:space="preserve">we </w:t>
      </w:r>
      <w:r w:rsidR="009D2115">
        <w:rPr>
          <w:rFonts w:cs="Times New Roman"/>
        </w:rPr>
        <w:t>give the network topology and design used in simulations. In Section 4, User modeling and mobility issues are explained.</w:t>
      </w:r>
      <w:r w:rsidR="000E21EE">
        <w:rPr>
          <w:rFonts w:cs="Times New Roman"/>
        </w:rPr>
        <w:t xml:space="preserve"> </w:t>
      </w:r>
      <w:r w:rsidR="009D2115">
        <w:rPr>
          <w:rFonts w:cs="Times New Roman"/>
        </w:rPr>
        <w:t>W</w:t>
      </w:r>
      <w:r w:rsidR="00016DD3">
        <w:rPr>
          <w:rFonts w:cs="Times New Roman"/>
        </w:rPr>
        <w:t xml:space="preserve">e give the </w:t>
      </w:r>
      <w:r w:rsidR="009D2115">
        <w:rPr>
          <w:rFonts w:cs="Times New Roman"/>
        </w:rPr>
        <w:t xml:space="preserve">simulation </w:t>
      </w:r>
      <w:r w:rsidR="00016DD3">
        <w:rPr>
          <w:rFonts w:cs="Times New Roman"/>
        </w:rPr>
        <w:t xml:space="preserve">results </w:t>
      </w:r>
      <w:r w:rsidR="009D2115">
        <w:rPr>
          <w:rFonts w:cs="Times New Roman"/>
        </w:rPr>
        <w:t>in Section 5. Finally, Section 6</w:t>
      </w:r>
      <w:r>
        <w:rPr>
          <w:rFonts w:cs="Times New Roman"/>
        </w:rPr>
        <w:t xml:space="preserve"> </w:t>
      </w:r>
      <w:r w:rsidR="009D2115">
        <w:rPr>
          <w:rFonts w:cs="Times New Roman"/>
        </w:rPr>
        <w:t>discusses and summarizes the</w:t>
      </w:r>
      <w:r w:rsidR="00016DD3">
        <w:rPr>
          <w:rFonts w:cs="Times New Roman"/>
        </w:rPr>
        <w:t xml:space="preserve"> conclusion</w:t>
      </w:r>
      <w:r w:rsidR="009D2115">
        <w:rPr>
          <w:rFonts w:cs="Times New Roman"/>
        </w:rPr>
        <w:t>s reached by these analyses.</w:t>
      </w:r>
    </w:p>
    <w:p w:rsidR="009D2115" w:rsidRPr="009D2115" w:rsidRDefault="009D2115" w:rsidP="009D2115">
      <w:pPr>
        <w:pStyle w:val="Heading1"/>
      </w:pPr>
      <w:bookmarkStart w:id="2" w:name="_Toc341537976"/>
      <w:r>
        <w:t>Network Topology</w:t>
      </w:r>
      <w:bookmarkEnd w:id="2"/>
    </w:p>
    <w:p w:rsidR="00E86637" w:rsidRDefault="000F77F2" w:rsidP="000F77F2">
      <w:pPr>
        <w:jc w:val="both"/>
        <w:rPr>
          <w:rFonts w:cs="Helvetica"/>
        </w:rPr>
      </w:pPr>
      <w:proofErr w:type="spellStart"/>
      <w:r w:rsidRPr="003F5067">
        <w:rPr>
          <w:rFonts w:cs="Helvetica"/>
        </w:rPr>
        <w:t>SSPayWMN</w:t>
      </w:r>
      <w:proofErr w:type="spellEnd"/>
      <w:r w:rsidRPr="003F5067">
        <w:rPr>
          <w:rFonts w:cs="Helvetica"/>
        </w:rPr>
        <w:t xml:space="preserve"> simulations</w:t>
      </w:r>
      <w:r w:rsidR="00DC31BA">
        <w:rPr>
          <w:rFonts w:cs="Helvetica"/>
        </w:rPr>
        <w:t xml:space="preserve"> are aimed to be close to real life situations</w:t>
      </w:r>
      <w:r w:rsidRPr="003F5067">
        <w:rPr>
          <w:rFonts w:cs="Helvetica"/>
        </w:rPr>
        <w:t xml:space="preserve">. That understanding would ease the process, implementing </w:t>
      </w:r>
      <w:proofErr w:type="spellStart"/>
      <w:r w:rsidR="00DC31BA">
        <w:rPr>
          <w:rFonts w:cs="Helvetica"/>
        </w:rPr>
        <w:t>SSPayWMN</w:t>
      </w:r>
      <w:proofErr w:type="spellEnd"/>
      <w:r w:rsidRPr="003F5067">
        <w:rPr>
          <w:rFonts w:cs="Helvetica"/>
        </w:rPr>
        <w:t xml:space="preserve"> in real life. </w:t>
      </w:r>
      <w:r w:rsidR="009D2115">
        <w:rPr>
          <w:rFonts w:cs="Helvetica"/>
        </w:rPr>
        <w:t>n</w:t>
      </w:r>
      <w:r w:rsidRPr="003F5067">
        <w:rPr>
          <w:rFonts w:cs="Helvetica"/>
        </w:rPr>
        <w:t xml:space="preserve">s-3 is a successful network simulator but </w:t>
      </w:r>
      <w:r w:rsidR="006430AC">
        <w:rPr>
          <w:rFonts w:cs="Helvetica"/>
        </w:rPr>
        <w:t xml:space="preserve">in order to get accurate results, a realistic network topology and user modeling need to be used. The former one, network topology, is going to be explained in this section. </w:t>
      </w:r>
    </w:p>
    <w:p w:rsidR="00E86637" w:rsidRDefault="00E86637" w:rsidP="000F77F2">
      <w:pPr>
        <w:jc w:val="both"/>
        <w:rPr>
          <w:rFonts w:cs="Helvetica"/>
        </w:rPr>
      </w:pPr>
      <w:r>
        <w:rPr>
          <w:rFonts w:cs="Helvetica"/>
        </w:rPr>
        <w:t xml:space="preserve">In </w:t>
      </w:r>
      <w:proofErr w:type="spellStart"/>
      <w:r>
        <w:rPr>
          <w:rFonts w:cs="Helvetica"/>
        </w:rPr>
        <w:t>SSpayWMN</w:t>
      </w:r>
      <w:proofErr w:type="spellEnd"/>
      <w:r>
        <w:rPr>
          <w:rFonts w:cs="Helvetica"/>
        </w:rPr>
        <w:t xml:space="preserve">, we have for different network entities in the construction of the network topology (other than the end users). These are shown in Table 1 (end users will be explained in Section 4). </w:t>
      </w:r>
    </w:p>
    <w:tbl>
      <w:tblPr>
        <w:tblStyle w:val="TableGrid"/>
        <w:tblW w:w="9294" w:type="dxa"/>
        <w:tblLook w:val="04A0"/>
      </w:tblPr>
      <w:tblGrid>
        <w:gridCol w:w="1606"/>
        <w:gridCol w:w="7688"/>
      </w:tblGrid>
      <w:tr w:rsidR="00E86637" w:rsidRPr="003F5067" w:rsidTr="00D20798">
        <w:trPr>
          <w:trHeight w:val="400"/>
        </w:trPr>
        <w:tc>
          <w:tcPr>
            <w:tcW w:w="1606" w:type="dxa"/>
            <w:vAlign w:val="center"/>
          </w:tcPr>
          <w:p w:rsidR="00E86637" w:rsidRPr="003F5067" w:rsidRDefault="00E86637" w:rsidP="00863915">
            <w:pPr>
              <w:tabs>
                <w:tab w:val="left" w:pos="1080"/>
              </w:tabs>
              <w:spacing w:beforeLines="100" w:afterLines="100"/>
              <w:jc w:val="center"/>
              <w:rPr>
                <w:rFonts w:cs="Helvetica"/>
                <w:sz w:val="24"/>
                <w:szCs w:val="24"/>
              </w:rPr>
            </w:pPr>
            <w:r w:rsidRPr="003F5067">
              <w:rPr>
                <w:rFonts w:cs="Helvetica"/>
                <w:noProof/>
                <w:sz w:val="24"/>
                <w:szCs w:val="24"/>
                <w:lang w:val="tr-TR" w:eastAsia="tr-TR"/>
              </w:rPr>
              <w:drawing>
                <wp:inline distT="0" distB="0" distL="0" distR="0">
                  <wp:extent cx="240882" cy="295275"/>
                  <wp:effectExtent l="19050" t="0" r="6768" b="0"/>
                  <wp:docPr id="2" name="Picture 3" descr="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albert\tt proje\accessPoint.png"/>
                          <pic:cNvPicPr>
                            <a:picLocks noChangeAspect="1" noChangeArrowheads="1"/>
                          </pic:cNvPicPr>
                        </pic:nvPicPr>
                        <pic:blipFill>
                          <a:blip r:embed="rId8"/>
                          <a:srcRect/>
                          <a:stretch>
                            <a:fillRect/>
                          </a:stretch>
                        </pic:blipFill>
                        <pic:spPr bwMode="auto">
                          <a:xfrm>
                            <a:off x="0" y="0"/>
                            <a:ext cx="240882" cy="295275"/>
                          </a:xfrm>
                          <a:prstGeom prst="rect">
                            <a:avLst/>
                          </a:prstGeom>
                          <a:noFill/>
                          <a:ln w="9525">
                            <a:noFill/>
                            <a:miter lim="800000"/>
                            <a:headEnd/>
                            <a:tailEnd/>
                          </a:ln>
                        </pic:spPr>
                      </pic:pic>
                    </a:graphicData>
                  </a:graphic>
                </wp:inline>
              </w:drawing>
            </w:r>
          </w:p>
        </w:tc>
        <w:tc>
          <w:tcPr>
            <w:tcW w:w="7688" w:type="dxa"/>
            <w:vAlign w:val="center"/>
          </w:tcPr>
          <w:p w:rsidR="00E86637" w:rsidRPr="003F5067" w:rsidRDefault="00E86637" w:rsidP="00863915">
            <w:pPr>
              <w:tabs>
                <w:tab w:val="left" w:pos="1080"/>
              </w:tabs>
              <w:spacing w:beforeLines="100" w:afterLines="100"/>
              <w:jc w:val="both"/>
              <w:rPr>
                <w:rFonts w:cs="Helvetica"/>
                <w:sz w:val="24"/>
                <w:szCs w:val="24"/>
              </w:rPr>
            </w:pPr>
            <w:r w:rsidRPr="003F5067">
              <w:rPr>
                <w:rFonts w:cs="Helvetica"/>
                <w:sz w:val="24"/>
                <w:szCs w:val="24"/>
              </w:rPr>
              <w:t xml:space="preserve">Access Point (AP) with mesh routing capability. From now on in this document, it is called as AP, but please </w:t>
            </w:r>
            <w:proofErr w:type="gramStart"/>
            <w:r w:rsidRPr="003F5067">
              <w:rPr>
                <w:rFonts w:cs="Helvetica"/>
                <w:sz w:val="24"/>
                <w:szCs w:val="24"/>
              </w:rPr>
              <w:t>note</w:t>
            </w:r>
            <w:proofErr w:type="gramEnd"/>
            <w:r w:rsidRPr="003F5067">
              <w:rPr>
                <w:rFonts w:cs="Helvetica"/>
                <w:sz w:val="24"/>
                <w:szCs w:val="24"/>
              </w:rPr>
              <w:t xml:space="preserve"> that it also has routing capability.</w:t>
            </w:r>
          </w:p>
        </w:tc>
      </w:tr>
      <w:tr w:rsidR="00E86637" w:rsidRPr="003F5067" w:rsidTr="00D20798">
        <w:trPr>
          <w:trHeight w:val="414"/>
        </w:trPr>
        <w:tc>
          <w:tcPr>
            <w:tcW w:w="1606" w:type="dxa"/>
            <w:vAlign w:val="center"/>
          </w:tcPr>
          <w:p w:rsidR="00E86637" w:rsidRPr="003F5067" w:rsidRDefault="00E86637" w:rsidP="00863915">
            <w:pPr>
              <w:tabs>
                <w:tab w:val="left" w:pos="1080"/>
              </w:tabs>
              <w:spacing w:beforeLines="100" w:afterLines="100"/>
              <w:jc w:val="center"/>
              <w:rPr>
                <w:rFonts w:cs="Helvetica"/>
                <w:sz w:val="24"/>
                <w:szCs w:val="24"/>
              </w:rPr>
            </w:pPr>
            <w:r w:rsidRPr="003F5067">
              <w:rPr>
                <w:rFonts w:cs="Helvetica"/>
                <w:noProof/>
                <w:sz w:val="24"/>
                <w:szCs w:val="24"/>
                <w:lang w:val="tr-TR" w:eastAsia="tr-TR"/>
              </w:rPr>
              <w:drawing>
                <wp:inline distT="0" distB="0" distL="0" distR="0">
                  <wp:extent cx="209801" cy="257175"/>
                  <wp:effectExtent l="19050" t="0" r="0" b="0"/>
                  <wp:docPr id="3" name="Picture 5" descr="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albert\tt proje\gateway.png"/>
                          <pic:cNvPicPr>
                            <a:picLocks noChangeAspect="1" noChangeArrowheads="1"/>
                          </pic:cNvPicPr>
                        </pic:nvPicPr>
                        <pic:blipFill>
                          <a:blip r:embed="rId9"/>
                          <a:srcRect/>
                          <a:stretch>
                            <a:fillRect/>
                          </a:stretch>
                        </pic:blipFill>
                        <pic:spPr bwMode="auto">
                          <a:xfrm>
                            <a:off x="0" y="0"/>
                            <a:ext cx="209801" cy="257175"/>
                          </a:xfrm>
                          <a:prstGeom prst="rect">
                            <a:avLst/>
                          </a:prstGeom>
                          <a:noFill/>
                          <a:ln w="9525">
                            <a:noFill/>
                            <a:miter lim="800000"/>
                            <a:headEnd/>
                            <a:tailEnd/>
                          </a:ln>
                        </pic:spPr>
                      </pic:pic>
                    </a:graphicData>
                  </a:graphic>
                </wp:inline>
              </w:drawing>
            </w:r>
          </w:p>
        </w:tc>
        <w:tc>
          <w:tcPr>
            <w:tcW w:w="7688" w:type="dxa"/>
            <w:vAlign w:val="center"/>
          </w:tcPr>
          <w:p w:rsidR="00E86637" w:rsidRPr="003F5067" w:rsidRDefault="00E86637" w:rsidP="00863915">
            <w:pPr>
              <w:tabs>
                <w:tab w:val="left" w:pos="1080"/>
              </w:tabs>
              <w:spacing w:beforeLines="100" w:afterLines="100"/>
              <w:jc w:val="both"/>
              <w:rPr>
                <w:rFonts w:cs="Helvetica"/>
                <w:sz w:val="24"/>
                <w:szCs w:val="24"/>
              </w:rPr>
            </w:pPr>
            <w:r w:rsidRPr="003F5067">
              <w:rPr>
                <w:rFonts w:cs="Helvetica"/>
                <w:sz w:val="24"/>
                <w:szCs w:val="24"/>
              </w:rPr>
              <w:t>Gateway (GW) that connects the mesh backbone to outer world and also to the operator's server</w:t>
            </w:r>
          </w:p>
        </w:tc>
      </w:tr>
      <w:tr w:rsidR="00E86637" w:rsidRPr="003F5067" w:rsidTr="00D20798">
        <w:trPr>
          <w:trHeight w:val="414"/>
        </w:trPr>
        <w:tc>
          <w:tcPr>
            <w:tcW w:w="1606" w:type="dxa"/>
            <w:vAlign w:val="center"/>
          </w:tcPr>
          <w:p w:rsidR="00E86637" w:rsidRPr="003F5067" w:rsidRDefault="00E86637" w:rsidP="00863915">
            <w:pPr>
              <w:tabs>
                <w:tab w:val="left" w:pos="1080"/>
              </w:tabs>
              <w:spacing w:beforeLines="100" w:afterLines="100"/>
              <w:jc w:val="center"/>
              <w:rPr>
                <w:rFonts w:eastAsia="Calibri" w:cs="Helvetica"/>
                <w:sz w:val="24"/>
                <w:szCs w:val="24"/>
              </w:rPr>
            </w:pPr>
            <w:r w:rsidRPr="003F5067">
              <w:rPr>
                <w:rFonts w:cs="Helvetica"/>
                <w:noProof/>
                <w:sz w:val="24"/>
                <w:szCs w:val="24"/>
                <w:lang w:val="tr-TR" w:eastAsia="tr-TR"/>
              </w:rPr>
              <w:drawing>
                <wp:inline distT="0" distB="0" distL="0" distR="0">
                  <wp:extent cx="217571" cy="266700"/>
                  <wp:effectExtent l="19050" t="0" r="0" b="0"/>
                  <wp:docPr id="5" name="Picture 6" descr="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albert\tt proje\operator.png"/>
                          <pic:cNvPicPr>
                            <a:picLocks noChangeAspect="1" noChangeArrowheads="1"/>
                          </pic:cNvPicPr>
                        </pic:nvPicPr>
                        <pic:blipFill>
                          <a:blip r:embed="rId10"/>
                          <a:srcRect/>
                          <a:stretch>
                            <a:fillRect/>
                          </a:stretch>
                        </pic:blipFill>
                        <pic:spPr bwMode="auto">
                          <a:xfrm>
                            <a:off x="0" y="0"/>
                            <a:ext cx="217571" cy="266700"/>
                          </a:xfrm>
                          <a:prstGeom prst="rect">
                            <a:avLst/>
                          </a:prstGeom>
                          <a:noFill/>
                          <a:ln w="9525">
                            <a:noFill/>
                            <a:miter lim="800000"/>
                            <a:headEnd/>
                            <a:tailEnd/>
                          </a:ln>
                        </pic:spPr>
                      </pic:pic>
                    </a:graphicData>
                  </a:graphic>
                </wp:inline>
              </w:drawing>
            </w:r>
          </w:p>
        </w:tc>
        <w:tc>
          <w:tcPr>
            <w:tcW w:w="7688" w:type="dxa"/>
            <w:vAlign w:val="center"/>
          </w:tcPr>
          <w:p w:rsidR="00E86637" w:rsidRPr="003F5067" w:rsidRDefault="00E86637" w:rsidP="00863915">
            <w:pPr>
              <w:tabs>
                <w:tab w:val="left" w:pos="1080"/>
              </w:tabs>
              <w:spacing w:beforeLines="100" w:afterLines="100"/>
              <w:jc w:val="both"/>
              <w:rPr>
                <w:rFonts w:cs="Helvetica"/>
                <w:sz w:val="24"/>
                <w:szCs w:val="24"/>
              </w:rPr>
            </w:pPr>
            <w:r w:rsidRPr="003F5067">
              <w:rPr>
                <w:rFonts w:cs="Helvetica"/>
                <w:sz w:val="24"/>
                <w:szCs w:val="24"/>
              </w:rPr>
              <w:t>Operator's server (OP). Keeps necessary logs and user info.</w:t>
            </w:r>
          </w:p>
        </w:tc>
      </w:tr>
      <w:tr w:rsidR="00E86637" w:rsidRPr="003F5067" w:rsidTr="00D20798">
        <w:trPr>
          <w:trHeight w:val="414"/>
        </w:trPr>
        <w:tc>
          <w:tcPr>
            <w:tcW w:w="1606" w:type="dxa"/>
            <w:vAlign w:val="center"/>
          </w:tcPr>
          <w:p w:rsidR="00E86637" w:rsidRPr="003F5067" w:rsidRDefault="00E86637" w:rsidP="00863915">
            <w:pPr>
              <w:tabs>
                <w:tab w:val="left" w:pos="1080"/>
              </w:tabs>
              <w:spacing w:beforeLines="100" w:afterLines="100"/>
              <w:jc w:val="center"/>
              <w:rPr>
                <w:rFonts w:eastAsia="Calibri" w:cs="Helvetica"/>
                <w:sz w:val="24"/>
                <w:szCs w:val="24"/>
              </w:rPr>
            </w:pPr>
            <w:r w:rsidRPr="003F5067">
              <w:rPr>
                <w:rFonts w:eastAsia="Calibri" w:cs="Helvetica"/>
                <w:noProof/>
                <w:sz w:val="24"/>
                <w:szCs w:val="24"/>
                <w:lang w:val="tr-TR" w:eastAsia="tr-TR"/>
              </w:rPr>
              <w:drawing>
                <wp:inline distT="0" distB="0" distL="0" distR="0">
                  <wp:extent cx="398455" cy="311900"/>
                  <wp:effectExtent l="19050" t="0" r="1595" b="0"/>
                  <wp:docPr id="13" name="Picture 7" descr="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albert\tt proje\trustedThirdParty.png"/>
                          <pic:cNvPicPr>
                            <a:picLocks noChangeAspect="1" noChangeArrowheads="1"/>
                          </pic:cNvPicPr>
                        </pic:nvPicPr>
                        <pic:blipFill>
                          <a:blip r:embed="rId11" cstate="print"/>
                          <a:srcRect/>
                          <a:stretch>
                            <a:fillRect/>
                          </a:stretch>
                        </pic:blipFill>
                        <pic:spPr bwMode="auto">
                          <a:xfrm>
                            <a:off x="0" y="0"/>
                            <a:ext cx="397421" cy="311091"/>
                          </a:xfrm>
                          <a:prstGeom prst="rect">
                            <a:avLst/>
                          </a:prstGeom>
                          <a:noFill/>
                          <a:ln w="9525">
                            <a:noFill/>
                            <a:miter lim="800000"/>
                            <a:headEnd/>
                            <a:tailEnd/>
                          </a:ln>
                        </pic:spPr>
                      </pic:pic>
                    </a:graphicData>
                  </a:graphic>
                </wp:inline>
              </w:drawing>
            </w:r>
          </w:p>
        </w:tc>
        <w:tc>
          <w:tcPr>
            <w:tcW w:w="7688" w:type="dxa"/>
            <w:vAlign w:val="center"/>
          </w:tcPr>
          <w:p w:rsidR="00E86637" w:rsidRPr="003F5067" w:rsidRDefault="00E86637" w:rsidP="00863915">
            <w:pPr>
              <w:tabs>
                <w:tab w:val="left" w:pos="1080"/>
              </w:tabs>
              <w:spacing w:beforeLines="100" w:afterLines="100"/>
              <w:jc w:val="both"/>
              <w:rPr>
                <w:rFonts w:cs="Helvetica"/>
                <w:sz w:val="24"/>
                <w:szCs w:val="24"/>
              </w:rPr>
            </w:pPr>
            <w:r w:rsidRPr="003F5067">
              <w:rPr>
                <w:rFonts w:cs="Helvetica"/>
                <w:sz w:val="24"/>
                <w:szCs w:val="24"/>
              </w:rPr>
              <w:t>Trusted Third Party (TTP). Payment related logs are mostly to be generated by the TTP.</w:t>
            </w:r>
          </w:p>
        </w:tc>
      </w:tr>
    </w:tbl>
    <w:p w:rsidR="00E86637" w:rsidRDefault="00E86637" w:rsidP="00E86637">
      <w:pPr>
        <w:jc w:val="center"/>
        <w:rPr>
          <w:rFonts w:cs="Helvetica"/>
        </w:rPr>
      </w:pPr>
      <w:r w:rsidRPr="003F5067">
        <w:rPr>
          <w:rFonts w:cs="Helvetica"/>
        </w:rPr>
        <w:t>Table 1 System Entities</w:t>
      </w:r>
    </w:p>
    <w:p w:rsidR="000F77F2" w:rsidRPr="003F5067" w:rsidRDefault="00FD3957" w:rsidP="000F77F2">
      <w:pPr>
        <w:jc w:val="both"/>
        <w:rPr>
          <w:rFonts w:cs="Helvetica"/>
        </w:rPr>
      </w:pPr>
      <w:r>
        <w:rPr>
          <w:rFonts w:cs="Helvetica"/>
        </w:rPr>
        <w:t>S</w:t>
      </w:r>
      <w:r w:rsidR="000F77F2" w:rsidRPr="003F5067">
        <w:rPr>
          <w:rFonts w:cs="Helvetica"/>
        </w:rPr>
        <w:t>imulations are done for a metropolitan area</w:t>
      </w:r>
      <w:r w:rsidR="00B6156D">
        <w:rPr>
          <w:rFonts w:cs="Helvetica"/>
        </w:rPr>
        <w:t xml:space="preserve">, where the blocks are located as a grid.  </w:t>
      </w:r>
      <w:r w:rsidR="000F77F2" w:rsidRPr="003F5067">
        <w:rPr>
          <w:rFonts w:cs="Helvetica"/>
        </w:rPr>
        <w:t xml:space="preserve">Access </w:t>
      </w:r>
      <w:r w:rsidR="00B6156D">
        <w:rPr>
          <w:rFonts w:cs="Helvetica"/>
        </w:rPr>
        <w:t>P</w:t>
      </w:r>
      <w:r w:rsidR="00DC31BA" w:rsidRPr="003F5067">
        <w:rPr>
          <w:rFonts w:cs="Helvetica"/>
        </w:rPr>
        <w:t>oints</w:t>
      </w:r>
      <w:r w:rsidR="00B6156D">
        <w:rPr>
          <w:rFonts w:cs="Helvetica"/>
        </w:rPr>
        <w:t xml:space="preserve"> (APs)</w:t>
      </w:r>
      <w:r w:rsidR="00DC31BA" w:rsidRPr="003F5067">
        <w:rPr>
          <w:rFonts w:cs="Helvetica"/>
        </w:rPr>
        <w:t>, which happen to be mesh routers at the same time,</w:t>
      </w:r>
      <w:r w:rsidR="000F77F2" w:rsidRPr="003F5067">
        <w:rPr>
          <w:rFonts w:cs="Helvetica"/>
        </w:rPr>
        <w:t xml:space="preserve"> are located on a grid</w:t>
      </w:r>
      <w:r w:rsidR="00B6156D">
        <w:rPr>
          <w:rFonts w:cs="Helvetica"/>
        </w:rPr>
        <w:t>, which</w:t>
      </w:r>
      <w:r w:rsidR="000F77F2" w:rsidRPr="003F5067">
        <w:rPr>
          <w:rFonts w:cs="Helvetica"/>
        </w:rPr>
        <w:t xml:space="preserve"> has 100 meters of step length. </w:t>
      </w:r>
      <w:r w:rsidR="00B6156D">
        <w:rPr>
          <w:rFonts w:cs="Helvetica"/>
        </w:rPr>
        <w:t xml:space="preserve">The area is a square one and is covered by 10x10 APs. </w:t>
      </w:r>
      <w:commentRangeStart w:id="3"/>
      <w:r w:rsidR="00B6156D" w:rsidRPr="002D03E0">
        <w:rPr>
          <w:rFonts w:cs="Helvetica"/>
        </w:rPr>
        <w:t>Together with 50 meters of margin beyond the APs at the boundary</w:t>
      </w:r>
      <w:commentRangeEnd w:id="3"/>
      <w:r w:rsidR="002D03E0">
        <w:rPr>
          <w:rStyle w:val="CommentReference"/>
        </w:rPr>
        <w:commentReference w:id="3"/>
      </w:r>
      <w:r w:rsidR="00B6156D">
        <w:rPr>
          <w:rFonts w:cs="Helvetica"/>
        </w:rPr>
        <w:t>, the coverage area becomes 1 km</w:t>
      </w:r>
      <w:r w:rsidR="00B6156D" w:rsidRPr="00B6156D">
        <w:rPr>
          <w:rFonts w:cs="Helvetica"/>
          <w:vertAlign w:val="superscript"/>
        </w:rPr>
        <w:t>2</w:t>
      </w:r>
      <w:r w:rsidR="00B6156D">
        <w:rPr>
          <w:rFonts w:cs="Helvetica"/>
        </w:rPr>
        <w:t xml:space="preserve">.  </w:t>
      </w:r>
      <w:r w:rsidR="000F77F2" w:rsidRPr="003F5067">
        <w:rPr>
          <w:rFonts w:cs="Helvetica"/>
        </w:rPr>
        <w:t xml:space="preserve">Figure 1 shows the mesh </w:t>
      </w:r>
      <w:r w:rsidR="001A1D3B">
        <w:rPr>
          <w:rFonts w:cs="Helvetica"/>
        </w:rPr>
        <w:t>backbone</w:t>
      </w:r>
      <w:r w:rsidR="000F77F2" w:rsidRPr="003F5067">
        <w:rPr>
          <w:rFonts w:cs="Helvetica"/>
        </w:rPr>
        <w:t xml:space="preserve"> topology.</w:t>
      </w:r>
      <w:r w:rsidR="00B6156D">
        <w:rPr>
          <w:rFonts w:cs="Helvetica"/>
        </w:rPr>
        <w:t xml:space="preserve"> </w:t>
      </w:r>
    </w:p>
    <w:p w:rsidR="000F77F2" w:rsidRDefault="000F77F2" w:rsidP="000F77F2">
      <w:pPr>
        <w:jc w:val="center"/>
        <w:rPr>
          <w:rFonts w:cs="Helvetica"/>
        </w:rPr>
      </w:pPr>
      <w:r w:rsidRPr="003F5067">
        <w:rPr>
          <w:rFonts w:cs="Helvetica"/>
          <w:noProof/>
          <w:lang w:val="tr-TR" w:eastAsia="tr-TR"/>
        </w:rPr>
        <w:lastRenderedPageBreak/>
        <w:drawing>
          <wp:inline distT="0" distB="0" distL="0" distR="0">
            <wp:extent cx="2855595" cy="2855595"/>
            <wp:effectExtent l="19050" t="0" r="1905" b="0"/>
            <wp:docPr id="32" name="Picture 1" descr="C:\Users\SUUSER\Desktop\Dersler\Tez\mobilityDocument\router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Dersler\Tez\mobilityDocument\routerTop.png"/>
                    <pic:cNvPicPr>
                      <a:picLocks noChangeAspect="1" noChangeArrowheads="1"/>
                    </pic:cNvPicPr>
                  </pic:nvPicPr>
                  <pic:blipFill>
                    <a:blip r:embed="rId13"/>
                    <a:srcRect/>
                    <a:stretch>
                      <a:fillRect/>
                    </a:stretch>
                  </pic:blipFill>
                  <pic:spPr bwMode="auto">
                    <a:xfrm>
                      <a:off x="0" y="0"/>
                      <a:ext cx="2855595" cy="2855595"/>
                    </a:xfrm>
                    <a:prstGeom prst="rect">
                      <a:avLst/>
                    </a:prstGeom>
                    <a:noFill/>
                    <a:ln w="9525">
                      <a:noFill/>
                      <a:miter lim="800000"/>
                      <a:headEnd/>
                      <a:tailEnd/>
                    </a:ln>
                  </pic:spPr>
                </pic:pic>
              </a:graphicData>
            </a:graphic>
          </wp:inline>
        </w:drawing>
      </w:r>
    </w:p>
    <w:p w:rsidR="000F77F2" w:rsidRPr="003F5067" w:rsidRDefault="00016DD3" w:rsidP="00FD3957">
      <w:pPr>
        <w:jc w:val="center"/>
        <w:rPr>
          <w:rFonts w:cs="Helvetica"/>
        </w:rPr>
      </w:pPr>
      <w:r>
        <w:rPr>
          <w:rFonts w:cs="Helvetica"/>
        </w:rPr>
        <w:t>Figure 1</w:t>
      </w:r>
      <w:r w:rsidR="009649BC">
        <w:rPr>
          <w:rFonts w:cs="Helvetica"/>
        </w:rPr>
        <w:t>.</w:t>
      </w:r>
      <w:r>
        <w:rPr>
          <w:rFonts w:cs="Helvetica"/>
        </w:rPr>
        <w:t xml:space="preserve"> Mesh Backbone</w:t>
      </w:r>
      <w:r w:rsidR="001A1D3B">
        <w:rPr>
          <w:rFonts w:cs="Helvetica"/>
        </w:rPr>
        <w:t xml:space="preserve"> Topology</w:t>
      </w:r>
    </w:p>
    <w:p w:rsidR="000F77F2" w:rsidRPr="003F5067" w:rsidRDefault="002746B5" w:rsidP="000F77F2">
      <w:pPr>
        <w:jc w:val="both"/>
        <w:rPr>
          <w:rFonts w:cs="Helvetica"/>
        </w:rPr>
      </w:pPr>
      <w:r>
        <w:rPr>
          <w:rFonts w:cs="Helvetica"/>
        </w:rPr>
        <w:t>In the m</w:t>
      </w:r>
      <w:r w:rsidR="000F77F2" w:rsidRPr="003F5067">
        <w:rPr>
          <w:rFonts w:cs="Helvetica"/>
        </w:rPr>
        <w:t>esh backbone</w:t>
      </w:r>
      <w:r>
        <w:rPr>
          <w:rFonts w:cs="Helvetica"/>
        </w:rPr>
        <w:t>, the APs</w:t>
      </w:r>
      <w:r w:rsidR="000F77F2" w:rsidRPr="003F5067">
        <w:rPr>
          <w:rFonts w:cs="Helvetica"/>
        </w:rPr>
        <w:t xml:space="preserve"> use 802.11s protocol and provide </w:t>
      </w:r>
      <w:r w:rsidR="00FD3957" w:rsidRPr="003F5067">
        <w:rPr>
          <w:rFonts w:cs="Helvetica"/>
        </w:rPr>
        <w:t>high-speed</w:t>
      </w:r>
      <w:r w:rsidR="000F77F2" w:rsidRPr="003F5067">
        <w:rPr>
          <w:rFonts w:cs="Helvetica"/>
        </w:rPr>
        <w:t xml:space="preserve"> communication. </w:t>
      </w:r>
      <w:r>
        <w:rPr>
          <w:rFonts w:cs="Helvetica"/>
        </w:rPr>
        <w:t>Due to gird structure, every mesh</w:t>
      </w:r>
      <w:r w:rsidR="000F77F2" w:rsidRPr="003F5067">
        <w:rPr>
          <w:rFonts w:cs="Helvetica"/>
        </w:rPr>
        <w:t xml:space="preserve"> </w:t>
      </w:r>
      <w:proofErr w:type="gramStart"/>
      <w:r w:rsidR="000F77F2" w:rsidRPr="003F5067">
        <w:rPr>
          <w:rFonts w:cs="Helvetica"/>
        </w:rPr>
        <w:t>neighbor</w:t>
      </w:r>
      <w:proofErr w:type="gramEnd"/>
      <w:r w:rsidR="000F77F2" w:rsidRPr="003F5067">
        <w:rPr>
          <w:rFonts w:cs="Helvetica"/>
        </w:rPr>
        <w:t xml:space="preserve"> with maximum </w:t>
      </w:r>
      <w:r>
        <w:rPr>
          <w:rFonts w:cs="Helvetica"/>
        </w:rPr>
        <w:t>four</w:t>
      </w:r>
      <w:r w:rsidR="000F77F2" w:rsidRPr="003F5067">
        <w:rPr>
          <w:rFonts w:cs="Helvetica"/>
        </w:rPr>
        <w:t xml:space="preserve"> other mesh routers</w:t>
      </w:r>
      <w:r>
        <w:rPr>
          <w:rFonts w:cs="Helvetica"/>
        </w:rPr>
        <w:t xml:space="preserve"> in four directions (north, south, east and west)</w:t>
      </w:r>
      <w:r w:rsidR="000F77F2" w:rsidRPr="003F5067">
        <w:rPr>
          <w:rFonts w:cs="Helvetica"/>
        </w:rPr>
        <w:t xml:space="preserve">. Some mesh routers will be close to a </w:t>
      </w:r>
      <w:r w:rsidR="00FD3957" w:rsidRPr="003F5067">
        <w:rPr>
          <w:rFonts w:cs="Helvetica"/>
        </w:rPr>
        <w:t>gateway, which</w:t>
      </w:r>
      <w:r w:rsidR="000F77F2" w:rsidRPr="003F5067">
        <w:rPr>
          <w:rFonts w:cs="Helvetica"/>
        </w:rPr>
        <w:t xml:space="preserve"> would lead us to have mesh routers with maximum </w:t>
      </w:r>
      <w:r>
        <w:rPr>
          <w:rFonts w:cs="Helvetica"/>
        </w:rPr>
        <w:t>five</w:t>
      </w:r>
      <w:r w:rsidR="000F77F2" w:rsidRPr="003F5067">
        <w:rPr>
          <w:rFonts w:cs="Helvetica"/>
        </w:rPr>
        <w:t xml:space="preserve"> neighbors. </w:t>
      </w:r>
      <w:r>
        <w:rPr>
          <w:rFonts w:cs="Helvetica"/>
        </w:rPr>
        <w:t>On the other hand, the routers at the corners and the boundary of the region would have two or three neighbors as can be seen in Figure 1.</w:t>
      </w:r>
    </w:p>
    <w:p w:rsidR="000F77F2" w:rsidRPr="003F5067" w:rsidRDefault="000F77F2" w:rsidP="000F77F2">
      <w:pPr>
        <w:jc w:val="both"/>
        <w:rPr>
          <w:rFonts w:cs="Helvetica"/>
        </w:rPr>
      </w:pPr>
      <w:r w:rsidRPr="003F5067">
        <w:rPr>
          <w:rFonts w:cs="Helvetica"/>
        </w:rPr>
        <w:t>Gateways are located inside the mesh backbone. They will be acces</w:t>
      </w:r>
      <w:r w:rsidR="00D20798">
        <w:rPr>
          <w:rFonts w:cs="Helvetica"/>
        </w:rPr>
        <w:t>sible via mesh routers. We aim</w:t>
      </w:r>
      <w:r w:rsidRPr="003F5067">
        <w:rPr>
          <w:rFonts w:cs="Helvetica"/>
        </w:rPr>
        <w:t xml:space="preserve"> to make a mobile client to be able to communicate with a gateway through maximum 3 hops. Th</w:t>
      </w:r>
      <w:r w:rsidR="00D20798">
        <w:rPr>
          <w:rFonts w:cs="Helvetica"/>
        </w:rPr>
        <w:t>is</w:t>
      </w:r>
      <w:r w:rsidRPr="003F5067">
        <w:rPr>
          <w:rFonts w:cs="Helvetica"/>
        </w:rPr>
        <w:t xml:space="preserve"> is necessary for </w:t>
      </w:r>
      <w:r w:rsidR="00D20798">
        <w:rPr>
          <w:rFonts w:cs="Helvetica"/>
        </w:rPr>
        <w:t xml:space="preserve">increased </w:t>
      </w:r>
      <w:r w:rsidRPr="003F5067">
        <w:rPr>
          <w:rFonts w:cs="Helvetica"/>
        </w:rPr>
        <w:t xml:space="preserve">speed and throughput, because mesh backbone is the most important and critical part of the network. Performance of wired and Wi-Fi technologies are proven to be efficient and fast. Communication between gateways and operators is wired. Mobile clients communicate with access points/mesh routers via Wi-Fi, so these parts of the network do not add a considerable overhead. </w:t>
      </w:r>
      <w:r w:rsidR="00FD3957">
        <w:rPr>
          <w:rFonts w:cs="Helvetica"/>
        </w:rPr>
        <w:t>E</w:t>
      </w:r>
      <w:r w:rsidRPr="003F5067">
        <w:rPr>
          <w:rFonts w:cs="Helvetica"/>
        </w:rPr>
        <w:t>xperience from the simulati</w:t>
      </w:r>
      <w:r w:rsidR="00DE223C">
        <w:rPr>
          <w:rFonts w:cs="Helvetica"/>
        </w:rPr>
        <w:t>ons showed that</w:t>
      </w:r>
      <w:r w:rsidRPr="003F5067">
        <w:rPr>
          <w:rFonts w:cs="Helvetica"/>
        </w:rPr>
        <w:t xml:space="preserve"> after 5 hops</w:t>
      </w:r>
      <w:r w:rsidR="00DE223C">
        <w:rPr>
          <w:rFonts w:cs="Helvetica"/>
        </w:rPr>
        <w:t>,</w:t>
      </w:r>
      <w:r w:rsidRPr="003F5067">
        <w:rPr>
          <w:rFonts w:cs="Helvetica"/>
        </w:rPr>
        <w:t xml:space="preserve"> mesh network could drop the packet or bring an unacceptable delay to packets. That is why we kept </w:t>
      </w:r>
      <w:r w:rsidR="00DE223C">
        <w:rPr>
          <w:rFonts w:cs="Helvetica"/>
        </w:rPr>
        <w:t xml:space="preserve">number of </w:t>
      </w:r>
      <w:r w:rsidRPr="003F5067">
        <w:rPr>
          <w:rFonts w:cs="Helvetica"/>
        </w:rPr>
        <w:t>gateway</w:t>
      </w:r>
      <w:r w:rsidR="00DE223C">
        <w:rPr>
          <w:rFonts w:cs="Helvetica"/>
        </w:rPr>
        <w:t>s</w:t>
      </w:r>
      <w:r w:rsidRPr="003F5067">
        <w:rPr>
          <w:rFonts w:cs="Helvetica"/>
        </w:rPr>
        <w:t xml:space="preserve"> high.</w:t>
      </w:r>
      <w:r w:rsidR="00DE223C">
        <w:rPr>
          <w:rFonts w:cs="Helvetica"/>
        </w:rPr>
        <w:t xml:space="preserve"> More specifically we have </w:t>
      </w:r>
      <w:r w:rsidR="00DE223C" w:rsidRPr="003F5067">
        <w:rPr>
          <w:rFonts w:cs="Helvetica"/>
        </w:rPr>
        <w:t>300 mobile clients, 100 access points, 50 gateways, 2 operators and 1 trusted third party</w:t>
      </w:r>
      <w:r w:rsidR="00DE223C">
        <w:rPr>
          <w:rFonts w:cs="Helvetica"/>
        </w:rPr>
        <w:t xml:space="preserve"> in the topology. The entire topology is </w:t>
      </w:r>
      <w:r w:rsidR="00DD3A65">
        <w:rPr>
          <w:rFonts w:cs="Helvetica"/>
        </w:rPr>
        <w:t>depicted in Figure 2</w:t>
      </w:r>
      <w:r w:rsidRPr="003F5067">
        <w:rPr>
          <w:rFonts w:cs="Helvetica"/>
        </w:rPr>
        <w:t>.</w:t>
      </w:r>
    </w:p>
    <w:p w:rsidR="000F77F2" w:rsidRPr="003F5067" w:rsidRDefault="000F77F2" w:rsidP="000F77F2">
      <w:pPr>
        <w:jc w:val="center"/>
        <w:rPr>
          <w:rFonts w:cs="Helvetica"/>
        </w:rPr>
      </w:pPr>
      <w:r w:rsidRPr="003F5067">
        <w:rPr>
          <w:rFonts w:cs="Helvetica"/>
          <w:noProof/>
          <w:lang w:val="tr-TR" w:eastAsia="tr-TR"/>
        </w:rPr>
        <w:lastRenderedPageBreak/>
        <w:drawing>
          <wp:inline distT="0" distB="0" distL="0" distR="0">
            <wp:extent cx="3675250" cy="3543300"/>
            <wp:effectExtent l="0" t="0" r="8255" b="0"/>
            <wp:docPr id="1"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4"/>
                    <a:srcRect/>
                    <a:stretch>
                      <a:fillRect/>
                    </a:stretch>
                  </pic:blipFill>
                  <pic:spPr bwMode="auto">
                    <a:xfrm>
                      <a:off x="0" y="0"/>
                      <a:ext cx="3675250" cy="3543300"/>
                    </a:xfrm>
                    <a:prstGeom prst="rect">
                      <a:avLst/>
                    </a:prstGeom>
                    <a:noFill/>
                    <a:ln w="9525">
                      <a:noFill/>
                      <a:miter lim="800000"/>
                      <a:headEnd/>
                      <a:tailEnd/>
                    </a:ln>
                  </pic:spPr>
                </pic:pic>
              </a:graphicData>
            </a:graphic>
          </wp:inline>
        </w:drawing>
      </w:r>
    </w:p>
    <w:p w:rsidR="000F77F2" w:rsidRPr="003F5067" w:rsidRDefault="00016DD3" w:rsidP="000F77F2">
      <w:pPr>
        <w:jc w:val="center"/>
        <w:rPr>
          <w:rFonts w:cs="Helvetica"/>
        </w:rPr>
      </w:pPr>
      <w:r>
        <w:rPr>
          <w:rFonts w:cs="Helvetica"/>
        </w:rPr>
        <w:t>Figure 2</w:t>
      </w:r>
      <w:r w:rsidR="009649BC">
        <w:rPr>
          <w:rFonts w:cs="Helvetica"/>
        </w:rPr>
        <w:t>.</w:t>
      </w:r>
      <w:r w:rsidR="000F77F2" w:rsidRPr="003F5067">
        <w:rPr>
          <w:rFonts w:cs="Helvetica"/>
        </w:rPr>
        <w:t xml:space="preserve"> Network Topology</w:t>
      </w:r>
    </w:p>
    <w:p w:rsidR="009D2115" w:rsidRDefault="009D2115" w:rsidP="009D2115">
      <w:pPr>
        <w:pStyle w:val="Heading1"/>
        <w:rPr>
          <w:rFonts w:cs="Helvetica"/>
        </w:rPr>
      </w:pPr>
      <w:bookmarkStart w:id="4" w:name="_Toc341537977"/>
      <w:r>
        <w:rPr>
          <w:rFonts w:cs="Helvetica"/>
        </w:rPr>
        <w:t>User Modeling and Mobility</w:t>
      </w:r>
      <w:bookmarkEnd w:id="4"/>
    </w:p>
    <w:p w:rsidR="000F77F2" w:rsidRPr="003F5067" w:rsidRDefault="000F77F2" w:rsidP="000F77F2">
      <w:pPr>
        <w:spacing w:after="100"/>
        <w:jc w:val="both"/>
        <w:rPr>
          <w:rFonts w:cs="Helvetica"/>
        </w:rPr>
      </w:pPr>
      <w:r w:rsidRPr="003F5067">
        <w:rPr>
          <w:rFonts w:cs="Helvetica"/>
        </w:rPr>
        <w:t xml:space="preserve">In </w:t>
      </w:r>
      <w:proofErr w:type="spellStart"/>
      <w:r w:rsidR="001D45E5">
        <w:rPr>
          <w:rFonts w:cs="Helvetica"/>
        </w:rPr>
        <w:t>SSPayWMN</w:t>
      </w:r>
      <w:proofErr w:type="spellEnd"/>
      <w:r w:rsidRPr="003F5067">
        <w:rPr>
          <w:rFonts w:cs="Helvetica"/>
        </w:rPr>
        <w:t>, we intend to serve a variety of users</w:t>
      </w:r>
      <w:r w:rsidR="00BD4EDA">
        <w:rPr>
          <w:rFonts w:cs="Helvetica"/>
        </w:rPr>
        <w:t xml:space="preserve"> (a.k.a. network clients)</w:t>
      </w:r>
      <w:r w:rsidRPr="003F5067">
        <w:rPr>
          <w:rFonts w:cs="Helvetica"/>
        </w:rPr>
        <w:t>. Network clients differ in their network usage frequency</w:t>
      </w:r>
      <w:r w:rsidR="00BD4EDA">
        <w:rPr>
          <w:rFonts w:cs="Helvetica"/>
        </w:rPr>
        <w:t xml:space="preserve"> with respect to</w:t>
      </w:r>
      <w:r w:rsidRPr="003F5067">
        <w:rPr>
          <w:rFonts w:cs="Helvetica"/>
        </w:rPr>
        <w:t xml:space="preserve"> time </w:t>
      </w:r>
      <w:r w:rsidR="00BD4EDA">
        <w:rPr>
          <w:rFonts w:cs="Helvetica"/>
        </w:rPr>
        <w:t xml:space="preserve">of day, their mobility patterns </w:t>
      </w:r>
      <w:r w:rsidRPr="003F5067">
        <w:rPr>
          <w:rFonts w:cs="Helvetica"/>
        </w:rPr>
        <w:t xml:space="preserve">and roaming </w:t>
      </w:r>
      <w:r w:rsidR="00BD4EDA">
        <w:rPr>
          <w:rFonts w:cs="Helvetica"/>
        </w:rPr>
        <w:t>behavior</w:t>
      </w:r>
      <w:r w:rsidRPr="003F5067">
        <w:rPr>
          <w:rFonts w:cs="Helvetica"/>
        </w:rPr>
        <w:t xml:space="preserve">. </w:t>
      </w:r>
    </w:p>
    <w:p w:rsidR="007D369C" w:rsidRDefault="00CC07BA" w:rsidP="000F77F2">
      <w:pPr>
        <w:spacing w:after="100"/>
        <w:jc w:val="both"/>
        <w:rPr>
          <w:rFonts w:cs="Helvetica"/>
        </w:rPr>
      </w:pPr>
      <w:r>
        <w:rPr>
          <w:rFonts w:cs="Helvetica"/>
        </w:rPr>
        <w:t>In our simulations, we define</w:t>
      </w:r>
      <w:r w:rsidR="000F77F2" w:rsidRPr="003F5067">
        <w:rPr>
          <w:rFonts w:cs="Helvetica"/>
        </w:rPr>
        <w:t xml:space="preserve"> user </w:t>
      </w:r>
      <w:r>
        <w:rPr>
          <w:rFonts w:cs="Helvetica"/>
        </w:rPr>
        <w:t>types</w:t>
      </w:r>
      <w:r w:rsidR="000F77F2" w:rsidRPr="003F5067">
        <w:rPr>
          <w:rFonts w:cs="Helvetica"/>
        </w:rPr>
        <w:t xml:space="preserve"> and </w:t>
      </w:r>
      <w:r>
        <w:rPr>
          <w:rFonts w:cs="Helvetica"/>
        </w:rPr>
        <w:t xml:space="preserve">model their </w:t>
      </w:r>
      <w:r w:rsidR="00CC02E2">
        <w:rPr>
          <w:rFonts w:cs="Helvetica"/>
        </w:rPr>
        <w:t xml:space="preserve">corresponding behaviors. We define </w:t>
      </w:r>
      <w:r w:rsidR="00CC02E2" w:rsidRPr="003F5067">
        <w:rPr>
          <w:rFonts w:cs="Helvetica"/>
        </w:rPr>
        <w:t>certain kind</w:t>
      </w:r>
      <w:r w:rsidR="00CC02E2">
        <w:rPr>
          <w:rFonts w:cs="Helvetica"/>
        </w:rPr>
        <w:t>s</w:t>
      </w:r>
      <w:r w:rsidR="00CC02E2" w:rsidRPr="003F5067">
        <w:rPr>
          <w:rFonts w:cs="Helvetica"/>
        </w:rPr>
        <w:t xml:space="preserve"> of </w:t>
      </w:r>
      <w:r w:rsidR="00CC02E2">
        <w:rPr>
          <w:rFonts w:cs="Helvetica"/>
        </w:rPr>
        <w:t xml:space="preserve">actions, such as authorization (initial or reuse of a connection card), disconnection, packet transfer (network usage), payment related roaming and payment related AP handover. All of these actions are triggered as a result of a random event. Connection and network usage related </w:t>
      </w:r>
      <w:r w:rsidR="002A61AD">
        <w:rPr>
          <w:rFonts w:cs="Helvetica"/>
        </w:rPr>
        <w:t>actions are triggered according a two-state Markov Chain model, which will be described in Section 4.1. Roaming and handoff related actions are triggered by user mobility, which will be described in Section 4.</w:t>
      </w:r>
      <w:r w:rsidR="00AB5A22">
        <w:rPr>
          <w:rFonts w:cs="Helvetica"/>
        </w:rPr>
        <w:t>3</w:t>
      </w:r>
      <w:r w:rsidR="002A61AD">
        <w:rPr>
          <w:rFonts w:cs="Helvetica"/>
        </w:rPr>
        <w:t>.</w:t>
      </w:r>
      <w:r w:rsidR="00CC02E2">
        <w:rPr>
          <w:rFonts w:cs="Helvetica"/>
        </w:rPr>
        <w:t xml:space="preserve"> </w:t>
      </w:r>
    </w:p>
    <w:p w:rsidR="007D369C" w:rsidRDefault="007D369C" w:rsidP="000F77F2">
      <w:pPr>
        <w:spacing w:after="100"/>
        <w:jc w:val="both"/>
        <w:rPr>
          <w:rFonts w:cs="Helvetica"/>
        </w:rPr>
      </w:pPr>
      <w:r>
        <w:rPr>
          <w:rFonts w:cs="Helvetica"/>
        </w:rPr>
        <w:t xml:space="preserve">Three different user types are defined with different networking and mobility requirements. The differentiation among these types </w:t>
      </w:r>
      <w:r w:rsidR="007F7F64">
        <w:rPr>
          <w:rFonts w:cs="Helvetica"/>
        </w:rPr>
        <w:t>is provided</w:t>
      </w:r>
      <w:r>
        <w:rPr>
          <w:rFonts w:cs="Helvetica"/>
        </w:rPr>
        <w:t xml:space="preserve"> by considering whether they are working, studying or domestic.</w:t>
      </w:r>
      <w:r w:rsidR="007F7F64">
        <w:rPr>
          <w:rFonts w:cs="Helvetica"/>
        </w:rPr>
        <w:t xml:space="preserve"> These user types will be discussed in detail in Section 4.2.</w:t>
      </w:r>
    </w:p>
    <w:p w:rsidR="000F77F2" w:rsidRDefault="000F77F2" w:rsidP="000F77F2">
      <w:pPr>
        <w:pStyle w:val="Heading2"/>
        <w:rPr>
          <w:rFonts w:cs="Helvetica"/>
        </w:rPr>
      </w:pPr>
      <w:bookmarkStart w:id="5" w:name="_Toc338351531"/>
      <w:bookmarkStart w:id="6" w:name="_Toc341537978"/>
      <w:r w:rsidRPr="003F5067">
        <w:rPr>
          <w:rFonts w:cs="Helvetica"/>
        </w:rPr>
        <w:t>User Actions</w:t>
      </w:r>
      <w:bookmarkEnd w:id="5"/>
      <w:bookmarkEnd w:id="6"/>
    </w:p>
    <w:p w:rsidR="00194045" w:rsidRDefault="00096066" w:rsidP="00096066">
      <w:pPr>
        <w:jc w:val="both"/>
      </w:pPr>
      <w:r>
        <w:t>In our simulations, network usage related actions are modeled using two-state Markov Chain</w:t>
      </w:r>
      <w:r w:rsidR="004D5DD2">
        <w:t xml:space="preserve"> as shown in Figure 3</w:t>
      </w:r>
      <w:r>
        <w:t xml:space="preserve">. </w:t>
      </w:r>
      <w:r w:rsidR="00E517DA">
        <w:t xml:space="preserve">There are two states that a user could </w:t>
      </w:r>
      <w:r w:rsidR="003918CC">
        <w:t>be in</w:t>
      </w:r>
      <w:r>
        <w:t>:</w:t>
      </w:r>
      <w:r w:rsidR="00E517DA">
        <w:t xml:space="preserve"> </w:t>
      </w:r>
      <w:r w:rsidR="00E517DA" w:rsidRPr="00E517DA">
        <w:rPr>
          <w:i/>
        </w:rPr>
        <w:t>Connected</w:t>
      </w:r>
      <w:r w:rsidR="00E517DA">
        <w:t xml:space="preserve"> and </w:t>
      </w:r>
      <w:r w:rsidR="00E517DA" w:rsidRPr="00E517DA">
        <w:rPr>
          <w:i/>
        </w:rPr>
        <w:t xml:space="preserve">Not </w:t>
      </w:r>
      <w:r w:rsidR="00E517DA" w:rsidRPr="00E517DA">
        <w:rPr>
          <w:i/>
        </w:rPr>
        <w:lastRenderedPageBreak/>
        <w:t>Connected</w:t>
      </w:r>
      <w:r w:rsidR="00E517DA">
        <w:t xml:space="preserve">. </w:t>
      </w:r>
      <w:r w:rsidR="00194045">
        <w:t>State transitions or staying in the same state triggers some actions as described below.</w:t>
      </w:r>
    </w:p>
    <w:p w:rsidR="00194045" w:rsidRDefault="00194045" w:rsidP="00194045">
      <w:commentRangeStart w:id="7"/>
      <w:r>
        <w:rPr>
          <w:noProof/>
          <w:lang w:val="tr-TR" w:eastAsia="tr-TR"/>
        </w:rPr>
        <w:drawing>
          <wp:inline distT="0" distB="0" distL="0" distR="0">
            <wp:extent cx="5724525" cy="1933575"/>
            <wp:effectExtent l="19050" t="0" r="9525" b="0"/>
            <wp:docPr id="10" name="Picture 1" descr="C:\Users\SUUSER\Desktop\Dersler\Tez\image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Dersler\Tez\images\stateDiagram.png"/>
                    <pic:cNvPicPr>
                      <a:picLocks noChangeAspect="1" noChangeArrowheads="1"/>
                    </pic:cNvPicPr>
                  </pic:nvPicPr>
                  <pic:blipFill>
                    <a:blip r:embed="rId15"/>
                    <a:srcRect/>
                    <a:stretch>
                      <a:fillRect/>
                    </a:stretch>
                  </pic:blipFill>
                  <pic:spPr bwMode="auto">
                    <a:xfrm>
                      <a:off x="0" y="0"/>
                      <a:ext cx="5724525" cy="1933575"/>
                    </a:xfrm>
                    <a:prstGeom prst="rect">
                      <a:avLst/>
                    </a:prstGeom>
                    <a:noFill/>
                    <a:ln w="9525">
                      <a:noFill/>
                      <a:miter lim="800000"/>
                      <a:headEnd/>
                      <a:tailEnd/>
                    </a:ln>
                  </pic:spPr>
                </pic:pic>
              </a:graphicData>
            </a:graphic>
          </wp:inline>
        </w:drawing>
      </w:r>
      <w:commentRangeEnd w:id="7"/>
      <w:r w:rsidR="002D03E0">
        <w:rPr>
          <w:rStyle w:val="CommentReference"/>
        </w:rPr>
        <w:commentReference w:id="7"/>
      </w:r>
    </w:p>
    <w:p w:rsidR="00194045" w:rsidRDefault="00194045" w:rsidP="00194045">
      <w:pPr>
        <w:jc w:val="center"/>
      </w:pPr>
      <w:r>
        <w:t>Figure 3. State Diagram of Clients</w:t>
      </w:r>
    </w:p>
    <w:p w:rsidR="00194045" w:rsidRDefault="00194045" w:rsidP="00096066">
      <w:pPr>
        <w:jc w:val="both"/>
        <w:rPr>
          <w:rFonts w:eastAsiaTheme="minorEastAsia"/>
        </w:rPr>
      </w:pPr>
      <w:r>
        <w:t xml:space="preserve">The initial state is </w:t>
      </w:r>
      <w:r w:rsidRPr="00194045">
        <w:rPr>
          <w:i/>
        </w:rPr>
        <w:t>Not Connected</w:t>
      </w:r>
      <w:r>
        <w:t xml:space="preserve">. In this state, a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Initial Authorization (if the connection card is used for the first time) or Reuse of a Connection Card protocol (if the connection has been used before). </w:t>
      </w:r>
      <w:r w:rsidR="007F7673">
        <w:t xml:space="preserve">In this way, this user starts using the network and getting the service. </w:t>
      </w:r>
      <w:r>
        <w:t xml:space="preserve">While in Not Connected state, a user stays in the same state with probability value of </w:t>
      </w:r>
      <m:oMath>
        <m:r>
          <w:rPr>
            <w:rFonts w:ascii="Cambria Math" w:hAnsi="Cambria Math"/>
          </w:rPr>
          <m:t>1-</m:t>
        </m:r>
        <m:r>
          <w:rPr>
            <w:rFonts w:ascii="Cambria Math" w:hAnsi="Cambria Math"/>
          </w:rPr>
          <m:t>BecomeActiveProb</m:t>
        </m:r>
      </m:oMath>
      <w:r w:rsidR="007F7673">
        <w:rPr>
          <w:rFonts w:eastAsiaTheme="minorEastAsia"/>
        </w:rPr>
        <w:t>.</w:t>
      </w:r>
      <w:r w:rsidR="00642B5E">
        <w:rPr>
          <w:rFonts w:eastAsiaTheme="minorEastAsia"/>
        </w:rPr>
        <w:t xml:space="preserve"> </w:t>
      </w:r>
    </w:p>
    <w:p w:rsidR="007F7673" w:rsidRDefault="00716630" w:rsidP="00096066">
      <w:pPr>
        <w:jc w:val="bot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stays connected (i.e. stay in the same state) with probability </w:t>
      </w:r>
      <m:oMath>
        <m:r>
          <w:rPr>
            <w:rFonts w:ascii="Cambria Math" w:eastAsiaTheme="minorEastAsia" w:hAnsi="Cambria Math"/>
          </w:rPr>
          <m:t>StayActiveProb</m:t>
        </m:r>
      </m:oMath>
      <w:r>
        <w:rPr>
          <w:rFonts w:eastAsiaTheme="minorEastAsia"/>
        </w:rPr>
        <w:t xml:space="preserve">. This triggers Packet Transfer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This transition disconnects the user via Disconnection protocol.</w:t>
      </w:r>
    </w:p>
    <w:p w:rsidR="00717BA6" w:rsidRDefault="00717BA6" w:rsidP="00096066">
      <w:pPr>
        <w:jc w:val="bot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rsidR="00717BA6" w:rsidRDefault="00717BA6" w:rsidP="00717BA6">
      <w:pPr>
        <w:spacing w:after="100"/>
        <w:jc w:val="both"/>
        <w:rPr>
          <w:rFonts w:eastAsiaTheme="minorEastAsia" w:cs="Helvetica"/>
        </w:rPr>
      </w:pP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r>
          <w:rPr>
            <w:rFonts w:ascii="Cambria Math" w:eastAsiaTheme="minorEastAsia" w:hAnsi="Cambria Math" w:cs="Helvetica"/>
          </w:rPr>
          <m:t>=</m:t>
        </m:r>
        <m:nary>
          <m:naryPr>
            <m:chr m:val="∑"/>
            <m:limLoc m:val="undOvr"/>
            <m:ctrlPr>
              <w:rPr>
                <w:rFonts w:ascii="Cambria Math" w:eastAsiaTheme="minorEastAsia" w:hAnsi="Cambria Math" w:cs="Helvetica"/>
                <w:i/>
              </w:rPr>
            </m:ctrlPr>
          </m:naryPr>
          <m:sub>
            <m:r>
              <w:rPr>
                <w:rFonts w:ascii="Cambria Math" w:eastAsiaTheme="minorEastAsia" w:hAnsi="Cambria Math" w:cs="Helvetica"/>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rPr>
                </m:ctrlPr>
              </m:dPr>
              <m:e>
                <m:r>
                  <w:rPr>
                    <w:rFonts w:ascii="Cambria Math" w:eastAsiaTheme="minorEastAsia" w:hAnsi="Cambria Math" w:cs="Helvetica"/>
                  </w:rPr>
                  <m:t>1-</m:t>
                </m:r>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e>
            </m:d>
            <m:r>
              <w:rPr>
                <w:rFonts w:ascii="Cambria Math" w:eastAsiaTheme="minorEastAsia" w:hAnsi="Cambria Math" w:cs="Helvetica"/>
              </w:rPr>
              <m:t>∙i∙</m:t>
            </m:r>
            <m:sSup>
              <m:sSupPr>
                <m:ctrlPr>
                  <w:rPr>
                    <w:rFonts w:ascii="Cambria Math" w:eastAsiaTheme="minorEastAsia" w:hAnsi="Cambria Math" w:cs="Helvetica"/>
                    <w:i/>
                  </w:rPr>
                </m:ctrlPr>
              </m:sSupPr>
              <m:e>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e>
              <m:sup>
                <m:r>
                  <w:rPr>
                    <w:rFonts w:ascii="Cambria Math" w:eastAsiaTheme="minorEastAsia" w:hAnsi="Cambria Math" w:cs="Helvetica"/>
                  </w:rPr>
                  <m:t>i-1</m:t>
                </m:r>
              </m:sup>
            </m:sSup>
          </m:e>
        </m:nary>
        <m:r>
          <w:rPr>
            <w:rFonts w:ascii="Cambria Math" w:eastAsiaTheme="minorEastAsia" w:hAnsi="Cambria Math" w:cs="Helvetica"/>
          </w:rPr>
          <m:t>=</m:t>
        </m:r>
        <m:d>
          <m:dPr>
            <m:ctrlPr>
              <w:rPr>
                <w:rFonts w:ascii="Cambria Math" w:eastAsiaTheme="minorEastAsia" w:hAnsi="Cambria Math" w:cs="Helvetica"/>
                <w:i/>
              </w:rPr>
            </m:ctrlPr>
          </m:dPr>
          <m:e>
            <m:r>
              <w:rPr>
                <w:rFonts w:ascii="Cambria Math" w:eastAsiaTheme="minorEastAsia" w:hAnsi="Cambria Math" w:cs="Helvetica"/>
              </w:rPr>
              <m:t>1-</m:t>
            </m:r>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e>
        </m:d>
        <m:nary>
          <m:naryPr>
            <m:chr m:val="∑"/>
            <m:limLoc m:val="undOvr"/>
            <m:ctrlPr>
              <w:rPr>
                <w:rFonts w:ascii="Cambria Math" w:eastAsiaTheme="minorEastAsia" w:hAnsi="Cambria Math" w:cs="Helvetica"/>
                <w:i/>
              </w:rPr>
            </m:ctrlPr>
          </m:naryPr>
          <m:sub>
            <m:r>
              <w:rPr>
                <w:rFonts w:ascii="Cambria Math" w:eastAsiaTheme="minorEastAsia" w:hAnsi="Cambria Math" w:cs="Helvetica"/>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rPr>
              <m:t>i∙</m:t>
            </m:r>
            <m:sSup>
              <m:sSupPr>
                <m:ctrlPr>
                  <w:rPr>
                    <w:rFonts w:ascii="Cambria Math" w:eastAsiaTheme="minorEastAsia" w:hAnsi="Cambria Math" w:cs="Helvetica"/>
                    <w:i/>
                  </w:rPr>
                </m:ctrlPr>
              </m:sSupPr>
              <m:e>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e>
              <m:sup>
                <m:r>
                  <w:rPr>
                    <w:rFonts w:ascii="Cambria Math" w:eastAsiaTheme="minorEastAsia" w:hAnsi="Cambria Math" w:cs="Helvetica"/>
                  </w:rPr>
                  <m:t>i-1</m:t>
                </m:r>
              </m:sup>
            </m:sSup>
          </m:e>
        </m:nary>
        <m:r>
          <w:rPr>
            <w:rFonts w:ascii="Cambria Math" w:eastAsiaTheme="minorEastAsia" w:hAnsi="Cambria Math" w:cs="Helvetica"/>
          </w:rPr>
          <m:t xml:space="preserve">= </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m:t>
            </m:r>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m:t>
                </m:r>
                <m:r>
                  <w:rPr>
                    <w:rFonts w:ascii="Cambria Math" w:eastAsiaTheme="minorEastAsia" w:hAnsi="Cambria Math" w:cs="Helvetica"/>
                  </w:rPr>
                  <m:t>A</m:t>
                </m:r>
              </m:sub>
            </m:sSub>
          </m:den>
        </m:f>
      </m:oMath>
      <w:r>
        <w:rPr>
          <w:rFonts w:eastAsiaTheme="minorEastAsia" w:cs="Helvetica"/>
        </w:rPr>
        <w:tab/>
        <w:t xml:space="preserve">         </w:t>
      </w:r>
      <m:oMath>
        <m:r>
          <w:rPr>
            <w:rFonts w:ascii="Cambria Math" w:eastAsiaTheme="minorEastAsia" w:hAnsi="Cambria Math" w:cs="Helvetica"/>
          </w:rPr>
          <m:t xml:space="preserve"> </m:t>
        </m:r>
      </m:oMath>
      <w:r w:rsidR="00D50586">
        <w:rPr>
          <w:rFonts w:eastAsiaTheme="minorEastAsia" w:cs="Helvetica"/>
        </w:rPr>
        <w:t xml:space="preserve">                     Eq. 1</w:t>
      </w:r>
    </w:p>
    <w:p w:rsidR="00D50586" w:rsidRDefault="00D50586" w:rsidP="00096066">
      <w:pPr>
        <w:jc w:val="both"/>
        <w:rPr>
          <w:rFonts w:eastAsiaTheme="minorEastAsia"/>
        </w:rPr>
      </w:pPr>
      <w:r>
        <w:rPr>
          <w:rFonts w:eastAsiaTheme="minorEastAsia"/>
        </w:rPr>
        <w:t xml:space="preserve">where,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Pr>
          <w:rFonts w:eastAsiaTheme="minorEastAsia"/>
        </w:rPr>
        <w:t xml:space="preserve"> denotes </w:t>
      </w:r>
      <m:oMath>
        <m:r>
          <w:rPr>
            <w:rFonts w:ascii="Cambria Math" w:eastAsiaTheme="minorEastAsia" w:hAnsi="Cambria Math"/>
          </w:rPr>
          <m:t>StayActiveProb</m:t>
        </m:r>
      </m:oMath>
      <w:r>
        <w:rPr>
          <w:rFonts w:eastAsiaTheme="minorEastAsia"/>
        </w:rPr>
        <w:t>.</w:t>
      </w:r>
    </w:p>
    <w:p w:rsidR="00717BA6" w:rsidRDefault="00717BA6" w:rsidP="00096066">
      <w:pPr>
        <w:jc w:val="bot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rsidR="00D50586" w:rsidRDefault="00D50586" w:rsidP="00D50586">
      <w:pPr>
        <w:spacing w:after="100"/>
        <w:jc w:val="both"/>
        <w:rPr>
          <w:rFonts w:eastAsiaTheme="minorEastAsia" w:cs="Helvetica"/>
        </w:rPr>
      </w:pP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r>
          <w:rPr>
            <w:rFonts w:ascii="Cambria Math" w:eastAsiaTheme="minorEastAsia" w:hAnsi="Cambria Math" w:cs="Helvetica"/>
          </w:rPr>
          <m:t>=</m:t>
        </m:r>
        <m:nary>
          <m:naryPr>
            <m:chr m:val="∑"/>
            <m:limLoc m:val="undOvr"/>
            <m:ctrlPr>
              <w:rPr>
                <w:rFonts w:ascii="Cambria Math" w:eastAsiaTheme="minorEastAsia" w:hAnsi="Cambria Math" w:cs="Helvetica"/>
                <w:i/>
              </w:rPr>
            </m:ctrlPr>
          </m:naryPr>
          <m:sub>
            <m:r>
              <w:rPr>
                <w:rFonts w:ascii="Cambria Math" w:eastAsiaTheme="minorEastAsia" w:hAnsi="Cambria Math" w:cs="Helvetica"/>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r>
              <w:rPr>
                <w:rFonts w:ascii="Cambria Math" w:eastAsiaTheme="minorEastAsia" w:hAnsi="Cambria Math" w:cs="Helvetica"/>
              </w:rPr>
              <m:t>∙i∙</m:t>
            </m:r>
            <m:sSup>
              <m:sSupPr>
                <m:ctrlPr>
                  <w:rPr>
                    <w:rFonts w:ascii="Cambria Math" w:eastAsiaTheme="minorEastAsia" w:hAnsi="Cambria Math" w:cs="Helvetica"/>
                    <w:i/>
                  </w:rPr>
                </m:ctrlPr>
              </m:sSupPr>
              <m:e>
                <m:sSub>
                  <m:sSubPr>
                    <m:ctrlPr>
                      <w:rPr>
                        <w:rFonts w:ascii="Cambria Math" w:eastAsiaTheme="minorEastAsia" w:hAnsi="Cambria Math" w:cs="Helvetica"/>
                        <w:i/>
                      </w:rPr>
                    </m:ctrlPr>
                  </m:sSubPr>
                  <m:e>
                    <m:r>
                      <w:rPr>
                        <w:rFonts w:ascii="Cambria Math" w:eastAsiaTheme="minorEastAsia" w:hAnsi="Cambria Math" w:cs="Helvetica"/>
                      </w:rPr>
                      <m:t>(1-P</m:t>
                    </m:r>
                  </m:e>
                  <m:sub>
                    <m:r>
                      <w:rPr>
                        <w:rFonts w:ascii="Cambria Math" w:eastAsiaTheme="minorEastAsia" w:hAnsi="Cambria Math" w:cs="Helvetica"/>
                      </w:rPr>
                      <m:t>BA</m:t>
                    </m:r>
                  </m:sub>
                </m:sSub>
                <m:r>
                  <w:rPr>
                    <w:rFonts w:ascii="Cambria Math" w:eastAsiaTheme="minorEastAsia" w:hAnsi="Cambria Math" w:cs="Helvetica"/>
                  </w:rPr>
                  <m:t>)</m:t>
                </m:r>
              </m:e>
              <m:sup>
                <m:r>
                  <w:rPr>
                    <w:rFonts w:ascii="Cambria Math" w:eastAsiaTheme="minorEastAsia" w:hAnsi="Cambria Math" w:cs="Helvetica"/>
                  </w:rPr>
                  <m:t>i-1</m:t>
                </m:r>
              </m:sup>
            </m:sSup>
          </m:e>
        </m:nary>
        <m:r>
          <w:rPr>
            <w:rFonts w:ascii="Cambria Math" w:eastAsiaTheme="minorEastAsia" w:hAnsi="Cambria Math" w:cs="Helvetica"/>
          </w:rPr>
          <m:t>=</m:t>
        </m:r>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nary>
          <m:naryPr>
            <m:chr m:val="∑"/>
            <m:limLoc m:val="undOvr"/>
            <m:ctrlPr>
              <w:rPr>
                <w:rFonts w:ascii="Cambria Math" w:eastAsiaTheme="minorEastAsia" w:hAnsi="Cambria Math" w:cs="Helvetica"/>
                <w:i/>
              </w:rPr>
            </m:ctrlPr>
          </m:naryPr>
          <m:sub>
            <m:r>
              <w:rPr>
                <w:rFonts w:ascii="Cambria Math" w:eastAsiaTheme="minorEastAsia" w:hAnsi="Cambria Math" w:cs="Helvetica"/>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rPr>
              <m:t>i∙</m:t>
            </m:r>
            <m:sSup>
              <m:sSupPr>
                <m:ctrlPr>
                  <w:rPr>
                    <w:rFonts w:ascii="Cambria Math" w:eastAsiaTheme="minorEastAsia" w:hAnsi="Cambria Math" w:cs="Helvetica"/>
                    <w:i/>
                  </w:rPr>
                </m:ctrlPr>
              </m:sSupPr>
              <m:e>
                <m:sSub>
                  <m:sSubPr>
                    <m:ctrlPr>
                      <w:rPr>
                        <w:rFonts w:ascii="Cambria Math" w:eastAsiaTheme="minorEastAsia" w:hAnsi="Cambria Math" w:cs="Helvetica"/>
                        <w:i/>
                      </w:rPr>
                    </m:ctrlPr>
                  </m:sSubPr>
                  <m:e>
                    <m:r>
                      <w:rPr>
                        <w:rFonts w:ascii="Cambria Math" w:eastAsiaTheme="minorEastAsia" w:hAnsi="Cambria Math" w:cs="Helvetica"/>
                      </w:rPr>
                      <m:t>(1-P</m:t>
                    </m:r>
                  </m:e>
                  <m:sub>
                    <m:r>
                      <w:rPr>
                        <w:rFonts w:ascii="Cambria Math" w:eastAsiaTheme="minorEastAsia" w:hAnsi="Cambria Math" w:cs="Helvetica"/>
                      </w:rPr>
                      <m:t>BA</m:t>
                    </m:r>
                  </m:sub>
                </m:sSub>
                <m:r>
                  <w:rPr>
                    <w:rFonts w:ascii="Cambria Math" w:eastAsiaTheme="minorEastAsia" w:hAnsi="Cambria Math" w:cs="Helvetica"/>
                  </w:rPr>
                  <m:t>)</m:t>
                </m:r>
              </m:e>
              <m:sup>
                <m:r>
                  <w:rPr>
                    <w:rFonts w:ascii="Cambria Math" w:eastAsiaTheme="minorEastAsia" w:hAnsi="Cambria Math" w:cs="Helvetica"/>
                  </w:rPr>
                  <m:t>i-1</m:t>
                </m:r>
              </m:sup>
            </m:sSup>
          </m:e>
        </m:nary>
        <m:r>
          <w:rPr>
            <w:rFonts w:ascii="Cambria Math" w:eastAsiaTheme="minorEastAsia" w:hAnsi="Cambria Math" w:cs="Helvetica"/>
          </w:rPr>
          <m:t xml:space="preserve">= </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m:t>
            </m:r>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r>
              <w:rPr>
                <w:rFonts w:ascii="Cambria Math" w:eastAsiaTheme="minorEastAsia" w:hAnsi="Cambria Math" w:cs="Helvetica"/>
              </w:rPr>
              <m:t>)</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den>
        </m:f>
      </m:oMath>
      <w:r>
        <w:rPr>
          <w:rFonts w:eastAsiaTheme="minorEastAsia" w:cs="Helvetica"/>
        </w:rPr>
        <w:tab/>
        <w:t xml:space="preserve">       Eq. 2</w:t>
      </w:r>
    </w:p>
    <w:p w:rsidR="00D50586" w:rsidRDefault="00D50586" w:rsidP="00D50586">
      <w:pPr>
        <w:jc w:val="both"/>
        <w:rPr>
          <w:rFonts w:eastAsiaTheme="minorEastAsia"/>
        </w:rPr>
      </w:pPr>
      <w:r>
        <w:rPr>
          <w:rFonts w:eastAsiaTheme="minorEastAsia"/>
        </w:rPr>
        <w:t xml:space="preserve">where,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Pr>
          <w:rFonts w:eastAsiaTheme="minorEastAsia"/>
        </w:rPr>
        <w:t xml:space="preserve"> denotes </w:t>
      </w:r>
      <m:oMath>
        <m:r>
          <w:rPr>
            <w:rFonts w:ascii="Cambria Math" w:eastAsiaTheme="minorEastAsia" w:hAnsi="Cambria Math"/>
          </w:rPr>
          <m:t>Become</m:t>
        </m:r>
        <m:r>
          <w:rPr>
            <w:rFonts w:ascii="Cambria Math" w:eastAsiaTheme="minorEastAsia" w:hAnsi="Cambria Math"/>
          </w:rPr>
          <m:t>ActiveProb</m:t>
        </m:r>
      </m:oMath>
      <w:r>
        <w:rPr>
          <w:rFonts w:eastAsiaTheme="minorEastAsia"/>
        </w:rPr>
        <w:t>.</w:t>
      </w:r>
    </w:p>
    <w:p w:rsidR="00717BA6" w:rsidRPr="00717BA6" w:rsidRDefault="00717BA6" w:rsidP="00096066">
      <w:pPr>
        <w:jc w:val="both"/>
        <w:rPr>
          <w:rFonts w:eastAsiaTheme="minorEastAsia"/>
        </w:rPr>
      </w:pPr>
    </w:p>
    <w:p w:rsidR="000F77F2" w:rsidRPr="003F5067" w:rsidRDefault="000F77F2" w:rsidP="000F77F2">
      <w:pPr>
        <w:pStyle w:val="Heading2"/>
        <w:rPr>
          <w:rFonts w:cs="Helvetica"/>
        </w:rPr>
      </w:pPr>
      <w:bookmarkStart w:id="8" w:name="_Toc338351532"/>
      <w:bookmarkStart w:id="9" w:name="_Toc341537979"/>
      <w:r w:rsidRPr="003F5067">
        <w:rPr>
          <w:rFonts w:cs="Helvetica"/>
        </w:rPr>
        <w:lastRenderedPageBreak/>
        <w:t>Client Types</w:t>
      </w:r>
      <w:bookmarkEnd w:id="8"/>
      <w:bookmarkEnd w:id="9"/>
    </w:p>
    <w:p w:rsidR="00053129" w:rsidRDefault="00053129" w:rsidP="000F77F2">
      <w:pPr>
        <w:spacing w:after="100"/>
        <w:jc w:val="both"/>
        <w:rPr>
          <w:rFonts w:cs="Helvetica"/>
        </w:rPr>
      </w:pPr>
      <w:r>
        <w:rPr>
          <w:rFonts w:cs="Helvetica"/>
        </w:rPr>
        <w:t xml:space="preserve">Three different user types are defined with different networking and mobility requirements. The differentiation among these types is provided by considering whether they are working, studying or domestic. </w:t>
      </w:r>
    </w:p>
    <w:p w:rsidR="00165CC1" w:rsidRDefault="006D4322" w:rsidP="000F77F2">
      <w:pPr>
        <w:spacing w:after="100"/>
        <w:jc w:val="both"/>
        <w:rPr>
          <w:rFonts w:cs="Helvetica"/>
        </w:rPr>
      </w:pPr>
      <w:commentRangeStart w:id="10"/>
      <w:r>
        <w:rPr>
          <w:rFonts w:cs="Helvetica"/>
        </w:rPr>
        <w:t>The network usage within one day has been modeled in three time slots: (i) night (00:00 – 07:59), (ii) daytime (08:00 – 15:59), and (iii) evening (16:00 – 23:59).</w:t>
      </w:r>
      <w:commentRangeEnd w:id="10"/>
      <w:r w:rsidR="00A477E6">
        <w:rPr>
          <w:rStyle w:val="CommentReference"/>
        </w:rPr>
        <w:commentReference w:id="10"/>
      </w:r>
    </w:p>
    <w:p w:rsidR="000F77F2" w:rsidRPr="003F5067" w:rsidRDefault="000F77F2" w:rsidP="000F77F2">
      <w:pPr>
        <w:spacing w:after="100"/>
        <w:jc w:val="both"/>
        <w:rPr>
          <w:rFonts w:cs="Helvetica"/>
        </w:rPr>
      </w:pPr>
      <w:r w:rsidRPr="003F5067">
        <w:rPr>
          <w:rFonts w:cs="Helvetica"/>
        </w:rPr>
        <w:t>User types are described as follows:</w:t>
      </w:r>
    </w:p>
    <w:p w:rsidR="000F77F2" w:rsidRPr="003F5067" w:rsidRDefault="000F77F2" w:rsidP="000F77F2">
      <w:pPr>
        <w:pStyle w:val="ListParagraph"/>
        <w:numPr>
          <w:ilvl w:val="0"/>
          <w:numId w:val="21"/>
        </w:numPr>
        <w:spacing w:after="100"/>
        <w:jc w:val="both"/>
        <w:rPr>
          <w:rFonts w:cs="Helvetica"/>
        </w:rPr>
      </w:pPr>
      <w:r w:rsidRPr="003F5067">
        <w:rPr>
          <w:rFonts w:cs="Helvetica"/>
          <w:b/>
        </w:rPr>
        <w:t xml:space="preserve">Students: </w:t>
      </w:r>
      <w:r w:rsidR="00E6733A" w:rsidRPr="003F5067">
        <w:rPr>
          <w:rFonts w:cs="Helvetica"/>
        </w:rPr>
        <w:t xml:space="preserve">This kind of clients </w:t>
      </w:r>
      <w:r w:rsidR="00E6733A">
        <w:rPr>
          <w:rFonts w:cs="Helvetica"/>
        </w:rPr>
        <w:t>uses</w:t>
      </w:r>
      <w:r w:rsidR="00053129">
        <w:rPr>
          <w:rFonts w:cs="Helvetica"/>
        </w:rPr>
        <w:t xml:space="preserve"> network</w:t>
      </w:r>
      <w:r w:rsidRPr="003F5067">
        <w:rPr>
          <w:rFonts w:cs="Helvetica"/>
        </w:rPr>
        <w:t xml:space="preserve"> service</w:t>
      </w:r>
      <w:r w:rsidR="00053129">
        <w:rPr>
          <w:rFonts w:cs="Helvetica"/>
        </w:rPr>
        <w:t>s</w:t>
      </w:r>
      <w:r w:rsidR="00053129" w:rsidRPr="00053129">
        <w:rPr>
          <w:rFonts w:cs="Helvetica"/>
        </w:rPr>
        <w:t xml:space="preserve"> </w:t>
      </w:r>
      <w:r w:rsidR="00053129">
        <w:rPr>
          <w:rFonts w:cs="Helvetica"/>
        </w:rPr>
        <w:t>mostly</w:t>
      </w:r>
      <w:r w:rsidRPr="003F5067">
        <w:rPr>
          <w:rFonts w:cs="Helvetica"/>
        </w:rPr>
        <w:t xml:space="preserve"> in the </w:t>
      </w:r>
      <w:r w:rsidR="006D4322">
        <w:rPr>
          <w:rFonts w:cs="Helvetica"/>
        </w:rPr>
        <w:t>evening when they return back from school. During the day and night, there is possibility to use network services, but this is relatively small.</w:t>
      </w:r>
      <w:r w:rsidR="00A51F1A">
        <w:rPr>
          <w:rFonts w:cs="Helvetica"/>
        </w:rPr>
        <w:t xml:space="preserve"> Thus, the probabilities for being active are higher for </w:t>
      </w:r>
      <w:r w:rsidR="006D4322">
        <w:rPr>
          <w:rFonts w:cs="Helvetica"/>
        </w:rPr>
        <w:t>evenin</w:t>
      </w:r>
      <w:r w:rsidR="00A477E6">
        <w:rPr>
          <w:rFonts w:cs="Helvetica"/>
        </w:rPr>
        <w:t xml:space="preserve">g. </w:t>
      </w:r>
      <w:commentRangeStart w:id="11"/>
      <w:r w:rsidRPr="003F5067">
        <w:rPr>
          <w:rFonts w:cs="Helvetica"/>
        </w:rPr>
        <w:t xml:space="preserve">Students </w:t>
      </w:r>
      <w:r w:rsidR="00A477E6">
        <w:rPr>
          <w:rFonts w:cs="Helvetica"/>
        </w:rPr>
        <w:t>are assumed to</w:t>
      </w:r>
      <w:r w:rsidRPr="003F5067">
        <w:rPr>
          <w:rFonts w:cs="Helvetica"/>
        </w:rPr>
        <w:t xml:space="preserve"> be </w:t>
      </w:r>
      <w:r w:rsidR="00A477E6">
        <w:rPr>
          <w:rFonts w:cs="Helvetica"/>
        </w:rPr>
        <w:t xml:space="preserve">mobile at the beginning and end of the </w:t>
      </w:r>
      <w:r w:rsidR="00A477E6" w:rsidRPr="00A477E6">
        <w:rPr>
          <w:rFonts w:cs="Helvetica"/>
          <w:i/>
        </w:rPr>
        <w:t>daytime</w:t>
      </w:r>
      <w:r w:rsidR="00A477E6">
        <w:rPr>
          <w:rFonts w:cs="Helvetica"/>
        </w:rPr>
        <w:t xml:space="preserve"> slot since they go to their school.</w:t>
      </w:r>
      <w:commentRangeEnd w:id="11"/>
      <w:r w:rsidR="00A477E6">
        <w:rPr>
          <w:rStyle w:val="CommentReference"/>
        </w:rPr>
        <w:commentReference w:id="11"/>
      </w:r>
      <w:r w:rsidRPr="003F5067">
        <w:rPr>
          <w:rFonts w:cs="Helvetica"/>
        </w:rPr>
        <w:t xml:space="preserve"> Until the </w:t>
      </w:r>
      <w:r w:rsidR="003918CC">
        <w:rPr>
          <w:rFonts w:cs="Helvetica"/>
        </w:rPr>
        <w:t>end of</w:t>
      </w:r>
      <w:r w:rsidR="00E6733A">
        <w:rPr>
          <w:rFonts w:cs="Helvetica"/>
        </w:rPr>
        <w:t xml:space="preserve"> the</w:t>
      </w:r>
      <w:r w:rsidR="003918CC">
        <w:rPr>
          <w:rFonts w:cs="Helvetica"/>
        </w:rPr>
        <w:t xml:space="preserve"> </w:t>
      </w:r>
      <w:r w:rsidR="003918CC" w:rsidRPr="00E6733A">
        <w:rPr>
          <w:rFonts w:cs="Helvetica"/>
          <w:i/>
        </w:rPr>
        <w:t>night</w:t>
      </w:r>
      <w:r w:rsidRPr="003F5067">
        <w:rPr>
          <w:rFonts w:cs="Helvetica"/>
        </w:rPr>
        <w:t xml:space="preserve"> </w:t>
      </w:r>
      <w:r w:rsidR="00797C4E">
        <w:rPr>
          <w:rFonts w:cs="Helvetica"/>
        </w:rPr>
        <w:t xml:space="preserve">slot, </w:t>
      </w:r>
      <w:r w:rsidRPr="003F5067">
        <w:rPr>
          <w:rFonts w:cs="Helvetica"/>
        </w:rPr>
        <w:t xml:space="preserve">students </w:t>
      </w:r>
      <w:r w:rsidR="00797C4E">
        <w:rPr>
          <w:rFonts w:cs="Helvetica"/>
        </w:rPr>
        <w:t>would</w:t>
      </w:r>
      <w:r w:rsidRPr="003F5067">
        <w:rPr>
          <w:rFonts w:cs="Helvetica"/>
        </w:rPr>
        <w:t xml:space="preserve"> </w:t>
      </w:r>
      <w:r w:rsidR="00797C4E">
        <w:rPr>
          <w:rFonts w:cs="Helvetica"/>
        </w:rPr>
        <w:t>more likely</w:t>
      </w:r>
      <w:r w:rsidRPr="003F5067">
        <w:rPr>
          <w:rFonts w:cs="Helvetica"/>
        </w:rPr>
        <w:t xml:space="preserve"> to get service </w:t>
      </w:r>
      <w:r w:rsidR="00797C4E">
        <w:rPr>
          <w:rFonts w:cs="Helvetica"/>
        </w:rPr>
        <w:t>in</w:t>
      </w:r>
      <w:r w:rsidRPr="003F5067">
        <w:rPr>
          <w:rFonts w:cs="Helvetica"/>
        </w:rPr>
        <w:t xml:space="preserve"> their homes in an immobile way. </w:t>
      </w:r>
      <w:commentRangeStart w:id="12"/>
      <w:r w:rsidRPr="003F5067">
        <w:rPr>
          <w:rFonts w:cs="Helvetica"/>
        </w:rPr>
        <w:t>it is possible for a student to go out with his/her friends and use “Seamless Mobility” and “Packet Transfer” protocols all the time.</w:t>
      </w:r>
      <w:commentRangeEnd w:id="12"/>
      <w:r w:rsidR="00797C4E">
        <w:rPr>
          <w:rStyle w:val="CommentReference"/>
        </w:rPr>
        <w:commentReference w:id="12"/>
      </w:r>
    </w:p>
    <w:p w:rsidR="000F77F2" w:rsidRPr="00A44217" w:rsidRDefault="00E6733A" w:rsidP="003E002D">
      <w:pPr>
        <w:pStyle w:val="ListParagraph"/>
        <w:numPr>
          <w:ilvl w:val="0"/>
          <w:numId w:val="21"/>
        </w:numPr>
        <w:spacing w:after="100"/>
        <w:jc w:val="both"/>
        <w:rPr>
          <w:rFonts w:cs="Helvetica"/>
          <w:b/>
        </w:rPr>
      </w:pPr>
      <w:r w:rsidRPr="00A44217">
        <w:rPr>
          <w:rFonts w:cs="Helvetica"/>
          <w:b/>
        </w:rPr>
        <w:t>Employees</w:t>
      </w:r>
      <w:r w:rsidR="000F77F2" w:rsidRPr="00A44217">
        <w:rPr>
          <w:rFonts w:cs="Helvetica"/>
          <w:b/>
        </w:rPr>
        <w:t xml:space="preserve">: </w:t>
      </w:r>
      <w:r w:rsidR="00266370" w:rsidRPr="00A44217">
        <w:rPr>
          <w:rFonts w:cs="Helvetica"/>
        </w:rPr>
        <w:t xml:space="preserve">This kind of clients </w:t>
      </w:r>
      <w:r w:rsidR="007E4BC5" w:rsidRPr="00A44217">
        <w:rPr>
          <w:rFonts w:cs="Helvetica"/>
        </w:rPr>
        <w:t>has routine lives</w:t>
      </w:r>
      <w:r w:rsidR="000F77F2" w:rsidRPr="00A44217">
        <w:rPr>
          <w:rFonts w:cs="Helvetica"/>
        </w:rPr>
        <w:t xml:space="preserve">. </w:t>
      </w:r>
      <w:r w:rsidR="00A44217" w:rsidRPr="00A44217">
        <w:rPr>
          <w:rFonts w:cs="Helvetica"/>
        </w:rPr>
        <w:t xml:space="preserve">They are immobile and not so active during nights and evenings. However, during the daytime, they are very active and use network services at their work places. Moreover, they are mobile as they commute to/from work from/to home at the beginning and end of the working times. </w:t>
      </w:r>
    </w:p>
    <w:p w:rsidR="000F77F2" w:rsidRDefault="00AE4740" w:rsidP="003E002D">
      <w:pPr>
        <w:pStyle w:val="ListParagraph"/>
        <w:numPr>
          <w:ilvl w:val="0"/>
          <w:numId w:val="21"/>
        </w:numPr>
        <w:jc w:val="both"/>
        <w:rPr>
          <w:rFonts w:cs="Helvetica"/>
        </w:rPr>
      </w:pPr>
      <w:r>
        <w:rPr>
          <w:rFonts w:cs="Helvetica"/>
          <w:b/>
        </w:rPr>
        <w:t>Domestics</w:t>
      </w:r>
      <w:r w:rsidR="000F77F2"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266370" w:rsidRPr="00A44217">
        <w:rPr>
          <w:rFonts w:cs="Helvetica"/>
        </w:rPr>
        <w:t xml:space="preserve">usually </w:t>
      </w:r>
      <w:r>
        <w:rPr>
          <w:rFonts w:cs="Helvetica"/>
        </w:rPr>
        <w:t>they get</w:t>
      </w:r>
      <w:r w:rsidR="000F77F2" w:rsidRPr="00A44217">
        <w:rPr>
          <w:rFonts w:cs="Helvetica"/>
        </w:rPr>
        <w:t xml:space="preserve"> Internet service in an immobile way. </w:t>
      </w:r>
      <w:r>
        <w:rPr>
          <w:rFonts w:cs="Helvetica"/>
        </w:rPr>
        <w:t>These</w:t>
      </w:r>
      <w:r w:rsidRPr="00A44217">
        <w:rPr>
          <w:rFonts w:cs="Helvetica"/>
        </w:rPr>
        <w:t xml:space="preserve"> users are</w:t>
      </w:r>
      <w:r w:rsidR="00266370" w:rsidRPr="00A44217">
        <w:rPr>
          <w:rFonts w:cs="Helvetica"/>
        </w:rPr>
        <w:t xml:space="preserve"> highly active </w:t>
      </w:r>
      <w:r w:rsidR="00C05B63">
        <w:rPr>
          <w:rFonts w:cs="Helvetica"/>
        </w:rPr>
        <w:t>at all times</w:t>
      </w:r>
      <w:r w:rsidR="00266370" w:rsidRPr="00A44217">
        <w:rPr>
          <w:rFonts w:cs="Helvetica"/>
        </w:rPr>
        <w:t>.</w:t>
      </w:r>
    </w:p>
    <w:p w:rsidR="00CC61FB" w:rsidRDefault="00CC61FB" w:rsidP="00CC61FB">
      <w:pPr>
        <w:jc w:val="bot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m:t>
        </m:r>
        <m:r>
          <w:rPr>
            <w:rFonts w:ascii="Cambria Math" w:eastAsiaTheme="minorEastAsia" w:hAnsi="Cambria Math"/>
          </w:rPr>
          <m:t>ActiveProb</m:t>
        </m:r>
      </m:oMath>
      <w:r>
        <w:rPr>
          <w:rFonts w:eastAsiaTheme="minorEastAsia" w:cs="Helvetica"/>
        </w:rPr>
        <w:t xml:space="preserve"> are determined based on the abovementioned discussion about the client type characteristics and the time slots.</w:t>
      </w:r>
      <w:r w:rsidR="009B3926">
        <w:rPr>
          <w:rFonts w:eastAsiaTheme="minorEastAsia" w:cs="Helvetica"/>
        </w:rPr>
        <w:t xml:space="preserve"> These values are given below. The triplets </w:t>
      </w:r>
      <m:oMath>
        <m:r>
          <w:rPr>
            <w:rFonts w:ascii="Cambria Math" w:hAnsi="Cambria Math" w:cs="Helvetica"/>
          </w:rPr>
          <m:t>{x,</m:t>
        </m:r>
        <m:r>
          <w:rPr>
            <w:rStyle w:val="apple-converted-space"/>
            <w:rFonts w:ascii="Cambria Math" w:eastAsiaTheme="majorEastAsia" w:hAnsi="Cambria Math" w:cs="Helvetica"/>
          </w:rPr>
          <m:t> </m:t>
        </m:r>
        <m:r>
          <w:rPr>
            <w:rFonts w:ascii="Cambria Math" w:hAnsi="Cambria Math" w:cs="Helvetica"/>
          </w:rPr>
          <m:t>y,</m:t>
        </m:r>
        <m:r>
          <w:rPr>
            <w:rStyle w:val="apple-converted-space"/>
            <w:rFonts w:ascii="Cambria Math" w:eastAsiaTheme="majorEastAsia" w:hAnsi="Cambria Math" w:cs="Helvetica"/>
          </w:rPr>
          <m:t> </m:t>
        </m:r>
        <m:r>
          <w:rPr>
            <w:rFonts w:ascii="Cambria Math" w:hAnsi="Cambria Math" w:cs="Helvetica"/>
          </w:rPr>
          <m:t>z}</m:t>
        </m:r>
      </m:oMath>
      <w:r w:rsidR="009B3926">
        <w:rPr>
          <w:rFonts w:eastAsiaTheme="minorEastAsia" w:cs="Helvetica"/>
        </w:rPr>
        <w:t xml:space="preserve"> specify the probability values for night, daytime and evening, respectively.</w:t>
      </w:r>
    </w:p>
    <w:p w:rsidR="009B3926" w:rsidRPr="007D71C3" w:rsidRDefault="009B3926" w:rsidP="009B3926">
      <w:pPr>
        <w:pStyle w:val="NormalWeb"/>
        <w:shd w:val="clear" w:color="auto" w:fill="FFFFFF"/>
        <w:spacing w:before="0" w:beforeAutospacing="0" w:after="0" w:afterAutospacing="0"/>
        <w:rPr>
          <w:oMath/>
          <w:rFonts w:ascii="Cambria Math" w:hAnsi="Cambria Math" w:cs="Helvetica"/>
          <w:sz w:val="22"/>
          <w:szCs w:val="22"/>
        </w:rPr>
      </w:pPr>
      <m:oMathPara>
        <m:oMath>
          <m:r>
            <w:rPr>
              <w:rFonts w:ascii="Cambria Math" w:hAnsi="Cambria Math" w:cs="Helvetica"/>
              <w:sz w:val="22"/>
              <w:szCs w:val="22"/>
            </w:rPr>
            <m:t>becomeActiveProb&lt;Domestic&gt;  = {0.40,</m:t>
          </m:r>
          <m:r>
            <w:rPr>
              <w:rStyle w:val="apple-converted-space"/>
              <w:rFonts w:ascii="Cambria Math" w:eastAsiaTheme="majorEastAsia" w:hAnsi="Cambria Math" w:cs="Helvetica"/>
              <w:sz w:val="22"/>
              <w:szCs w:val="22"/>
            </w:rPr>
            <m:t> 0.</m:t>
          </m:r>
          <m:r>
            <w:rPr>
              <w:rFonts w:ascii="Cambria Math" w:hAnsi="Cambria Math" w:cs="Helvetica"/>
              <w:sz w:val="22"/>
              <w:szCs w:val="22"/>
            </w:rPr>
            <m:t>60,</m:t>
          </m:r>
          <m:r>
            <w:rPr>
              <w:rStyle w:val="apple-converted-space"/>
              <w:rFonts w:ascii="Cambria Math" w:eastAsiaTheme="majorEastAsia" w:hAnsi="Cambria Math" w:cs="Helvetica"/>
              <w:sz w:val="22"/>
              <w:szCs w:val="22"/>
            </w:rPr>
            <m:t> 0.</m:t>
          </m:r>
          <m:r>
            <w:rPr>
              <w:rFonts w:ascii="Cambria Math" w:hAnsi="Cambria Math" w:cs="Helvetica"/>
              <w:sz w:val="22"/>
              <w:szCs w:val="22"/>
            </w:rPr>
            <m:t>60};</m:t>
          </m:r>
        </m:oMath>
      </m:oMathPara>
    </w:p>
    <w:p w:rsidR="009B3926" w:rsidRPr="007D71C3" w:rsidRDefault="009B3926" w:rsidP="009B3926">
      <w:pPr>
        <w:pStyle w:val="NormalWeb"/>
        <w:shd w:val="clear" w:color="auto" w:fill="FFFFFF"/>
        <w:spacing w:before="0" w:beforeAutospacing="0" w:after="0" w:afterAutospacing="0"/>
        <w:rPr>
          <w:oMath/>
          <w:rFonts w:ascii="Cambria Math" w:hAnsi="Cambria Math" w:cs="Helvetica"/>
          <w:sz w:val="22"/>
          <w:szCs w:val="22"/>
        </w:rPr>
      </w:pPr>
      <m:oMathPara>
        <m:oMath>
          <m:r>
            <w:rPr>
              <w:rFonts w:ascii="Cambria Math" w:hAnsi="Cambria Math" w:cs="Helvetica"/>
              <w:sz w:val="22"/>
              <w:szCs w:val="22"/>
            </w:rPr>
            <m:t>becomeActiveProb&lt;Student&gt;  = {0.20,</m:t>
          </m:r>
          <m:r>
            <w:rPr>
              <w:rStyle w:val="apple-converted-space"/>
              <w:rFonts w:ascii="Cambria Math" w:eastAsiaTheme="majorEastAsia" w:hAnsi="Cambria Math" w:cs="Helvetica"/>
              <w:sz w:val="22"/>
              <w:szCs w:val="22"/>
            </w:rPr>
            <m:t> 0.</m:t>
          </m:r>
          <m:r>
            <w:rPr>
              <w:rFonts w:ascii="Cambria Math" w:hAnsi="Cambria Math" w:cs="Helvetica"/>
              <w:sz w:val="22"/>
              <w:szCs w:val="22"/>
            </w:rPr>
            <m:t>20,</m:t>
          </m:r>
          <m:r>
            <w:rPr>
              <w:rStyle w:val="apple-converted-space"/>
              <w:rFonts w:ascii="Cambria Math" w:eastAsiaTheme="majorEastAsia" w:hAnsi="Cambria Math" w:cs="Helvetica"/>
              <w:sz w:val="22"/>
              <w:szCs w:val="22"/>
            </w:rPr>
            <m:t> 0.</m:t>
          </m:r>
          <m:r>
            <w:rPr>
              <w:rFonts w:ascii="Cambria Math" w:hAnsi="Cambria Math" w:cs="Helvetica"/>
              <w:sz w:val="22"/>
              <w:szCs w:val="22"/>
            </w:rPr>
            <m:t>80};</m:t>
          </m:r>
        </m:oMath>
      </m:oMathPara>
    </w:p>
    <w:p w:rsidR="009B3926" w:rsidRPr="007D71C3" w:rsidRDefault="009B3926" w:rsidP="009B3926">
      <w:pPr>
        <w:pStyle w:val="NormalWeb"/>
        <w:shd w:val="clear" w:color="auto" w:fill="FFFFFF"/>
        <w:spacing w:before="0" w:beforeAutospacing="0" w:after="0" w:afterAutospacing="0"/>
        <w:rPr>
          <w:oMath/>
          <w:rFonts w:ascii="Cambria Math" w:hAnsi="Cambria Math" w:cs="Helvetica"/>
          <w:sz w:val="22"/>
          <w:szCs w:val="22"/>
        </w:rPr>
      </w:pPr>
      <m:oMathPara>
        <m:oMath>
          <m:r>
            <w:rPr>
              <w:rFonts w:ascii="Cambria Math" w:hAnsi="Cambria Math" w:cs="Helvetica"/>
              <w:sz w:val="22"/>
              <w:szCs w:val="22"/>
            </w:rPr>
            <m:t>becomeActiveProb&lt;Employee&gt;  = {0.20,</m:t>
          </m:r>
          <m:r>
            <w:rPr>
              <w:rStyle w:val="apple-converted-space"/>
              <w:rFonts w:ascii="Cambria Math" w:eastAsiaTheme="majorEastAsia" w:hAnsi="Cambria Math" w:cs="Helvetica"/>
              <w:sz w:val="22"/>
              <w:szCs w:val="22"/>
            </w:rPr>
            <m:t> 0.</m:t>
          </m:r>
          <m:r>
            <w:rPr>
              <w:rFonts w:ascii="Cambria Math" w:hAnsi="Cambria Math" w:cs="Helvetica"/>
              <w:sz w:val="22"/>
              <w:szCs w:val="22"/>
            </w:rPr>
            <m:t>99,</m:t>
          </m:r>
          <m:r>
            <w:rPr>
              <w:rStyle w:val="apple-converted-space"/>
              <w:rFonts w:ascii="Cambria Math" w:eastAsiaTheme="majorEastAsia" w:hAnsi="Cambria Math" w:cs="Helvetica"/>
              <w:sz w:val="22"/>
              <w:szCs w:val="22"/>
            </w:rPr>
            <m:t> 0.</m:t>
          </m:r>
          <m:r>
            <w:rPr>
              <w:rFonts w:ascii="Cambria Math" w:hAnsi="Cambria Math" w:cs="Helvetica"/>
              <w:sz w:val="22"/>
              <w:szCs w:val="22"/>
            </w:rPr>
            <m:t>20};</m:t>
          </m:r>
        </m:oMath>
      </m:oMathPara>
    </w:p>
    <w:p w:rsidR="009B3926" w:rsidRPr="007D71C3" w:rsidRDefault="009B3926" w:rsidP="009B3926">
      <w:pPr>
        <w:pStyle w:val="NormalWeb"/>
        <w:shd w:val="clear" w:color="auto" w:fill="FFFFFF"/>
        <w:spacing w:before="0" w:beforeAutospacing="0" w:after="0" w:afterAutospacing="0"/>
        <w:rPr>
          <w:oMath/>
          <w:rFonts w:ascii="Cambria Math" w:hAnsi="Cambria Math" w:cs="Helvetica"/>
          <w:sz w:val="22"/>
          <w:szCs w:val="22"/>
        </w:rPr>
      </w:pPr>
    </w:p>
    <w:p w:rsidR="009B3926" w:rsidRPr="007D71C3" w:rsidRDefault="009B3926" w:rsidP="009B3926">
      <w:pPr>
        <w:pStyle w:val="NormalWeb"/>
        <w:shd w:val="clear" w:color="auto" w:fill="FFFFFF"/>
        <w:spacing w:before="0" w:beforeAutospacing="0" w:after="0" w:afterAutospacing="0"/>
        <w:rPr>
          <w:oMath/>
          <w:rFonts w:ascii="Cambria Math" w:hAnsi="Cambria Math" w:cs="Helvetica"/>
          <w:sz w:val="22"/>
          <w:szCs w:val="22"/>
        </w:rPr>
      </w:pPr>
      <m:oMathPara>
        <m:oMath>
          <m:r>
            <w:rPr>
              <w:rFonts w:ascii="Cambria Math" w:hAnsi="Cambria Math" w:cs="Helvetica"/>
              <w:sz w:val="22"/>
              <w:szCs w:val="22"/>
            </w:rPr>
            <m:t>stayActiveProb&lt;Domestic&gt;  = {0.90,</m:t>
          </m:r>
          <m:r>
            <w:rPr>
              <w:rStyle w:val="apple-converted-space"/>
              <w:rFonts w:ascii="Cambria Math" w:eastAsiaTheme="majorEastAsia" w:hAnsi="Cambria Math" w:cs="Helvetica"/>
              <w:sz w:val="22"/>
              <w:szCs w:val="22"/>
            </w:rPr>
            <m:t> 0.</m:t>
          </m:r>
          <m:r>
            <w:rPr>
              <w:rFonts w:ascii="Cambria Math" w:hAnsi="Cambria Math" w:cs="Helvetica"/>
              <w:sz w:val="22"/>
              <w:szCs w:val="22"/>
            </w:rPr>
            <m:t>98,</m:t>
          </m:r>
          <m:r>
            <w:rPr>
              <w:rStyle w:val="apple-converted-space"/>
              <w:rFonts w:ascii="Cambria Math" w:eastAsiaTheme="majorEastAsia" w:hAnsi="Cambria Math" w:cs="Helvetica"/>
              <w:sz w:val="22"/>
              <w:szCs w:val="22"/>
            </w:rPr>
            <m:t> 0.</m:t>
          </m:r>
          <m:r>
            <w:rPr>
              <w:rFonts w:ascii="Cambria Math" w:hAnsi="Cambria Math" w:cs="Helvetica"/>
              <w:sz w:val="22"/>
              <w:szCs w:val="22"/>
            </w:rPr>
            <m:t>80};</m:t>
          </m:r>
        </m:oMath>
      </m:oMathPara>
    </w:p>
    <w:p w:rsidR="009B3926" w:rsidRPr="007D71C3" w:rsidRDefault="009B3926" w:rsidP="009B3926">
      <w:pPr>
        <w:pStyle w:val="NormalWeb"/>
        <w:shd w:val="clear" w:color="auto" w:fill="FFFFFF"/>
        <w:spacing w:before="0" w:beforeAutospacing="0" w:after="0" w:afterAutospacing="0"/>
        <w:rPr>
          <w:oMath/>
          <w:rFonts w:ascii="Cambria Math" w:hAnsi="Cambria Math" w:cs="Helvetica"/>
          <w:sz w:val="22"/>
          <w:szCs w:val="22"/>
        </w:rPr>
      </w:pPr>
      <m:oMathPara>
        <m:oMath>
          <m:r>
            <w:rPr>
              <w:rFonts w:ascii="Cambria Math" w:hAnsi="Cambria Math" w:cs="Helvetica"/>
              <w:sz w:val="22"/>
              <w:szCs w:val="22"/>
            </w:rPr>
            <m:t>stayActiveProb&lt;Student&gt; = {0.30,</m:t>
          </m:r>
          <m:r>
            <w:rPr>
              <w:rStyle w:val="apple-converted-space"/>
              <w:rFonts w:ascii="Cambria Math" w:eastAsiaTheme="majorEastAsia" w:hAnsi="Cambria Math" w:cs="Helvetica"/>
              <w:sz w:val="22"/>
              <w:szCs w:val="22"/>
            </w:rPr>
            <m:t> 0.</m:t>
          </m:r>
          <m:r>
            <w:rPr>
              <w:rFonts w:ascii="Cambria Math" w:hAnsi="Cambria Math" w:cs="Helvetica"/>
              <w:sz w:val="22"/>
              <w:szCs w:val="22"/>
            </w:rPr>
            <m:t>20,</m:t>
          </m:r>
          <m:r>
            <w:rPr>
              <w:rStyle w:val="apple-converted-space"/>
              <w:rFonts w:ascii="Cambria Math" w:eastAsiaTheme="majorEastAsia" w:hAnsi="Cambria Math" w:cs="Helvetica"/>
              <w:sz w:val="22"/>
              <w:szCs w:val="22"/>
            </w:rPr>
            <m:t> 0.</m:t>
          </m:r>
          <m:r>
            <w:rPr>
              <w:rFonts w:ascii="Cambria Math" w:hAnsi="Cambria Math" w:cs="Helvetica"/>
              <w:sz w:val="22"/>
              <w:szCs w:val="22"/>
            </w:rPr>
            <m:t>98};</m:t>
          </m:r>
        </m:oMath>
      </m:oMathPara>
    </w:p>
    <w:p w:rsidR="009B3926" w:rsidRPr="00E261D3" w:rsidRDefault="009B3926" w:rsidP="009B3926">
      <w:pPr>
        <w:pStyle w:val="NormalWeb"/>
        <w:shd w:val="clear" w:color="auto" w:fill="FFFFFF"/>
        <w:spacing w:before="0" w:beforeAutospacing="0" w:after="0" w:afterAutospacing="0"/>
        <w:rPr>
          <w:oMath/>
          <w:rFonts w:ascii="Cambria Math" w:hAnsi="Cambria Math" w:cs="Helvetica"/>
          <w:sz w:val="22"/>
          <w:szCs w:val="22"/>
        </w:rPr>
      </w:pPr>
      <m:oMathPara>
        <m:oMath>
          <m:r>
            <w:rPr>
              <w:rFonts w:ascii="Cambria Math" w:hAnsi="Cambria Math" w:cs="Helvetica"/>
              <w:sz w:val="22"/>
              <w:szCs w:val="22"/>
            </w:rPr>
            <m:t>stayActiveProb&lt;Employee&gt;  = {0.30,</m:t>
          </m:r>
          <m:r>
            <w:rPr>
              <w:rStyle w:val="apple-converted-space"/>
              <w:rFonts w:ascii="Cambria Math" w:eastAsiaTheme="majorEastAsia" w:hAnsi="Cambria Math" w:cs="Helvetica"/>
              <w:sz w:val="22"/>
              <w:szCs w:val="22"/>
            </w:rPr>
            <m:t> 0.</m:t>
          </m:r>
          <m:r>
            <w:rPr>
              <w:rFonts w:ascii="Cambria Math" w:hAnsi="Cambria Math" w:cs="Helvetica"/>
              <w:sz w:val="22"/>
              <w:szCs w:val="22"/>
            </w:rPr>
            <m:t>99,</m:t>
          </m:r>
          <m:r>
            <w:rPr>
              <w:rStyle w:val="apple-converted-space"/>
              <w:rFonts w:ascii="Cambria Math" w:eastAsiaTheme="majorEastAsia" w:hAnsi="Cambria Math" w:cs="Helvetica"/>
              <w:sz w:val="22"/>
              <w:szCs w:val="22"/>
            </w:rPr>
            <m:t> 0.</m:t>
          </m:r>
          <m:r>
            <w:rPr>
              <w:rFonts w:ascii="Cambria Math" w:hAnsi="Cambria Math" w:cs="Helvetica"/>
              <w:sz w:val="22"/>
              <w:szCs w:val="22"/>
            </w:rPr>
            <m:t>20};</m:t>
          </m:r>
        </m:oMath>
      </m:oMathPara>
    </w:p>
    <w:p w:rsidR="009B3926" w:rsidRDefault="009B3926" w:rsidP="00CC61FB">
      <w:pPr>
        <w:jc w:val="both"/>
        <w:rPr>
          <w:rFonts w:cs="Helvetica"/>
        </w:rPr>
      </w:pPr>
    </w:p>
    <w:p w:rsidR="009B3926" w:rsidRPr="00CC61FB" w:rsidRDefault="009B3926" w:rsidP="00CC61FB">
      <w:pPr>
        <w:jc w:val="both"/>
        <w:rPr>
          <w:rFonts w:cs="Helvetica"/>
        </w:rPr>
      </w:pPr>
      <w:r>
        <w:rPr>
          <w:rFonts w:cs="Helvetica"/>
        </w:rPr>
        <w:t xml:space="preserve">These values also determine the average connection duration and idle time by using </w:t>
      </w:r>
      <w:proofErr w:type="spellStart"/>
      <w:r>
        <w:rPr>
          <w:rFonts w:cs="Helvetica"/>
        </w:rPr>
        <w:t>Eq</w:t>
      </w:r>
      <w:r w:rsidR="00717BA6">
        <w:rPr>
          <w:rFonts w:cs="Helvetica"/>
        </w:rPr>
        <w:t>s</w:t>
      </w:r>
      <w:proofErr w:type="spellEnd"/>
      <w:r>
        <w:rPr>
          <w:rFonts w:cs="Helvetica"/>
        </w:rPr>
        <w:t>. 1</w:t>
      </w:r>
      <w:r w:rsidR="00717BA6">
        <w:rPr>
          <w:rFonts w:cs="Helvetica"/>
        </w:rPr>
        <w:t xml:space="preserve"> and 2</w:t>
      </w:r>
      <w:r>
        <w:rPr>
          <w:rFonts w:cs="Helvetica"/>
        </w:rPr>
        <w:t xml:space="preserve">. For example, a </w:t>
      </w:r>
      <w:r w:rsidR="006F765C">
        <w:rPr>
          <w:rFonts w:cs="Helvetica"/>
        </w:rPr>
        <w:t xml:space="preserve">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sidR="006F765C">
        <w:rPr>
          <w:rFonts w:eastAsiaTheme="minorEastAsia" w:cs="Helvetica"/>
        </w:rPr>
        <w:t xml:space="preserve"> minutes between connections. Once connected, average connection time for this category is </w:t>
      </w:r>
      <w:r w:rsidR="006F765C">
        <w:rPr>
          <w:rFonts w:cs="Helvetica"/>
        </w:rPr>
        <w:t xml:space="preserve">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sidR="006F765C">
        <w:rPr>
          <w:rFonts w:eastAsiaTheme="minorEastAsia" w:cs="Helvetica"/>
        </w:rPr>
        <w:t xml:space="preserve"> minutes. </w:t>
      </w:r>
    </w:p>
    <w:p w:rsidR="0016372C" w:rsidRPr="0016372C" w:rsidRDefault="000F77F2" w:rsidP="0016372C">
      <w:pPr>
        <w:pStyle w:val="Heading2"/>
        <w:rPr>
          <w:rFonts w:cs="Helvetica"/>
        </w:rPr>
      </w:pPr>
      <w:bookmarkStart w:id="13" w:name="_Toc338351534"/>
      <w:bookmarkStart w:id="14" w:name="_Toc341537981"/>
      <w:r w:rsidRPr="003F5067">
        <w:rPr>
          <w:rFonts w:cs="Helvetica"/>
        </w:rPr>
        <w:lastRenderedPageBreak/>
        <w:t>User Mobility and Timing</w:t>
      </w:r>
      <w:bookmarkEnd w:id="13"/>
      <w:bookmarkEnd w:id="14"/>
    </w:p>
    <w:p w:rsidR="00AA7886" w:rsidRDefault="00AA7886" w:rsidP="00AA7886">
      <w:pPr>
        <w:jc w:val="both"/>
      </w:pPr>
      <w:r>
        <w:t xml:space="preserve">Real-time scenario </w:t>
      </w:r>
      <w:r w:rsidR="00C3659D">
        <w:t>covers</w:t>
      </w:r>
      <w:r>
        <w:t xml:space="preserve"> Internet usage of 300 users in a 1-km</w:t>
      </w:r>
      <w:r w:rsidRPr="00AA7886">
        <w:rPr>
          <w:vertAlign w:val="superscript"/>
        </w:rPr>
        <w:t>2</w:t>
      </w:r>
      <w:r>
        <w:t xml:space="preserve"> metropolitan area. </w:t>
      </w:r>
      <w:r w:rsidR="0016372C">
        <w:t xml:space="preserve">The simulations time begins at </w:t>
      </w:r>
      <w:r w:rsidR="00AB5A22">
        <w:t>00:</w:t>
      </w:r>
      <w:r>
        <w:t xml:space="preserve">00 a.m. and lasts for 24 hours. We have divided the day into 3 parts considering </w:t>
      </w:r>
      <w:r w:rsidR="00AB5A22">
        <w:t>night, daytime</w:t>
      </w:r>
      <w:r>
        <w:t xml:space="preserve"> and evening. </w:t>
      </w:r>
      <w:r w:rsidR="000C44C3">
        <w:t xml:space="preserve">Every part of the day has different statistical values for client behaviors. </w:t>
      </w:r>
    </w:p>
    <w:p w:rsidR="000C44C3" w:rsidRPr="00AA7886" w:rsidRDefault="000C44C3" w:rsidP="00AA7886">
      <w:pPr>
        <w:jc w:val="both"/>
      </w:pPr>
      <w:r>
        <w:t>Simulations are run for 1440 seconds, but every second in the simulation time stands for 1 minute in real life. In the sim</w:t>
      </w:r>
      <w:r w:rsidR="00CD3828">
        <w:t xml:space="preserve">ulations the </w:t>
      </w:r>
      <w:r w:rsidR="00AB5A22">
        <w:t>night time</w:t>
      </w:r>
      <w:r w:rsidR="00CD3828">
        <w:t xml:space="preserve"> be</w:t>
      </w:r>
      <w:r w:rsidR="00AB5A22">
        <w:t>gins at 00:</w:t>
      </w:r>
      <w:r w:rsidR="0016372C">
        <w:t>00 a</w:t>
      </w:r>
      <w:r w:rsidR="00AB5A22">
        <w:t>.</w:t>
      </w:r>
      <w:r w:rsidR="0016372C">
        <w:t>m</w:t>
      </w:r>
      <w:r w:rsidR="00AB5A22">
        <w:t>. and lasts until 07:59. D</w:t>
      </w:r>
      <w:r>
        <w:t>ay</w:t>
      </w:r>
      <w:r w:rsidR="00AB5A22">
        <w:t>time</w:t>
      </w:r>
      <w:r w:rsidR="002C7787">
        <w:t xml:space="preserve"> period</w:t>
      </w:r>
      <w:r w:rsidR="00AB5A22">
        <w:t xml:space="preserve"> starts at 08:00 and finishes at 15:59</w:t>
      </w:r>
      <w:r>
        <w:t>. Evenin</w:t>
      </w:r>
      <w:r w:rsidR="00AB5A22">
        <w:t>g starts at 16:00 and finishes at 23:59</w:t>
      </w:r>
      <w:r>
        <w:t>.</w:t>
      </w:r>
    </w:p>
    <w:p w:rsidR="000F77F2" w:rsidRPr="003F5067" w:rsidRDefault="000F77F2" w:rsidP="000F77F2">
      <w:pPr>
        <w:jc w:val="both"/>
        <w:rPr>
          <w:rFonts w:cs="Helvetica"/>
        </w:rPr>
      </w:pPr>
      <w:r w:rsidRPr="003F5067">
        <w:rPr>
          <w:rFonts w:cs="Helvetica"/>
        </w:rPr>
        <w:t xml:space="preserve">In our simulations clients are able to move from one </w:t>
      </w:r>
      <w:r w:rsidR="0037192C">
        <w:rPr>
          <w:rFonts w:cs="Helvetica"/>
        </w:rPr>
        <w:t>location</w:t>
      </w:r>
      <w:r w:rsidRPr="003F5067">
        <w:rPr>
          <w:rFonts w:cs="Helvetica"/>
        </w:rPr>
        <w:t xml:space="preserve"> to another </w:t>
      </w:r>
      <w:r w:rsidR="0037192C">
        <w:rPr>
          <w:rFonts w:cs="Helvetica"/>
        </w:rPr>
        <w:t>one</w:t>
      </w:r>
      <w:r w:rsidRPr="003F5067">
        <w:rPr>
          <w:rFonts w:cs="Helvetica"/>
        </w:rPr>
        <w:t xml:space="preserve">. The time and direction of their movement is </w:t>
      </w:r>
      <w:r w:rsidR="0037192C">
        <w:rPr>
          <w:rFonts w:cs="Helvetica"/>
        </w:rPr>
        <w:t>selected at random but probabilities</w:t>
      </w:r>
      <w:r w:rsidRPr="003F5067">
        <w:rPr>
          <w:rFonts w:cs="Helvetica"/>
        </w:rPr>
        <w:t xml:space="preserve"> are affected by user roles. For example</w:t>
      </w:r>
      <w:r w:rsidR="0037192C">
        <w:rPr>
          <w:rFonts w:cs="Helvetica"/>
        </w:rPr>
        <w:t>,</w:t>
      </w:r>
      <w:r w:rsidRPr="003F5067">
        <w:rPr>
          <w:rFonts w:cs="Helvetica"/>
        </w:rPr>
        <w:t xml:space="preserve"> when school is over, a student is most likely to move towards his/her target destination </w:t>
      </w:r>
      <w:r w:rsidR="0037192C">
        <w:rPr>
          <w:rFonts w:cs="Helvetica"/>
        </w:rPr>
        <w:t>(e.g. his/her home)</w:t>
      </w:r>
      <w:r w:rsidRPr="003F5067">
        <w:rPr>
          <w:rFonts w:cs="Helvetica"/>
        </w:rPr>
        <w:t>.</w:t>
      </w:r>
    </w:p>
    <w:p w:rsidR="000F77F2" w:rsidRPr="003F5067" w:rsidRDefault="000F77F2" w:rsidP="000F77F2">
      <w:pPr>
        <w:jc w:val="both"/>
        <w:rPr>
          <w:rFonts w:cs="Helvetica"/>
        </w:rPr>
      </w:pPr>
      <w:r w:rsidRPr="003F5067">
        <w:rPr>
          <w:rFonts w:cs="Helvetica"/>
        </w:rPr>
        <w:t xml:space="preserve">Considering user roles and their probabilities clients are assigned </w:t>
      </w:r>
      <w:commentRangeStart w:id="15"/>
      <w:r w:rsidRPr="003F5067">
        <w:rPr>
          <w:rFonts w:cs="Helvetica"/>
        </w:rPr>
        <w:t>random movement times</w:t>
      </w:r>
      <w:commentRangeEnd w:id="15"/>
      <w:r w:rsidR="0037192C">
        <w:rPr>
          <w:rStyle w:val="CommentReference"/>
        </w:rPr>
        <w:commentReference w:id="15"/>
      </w:r>
      <w:r w:rsidRPr="003F5067">
        <w:rPr>
          <w:rFonts w:cs="Helvetica"/>
        </w:rPr>
        <w:t xml:space="preserve">. Clients are also assigned a </w:t>
      </w:r>
      <w:commentRangeStart w:id="16"/>
      <w:r w:rsidRPr="003F5067">
        <w:rPr>
          <w:rFonts w:cs="Helvetica"/>
        </w:rPr>
        <w:t>random target access point</w:t>
      </w:r>
      <w:commentRangeEnd w:id="16"/>
      <w:r w:rsidR="0037192C">
        <w:rPr>
          <w:rStyle w:val="CommentReference"/>
        </w:rPr>
        <w:commentReference w:id="16"/>
      </w:r>
      <w:r w:rsidRPr="003F5067">
        <w:rPr>
          <w:rFonts w:cs="Helvetica"/>
        </w:rPr>
        <w:t>. The client moves from its current access point to the target access point on the grid</w:t>
      </w:r>
      <w:r w:rsidR="0037192C">
        <w:rPr>
          <w:rFonts w:cs="Helvetica"/>
        </w:rPr>
        <w:t>. An example movement pattern is</w:t>
      </w:r>
      <w:commentRangeStart w:id="17"/>
      <w:r w:rsidR="0037192C">
        <w:rPr>
          <w:rFonts w:cs="Helvetica"/>
        </w:rPr>
        <w:t xml:space="preserve"> shown in Figure XXX</w:t>
      </w:r>
      <w:commentRangeEnd w:id="17"/>
      <w:r w:rsidR="0037192C">
        <w:rPr>
          <w:rStyle w:val="CommentReference"/>
        </w:rPr>
        <w:commentReference w:id="17"/>
      </w:r>
      <w:r w:rsidRPr="003F5067">
        <w:rPr>
          <w:rFonts w:cs="Helvetica"/>
        </w:rPr>
        <w:t xml:space="preserve">. </w:t>
      </w:r>
      <w:commentRangeStart w:id="18"/>
      <w:r w:rsidRPr="003F5067">
        <w:rPr>
          <w:rFonts w:cs="Helvetica"/>
        </w:rPr>
        <w:t xml:space="preserve">As </w:t>
      </w:r>
      <w:r w:rsidR="0037192C">
        <w:rPr>
          <w:rFonts w:cs="Helvetica"/>
        </w:rPr>
        <w:t>a client</w:t>
      </w:r>
      <w:r w:rsidRPr="003F5067">
        <w:rPr>
          <w:rFonts w:cs="Helvetica"/>
        </w:rPr>
        <w:t xml:space="preserve"> goes on </w:t>
      </w:r>
      <w:r w:rsidR="0037192C">
        <w:rPr>
          <w:rFonts w:cs="Helvetica"/>
        </w:rPr>
        <w:t>his/her</w:t>
      </w:r>
      <w:r w:rsidRPr="003F5067">
        <w:rPr>
          <w:rFonts w:cs="Helvetica"/>
        </w:rPr>
        <w:t xml:space="preserve"> way, if </w:t>
      </w:r>
      <w:r w:rsidR="002D03E0">
        <w:rPr>
          <w:rFonts w:cs="Helvetica"/>
        </w:rPr>
        <w:t>he/she needs to connect to</w:t>
      </w:r>
      <w:r w:rsidRPr="003F5067">
        <w:rPr>
          <w:rFonts w:cs="Helvetica"/>
        </w:rPr>
        <w:t xml:space="preserve"> </w:t>
      </w:r>
      <w:r w:rsidR="002D03E0">
        <w:rPr>
          <w:rFonts w:cs="Helvetica"/>
        </w:rPr>
        <w:t>Internet, he/she</w:t>
      </w:r>
      <w:r w:rsidRPr="003F5067">
        <w:rPr>
          <w:rFonts w:cs="Helvetica"/>
        </w:rPr>
        <w:t xml:space="preserve"> forms up a new connection with the access </w:t>
      </w:r>
      <w:r w:rsidR="00C3659D" w:rsidRPr="003F5067">
        <w:rPr>
          <w:rFonts w:cs="Helvetica"/>
        </w:rPr>
        <w:t>point, which</w:t>
      </w:r>
      <w:r w:rsidRPr="003F5067">
        <w:rPr>
          <w:rFonts w:cs="Helvetica"/>
        </w:rPr>
        <w:t xml:space="preserve"> is closest to client’s current location.</w:t>
      </w:r>
      <w:commentRangeEnd w:id="18"/>
      <w:r w:rsidR="002D03E0">
        <w:rPr>
          <w:rStyle w:val="CommentReference"/>
        </w:rPr>
        <w:commentReference w:id="18"/>
      </w:r>
    </w:p>
    <w:p w:rsidR="000F77F2" w:rsidRPr="003F5067" w:rsidRDefault="0016372C" w:rsidP="000F77F2">
      <w:pPr>
        <w:jc w:val="both"/>
        <w:rPr>
          <w:rFonts w:cs="Helvetica"/>
        </w:rPr>
      </w:pPr>
      <w:r>
        <w:rPr>
          <w:rFonts w:cs="Helvetica"/>
        </w:rPr>
        <w:t xml:space="preserve">In real-life scenario simulations, there are two operators and </w:t>
      </w:r>
      <w:r w:rsidR="002D03E0">
        <w:rPr>
          <w:rFonts w:cs="Helvetica"/>
        </w:rPr>
        <w:t>they</w:t>
      </w:r>
      <w:r>
        <w:rPr>
          <w:rFonts w:cs="Helvetica"/>
        </w:rPr>
        <w:t xml:space="preserve"> have same amount of access points. In current simulations, each operator has 50 access points. </w:t>
      </w:r>
      <w:r w:rsidR="002D03E0">
        <w:rPr>
          <w:rFonts w:cs="Helvetica"/>
        </w:rPr>
        <w:t>If there is an active connection during the movement of a client, he/she either handovers or roams. In such a case, d</w:t>
      </w:r>
      <w:r w:rsidR="000F77F2" w:rsidRPr="003F5067">
        <w:rPr>
          <w:rFonts w:cs="Helvetica"/>
        </w:rPr>
        <w:t>epending on the new access point’s affiliated operator</w:t>
      </w:r>
      <w:r w:rsidR="002D03E0">
        <w:rPr>
          <w:rFonts w:cs="Helvetica"/>
        </w:rPr>
        <w:t>,</w:t>
      </w:r>
      <w:r w:rsidR="000F77F2" w:rsidRPr="003F5067">
        <w:rPr>
          <w:rFonts w:cs="Helvetica"/>
        </w:rPr>
        <w:t xml:space="preserve"> </w:t>
      </w:r>
      <w:r>
        <w:rPr>
          <w:rFonts w:cs="Helvetica"/>
        </w:rPr>
        <w:t>user’s</w:t>
      </w:r>
      <w:r w:rsidR="000F77F2" w:rsidRPr="003F5067">
        <w:rPr>
          <w:rFonts w:cs="Helvetica"/>
        </w:rPr>
        <w:t xml:space="preserve"> movement </w:t>
      </w:r>
      <w:r>
        <w:rPr>
          <w:rFonts w:cs="Helvetica"/>
        </w:rPr>
        <w:t xml:space="preserve">triggers </w:t>
      </w:r>
      <w:r w:rsidR="002D03E0">
        <w:rPr>
          <w:rFonts w:cs="Helvetica"/>
        </w:rPr>
        <w:t xml:space="preserve">either </w:t>
      </w:r>
      <w:r w:rsidR="000F77F2" w:rsidRPr="003F5067">
        <w:rPr>
          <w:rFonts w:cs="Helvetica"/>
          <w:i/>
        </w:rPr>
        <w:t xml:space="preserve">Seamless Mobility </w:t>
      </w:r>
      <w:r w:rsidR="000F77F2" w:rsidRPr="003F5067">
        <w:rPr>
          <w:rFonts w:cs="Helvetica"/>
        </w:rPr>
        <w:t xml:space="preserve">or </w:t>
      </w:r>
      <w:r w:rsidR="000F77F2" w:rsidRPr="003F5067">
        <w:rPr>
          <w:rFonts w:cs="Helvetica"/>
          <w:i/>
        </w:rPr>
        <w:t xml:space="preserve">Roaming </w:t>
      </w:r>
      <w:r w:rsidR="000F77F2" w:rsidRPr="003F5067">
        <w:rPr>
          <w:rFonts w:cs="Helvetica"/>
        </w:rPr>
        <w:t xml:space="preserve">protocols. If new access point’s </w:t>
      </w:r>
      <w:r w:rsidR="002D03E0">
        <w:rPr>
          <w:rFonts w:cs="Helvetica"/>
        </w:rPr>
        <w:t>affiliated operator is same as</w:t>
      </w:r>
      <w:r w:rsidR="000F77F2" w:rsidRPr="003F5067">
        <w:rPr>
          <w:rFonts w:cs="Helvetica"/>
        </w:rPr>
        <w:t xml:space="preserve"> the one </w:t>
      </w:r>
      <w:r w:rsidR="002D03E0">
        <w:rPr>
          <w:rFonts w:cs="Helvetica"/>
        </w:rPr>
        <w:t xml:space="preserve">that </w:t>
      </w:r>
      <w:r w:rsidR="000F77F2" w:rsidRPr="003F5067">
        <w:rPr>
          <w:rFonts w:cs="Helvetica"/>
        </w:rPr>
        <w:t xml:space="preserve">client </w:t>
      </w:r>
      <w:r w:rsidR="002D03E0">
        <w:rPr>
          <w:rFonts w:cs="Helvetica"/>
        </w:rPr>
        <w:t xml:space="preserve">currently </w:t>
      </w:r>
      <w:r w:rsidR="000F77F2" w:rsidRPr="003F5067">
        <w:rPr>
          <w:rFonts w:cs="Helvetica"/>
        </w:rPr>
        <w:t>uses</w:t>
      </w:r>
      <w:r w:rsidR="002D03E0">
        <w:rPr>
          <w:rFonts w:cs="Helvetica"/>
        </w:rPr>
        <w:t>,</w:t>
      </w:r>
      <w:r w:rsidR="000F77F2" w:rsidRPr="003F5067">
        <w:rPr>
          <w:rFonts w:cs="Helvetica"/>
        </w:rPr>
        <w:t xml:space="preserve"> t</w:t>
      </w:r>
      <w:r w:rsidR="002D03E0">
        <w:rPr>
          <w:rFonts w:cs="Helvetica"/>
        </w:rPr>
        <w:t>he</w:t>
      </w:r>
      <w:r>
        <w:rPr>
          <w:rFonts w:cs="Helvetica"/>
        </w:rPr>
        <w:t xml:space="preserve">n it means </w:t>
      </w:r>
      <w:r w:rsidR="002D03E0">
        <w:rPr>
          <w:rFonts w:cs="Helvetica"/>
        </w:rPr>
        <w:t>the client would</w:t>
      </w:r>
      <w:r>
        <w:rPr>
          <w:rFonts w:cs="Helvetica"/>
        </w:rPr>
        <w:t xml:space="preserve"> perform</w:t>
      </w:r>
      <w:r w:rsidR="000F77F2" w:rsidRPr="003F5067">
        <w:rPr>
          <w:rFonts w:cs="Helvetica"/>
        </w:rPr>
        <w:t xml:space="preserve"> </w:t>
      </w:r>
      <w:r w:rsidR="000F77F2" w:rsidRPr="003F5067">
        <w:rPr>
          <w:rFonts w:cs="Helvetica"/>
          <w:i/>
        </w:rPr>
        <w:t>Seamless Mobility</w:t>
      </w:r>
      <w:r w:rsidR="000F77F2" w:rsidRPr="003F5067">
        <w:rPr>
          <w:rFonts w:cs="Helvetica"/>
        </w:rPr>
        <w:t xml:space="preserve"> protocol</w:t>
      </w:r>
      <w:r w:rsidR="002D03E0">
        <w:rPr>
          <w:rFonts w:cs="Helvetica"/>
        </w:rPr>
        <w:t xml:space="preserve"> for handover</w:t>
      </w:r>
      <w:r w:rsidR="000F77F2" w:rsidRPr="003F5067">
        <w:rPr>
          <w:rFonts w:cs="Helvetica"/>
        </w:rPr>
        <w:t xml:space="preserve">. </w:t>
      </w:r>
      <w:r>
        <w:rPr>
          <w:rFonts w:cs="Helvetica"/>
        </w:rPr>
        <w:t>O</w:t>
      </w:r>
      <w:r w:rsidRPr="003F5067">
        <w:rPr>
          <w:rFonts w:cs="Helvetica"/>
        </w:rPr>
        <w:t>therwise</w:t>
      </w:r>
      <w:r>
        <w:rPr>
          <w:rFonts w:cs="Helvetica"/>
        </w:rPr>
        <w:t xml:space="preserve">, </w:t>
      </w:r>
      <w:r w:rsidR="002D03E0">
        <w:rPr>
          <w:rFonts w:cs="Helvetica"/>
        </w:rPr>
        <w:t xml:space="preserve">the </w:t>
      </w:r>
      <w:r>
        <w:rPr>
          <w:rFonts w:cs="Helvetica"/>
        </w:rPr>
        <w:t>c</w:t>
      </w:r>
      <w:r w:rsidR="002D03E0">
        <w:rPr>
          <w:rFonts w:cs="Helvetica"/>
        </w:rPr>
        <w:t>lient would</w:t>
      </w:r>
      <w:r w:rsidR="000F77F2" w:rsidRPr="003F5067">
        <w:rPr>
          <w:rFonts w:cs="Helvetica"/>
        </w:rPr>
        <w:t xml:space="preserve"> run </w:t>
      </w:r>
      <w:r w:rsidR="002D03E0" w:rsidRPr="002D03E0">
        <w:rPr>
          <w:rFonts w:cs="Helvetica"/>
          <w:i/>
        </w:rPr>
        <w:t xml:space="preserve">Seamless </w:t>
      </w:r>
      <w:r w:rsidR="000F77F2" w:rsidRPr="003F5067">
        <w:rPr>
          <w:rFonts w:cs="Helvetica"/>
          <w:i/>
        </w:rPr>
        <w:t>Roaming</w:t>
      </w:r>
      <w:r w:rsidR="000F77F2" w:rsidRPr="003F5067">
        <w:rPr>
          <w:rFonts w:cs="Helvetica"/>
        </w:rPr>
        <w:t xml:space="preserve"> protocol. </w:t>
      </w:r>
      <w:r w:rsidR="000F77F2" w:rsidRPr="003F5067">
        <w:rPr>
          <w:rFonts w:cs="Helvetica"/>
          <w:i/>
        </w:rPr>
        <w:t>Seamless Mobility</w:t>
      </w:r>
      <w:r w:rsidR="000F77F2" w:rsidRPr="003F5067">
        <w:rPr>
          <w:rFonts w:cs="Helvetica"/>
        </w:rPr>
        <w:t xml:space="preserve"> and </w:t>
      </w:r>
      <w:r w:rsidR="002D03E0">
        <w:rPr>
          <w:rFonts w:cs="Helvetica"/>
        </w:rPr>
        <w:t xml:space="preserve">Seamless </w:t>
      </w:r>
      <w:r w:rsidR="000F77F2" w:rsidRPr="003F5067">
        <w:rPr>
          <w:rFonts w:cs="Helvetica"/>
          <w:i/>
        </w:rPr>
        <w:t>Roaming</w:t>
      </w:r>
      <w:r>
        <w:rPr>
          <w:rFonts w:cs="Helvetica"/>
        </w:rPr>
        <w:t xml:space="preserve"> protocols</w:t>
      </w:r>
      <w:r w:rsidR="002D03E0">
        <w:rPr>
          <w:rFonts w:cs="Helvetica"/>
        </w:rPr>
        <w:t xml:space="preserve"> are</w:t>
      </w:r>
      <w:r>
        <w:rPr>
          <w:rFonts w:cs="Helvetica"/>
        </w:rPr>
        <w:t xml:space="preserve"> explained</w:t>
      </w:r>
      <w:r w:rsidR="000F77F2" w:rsidRPr="003F5067">
        <w:rPr>
          <w:rFonts w:cs="Helvetica"/>
        </w:rPr>
        <w:t xml:space="preserve"> </w:t>
      </w:r>
      <w:r>
        <w:rPr>
          <w:rFonts w:cs="Helvetica"/>
        </w:rPr>
        <w:t>in [3]</w:t>
      </w:r>
      <w:r w:rsidR="000F77F2" w:rsidRPr="003F5067">
        <w:rPr>
          <w:rFonts w:cs="Helvetica"/>
        </w:rPr>
        <w:t>.</w:t>
      </w:r>
    </w:p>
    <w:p w:rsidR="000F77F2" w:rsidRDefault="000F77F2" w:rsidP="00C3659D">
      <w:pPr>
        <w:jc w:val="both"/>
        <w:rPr>
          <w:rFonts w:cs="Helvetica"/>
        </w:rPr>
      </w:pPr>
      <w:r w:rsidRPr="003F5067">
        <w:rPr>
          <w:rFonts w:cs="Helvetica"/>
        </w:rPr>
        <w:t xml:space="preserve">Clients are assigned </w:t>
      </w:r>
      <w:r w:rsidR="002D03E0">
        <w:rPr>
          <w:rFonts w:cs="Helvetica"/>
        </w:rPr>
        <w:t xml:space="preserve">uniformly distributed </w:t>
      </w:r>
      <w:r w:rsidRPr="003F5067">
        <w:rPr>
          <w:rFonts w:cs="Helvetica"/>
        </w:rPr>
        <w:t xml:space="preserve">random speeds </w:t>
      </w:r>
      <w:r w:rsidR="002D03E0">
        <w:rPr>
          <w:rFonts w:cs="Helvetica"/>
        </w:rPr>
        <w:t>between</w:t>
      </w:r>
      <w:r w:rsidRPr="003F5067">
        <w:rPr>
          <w:rFonts w:cs="Helvetica"/>
        </w:rPr>
        <w:t xml:space="preserve"> 1 km/h to 6 km/h. The clients are </w:t>
      </w:r>
      <w:r w:rsidR="002D03E0">
        <w:rPr>
          <w:rFonts w:cs="Helvetica"/>
        </w:rPr>
        <w:t>assumed</w:t>
      </w:r>
      <w:r w:rsidRPr="003F5067">
        <w:rPr>
          <w:rFonts w:cs="Helvetica"/>
        </w:rPr>
        <w:t xml:space="preserve"> to move without a motor vehicle.</w:t>
      </w:r>
    </w:p>
    <w:p w:rsidR="00EF59BC" w:rsidRDefault="00EF59BC" w:rsidP="00C3659D">
      <w:pPr>
        <w:jc w:val="both"/>
        <w:rPr>
          <w:rFonts w:cs="Helvetica"/>
        </w:rPr>
      </w:pPr>
    </w:p>
    <w:p w:rsidR="00EF59BC" w:rsidRDefault="00EF59BC" w:rsidP="00C3659D">
      <w:pPr>
        <w:jc w:val="both"/>
        <w:rPr>
          <w:rFonts w:cs="Helvetica"/>
        </w:rPr>
      </w:pPr>
      <w:r w:rsidRPr="002D03E0">
        <w:rPr>
          <w:rFonts w:cs="Helvetica"/>
          <w:highlight w:val="yellow"/>
        </w:rPr>
        <w:t>SORULAR:</w:t>
      </w:r>
    </w:p>
    <w:p w:rsidR="00EF59BC" w:rsidRPr="00EF59BC" w:rsidRDefault="00EF59BC" w:rsidP="00EF59BC">
      <w:pPr>
        <w:pStyle w:val="ListParagraph"/>
        <w:numPr>
          <w:ilvl w:val="0"/>
          <w:numId w:val="24"/>
        </w:numPr>
        <w:jc w:val="both"/>
        <w:rPr>
          <w:rFonts w:cs="Helvetica"/>
        </w:rPr>
      </w:pPr>
      <w:commentRangeStart w:id="19"/>
      <w:r>
        <w:rPr>
          <w:rFonts w:cs="Helvetica"/>
        </w:rPr>
        <w:t xml:space="preserve">Active </w:t>
      </w:r>
      <w:proofErr w:type="spellStart"/>
      <w:r>
        <w:rPr>
          <w:rFonts w:cs="Helvetica"/>
        </w:rPr>
        <w:t>iken</w:t>
      </w:r>
      <w:proofErr w:type="spellEnd"/>
      <w:r>
        <w:rPr>
          <w:rFonts w:cs="Helvetica"/>
        </w:rPr>
        <w:t xml:space="preserve"> </w:t>
      </w:r>
      <w:proofErr w:type="spellStart"/>
      <w:r>
        <w:rPr>
          <w:rFonts w:cs="Helvetica"/>
        </w:rPr>
        <w:t>kullanim</w:t>
      </w:r>
      <w:proofErr w:type="spellEnd"/>
      <w:r>
        <w:rPr>
          <w:rFonts w:cs="Helvetica"/>
        </w:rPr>
        <w:t xml:space="preserve"> </w:t>
      </w:r>
      <w:proofErr w:type="spellStart"/>
      <w:r>
        <w:rPr>
          <w:rFonts w:cs="Helvetica"/>
        </w:rPr>
        <w:t>miktari</w:t>
      </w:r>
      <w:proofErr w:type="spellEnd"/>
      <w:r>
        <w:rPr>
          <w:rFonts w:cs="Helvetica"/>
        </w:rPr>
        <w:t xml:space="preserve"> ne </w:t>
      </w:r>
      <w:proofErr w:type="spellStart"/>
      <w:r>
        <w:rPr>
          <w:rFonts w:cs="Helvetica"/>
        </w:rPr>
        <w:t>kadar</w:t>
      </w:r>
      <w:proofErr w:type="spellEnd"/>
      <w:r>
        <w:rPr>
          <w:rFonts w:cs="Helvetica"/>
        </w:rPr>
        <w:t xml:space="preserve">? Ne </w:t>
      </w:r>
      <w:proofErr w:type="spellStart"/>
      <w:r>
        <w:rPr>
          <w:rFonts w:cs="Helvetica"/>
        </w:rPr>
        <w:t>kadarda</w:t>
      </w:r>
      <w:proofErr w:type="spellEnd"/>
      <w:r>
        <w:rPr>
          <w:rFonts w:cs="Helvetica"/>
        </w:rPr>
        <w:t xml:space="preserve"> </w:t>
      </w:r>
      <w:proofErr w:type="spellStart"/>
      <w:r>
        <w:rPr>
          <w:rFonts w:cs="Helvetica"/>
        </w:rPr>
        <w:t>bir</w:t>
      </w:r>
      <w:proofErr w:type="spellEnd"/>
      <w:r>
        <w:rPr>
          <w:rFonts w:cs="Helvetica"/>
        </w:rPr>
        <w:t xml:space="preserve"> </w:t>
      </w:r>
      <w:proofErr w:type="spellStart"/>
      <w:r>
        <w:rPr>
          <w:rFonts w:cs="Helvetica"/>
        </w:rPr>
        <w:t>yeni</w:t>
      </w:r>
      <w:proofErr w:type="spellEnd"/>
      <w:r>
        <w:rPr>
          <w:rFonts w:cs="Helvetica"/>
        </w:rPr>
        <w:t xml:space="preserve"> token </w:t>
      </w:r>
      <w:proofErr w:type="spellStart"/>
      <w:r>
        <w:rPr>
          <w:rFonts w:cs="Helvetica"/>
        </w:rPr>
        <w:t>gonderiliyor</w:t>
      </w:r>
      <w:proofErr w:type="spellEnd"/>
      <w:r>
        <w:rPr>
          <w:rFonts w:cs="Helvetica"/>
        </w:rPr>
        <w:t>?</w:t>
      </w:r>
      <w:commentRangeEnd w:id="19"/>
      <w:r w:rsidR="002D03E0">
        <w:rPr>
          <w:rStyle w:val="CommentReference"/>
        </w:rPr>
        <w:commentReference w:id="19"/>
      </w:r>
    </w:p>
    <w:p w:rsidR="000F77F2" w:rsidRPr="003F5067" w:rsidRDefault="000F77F2" w:rsidP="000F77F2">
      <w:pPr>
        <w:pStyle w:val="Heading1"/>
        <w:rPr>
          <w:rFonts w:cs="Helvetica"/>
        </w:rPr>
      </w:pPr>
      <w:bookmarkStart w:id="20" w:name="_Toc338351541"/>
      <w:bookmarkStart w:id="21" w:name="_Toc341537982"/>
      <w:r w:rsidRPr="003F5067">
        <w:rPr>
          <w:rFonts w:cs="Helvetica"/>
        </w:rPr>
        <w:lastRenderedPageBreak/>
        <w:t>Results</w:t>
      </w:r>
      <w:bookmarkEnd w:id="20"/>
      <w:bookmarkEnd w:id="21"/>
    </w:p>
    <w:p w:rsidR="000F77F2" w:rsidRDefault="0016372C" w:rsidP="000F77F2">
      <w:pPr>
        <w:jc w:val="both"/>
        <w:rPr>
          <w:rFonts w:cs="Helvetica"/>
        </w:rPr>
      </w:pPr>
      <w:r>
        <w:rPr>
          <w:rFonts w:cs="Helvetica"/>
        </w:rPr>
        <w:t xml:space="preserve">Results for unit test simulations </w:t>
      </w:r>
      <w:r w:rsidR="00D350BE">
        <w:rPr>
          <w:rFonts w:cs="Helvetica"/>
        </w:rPr>
        <w:t>are available in [4]</w:t>
      </w:r>
      <w:r w:rsidR="000F77F2" w:rsidRPr="003F5067">
        <w:rPr>
          <w:rFonts w:cs="Helvetica"/>
        </w:rPr>
        <w:t>, but the more important results are real-life scenario</w:t>
      </w:r>
      <w:r>
        <w:rPr>
          <w:rFonts w:cs="Helvetica"/>
        </w:rPr>
        <w:t xml:space="preserve"> simulation results</w:t>
      </w:r>
      <w:r w:rsidR="000F77F2" w:rsidRPr="003F5067">
        <w:rPr>
          <w:rFonts w:cs="Helvetica"/>
        </w:rPr>
        <w:t xml:space="preserve">. Please note that </w:t>
      </w:r>
      <w:r>
        <w:rPr>
          <w:rFonts w:cs="Helvetica"/>
        </w:rPr>
        <w:t>there is</w:t>
      </w:r>
      <w:r w:rsidR="000F77F2" w:rsidRPr="003F5067">
        <w:rPr>
          <w:rFonts w:cs="Helvetica"/>
        </w:rPr>
        <w:t xml:space="preserve"> randomness in </w:t>
      </w:r>
      <w:r>
        <w:rPr>
          <w:rFonts w:cs="Helvetica"/>
        </w:rPr>
        <w:t>the</w:t>
      </w:r>
      <w:r w:rsidR="000F77F2" w:rsidRPr="003F5067">
        <w:rPr>
          <w:rFonts w:cs="Helvetica"/>
        </w:rPr>
        <w:t xml:space="preserve"> system. The actions of the clients are based on random numbers, but of course we define the chances they have to act in a particular way</w:t>
      </w:r>
      <w:r>
        <w:rPr>
          <w:rFonts w:cs="Helvetica"/>
        </w:rPr>
        <w:t xml:space="preserve"> considerin</w:t>
      </w:r>
      <w:r w:rsidR="00E364E0">
        <w:rPr>
          <w:rFonts w:cs="Helvetica"/>
        </w:rPr>
        <w:t>g</w:t>
      </w:r>
      <w:r>
        <w:rPr>
          <w:rFonts w:cs="Helvetica"/>
        </w:rPr>
        <w:t xml:space="preserve"> client type and </w:t>
      </w:r>
      <w:r w:rsidR="00E364E0">
        <w:rPr>
          <w:rFonts w:cs="Helvetica"/>
        </w:rPr>
        <w:t>time</w:t>
      </w:r>
      <w:r w:rsidR="000F77F2" w:rsidRPr="003F5067">
        <w:rPr>
          <w:rFonts w:cs="Helvetica"/>
        </w:rPr>
        <w:t>.</w:t>
      </w:r>
    </w:p>
    <w:p w:rsidR="00E364E0" w:rsidRDefault="00E364E0" w:rsidP="000F77F2">
      <w:pPr>
        <w:jc w:val="both"/>
        <w:rPr>
          <w:rFonts w:cs="Helvetica"/>
        </w:rPr>
      </w:pPr>
      <w:r>
        <w:rPr>
          <w:rFonts w:cs="Helvetica"/>
        </w:rPr>
        <w:t xml:space="preserve">Charts for the results show the average delay for a particular protocol so far. </w:t>
      </w:r>
    </w:p>
    <w:p w:rsidR="003406F8" w:rsidRDefault="003406F8" w:rsidP="003406F8">
      <w:pPr>
        <w:pStyle w:val="Heading2"/>
      </w:pPr>
      <w:bookmarkStart w:id="22" w:name="_Toc341537983"/>
      <w:r>
        <w:t>Overview</w:t>
      </w:r>
      <w:bookmarkEnd w:id="22"/>
    </w:p>
    <w:p w:rsidR="003406F8" w:rsidRDefault="0079296A" w:rsidP="003406F8">
      <w:r>
        <w:rPr>
          <w:noProof/>
          <w:lang w:val="tr-TR" w:eastAsia="tr-TR"/>
        </w:rPr>
        <w:drawing>
          <wp:inline distT="0" distB="0" distL="0" distR="0">
            <wp:extent cx="5723890" cy="2885440"/>
            <wp:effectExtent l="19050" t="0" r="0" b="0"/>
            <wp:docPr id="7" name="Picture 3" descr="C:\Users\SUUSER\Desktop\Dersler\Tez\final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finalchart.png"/>
                    <pic:cNvPicPr>
                      <a:picLocks noChangeAspect="1" noChangeArrowheads="1"/>
                    </pic:cNvPicPr>
                  </pic:nvPicPr>
                  <pic:blipFill>
                    <a:blip r:embed="rId16"/>
                    <a:srcRect/>
                    <a:stretch>
                      <a:fillRect/>
                    </a:stretch>
                  </pic:blipFill>
                  <pic:spPr bwMode="auto">
                    <a:xfrm>
                      <a:off x="0" y="0"/>
                      <a:ext cx="5723890" cy="2885440"/>
                    </a:xfrm>
                    <a:prstGeom prst="rect">
                      <a:avLst/>
                    </a:prstGeom>
                    <a:noFill/>
                    <a:ln w="9525">
                      <a:noFill/>
                      <a:miter lim="800000"/>
                      <a:headEnd/>
                      <a:tailEnd/>
                    </a:ln>
                  </pic:spPr>
                </pic:pic>
              </a:graphicData>
            </a:graphic>
          </wp:inline>
        </w:drawing>
      </w:r>
    </w:p>
    <w:p w:rsidR="00016DD3" w:rsidRDefault="00016DD3" w:rsidP="00016DD3">
      <w:pPr>
        <w:jc w:val="center"/>
      </w:pPr>
      <w:r>
        <w:t>Figure 3</w:t>
      </w:r>
      <w:r w:rsidR="009649BC">
        <w:t>.</w:t>
      </w:r>
      <w:r>
        <w:t xml:space="preserve"> </w:t>
      </w:r>
      <w:r w:rsidR="009E2DA9">
        <w:t>Total Amount of Internet Usage Times for Client Types vs. Total Delays</w:t>
      </w:r>
    </w:p>
    <w:p w:rsidR="009E2DA9" w:rsidRDefault="0079296A" w:rsidP="00016DD3">
      <w:pPr>
        <w:jc w:val="center"/>
      </w:pPr>
      <w:r>
        <w:rPr>
          <w:noProof/>
          <w:lang w:val="tr-TR" w:eastAsia="tr-TR"/>
        </w:rPr>
        <w:lastRenderedPageBreak/>
        <w:drawing>
          <wp:inline distT="0" distB="0" distL="0" distR="0">
            <wp:extent cx="5723890" cy="2897505"/>
            <wp:effectExtent l="19050" t="0" r="0" b="0"/>
            <wp:docPr id="9" name="Picture 4" descr="C:\Users\SUUSER\Desktop\Dersler\Tez\finalchart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Dersler\Tez\finalchartAverage.png"/>
                    <pic:cNvPicPr>
                      <a:picLocks noChangeAspect="1" noChangeArrowheads="1"/>
                    </pic:cNvPicPr>
                  </pic:nvPicPr>
                  <pic:blipFill>
                    <a:blip r:embed="rId17"/>
                    <a:srcRect/>
                    <a:stretch>
                      <a:fillRect/>
                    </a:stretch>
                  </pic:blipFill>
                  <pic:spPr bwMode="auto">
                    <a:xfrm>
                      <a:off x="0" y="0"/>
                      <a:ext cx="5723890" cy="2897505"/>
                    </a:xfrm>
                    <a:prstGeom prst="rect">
                      <a:avLst/>
                    </a:prstGeom>
                    <a:noFill/>
                    <a:ln w="9525">
                      <a:noFill/>
                      <a:miter lim="800000"/>
                      <a:headEnd/>
                      <a:tailEnd/>
                    </a:ln>
                  </pic:spPr>
                </pic:pic>
              </a:graphicData>
            </a:graphic>
          </wp:inline>
        </w:drawing>
      </w:r>
    </w:p>
    <w:p w:rsidR="009E2DA9" w:rsidRDefault="009E2DA9" w:rsidP="009E2DA9">
      <w:pPr>
        <w:jc w:val="center"/>
      </w:pPr>
      <w:r>
        <w:t>Figure 4. Average Usage Times for Client Types vs. Average Delays</w:t>
      </w:r>
    </w:p>
    <w:p w:rsidR="003406F8" w:rsidRDefault="003406F8" w:rsidP="003406F8">
      <w:pPr>
        <w:jc w:val="both"/>
      </w:pPr>
      <w:r>
        <w:t xml:space="preserve">As described before we have grouped the clients into 3 groups. The client roles and probabilistic values affect their behavior in the system, </w:t>
      </w:r>
      <w:bookmarkStart w:id="23" w:name="_GoBack"/>
      <w:bookmarkEnd w:id="23"/>
      <w:r>
        <w:t>which results difference between overall values of the simulations.</w:t>
      </w:r>
    </w:p>
    <w:p w:rsidR="00C47F56" w:rsidRDefault="003406F8" w:rsidP="003406F8">
      <w:pPr>
        <w:jc w:val="both"/>
      </w:pPr>
      <w:r>
        <w:t xml:space="preserve">When we look at </w:t>
      </w:r>
      <w:r w:rsidR="00DD3A65">
        <w:t>Figure 3</w:t>
      </w:r>
      <w:r w:rsidR="00660F8D">
        <w:t xml:space="preserve"> and Figure 4</w:t>
      </w:r>
      <w:r w:rsidR="00DD3A65">
        <w:t xml:space="preserve">, </w:t>
      </w:r>
      <w:r>
        <w:t>we see the following results in the simulations.</w:t>
      </w:r>
    </w:p>
    <w:tbl>
      <w:tblPr>
        <w:tblStyle w:val="TableGrid"/>
        <w:tblW w:w="0" w:type="auto"/>
        <w:tblLook w:val="04A0"/>
      </w:tblPr>
      <w:tblGrid>
        <w:gridCol w:w="975"/>
        <w:gridCol w:w="2021"/>
        <w:gridCol w:w="2021"/>
        <w:gridCol w:w="2113"/>
        <w:gridCol w:w="2113"/>
      </w:tblGrid>
      <w:tr w:rsidR="00C47F56" w:rsidTr="00C47F56">
        <w:tc>
          <w:tcPr>
            <w:tcW w:w="952" w:type="dxa"/>
          </w:tcPr>
          <w:p w:rsidR="00C47F56" w:rsidRDefault="00C47F56" w:rsidP="00C47F56">
            <w:pPr>
              <w:jc w:val="center"/>
            </w:pPr>
          </w:p>
        </w:tc>
        <w:tc>
          <w:tcPr>
            <w:tcW w:w="2072" w:type="dxa"/>
          </w:tcPr>
          <w:p w:rsidR="00C47F56" w:rsidRDefault="00C47F56" w:rsidP="00C47F56">
            <w:pPr>
              <w:jc w:val="center"/>
            </w:pPr>
            <w:r>
              <w:t>Total Internet Usage Time</w:t>
            </w:r>
          </w:p>
        </w:tc>
        <w:tc>
          <w:tcPr>
            <w:tcW w:w="2073" w:type="dxa"/>
          </w:tcPr>
          <w:p w:rsidR="00C47F56" w:rsidRDefault="00C47F56" w:rsidP="00C47F56">
            <w:pPr>
              <w:jc w:val="center"/>
            </w:pPr>
            <w:r>
              <w:t>Total Internet Usage Delay</w:t>
            </w:r>
          </w:p>
        </w:tc>
        <w:tc>
          <w:tcPr>
            <w:tcW w:w="2073" w:type="dxa"/>
          </w:tcPr>
          <w:p w:rsidR="00C47F56" w:rsidRDefault="00C47F56" w:rsidP="00C47F56">
            <w:pPr>
              <w:jc w:val="center"/>
            </w:pPr>
            <w:r>
              <w:t>Average Internet Usage Time for a Client</w:t>
            </w:r>
          </w:p>
        </w:tc>
        <w:tc>
          <w:tcPr>
            <w:tcW w:w="2073" w:type="dxa"/>
          </w:tcPr>
          <w:p w:rsidR="00C47F56" w:rsidRDefault="00C47F56" w:rsidP="00C47F56">
            <w:pPr>
              <w:jc w:val="center"/>
            </w:pPr>
            <w:r>
              <w:t>Average Internet Usage Delay for a Client</w:t>
            </w:r>
          </w:p>
        </w:tc>
      </w:tr>
      <w:tr w:rsidR="00C47F56" w:rsidTr="00C47F56">
        <w:tc>
          <w:tcPr>
            <w:tcW w:w="952" w:type="dxa"/>
          </w:tcPr>
          <w:p w:rsidR="00C47F56" w:rsidRDefault="00C47F56" w:rsidP="00C47F56">
            <w:pPr>
              <w:jc w:val="center"/>
            </w:pPr>
            <w:r>
              <w:t>Student</w:t>
            </w:r>
          </w:p>
        </w:tc>
        <w:tc>
          <w:tcPr>
            <w:tcW w:w="2072" w:type="dxa"/>
          </w:tcPr>
          <w:p w:rsidR="00C47F56" w:rsidRDefault="00C47F56" w:rsidP="00C47F56">
            <w:pPr>
              <w:jc w:val="center"/>
            </w:pPr>
            <w:r>
              <w:t>95899,262599999 Minutes</w:t>
            </w:r>
          </w:p>
        </w:tc>
        <w:tc>
          <w:tcPr>
            <w:tcW w:w="2073" w:type="dxa"/>
          </w:tcPr>
          <w:p w:rsidR="00C47F56" w:rsidRDefault="00C47F56" w:rsidP="00C47F56">
            <w:pPr>
              <w:jc w:val="center"/>
            </w:pPr>
            <w:r>
              <w:t>1698,9540999994 Minutes</w:t>
            </w:r>
          </w:p>
        </w:tc>
        <w:tc>
          <w:tcPr>
            <w:tcW w:w="2073" w:type="dxa"/>
          </w:tcPr>
          <w:p w:rsidR="00C47F56" w:rsidRDefault="00C47F56" w:rsidP="00C47F56">
            <w:pPr>
              <w:jc w:val="center"/>
            </w:pPr>
            <w:r>
              <w:t>958,992625999999 Minutes</w:t>
            </w:r>
          </w:p>
        </w:tc>
        <w:tc>
          <w:tcPr>
            <w:tcW w:w="2073" w:type="dxa"/>
          </w:tcPr>
          <w:p w:rsidR="00C47F56" w:rsidRDefault="00C47F56" w:rsidP="00C47F56">
            <w:pPr>
              <w:jc w:val="center"/>
            </w:pPr>
            <w:r>
              <w:t>16,9895409999945 Minutes</w:t>
            </w:r>
          </w:p>
        </w:tc>
      </w:tr>
      <w:tr w:rsidR="00C47F56" w:rsidTr="00C47F56">
        <w:tc>
          <w:tcPr>
            <w:tcW w:w="952" w:type="dxa"/>
          </w:tcPr>
          <w:p w:rsidR="00C47F56" w:rsidRDefault="00C47F56" w:rsidP="00C47F56">
            <w:pPr>
              <w:jc w:val="center"/>
            </w:pPr>
            <w:r>
              <w:t>Worker</w:t>
            </w:r>
          </w:p>
        </w:tc>
        <w:tc>
          <w:tcPr>
            <w:tcW w:w="2072" w:type="dxa"/>
          </w:tcPr>
          <w:p w:rsidR="00C47F56" w:rsidRDefault="00C47F56" w:rsidP="00C47F56">
            <w:pPr>
              <w:jc w:val="center"/>
            </w:pPr>
            <w:r>
              <w:t xml:space="preserve">101681,64 </w:t>
            </w:r>
          </w:p>
          <w:p w:rsidR="00C47F56" w:rsidRDefault="00C47F56" w:rsidP="00C47F56">
            <w:pPr>
              <w:jc w:val="center"/>
            </w:pPr>
            <w:r>
              <w:t>Minutes</w:t>
            </w:r>
          </w:p>
        </w:tc>
        <w:tc>
          <w:tcPr>
            <w:tcW w:w="2073" w:type="dxa"/>
          </w:tcPr>
          <w:p w:rsidR="00C47F56" w:rsidRDefault="00C47F56" w:rsidP="00C47F56">
            <w:pPr>
              <w:jc w:val="center"/>
            </w:pPr>
            <w:r>
              <w:t>1316,3589999995 Minutes</w:t>
            </w:r>
          </w:p>
        </w:tc>
        <w:tc>
          <w:tcPr>
            <w:tcW w:w="2073" w:type="dxa"/>
          </w:tcPr>
          <w:p w:rsidR="00C47F56" w:rsidRDefault="00C47F56" w:rsidP="00C47F56">
            <w:pPr>
              <w:jc w:val="center"/>
            </w:pPr>
            <w:r>
              <w:t xml:space="preserve">1016,8164 </w:t>
            </w:r>
          </w:p>
          <w:p w:rsidR="00C47F56" w:rsidRDefault="00C47F56" w:rsidP="00C47F56">
            <w:pPr>
              <w:jc w:val="center"/>
            </w:pPr>
            <w:r>
              <w:t>Minutes</w:t>
            </w:r>
          </w:p>
        </w:tc>
        <w:tc>
          <w:tcPr>
            <w:tcW w:w="2073" w:type="dxa"/>
          </w:tcPr>
          <w:p w:rsidR="00C47F56" w:rsidRDefault="00C47F56" w:rsidP="00C47F56">
            <w:pPr>
              <w:jc w:val="center"/>
            </w:pPr>
            <w:r>
              <w:t>13,163589999995 Minutes</w:t>
            </w:r>
          </w:p>
        </w:tc>
      </w:tr>
      <w:tr w:rsidR="00C47F56" w:rsidTr="00C47F56">
        <w:tc>
          <w:tcPr>
            <w:tcW w:w="952" w:type="dxa"/>
          </w:tcPr>
          <w:p w:rsidR="00C47F56" w:rsidRDefault="00C47F56" w:rsidP="00C47F56">
            <w:pPr>
              <w:jc w:val="center"/>
            </w:pPr>
            <w:r>
              <w:t>Non-Worker</w:t>
            </w:r>
          </w:p>
        </w:tc>
        <w:tc>
          <w:tcPr>
            <w:tcW w:w="2072" w:type="dxa"/>
          </w:tcPr>
          <w:p w:rsidR="00C47F56" w:rsidRDefault="00C47F56" w:rsidP="00C47F56">
            <w:pPr>
              <w:jc w:val="center"/>
            </w:pPr>
            <w:r>
              <w:t>105335,0894 Minutes</w:t>
            </w:r>
          </w:p>
        </w:tc>
        <w:tc>
          <w:tcPr>
            <w:tcW w:w="2073" w:type="dxa"/>
          </w:tcPr>
          <w:p w:rsidR="00C47F56" w:rsidRDefault="00C47F56" w:rsidP="00C47F56">
            <w:pPr>
              <w:jc w:val="center"/>
            </w:pPr>
            <w:r>
              <w:t>1456,1214999995 Minutes</w:t>
            </w:r>
          </w:p>
        </w:tc>
        <w:tc>
          <w:tcPr>
            <w:tcW w:w="2073" w:type="dxa"/>
          </w:tcPr>
          <w:p w:rsidR="00C47F56" w:rsidRDefault="00C47F56" w:rsidP="00C47F56">
            <w:pPr>
              <w:jc w:val="center"/>
            </w:pPr>
            <w:r>
              <w:t>1053,350894 Minutes</w:t>
            </w:r>
          </w:p>
        </w:tc>
        <w:tc>
          <w:tcPr>
            <w:tcW w:w="2073" w:type="dxa"/>
          </w:tcPr>
          <w:p w:rsidR="00C47F56" w:rsidRDefault="00C47F56" w:rsidP="00C47F56">
            <w:pPr>
              <w:jc w:val="center"/>
            </w:pPr>
            <w:r>
              <w:t>14,561214999995 Minutes</w:t>
            </w:r>
          </w:p>
        </w:tc>
      </w:tr>
    </w:tbl>
    <w:p w:rsidR="00C47F56" w:rsidRDefault="00D068EE" w:rsidP="00D068EE">
      <w:pPr>
        <w:jc w:val="center"/>
      </w:pPr>
      <w:r>
        <w:t>Table 2. Simulation Results for Client Types</w:t>
      </w:r>
    </w:p>
    <w:p w:rsidR="00143BDB" w:rsidRPr="003406F8" w:rsidRDefault="00185DE7" w:rsidP="00143BDB">
      <w:pPr>
        <w:jc w:val="both"/>
      </w:pPr>
      <w:r>
        <w:t xml:space="preserve">Final simulations gave the results in Table 2. Charts on Figure 3 and Figure 4 are drawn using the results in Table 2. </w:t>
      </w:r>
      <w:r w:rsidR="00660F8D">
        <w:t xml:space="preserve">Figure 3 explains the total amount of internet usage times for client types. These results show variance but it is not very distinctive between users. Figure 4 shows average internet usage times and delays. </w:t>
      </w:r>
      <w:r w:rsidR="00143BDB">
        <w:t xml:space="preserve">Considering the results it is very convenient that over 100 minutes of </w:t>
      </w:r>
      <w:r w:rsidR="00C47F56">
        <w:t>Internet</w:t>
      </w:r>
      <w:r w:rsidR="00143BDB">
        <w:t xml:space="preserve"> service, workers have only waited for 1 minute. In average over 1000 minutes of </w:t>
      </w:r>
      <w:r w:rsidR="00C47F56">
        <w:t>Internet</w:t>
      </w:r>
      <w:r w:rsidR="00143BDB">
        <w:t xml:space="preserve"> service need a delay of 13-16 minutes of waiting, which </w:t>
      </w:r>
      <w:r w:rsidR="00C47F56">
        <w:t>is considerable and satisfactory</w:t>
      </w:r>
      <w:r w:rsidR="00143BDB">
        <w:t>.</w:t>
      </w:r>
    </w:p>
    <w:p w:rsidR="000F77F2" w:rsidRPr="003F5067" w:rsidRDefault="000F77F2" w:rsidP="000F77F2">
      <w:pPr>
        <w:pStyle w:val="Heading2"/>
        <w:rPr>
          <w:rFonts w:cs="Helvetica"/>
        </w:rPr>
      </w:pPr>
      <w:bookmarkStart w:id="24" w:name="_Toc338351542"/>
      <w:bookmarkStart w:id="25" w:name="_Toc341537984"/>
      <w:r w:rsidRPr="003F5067">
        <w:rPr>
          <w:rFonts w:cs="Helvetica"/>
        </w:rPr>
        <w:lastRenderedPageBreak/>
        <w:t>Initial Authorization</w:t>
      </w:r>
      <w:bookmarkEnd w:id="24"/>
      <w:bookmarkEnd w:id="25"/>
    </w:p>
    <w:p w:rsidR="000F77F2" w:rsidRDefault="003406F8" w:rsidP="000F77F2">
      <w:pPr>
        <w:jc w:val="center"/>
        <w:rPr>
          <w:rFonts w:cs="Helvetica"/>
        </w:rPr>
      </w:pPr>
      <w:r>
        <w:rPr>
          <w:rFonts w:cs="Helvetica"/>
          <w:noProof/>
          <w:lang w:val="tr-TR" w:eastAsia="tr-TR"/>
        </w:rPr>
        <w:drawing>
          <wp:inline distT="0" distB="0" distL="0" distR="0">
            <wp:extent cx="5723890" cy="2885440"/>
            <wp:effectExtent l="19050" t="0" r="0" b="0"/>
            <wp:docPr id="41" name="Picture 1" descr="C:\Users\SUUSER\Desktop\finalResults\initial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finalResults\initialauthorization.png"/>
                    <pic:cNvPicPr>
                      <a:picLocks noChangeAspect="1" noChangeArrowheads="1"/>
                    </pic:cNvPicPr>
                  </pic:nvPicPr>
                  <pic:blipFill>
                    <a:blip r:embed="rId18"/>
                    <a:srcRect/>
                    <a:stretch>
                      <a:fillRect/>
                    </a:stretch>
                  </pic:blipFill>
                  <pic:spPr bwMode="auto">
                    <a:xfrm>
                      <a:off x="0" y="0"/>
                      <a:ext cx="5723890" cy="2885440"/>
                    </a:xfrm>
                    <a:prstGeom prst="rect">
                      <a:avLst/>
                    </a:prstGeom>
                    <a:noFill/>
                    <a:ln w="9525">
                      <a:noFill/>
                      <a:miter lim="800000"/>
                      <a:headEnd/>
                      <a:tailEnd/>
                    </a:ln>
                  </pic:spPr>
                </pic:pic>
              </a:graphicData>
            </a:graphic>
          </wp:inline>
        </w:drawing>
      </w:r>
    </w:p>
    <w:p w:rsidR="00016DD3" w:rsidRPr="003F5067" w:rsidRDefault="00D750E0" w:rsidP="00016DD3">
      <w:pPr>
        <w:jc w:val="center"/>
        <w:rPr>
          <w:rFonts w:cs="Helvetica"/>
        </w:rPr>
      </w:pPr>
      <w:r>
        <w:rPr>
          <w:rFonts w:cs="Helvetica"/>
        </w:rPr>
        <w:t>Figure 5</w:t>
      </w:r>
      <w:r w:rsidR="009649BC">
        <w:rPr>
          <w:rFonts w:cs="Helvetica"/>
        </w:rPr>
        <w:t>.</w:t>
      </w:r>
      <w:r w:rsidR="00016DD3">
        <w:rPr>
          <w:rFonts w:cs="Helvetica"/>
        </w:rPr>
        <w:t xml:space="preserve"> Results for Initial Authorization protocol</w:t>
      </w:r>
    </w:p>
    <w:p w:rsidR="000F77F2" w:rsidRPr="003F5067" w:rsidRDefault="000F77F2" w:rsidP="000F77F2">
      <w:pPr>
        <w:jc w:val="bot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sidR="00143BDB">
        <w:rPr>
          <w:rFonts w:cs="Helvetica"/>
        </w:rPr>
        <w:t>re authenticated at the end of 4</w:t>
      </w:r>
      <w:r w:rsidRPr="003F5067">
        <w:rPr>
          <w:rFonts w:cs="Helvetica"/>
        </w:rPr>
        <w:t>0th minute. This means there will be users that are out of the system at the end of the first hour despite the high probability of getting active at the morning.</w:t>
      </w:r>
    </w:p>
    <w:p w:rsidR="000F77F2" w:rsidRPr="003F5067" w:rsidRDefault="000F77F2" w:rsidP="000F77F2">
      <w:pPr>
        <w:jc w:val="both"/>
        <w:rPr>
          <w:rFonts w:cs="Helvetica"/>
        </w:rPr>
      </w:pPr>
      <w:r w:rsidRPr="003F5067">
        <w:rPr>
          <w:rFonts w:cs="Helvetica"/>
        </w:rPr>
        <w:t xml:space="preserve">Simulation starts around the 10th minute of the morning. At the beginning there is a huge amount of users, trying to authenticate. </w:t>
      </w:r>
      <w:r w:rsidR="002F67C1">
        <w:rPr>
          <w:rFonts w:cs="Helvetica"/>
        </w:rPr>
        <w:t xml:space="preserve">Figure </w:t>
      </w:r>
      <w:r w:rsidR="00D750E0">
        <w:rPr>
          <w:rFonts w:cs="Helvetica"/>
        </w:rPr>
        <w:t>5</w:t>
      </w:r>
      <w:r w:rsidR="007A3036">
        <w:rPr>
          <w:rFonts w:cs="Helvetica"/>
        </w:rPr>
        <w:t xml:space="preserve"> </w:t>
      </w:r>
      <w:r w:rsidR="00D4772E">
        <w:rPr>
          <w:rFonts w:cs="Helvetica"/>
        </w:rPr>
        <w:t>show</w:t>
      </w:r>
      <w:r w:rsidR="007A3036">
        <w:rPr>
          <w:rFonts w:cs="Helvetica"/>
        </w:rPr>
        <w:t xml:space="preserve"> that, t</w:t>
      </w:r>
      <w:r w:rsidRPr="003F5067">
        <w:rPr>
          <w:rFonts w:cs="Helvetica"/>
        </w:rPr>
        <w:t>his process of the users varies between 0.6 and 2</w:t>
      </w:r>
      <w:r w:rsidR="00143BDB">
        <w:rPr>
          <w:rFonts w:cs="Helvetica"/>
        </w:rPr>
        <w:t>.5</w:t>
      </w:r>
      <w:r w:rsidRPr="003F5067">
        <w:rPr>
          <w:rFonts w:cs="Helvetica"/>
        </w:rPr>
        <w:t xml:space="preserve"> seconds. After 10 minutes it achieves a balance and we have an </w:t>
      </w:r>
      <w:r w:rsidRPr="003F5067">
        <w:rPr>
          <w:rFonts w:cs="Helvetica"/>
          <w:i/>
        </w:rPr>
        <w:t xml:space="preserve">Initial Authorization </w:t>
      </w:r>
      <w:r w:rsidRPr="003F5067">
        <w:rPr>
          <w:rFonts w:cs="Helvetica"/>
        </w:rPr>
        <w:t>delay of 1 second, which means when a users opens up their mobile device they have internet service after 1 second.</w:t>
      </w:r>
    </w:p>
    <w:p w:rsidR="000F77F2" w:rsidRPr="003F5067" w:rsidRDefault="000F77F2" w:rsidP="000F77F2">
      <w:pPr>
        <w:pStyle w:val="Heading2"/>
        <w:rPr>
          <w:rFonts w:cs="Helvetica"/>
        </w:rPr>
      </w:pPr>
      <w:bookmarkStart w:id="26" w:name="_Toc338351543"/>
      <w:bookmarkStart w:id="27" w:name="_Toc341537985"/>
      <w:r w:rsidRPr="003F5067">
        <w:rPr>
          <w:rFonts w:cs="Helvetica"/>
        </w:rPr>
        <w:lastRenderedPageBreak/>
        <w:t>Reuse of a Connection Card</w:t>
      </w:r>
      <w:bookmarkEnd w:id="26"/>
      <w:bookmarkEnd w:id="27"/>
    </w:p>
    <w:p w:rsidR="000F77F2" w:rsidRDefault="003406F8" w:rsidP="000F77F2">
      <w:pPr>
        <w:rPr>
          <w:rFonts w:cs="Helvetica"/>
        </w:rPr>
      </w:pPr>
      <w:r>
        <w:rPr>
          <w:rFonts w:cs="Helvetica"/>
          <w:noProof/>
          <w:lang w:val="tr-TR" w:eastAsia="tr-TR"/>
        </w:rPr>
        <w:drawing>
          <wp:inline distT="0" distB="0" distL="0" distR="0">
            <wp:extent cx="5723890" cy="2897505"/>
            <wp:effectExtent l="19050" t="0" r="0" b="0"/>
            <wp:docPr id="42" name="Picture 2" descr="C:\Users\SUUSER\Desktop\finalResults\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finalResults\reuse.png"/>
                    <pic:cNvPicPr>
                      <a:picLocks noChangeAspect="1" noChangeArrowheads="1"/>
                    </pic:cNvPicPr>
                  </pic:nvPicPr>
                  <pic:blipFill>
                    <a:blip r:embed="rId19"/>
                    <a:srcRect/>
                    <a:stretch>
                      <a:fillRect/>
                    </a:stretch>
                  </pic:blipFill>
                  <pic:spPr bwMode="auto">
                    <a:xfrm>
                      <a:off x="0" y="0"/>
                      <a:ext cx="5723890" cy="2897505"/>
                    </a:xfrm>
                    <a:prstGeom prst="rect">
                      <a:avLst/>
                    </a:prstGeom>
                    <a:noFill/>
                    <a:ln w="9525">
                      <a:noFill/>
                      <a:miter lim="800000"/>
                      <a:headEnd/>
                      <a:tailEnd/>
                    </a:ln>
                  </pic:spPr>
                </pic:pic>
              </a:graphicData>
            </a:graphic>
          </wp:inline>
        </w:drawing>
      </w:r>
    </w:p>
    <w:p w:rsidR="00016DD3" w:rsidRPr="003F5067" w:rsidRDefault="00D750E0" w:rsidP="00016DD3">
      <w:pPr>
        <w:jc w:val="center"/>
        <w:rPr>
          <w:rFonts w:cs="Helvetica"/>
        </w:rPr>
      </w:pPr>
      <w:r>
        <w:rPr>
          <w:rFonts w:cs="Helvetica"/>
        </w:rPr>
        <w:t>Figure 6</w:t>
      </w:r>
      <w:r w:rsidR="009649BC">
        <w:rPr>
          <w:rFonts w:cs="Helvetica"/>
        </w:rPr>
        <w:t>.</w:t>
      </w:r>
      <w:r w:rsidR="00016DD3">
        <w:rPr>
          <w:rFonts w:cs="Helvetica"/>
        </w:rPr>
        <w:t xml:space="preserve"> Results for Reuse of a Connection Card protocol</w:t>
      </w:r>
    </w:p>
    <w:p w:rsidR="000F77F2" w:rsidRPr="003F5067" w:rsidRDefault="000F77F2" w:rsidP="000F77F2">
      <w:pPr>
        <w:jc w:val="bot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proofErr w:type="spellStart"/>
      <w:r w:rsidRPr="003F5067">
        <w:rPr>
          <w:rFonts w:cs="Helvetica"/>
        </w:rPr>
        <w:t>SSPayWMN</w:t>
      </w:r>
      <w:proofErr w:type="spellEnd"/>
      <w:r w:rsidRPr="003F5067">
        <w:rPr>
          <w:rFonts w:cs="Helvetica"/>
        </w:rPr>
        <w:t xml:space="preserve"> system. It starts around the 50th minute and used for the entire time of the simulation.</w:t>
      </w:r>
    </w:p>
    <w:p w:rsidR="000F77F2" w:rsidRPr="003F5067" w:rsidRDefault="00D750E0" w:rsidP="000F77F2">
      <w:pPr>
        <w:jc w:val="both"/>
        <w:rPr>
          <w:rFonts w:cs="Helvetica"/>
        </w:rPr>
      </w:pPr>
      <w:r>
        <w:rPr>
          <w:rFonts w:cs="Helvetica"/>
        </w:rPr>
        <w:t>As seen on Figure 6</w:t>
      </w:r>
      <w:r w:rsidR="007A3036">
        <w:rPr>
          <w:rFonts w:cs="Helvetica"/>
        </w:rPr>
        <w:t>, a</w:t>
      </w:r>
      <w:r w:rsidR="000F77F2" w:rsidRPr="003F5067">
        <w:rPr>
          <w:rFonts w:cs="Helvetica"/>
        </w:rPr>
        <w:t>t the beginning of the protoc</w:t>
      </w:r>
      <w:r w:rsidR="00143BDB">
        <w:rPr>
          <w:rFonts w:cs="Helvetica"/>
        </w:rPr>
        <w:t>ol the delay changes between 0.1 and 0.6</w:t>
      </w:r>
      <w:r w:rsidR="000F77F2" w:rsidRPr="003F5067">
        <w:rPr>
          <w:rFonts w:cs="Helvetica"/>
        </w:rPr>
        <w:t xml:space="preserve"> second. After some time protocol achieves a balance and we have a 0.4 second of </w:t>
      </w:r>
      <w:r w:rsidR="000F77F2" w:rsidRPr="003F5067">
        <w:rPr>
          <w:rFonts w:cs="Helvetica"/>
          <w:i/>
        </w:rPr>
        <w:t>Reuse of a Connection Card</w:t>
      </w:r>
      <w:r w:rsidR="000F77F2" w:rsidRPr="003F5067">
        <w:rPr>
          <w:rFonts w:cs="Helvetica"/>
        </w:rPr>
        <w:t xml:space="preserve"> protocol delay.</w:t>
      </w:r>
    </w:p>
    <w:p w:rsidR="000F77F2" w:rsidRPr="003F5067" w:rsidRDefault="000F77F2" w:rsidP="000F77F2">
      <w:pPr>
        <w:pStyle w:val="Heading2"/>
        <w:rPr>
          <w:rFonts w:cs="Helvetica"/>
        </w:rPr>
      </w:pPr>
      <w:bookmarkStart w:id="28" w:name="_Toc338351544"/>
      <w:bookmarkStart w:id="29" w:name="_Toc341537986"/>
      <w:r w:rsidRPr="003F5067">
        <w:rPr>
          <w:rFonts w:cs="Helvetica"/>
        </w:rPr>
        <w:lastRenderedPageBreak/>
        <w:t>Changing Alias</w:t>
      </w:r>
      <w:bookmarkEnd w:id="28"/>
      <w:bookmarkEnd w:id="29"/>
    </w:p>
    <w:p w:rsidR="000F77F2" w:rsidRDefault="003406F8" w:rsidP="000F77F2">
      <w:pPr>
        <w:rPr>
          <w:rFonts w:cs="Helvetica"/>
        </w:rPr>
      </w:pPr>
      <w:r>
        <w:rPr>
          <w:rFonts w:cs="Helvetica"/>
          <w:noProof/>
          <w:lang w:val="tr-TR" w:eastAsia="tr-TR"/>
        </w:rPr>
        <w:drawing>
          <wp:inline distT="0" distB="0" distL="0" distR="0">
            <wp:extent cx="5723890" cy="2885440"/>
            <wp:effectExtent l="19050" t="0" r="0" b="0"/>
            <wp:docPr id="43" name="Picture 3" descr="C:\Users\SUUSER\Desktop\finalResults\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finalResults\changealias.png"/>
                    <pic:cNvPicPr>
                      <a:picLocks noChangeAspect="1" noChangeArrowheads="1"/>
                    </pic:cNvPicPr>
                  </pic:nvPicPr>
                  <pic:blipFill>
                    <a:blip r:embed="rId20"/>
                    <a:srcRect/>
                    <a:stretch>
                      <a:fillRect/>
                    </a:stretch>
                  </pic:blipFill>
                  <pic:spPr bwMode="auto">
                    <a:xfrm>
                      <a:off x="0" y="0"/>
                      <a:ext cx="5723890" cy="2885440"/>
                    </a:xfrm>
                    <a:prstGeom prst="rect">
                      <a:avLst/>
                    </a:prstGeom>
                    <a:noFill/>
                    <a:ln w="9525">
                      <a:noFill/>
                      <a:miter lim="800000"/>
                      <a:headEnd/>
                      <a:tailEnd/>
                    </a:ln>
                  </pic:spPr>
                </pic:pic>
              </a:graphicData>
            </a:graphic>
          </wp:inline>
        </w:drawing>
      </w:r>
    </w:p>
    <w:p w:rsidR="00016DD3" w:rsidRPr="003F5067" w:rsidRDefault="00D750E0" w:rsidP="00016DD3">
      <w:pPr>
        <w:jc w:val="center"/>
        <w:rPr>
          <w:rFonts w:cs="Helvetica"/>
        </w:rPr>
      </w:pPr>
      <w:r>
        <w:rPr>
          <w:rFonts w:cs="Helvetica"/>
        </w:rPr>
        <w:t>Figure 7</w:t>
      </w:r>
      <w:r w:rsidR="009649BC">
        <w:rPr>
          <w:rFonts w:cs="Helvetica"/>
        </w:rPr>
        <w:t>.</w:t>
      </w:r>
      <w:r w:rsidR="00016DD3">
        <w:rPr>
          <w:rFonts w:cs="Helvetica"/>
        </w:rPr>
        <w:t xml:space="preserve"> Results for Changing Alias protocol</w:t>
      </w:r>
    </w:p>
    <w:p w:rsidR="000F77F2" w:rsidRPr="003F5067" w:rsidRDefault="007A3036" w:rsidP="000F77F2">
      <w:pPr>
        <w:jc w:val="bot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000F77F2" w:rsidRPr="003F5067">
        <w:rPr>
          <w:rFonts w:cs="Helvetica"/>
        </w:rPr>
        <w:t xml:space="preserve"> in the system in every 50 minutes. The protocol is first used at 50th minute and it is used entire time of the simulation.</w:t>
      </w:r>
    </w:p>
    <w:p w:rsidR="000F77F2" w:rsidRPr="003F5067" w:rsidRDefault="00D750E0" w:rsidP="000F77F2">
      <w:pPr>
        <w:jc w:val="both"/>
        <w:rPr>
          <w:rFonts w:cs="Helvetica"/>
        </w:rPr>
      </w:pPr>
      <w:r>
        <w:rPr>
          <w:rFonts w:cs="Helvetica"/>
        </w:rPr>
        <w:t>As one can see on Figure 7</w:t>
      </w:r>
      <w:r w:rsidR="007A3036">
        <w:rPr>
          <w:rFonts w:cs="Helvetica"/>
        </w:rPr>
        <w:t>, a</w:t>
      </w:r>
      <w:r w:rsidR="000F77F2" w:rsidRPr="003F5067">
        <w:rPr>
          <w:rFonts w:cs="Helvetica"/>
        </w:rPr>
        <w:t>t the beginning of the protocol the delay for</w:t>
      </w:r>
      <w:r w:rsidR="00143BDB">
        <w:rPr>
          <w:rFonts w:cs="Helvetica"/>
        </w:rPr>
        <w:t xml:space="preserve"> the protocol varies between 0.1 and 0.4</w:t>
      </w:r>
      <w:r w:rsidR="000F77F2" w:rsidRPr="003F5067">
        <w:rPr>
          <w:rFonts w:cs="Helvetica"/>
        </w:rPr>
        <w:t xml:space="preserve"> seconds. After some time the average delay for the protocol achieves a bal</w:t>
      </w:r>
      <w:r w:rsidR="00143BDB">
        <w:rPr>
          <w:rFonts w:cs="Helvetica"/>
        </w:rPr>
        <w:t>ance and we have an average of 0.4</w:t>
      </w:r>
      <w:r w:rsidR="000F77F2" w:rsidRPr="003F5067">
        <w:rPr>
          <w:rFonts w:cs="Helvetica"/>
        </w:rPr>
        <w:t xml:space="preserve"> seconds for </w:t>
      </w:r>
      <w:r w:rsidR="000F77F2" w:rsidRPr="003F5067">
        <w:rPr>
          <w:rFonts w:cs="Helvetica"/>
          <w:i/>
        </w:rPr>
        <w:t>Changing Alias</w:t>
      </w:r>
      <w:r w:rsidR="000F77F2" w:rsidRPr="003F5067">
        <w:rPr>
          <w:rFonts w:cs="Helvetica"/>
        </w:rPr>
        <w:t xml:space="preserve"> protocol.</w:t>
      </w:r>
    </w:p>
    <w:p w:rsidR="000F77F2" w:rsidRPr="003F5067" w:rsidRDefault="000F77F2" w:rsidP="000F77F2">
      <w:pPr>
        <w:pStyle w:val="Heading2"/>
        <w:rPr>
          <w:rFonts w:cs="Helvetica"/>
        </w:rPr>
      </w:pPr>
      <w:bookmarkStart w:id="30" w:name="_Toc338351545"/>
      <w:bookmarkStart w:id="31" w:name="_Toc341537987"/>
      <w:r w:rsidRPr="003F5067">
        <w:rPr>
          <w:rFonts w:cs="Helvetica"/>
        </w:rPr>
        <w:t>Disconnection</w:t>
      </w:r>
      <w:bookmarkEnd w:id="30"/>
      <w:bookmarkEnd w:id="31"/>
    </w:p>
    <w:p w:rsidR="000F77F2" w:rsidRDefault="003406F8" w:rsidP="000F77F2">
      <w:pPr>
        <w:rPr>
          <w:rFonts w:cs="Helvetica"/>
        </w:rPr>
      </w:pPr>
      <w:r>
        <w:rPr>
          <w:rFonts w:cs="Helvetica"/>
          <w:noProof/>
          <w:lang w:val="tr-TR" w:eastAsia="tr-TR"/>
        </w:rPr>
        <w:drawing>
          <wp:inline distT="0" distB="0" distL="0" distR="0">
            <wp:extent cx="5723890" cy="2897505"/>
            <wp:effectExtent l="19050" t="0" r="0" b="0"/>
            <wp:docPr id="44" name="Picture 4" descr="C:\Users\SUUSER\Desktop\finalResults\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finalResults\disconnection.png"/>
                    <pic:cNvPicPr>
                      <a:picLocks noChangeAspect="1" noChangeArrowheads="1"/>
                    </pic:cNvPicPr>
                  </pic:nvPicPr>
                  <pic:blipFill>
                    <a:blip r:embed="rId21"/>
                    <a:srcRect/>
                    <a:stretch>
                      <a:fillRect/>
                    </a:stretch>
                  </pic:blipFill>
                  <pic:spPr bwMode="auto">
                    <a:xfrm>
                      <a:off x="0" y="0"/>
                      <a:ext cx="5723890" cy="2897505"/>
                    </a:xfrm>
                    <a:prstGeom prst="rect">
                      <a:avLst/>
                    </a:prstGeom>
                    <a:noFill/>
                    <a:ln w="9525">
                      <a:noFill/>
                      <a:miter lim="800000"/>
                      <a:headEnd/>
                      <a:tailEnd/>
                    </a:ln>
                  </pic:spPr>
                </pic:pic>
              </a:graphicData>
            </a:graphic>
          </wp:inline>
        </w:drawing>
      </w:r>
    </w:p>
    <w:p w:rsidR="00016DD3" w:rsidRPr="003F5067" w:rsidRDefault="00D750E0" w:rsidP="00016DD3">
      <w:pPr>
        <w:jc w:val="center"/>
        <w:rPr>
          <w:rFonts w:cs="Helvetica"/>
        </w:rPr>
      </w:pPr>
      <w:r>
        <w:rPr>
          <w:rFonts w:cs="Helvetica"/>
        </w:rPr>
        <w:lastRenderedPageBreak/>
        <w:t>Figure 8</w:t>
      </w:r>
      <w:r w:rsidR="009649BC">
        <w:rPr>
          <w:rFonts w:cs="Helvetica"/>
        </w:rPr>
        <w:t>.</w:t>
      </w:r>
      <w:r w:rsidR="00016DD3">
        <w:rPr>
          <w:rFonts w:cs="Helvetica"/>
        </w:rPr>
        <w:t xml:space="preserve"> Results for Disconnection protocol</w:t>
      </w:r>
    </w:p>
    <w:p w:rsidR="000F77F2" w:rsidRPr="003F5067" w:rsidRDefault="000F77F2" w:rsidP="000F77F2">
      <w:pPr>
        <w:jc w:val="both"/>
        <w:rPr>
          <w:rFonts w:cs="Helvetica"/>
        </w:rPr>
      </w:pPr>
      <w:r w:rsidRPr="003F5067">
        <w:rPr>
          <w:rFonts w:cs="Helvetica"/>
          <w:i/>
        </w:rPr>
        <w:t>Disconnection</w:t>
      </w:r>
      <w:r w:rsidRPr="003F5067">
        <w:rPr>
          <w:rFonts w:cs="Helvetica"/>
        </w:rPr>
        <w:t xml:space="preserve"> protocol has prerequisite protocols, which are </w:t>
      </w:r>
      <w:r w:rsidRPr="003F5067">
        <w:rPr>
          <w:rFonts w:cs="Helvetica"/>
          <w:i/>
        </w:rPr>
        <w:t>Initial Authorization</w:t>
      </w:r>
      <w:r w:rsidRPr="003F5067">
        <w:rPr>
          <w:rFonts w:cs="Helvetica"/>
        </w:rPr>
        <w:t xml:space="preserve"> or </w:t>
      </w:r>
      <w:r w:rsidRPr="003F5067">
        <w:rPr>
          <w:rFonts w:cs="Helvetica"/>
          <w:i/>
        </w:rPr>
        <w:t>Reuse of</w:t>
      </w:r>
      <w:r w:rsidR="007E4BC5">
        <w:rPr>
          <w:rFonts w:cs="Helvetica"/>
          <w:i/>
        </w:rPr>
        <w:t xml:space="preserve"> </w:t>
      </w:r>
      <w:r w:rsidRPr="003F5067">
        <w:rPr>
          <w:rFonts w:cs="Helvetica"/>
          <w:i/>
        </w:rPr>
        <w:t>a</w:t>
      </w:r>
      <w:r w:rsidR="007E4BC5">
        <w:rPr>
          <w:rFonts w:cs="Helvetica"/>
          <w:i/>
        </w:rPr>
        <w:t xml:space="preserve"> </w:t>
      </w:r>
      <w:r w:rsidRPr="003F5067">
        <w:rPr>
          <w:rFonts w:cs="Helvetica"/>
          <w:i/>
        </w:rPr>
        <w:t>Connection Card</w:t>
      </w:r>
      <w:r w:rsidRPr="003F5067">
        <w:rPr>
          <w:rFonts w:cs="Helvetica"/>
        </w:rPr>
        <w:t xml:space="preserve"> protocols because a user needs to be in the system in order to disconnect from it.</w:t>
      </w:r>
    </w:p>
    <w:p w:rsidR="000F77F2" w:rsidRPr="003F5067" w:rsidRDefault="000F77F2" w:rsidP="000F77F2">
      <w:pPr>
        <w:jc w:val="both"/>
        <w:rPr>
          <w:rFonts w:cs="Helvetica"/>
        </w:rPr>
      </w:pPr>
      <w:r w:rsidRPr="003F5067">
        <w:rPr>
          <w:rFonts w:cs="Helvetica"/>
          <w:i/>
        </w:rPr>
        <w:t xml:space="preserve">Disconnection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7A3036">
        <w:rPr>
          <w:rFonts w:cs="Helvetica"/>
        </w:rPr>
        <w:t xml:space="preserve"> Figure </w:t>
      </w:r>
      <w:r w:rsidR="00D750E0">
        <w:rPr>
          <w:rFonts w:cs="Helvetica"/>
        </w:rPr>
        <w:t>8</w:t>
      </w:r>
      <w:r w:rsidR="007A3036">
        <w:rPr>
          <w:rFonts w:cs="Helvetica"/>
        </w:rPr>
        <w:t xml:space="preserve"> shows that, a</w:t>
      </w:r>
      <w:r w:rsidRPr="003F5067">
        <w:rPr>
          <w:rFonts w:cs="Helvetica"/>
        </w:rPr>
        <w:t xml:space="preserve">t the beginning of the system </w:t>
      </w:r>
      <w:r w:rsidRPr="003F5067">
        <w:rPr>
          <w:rFonts w:cs="Helvetica"/>
          <w:i/>
        </w:rPr>
        <w:t>Disconnection</w:t>
      </w:r>
      <w:r w:rsidR="00143BDB">
        <w:rPr>
          <w:rFonts w:cs="Helvetica"/>
        </w:rPr>
        <w:t xml:space="preserve"> protocol delay varies between 0.1 and 0.5</w:t>
      </w:r>
      <w:r w:rsidRPr="003F5067">
        <w:rPr>
          <w:rFonts w:cs="Helvetica"/>
        </w:rPr>
        <w:t xml:space="preserve"> second but through time the average delay achieves a balance around 0.4 second.</w:t>
      </w:r>
    </w:p>
    <w:p w:rsidR="000F77F2" w:rsidRPr="003F5067" w:rsidRDefault="000F77F2" w:rsidP="000F77F2">
      <w:pPr>
        <w:pStyle w:val="Heading2"/>
        <w:rPr>
          <w:rFonts w:cs="Helvetica"/>
        </w:rPr>
      </w:pPr>
      <w:bookmarkStart w:id="32" w:name="_Toc338351546"/>
      <w:bookmarkStart w:id="33" w:name="_Toc341537988"/>
      <w:r w:rsidRPr="003F5067">
        <w:rPr>
          <w:rFonts w:cs="Helvetica"/>
        </w:rPr>
        <w:t>Update Packets</w:t>
      </w:r>
      <w:bookmarkEnd w:id="32"/>
      <w:bookmarkEnd w:id="33"/>
    </w:p>
    <w:p w:rsidR="000F77F2" w:rsidRDefault="003406F8" w:rsidP="000F77F2">
      <w:pPr>
        <w:rPr>
          <w:rFonts w:cs="Helvetica"/>
        </w:rPr>
      </w:pPr>
      <w:r>
        <w:rPr>
          <w:rFonts w:cs="Helvetica"/>
          <w:noProof/>
          <w:lang w:val="tr-TR" w:eastAsia="tr-TR"/>
        </w:rPr>
        <w:drawing>
          <wp:inline distT="0" distB="0" distL="0" distR="0">
            <wp:extent cx="5735955" cy="2885440"/>
            <wp:effectExtent l="19050" t="0" r="0" b="0"/>
            <wp:docPr id="45" name="Picture 5" descr="C:\Users\SUUSER\Desktop\finalResult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finalResults\updatepackets.png"/>
                    <pic:cNvPicPr>
                      <a:picLocks noChangeAspect="1" noChangeArrowheads="1"/>
                    </pic:cNvPicPr>
                  </pic:nvPicPr>
                  <pic:blipFill>
                    <a:blip r:embed="rId22"/>
                    <a:srcRect/>
                    <a:stretch>
                      <a:fillRect/>
                    </a:stretch>
                  </pic:blipFill>
                  <pic:spPr bwMode="auto">
                    <a:xfrm>
                      <a:off x="0" y="0"/>
                      <a:ext cx="5735955" cy="2885440"/>
                    </a:xfrm>
                    <a:prstGeom prst="rect">
                      <a:avLst/>
                    </a:prstGeom>
                    <a:noFill/>
                    <a:ln w="9525">
                      <a:noFill/>
                      <a:miter lim="800000"/>
                      <a:headEnd/>
                      <a:tailEnd/>
                    </a:ln>
                  </pic:spPr>
                </pic:pic>
              </a:graphicData>
            </a:graphic>
          </wp:inline>
        </w:drawing>
      </w:r>
    </w:p>
    <w:p w:rsidR="00016DD3" w:rsidRPr="003F5067" w:rsidRDefault="00D750E0" w:rsidP="00016DD3">
      <w:pPr>
        <w:jc w:val="center"/>
        <w:rPr>
          <w:rFonts w:cs="Helvetica"/>
        </w:rPr>
      </w:pPr>
      <w:r>
        <w:rPr>
          <w:rFonts w:cs="Helvetica"/>
        </w:rPr>
        <w:t>Figure 9</w:t>
      </w:r>
      <w:r w:rsidR="009649BC">
        <w:rPr>
          <w:rFonts w:cs="Helvetica"/>
        </w:rPr>
        <w:t>.</w:t>
      </w:r>
      <w:r w:rsidR="00016DD3">
        <w:rPr>
          <w:rFonts w:cs="Helvetica"/>
        </w:rPr>
        <w:t xml:space="preserve"> Results for Update Packets protocol</w:t>
      </w:r>
    </w:p>
    <w:p w:rsidR="000F77F2" w:rsidRPr="003F5067" w:rsidRDefault="000F77F2" w:rsidP="000F77F2">
      <w:pPr>
        <w:jc w:val="both"/>
        <w:rPr>
          <w:rFonts w:cs="Helvetica"/>
        </w:rPr>
      </w:pPr>
      <w:r w:rsidRPr="003F5067">
        <w:rPr>
          <w:rFonts w:cs="Helvetica"/>
        </w:rPr>
        <w:t>Update Packets protocol is a</w:t>
      </w:r>
      <w:r>
        <w:rPr>
          <w:rFonts w:cs="Helvetica"/>
        </w:rPr>
        <w:t>n</w:t>
      </w:r>
      <w:r w:rsidRPr="003F5067">
        <w:rPr>
          <w:rFonts w:cs="Helvetica"/>
        </w:rPr>
        <w:t xml:space="preserve"> end-to-end one way protocol. It is expected to get lower delay values for this one. </w:t>
      </w:r>
      <w:r w:rsidR="007A3036">
        <w:rPr>
          <w:rFonts w:cs="Helvetica"/>
        </w:rPr>
        <w:t xml:space="preserve">Only access points use </w:t>
      </w:r>
      <w:r w:rsidR="007A3036" w:rsidRPr="007A3036">
        <w:rPr>
          <w:rFonts w:cs="Helvetica"/>
          <w:i/>
        </w:rPr>
        <w:t>Update Packets</w:t>
      </w:r>
      <w:r w:rsidR="007A3036">
        <w:rPr>
          <w:rFonts w:cs="Helvetica"/>
        </w:rPr>
        <w:t xml:space="preserve"> protocol and they send packets to TTP</w:t>
      </w:r>
      <w:r w:rsidRPr="003F5067">
        <w:rPr>
          <w:rFonts w:cs="Helvetica"/>
        </w:rPr>
        <w:t>. The packets are sent every 10 minute</w:t>
      </w:r>
      <w:r w:rsidR="007A3036">
        <w:rPr>
          <w:rFonts w:cs="Helvetica"/>
        </w:rPr>
        <w:t>s</w:t>
      </w:r>
      <w:r w:rsidRPr="003F5067">
        <w:rPr>
          <w:rFonts w:cs="Helvetica"/>
        </w:rPr>
        <w:t>.</w:t>
      </w:r>
    </w:p>
    <w:p w:rsidR="000F77F2" w:rsidRPr="003F5067" w:rsidRDefault="00D750E0" w:rsidP="000F77F2">
      <w:pPr>
        <w:jc w:val="both"/>
        <w:rPr>
          <w:rFonts w:cs="Helvetica"/>
        </w:rPr>
      </w:pPr>
      <w:r>
        <w:rPr>
          <w:rFonts w:cs="Helvetica"/>
        </w:rPr>
        <w:t>As it is seen on Figure 9</w:t>
      </w:r>
      <w:r w:rsidR="007A3036">
        <w:rPr>
          <w:rFonts w:cs="Helvetica"/>
        </w:rPr>
        <w:t>, a</w:t>
      </w:r>
      <w:r w:rsidR="000F77F2" w:rsidRPr="003F5067">
        <w:rPr>
          <w:rFonts w:cs="Helvetica"/>
        </w:rPr>
        <w:t xml:space="preserve">t the beginning of the protocol, the average delay value varies between </w:t>
      </w:r>
      <w:r w:rsidR="00143BDB">
        <w:rPr>
          <w:rFonts w:cs="Helvetica"/>
        </w:rPr>
        <w:t>0.6 and 1.4</w:t>
      </w:r>
      <w:r w:rsidR="000F77F2" w:rsidRPr="003F5067">
        <w:rPr>
          <w:rFonts w:cs="Helvetica"/>
        </w:rPr>
        <w:t xml:space="preserve"> second but then after some time the protoc</w:t>
      </w:r>
      <w:r w:rsidR="00143BDB">
        <w:rPr>
          <w:rFonts w:cs="Helvetica"/>
        </w:rPr>
        <w:t>ol achieves a balance around 0.4</w:t>
      </w:r>
      <w:r w:rsidR="000F77F2" w:rsidRPr="003F5067">
        <w:rPr>
          <w:rFonts w:cs="Helvetica"/>
        </w:rPr>
        <w:t xml:space="preserve"> second.</w:t>
      </w:r>
    </w:p>
    <w:p w:rsidR="000F77F2" w:rsidRPr="003F5067" w:rsidRDefault="000F77F2" w:rsidP="000F77F2">
      <w:pPr>
        <w:pStyle w:val="Heading2"/>
        <w:rPr>
          <w:rFonts w:cs="Helvetica"/>
        </w:rPr>
      </w:pPr>
      <w:bookmarkStart w:id="34" w:name="_Toc338351547"/>
      <w:bookmarkStart w:id="35" w:name="_Toc341537989"/>
      <w:r w:rsidRPr="003F5067">
        <w:rPr>
          <w:rFonts w:cs="Helvetica"/>
        </w:rPr>
        <w:lastRenderedPageBreak/>
        <w:t>Seamless Mobility in Home Operator</w:t>
      </w:r>
      <w:bookmarkEnd w:id="34"/>
      <w:bookmarkEnd w:id="35"/>
    </w:p>
    <w:p w:rsidR="000F77F2" w:rsidRDefault="003406F8" w:rsidP="000F77F2">
      <w:pPr>
        <w:rPr>
          <w:rFonts w:cs="Helvetica"/>
        </w:rPr>
      </w:pPr>
      <w:r>
        <w:rPr>
          <w:rFonts w:cs="Helvetica"/>
          <w:noProof/>
          <w:lang w:val="tr-TR" w:eastAsia="tr-TR"/>
        </w:rPr>
        <w:drawing>
          <wp:inline distT="0" distB="0" distL="0" distR="0">
            <wp:extent cx="5723890" cy="2861945"/>
            <wp:effectExtent l="19050" t="0" r="0" b="0"/>
            <wp:docPr id="46" name="Picture 6" descr="C:\Users\SUUSER\Desktop\finalResults\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finalResults\seamlessmobility.png"/>
                    <pic:cNvPicPr>
                      <a:picLocks noChangeAspect="1" noChangeArrowheads="1"/>
                    </pic:cNvPicPr>
                  </pic:nvPicPr>
                  <pic:blipFill>
                    <a:blip r:embed="rId23"/>
                    <a:srcRect/>
                    <a:stretch>
                      <a:fillRect/>
                    </a:stretch>
                  </pic:blipFill>
                  <pic:spPr bwMode="auto">
                    <a:xfrm>
                      <a:off x="0" y="0"/>
                      <a:ext cx="5723890" cy="2861945"/>
                    </a:xfrm>
                    <a:prstGeom prst="rect">
                      <a:avLst/>
                    </a:prstGeom>
                    <a:noFill/>
                    <a:ln w="9525">
                      <a:noFill/>
                      <a:miter lim="800000"/>
                      <a:headEnd/>
                      <a:tailEnd/>
                    </a:ln>
                  </pic:spPr>
                </pic:pic>
              </a:graphicData>
            </a:graphic>
          </wp:inline>
        </w:drawing>
      </w:r>
    </w:p>
    <w:p w:rsidR="00016DD3" w:rsidRPr="003F5067" w:rsidRDefault="00D750E0" w:rsidP="00016DD3">
      <w:pPr>
        <w:jc w:val="center"/>
        <w:rPr>
          <w:rFonts w:cs="Helvetica"/>
        </w:rPr>
      </w:pPr>
      <w:r>
        <w:rPr>
          <w:rFonts w:cs="Helvetica"/>
        </w:rPr>
        <w:t>Figure 10</w:t>
      </w:r>
      <w:r w:rsidR="009649BC">
        <w:rPr>
          <w:rFonts w:cs="Helvetica"/>
        </w:rPr>
        <w:t>.</w:t>
      </w:r>
      <w:r w:rsidR="00016DD3">
        <w:rPr>
          <w:rFonts w:cs="Helvetica"/>
        </w:rPr>
        <w:t xml:space="preserve"> Results for Seamless Mobility protocol</w:t>
      </w:r>
    </w:p>
    <w:p w:rsidR="000F77F2" w:rsidRPr="003F5067" w:rsidRDefault="000F77F2" w:rsidP="000F77F2">
      <w:pPr>
        <w:jc w:val="both"/>
        <w:rPr>
          <w:rFonts w:cs="Helvetica"/>
        </w:rPr>
      </w:pPr>
      <w:r w:rsidRPr="003F5067">
        <w:rPr>
          <w:rFonts w:cs="Helvetica"/>
          <w:i/>
        </w:rPr>
        <w:t xml:space="preserve">Seamless Mobility </w:t>
      </w:r>
      <w:r w:rsidRPr="003F5067">
        <w:rPr>
          <w:rFonts w:cs="Helvetica"/>
        </w:rPr>
        <w:t xml:space="preserve">protocol is used when </w:t>
      </w:r>
      <w:r w:rsidR="00143BDB">
        <w:rPr>
          <w:rFonts w:cs="Helvetica"/>
        </w:rPr>
        <w:t xml:space="preserve">a handover </w:t>
      </w:r>
      <w:r w:rsidR="00143BDB" w:rsidRPr="003F5067">
        <w:rPr>
          <w:rFonts w:cs="Helvetica"/>
        </w:rPr>
        <w:t>happen</w:t>
      </w:r>
      <w:r w:rsidR="00143BDB">
        <w:rPr>
          <w:rFonts w:cs="Helvetica"/>
        </w:rPr>
        <w:t xml:space="preserve">s between access </w:t>
      </w:r>
      <w:r w:rsidR="00D4772E">
        <w:rPr>
          <w:rFonts w:cs="Helvetica"/>
        </w:rPr>
        <w:t>points</w:t>
      </w:r>
      <w:r w:rsidRPr="003F5067">
        <w:rPr>
          <w:rFonts w:cs="Helvetica"/>
        </w:rPr>
        <w:t xml:space="preserve">. If these access points are </w:t>
      </w:r>
      <w:r w:rsidR="00D4772E" w:rsidRPr="003F5067">
        <w:rPr>
          <w:rFonts w:cs="Helvetica"/>
        </w:rPr>
        <w:t>belonging</w:t>
      </w:r>
      <w:r w:rsidRPr="003F5067">
        <w:rPr>
          <w:rFonts w:cs="Helvetica"/>
        </w:rPr>
        <w:t xml:space="preserve"> to the same operator then it means the client is using </w:t>
      </w:r>
      <w:r w:rsidRPr="003F5067">
        <w:rPr>
          <w:rFonts w:cs="Helvetica"/>
          <w:i/>
        </w:rPr>
        <w:t>Seamless Mobility</w:t>
      </w:r>
      <w:r w:rsidRPr="003F5067">
        <w:rPr>
          <w:rFonts w:cs="Helvetica"/>
        </w:rPr>
        <w:t xml:space="preserve"> protocol.</w:t>
      </w:r>
    </w:p>
    <w:p w:rsidR="000F77F2" w:rsidRPr="003F5067" w:rsidRDefault="00D750E0" w:rsidP="000F77F2">
      <w:pPr>
        <w:jc w:val="both"/>
        <w:rPr>
          <w:rFonts w:cs="Helvetica"/>
        </w:rPr>
      </w:pPr>
      <w:r>
        <w:rPr>
          <w:rFonts w:cs="Helvetica"/>
        </w:rPr>
        <w:t>By looking at Figure 10,</w:t>
      </w:r>
      <w:r w:rsidR="007A3036" w:rsidRPr="007A3036">
        <w:rPr>
          <w:rFonts w:cs="Helvetica"/>
        </w:rPr>
        <w:t xml:space="preserve"> it could be said that</w:t>
      </w:r>
      <w:r w:rsidR="007A3036">
        <w:rPr>
          <w:rFonts w:cs="Helvetica"/>
          <w:i/>
        </w:rPr>
        <w:t xml:space="preserve">, </w:t>
      </w:r>
      <w:r w:rsidR="000F77F2" w:rsidRPr="003F5067">
        <w:rPr>
          <w:rFonts w:cs="Helvetica"/>
          <w:i/>
        </w:rPr>
        <w:t>Seamless Mobility</w:t>
      </w:r>
      <w:r w:rsidR="000F77F2" w:rsidRPr="003F5067">
        <w:rPr>
          <w:rFonts w:cs="Helvetica"/>
        </w:rPr>
        <w:t xml:space="preserve"> protocol has a</w:t>
      </w:r>
      <w:r w:rsidR="007A3036">
        <w:rPr>
          <w:rFonts w:cs="Helvetica"/>
        </w:rPr>
        <w:t>n</w:t>
      </w:r>
      <w:r w:rsidR="007E4BC5">
        <w:rPr>
          <w:rFonts w:cs="Helvetica"/>
        </w:rPr>
        <w:t xml:space="preserve"> </w:t>
      </w:r>
      <w:r w:rsidR="007A3036">
        <w:rPr>
          <w:rFonts w:cs="Helvetica"/>
        </w:rPr>
        <w:t>initial average</w:t>
      </w:r>
      <w:r w:rsidR="007E4BC5">
        <w:rPr>
          <w:rFonts w:cs="Helvetica"/>
        </w:rPr>
        <w:t xml:space="preserve"> </w:t>
      </w:r>
      <w:r w:rsidR="007A3036">
        <w:rPr>
          <w:rFonts w:cs="Helvetica"/>
        </w:rPr>
        <w:t>delay</w:t>
      </w:r>
      <w:r w:rsidR="007E4BC5">
        <w:rPr>
          <w:rFonts w:cs="Helvetica"/>
        </w:rPr>
        <w:t xml:space="preserve"> </w:t>
      </w:r>
      <w:r w:rsidR="00143BDB">
        <w:rPr>
          <w:rFonts w:cs="Helvetica"/>
        </w:rPr>
        <w:t>that varies between 0.2 and 1</w:t>
      </w:r>
      <w:r w:rsidR="000F77F2" w:rsidRPr="003F5067">
        <w:rPr>
          <w:rFonts w:cs="Helvetica"/>
        </w:rPr>
        <w:t>.2 seconds. These results provide us a real seamless mobility property for the system. A user loses around 0.1 second to make a handover to the new access point. This amount of delay is a very reasonable amount of time that we think that a user would not understand that there is a handover process going on.</w:t>
      </w:r>
    </w:p>
    <w:p w:rsidR="000F77F2" w:rsidRPr="003F5067" w:rsidRDefault="000F77F2" w:rsidP="000F77F2">
      <w:pPr>
        <w:pStyle w:val="Heading2"/>
        <w:rPr>
          <w:rFonts w:cs="Helvetica"/>
        </w:rPr>
      </w:pPr>
      <w:bookmarkStart w:id="36" w:name="_Toc338351548"/>
      <w:bookmarkStart w:id="37" w:name="_Toc341537990"/>
      <w:r w:rsidRPr="003F5067">
        <w:rPr>
          <w:rFonts w:cs="Helvetica"/>
        </w:rPr>
        <w:lastRenderedPageBreak/>
        <w:t>Roaming</w:t>
      </w:r>
      <w:bookmarkEnd w:id="36"/>
      <w:bookmarkEnd w:id="37"/>
    </w:p>
    <w:p w:rsidR="000F77F2" w:rsidRDefault="003406F8" w:rsidP="000F77F2">
      <w:pPr>
        <w:rPr>
          <w:rFonts w:cs="Helvetica"/>
        </w:rPr>
      </w:pPr>
      <w:r>
        <w:rPr>
          <w:rFonts w:cs="Helvetica"/>
          <w:noProof/>
          <w:lang w:val="tr-TR" w:eastAsia="tr-TR"/>
        </w:rPr>
        <w:drawing>
          <wp:inline distT="0" distB="0" distL="0" distR="0">
            <wp:extent cx="5723890" cy="2874010"/>
            <wp:effectExtent l="19050" t="0" r="0" b="0"/>
            <wp:docPr id="47" name="Picture 7" descr="C:\Users\SUUSER\Desktop\finalResult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finalResults\roaming.png"/>
                    <pic:cNvPicPr>
                      <a:picLocks noChangeAspect="1" noChangeArrowheads="1"/>
                    </pic:cNvPicPr>
                  </pic:nvPicPr>
                  <pic:blipFill>
                    <a:blip r:embed="rId24"/>
                    <a:srcRect/>
                    <a:stretch>
                      <a:fillRect/>
                    </a:stretch>
                  </pic:blipFill>
                  <pic:spPr bwMode="auto">
                    <a:xfrm>
                      <a:off x="0" y="0"/>
                      <a:ext cx="5723890" cy="2874010"/>
                    </a:xfrm>
                    <a:prstGeom prst="rect">
                      <a:avLst/>
                    </a:prstGeom>
                    <a:noFill/>
                    <a:ln w="9525">
                      <a:noFill/>
                      <a:miter lim="800000"/>
                      <a:headEnd/>
                      <a:tailEnd/>
                    </a:ln>
                  </pic:spPr>
                </pic:pic>
              </a:graphicData>
            </a:graphic>
          </wp:inline>
        </w:drawing>
      </w:r>
    </w:p>
    <w:p w:rsidR="00016DD3" w:rsidRPr="003F5067" w:rsidRDefault="00D750E0" w:rsidP="00016DD3">
      <w:pPr>
        <w:jc w:val="center"/>
        <w:rPr>
          <w:rFonts w:cs="Helvetica"/>
        </w:rPr>
      </w:pPr>
      <w:r>
        <w:rPr>
          <w:rFonts w:cs="Helvetica"/>
        </w:rPr>
        <w:t>Figure 11</w:t>
      </w:r>
      <w:r w:rsidR="009649BC">
        <w:rPr>
          <w:rFonts w:cs="Helvetica"/>
        </w:rPr>
        <w:t>.</w:t>
      </w:r>
      <w:r w:rsidR="00016DD3">
        <w:rPr>
          <w:rFonts w:cs="Helvetica"/>
        </w:rPr>
        <w:t xml:space="preserve"> Results for Roaming protocol</w:t>
      </w:r>
    </w:p>
    <w:p w:rsidR="000F77F2" w:rsidRPr="003F5067" w:rsidRDefault="000F77F2" w:rsidP="000F77F2">
      <w:pPr>
        <w:jc w:val="both"/>
        <w:rPr>
          <w:rFonts w:cs="Helvetica"/>
        </w:rPr>
      </w:pPr>
      <w:r w:rsidRPr="003F5067">
        <w:rPr>
          <w:rFonts w:cs="Helvetica"/>
          <w:i/>
        </w:rPr>
        <w:t xml:space="preserve">Roaming </w:t>
      </w:r>
      <w:r w:rsidRPr="003F5067">
        <w:rPr>
          <w:rFonts w:cs="Helvetica"/>
        </w:rPr>
        <w:t>protocol is used when a handover</w:t>
      </w:r>
      <w:r w:rsidR="00143BDB">
        <w:rPr>
          <w:rFonts w:cs="Helvetica"/>
        </w:rPr>
        <w:t xml:space="preserve"> happens</w:t>
      </w:r>
      <w:r w:rsidRPr="003F5067">
        <w:rPr>
          <w:rFonts w:cs="Helvetica"/>
        </w:rPr>
        <w:t xml:space="preserve"> between access points. If these access points are belong to different operators then it means the client is using </w:t>
      </w:r>
      <w:r w:rsidRPr="003F5067">
        <w:rPr>
          <w:rFonts w:cs="Helvetica"/>
          <w:i/>
        </w:rPr>
        <w:t xml:space="preserve">Roaming </w:t>
      </w:r>
      <w:r w:rsidRPr="003F5067">
        <w:rPr>
          <w:rFonts w:cs="Helvetica"/>
        </w:rPr>
        <w:t>protocol.</w:t>
      </w:r>
    </w:p>
    <w:p w:rsidR="000F77F2" w:rsidRPr="003F5067" w:rsidRDefault="000F77F2" w:rsidP="000F77F2">
      <w:pPr>
        <w:jc w:val="both"/>
        <w:rPr>
          <w:rFonts w:cs="Helvetica"/>
        </w:rPr>
      </w:pPr>
      <w:r w:rsidRPr="003F5067">
        <w:rPr>
          <w:rFonts w:cs="Helvetica"/>
          <w:i/>
        </w:rPr>
        <w:t>Roaming</w:t>
      </w:r>
      <w:r w:rsidRPr="003F5067">
        <w:rPr>
          <w:rFonts w:cs="Helvetica"/>
        </w:rPr>
        <w:t xml:space="preserve"> protocol has a delay </w:t>
      </w:r>
      <w:r w:rsidR="00143BDB">
        <w:rPr>
          <w:rFonts w:cs="Helvetica"/>
        </w:rPr>
        <w:t>average that varies between 0.05 and 0.</w:t>
      </w:r>
      <w:r w:rsidRPr="003F5067">
        <w:rPr>
          <w:rFonts w:cs="Helvetica"/>
        </w:rPr>
        <w:t xml:space="preserve">2 seconds. In our simulation there are 2 operators so a client has a %50 </w:t>
      </w:r>
      <w:r w:rsidR="00560EFA" w:rsidRPr="003F5067">
        <w:rPr>
          <w:rFonts w:cs="Helvetica"/>
        </w:rPr>
        <w:t>chances</w:t>
      </w:r>
      <w:r w:rsidRPr="003F5067">
        <w:rPr>
          <w:rFonts w:cs="Helvetica"/>
        </w:rPr>
        <w:t xml:space="preserve"> to make a </w:t>
      </w:r>
      <w:r w:rsidRPr="003F5067">
        <w:rPr>
          <w:rFonts w:cs="Helvetica"/>
          <w:i/>
        </w:rPr>
        <w:t>Seamless Mobility</w:t>
      </w:r>
      <w:r w:rsidRPr="003F5067">
        <w:rPr>
          <w:rFonts w:cs="Helvetica"/>
        </w:rPr>
        <w:t xml:space="preserve"> or </w:t>
      </w:r>
      <w:r w:rsidRPr="003F5067">
        <w:rPr>
          <w:rFonts w:cs="Helvetica"/>
          <w:i/>
        </w:rPr>
        <w:t>Roaming</w:t>
      </w:r>
      <w:r w:rsidRPr="003F5067">
        <w:rPr>
          <w:rFonts w:cs="Helvetica"/>
        </w:rPr>
        <w:t xml:space="preserve"> protocols.</w:t>
      </w:r>
      <w:r w:rsidR="00143BDB">
        <w:rPr>
          <w:rFonts w:cs="Helvetica"/>
        </w:rPr>
        <w:t xml:space="preserve"> After some time protocol reaches a balance around 0.2 second of delay.</w:t>
      </w:r>
    </w:p>
    <w:p w:rsidR="000F77F2" w:rsidRPr="003F5067" w:rsidRDefault="00D750E0" w:rsidP="000F77F2">
      <w:pPr>
        <w:jc w:val="both"/>
        <w:rPr>
          <w:rFonts w:cs="Helvetica"/>
        </w:rPr>
      </w:pPr>
      <w:r>
        <w:rPr>
          <w:rFonts w:cs="Helvetica"/>
        </w:rPr>
        <w:t>As one can see on Figure 11</w:t>
      </w:r>
      <w:r w:rsidR="007A3036">
        <w:rPr>
          <w:rFonts w:cs="Helvetica"/>
        </w:rPr>
        <w:t>, t</w:t>
      </w:r>
      <w:r w:rsidR="000F77F2" w:rsidRPr="003F5067">
        <w:rPr>
          <w:rFonts w:cs="Helvetica"/>
        </w:rPr>
        <w:t xml:space="preserve">he results for </w:t>
      </w:r>
      <w:r w:rsidR="000F77F2" w:rsidRPr="003F5067">
        <w:rPr>
          <w:rFonts w:cs="Helvetica"/>
          <w:i/>
        </w:rPr>
        <w:t>Roaming</w:t>
      </w:r>
      <w:r w:rsidR="000F77F2" w:rsidRPr="003F5067">
        <w:rPr>
          <w:rFonts w:cs="Helvetica"/>
        </w:rPr>
        <w:t xml:space="preserve"> protocol shows a boost until the middle of the simulation time but it decreases and achieves a balance at a reasonable amount of average delay, which was the aim for us at the beginning.</w:t>
      </w:r>
    </w:p>
    <w:p w:rsidR="000F77F2" w:rsidRPr="003F5067" w:rsidRDefault="000F77F2" w:rsidP="000F77F2">
      <w:pPr>
        <w:rPr>
          <w:rFonts w:cs="Helvetica"/>
        </w:rPr>
      </w:pPr>
    </w:p>
    <w:p w:rsidR="000F77F2" w:rsidRPr="003F5067" w:rsidRDefault="000F77F2" w:rsidP="000F77F2">
      <w:pPr>
        <w:pStyle w:val="Heading2"/>
        <w:rPr>
          <w:rFonts w:cs="Helvetica"/>
        </w:rPr>
      </w:pPr>
      <w:bookmarkStart w:id="38" w:name="_Toc338351549"/>
      <w:bookmarkStart w:id="39" w:name="_Toc341537991"/>
      <w:r w:rsidRPr="003F5067">
        <w:rPr>
          <w:rFonts w:cs="Helvetica"/>
        </w:rPr>
        <w:lastRenderedPageBreak/>
        <w:t>Packet Transfer</w:t>
      </w:r>
      <w:bookmarkEnd w:id="38"/>
      <w:bookmarkEnd w:id="39"/>
    </w:p>
    <w:p w:rsidR="000F77F2" w:rsidRDefault="000339CF" w:rsidP="000F77F2">
      <w:pPr>
        <w:rPr>
          <w:rFonts w:cs="Helvetica"/>
        </w:rPr>
      </w:pPr>
      <w:r>
        <w:rPr>
          <w:rFonts w:cs="Helvetica"/>
          <w:noProof/>
          <w:lang w:val="tr-TR" w:eastAsia="tr-TR"/>
        </w:rPr>
        <w:drawing>
          <wp:inline distT="0" distB="0" distL="0" distR="0">
            <wp:extent cx="5724525" cy="2876550"/>
            <wp:effectExtent l="19050" t="0" r="9525"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25"/>
                    <a:srcRect/>
                    <a:stretch>
                      <a:fillRect/>
                    </a:stretch>
                  </pic:blipFill>
                  <pic:spPr bwMode="auto">
                    <a:xfrm>
                      <a:off x="0" y="0"/>
                      <a:ext cx="5724525" cy="2876550"/>
                    </a:xfrm>
                    <a:prstGeom prst="rect">
                      <a:avLst/>
                    </a:prstGeom>
                    <a:noFill/>
                    <a:ln w="9525">
                      <a:noFill/>
                      <a:miter lim="800000"/>
                      <a:headEnd/>
                      <a:tailEnd/>
                    </a:ln>
                  </pic:spPr>
                </pic:pic>
              </a:graphicData>
            </a:graphic>
          </wp:inline>
        </w:drawing>
      </w:r>
    </w:p>
    <w:p w:rsidR="00016DD3" w:rsidRPr="003F5067" w:rsidRDefault="00D750E0" w:rsidP="00016DD3">
      <w:pPr>
        <w:jc w:val="center"/>
        <w:rPr>
          <w:rFonts w:cs="Helvetica"/>
        </w:rPr>
      </w:pPr>
      <w:r>
        <w:rPr>
          <w:rFonts w:cs="Helvetica"/>
        </w:rPr>
        <w:t>Figure 12</w:t>
      </w:r>
      <w:r w:rsidR="009649BC">
        <w:rPr>
          <w:rFonts w:cs="Helvetica"/>
        </w:rPr>
        <w:t>.</w:t>
      </w:r>
      <w:r w:rsidR="00016DD3">
        <w:rPr>
          <w:rFonts w:cs="Helvetica"/>
        </w:rPr>
        <w:t xml:space="preserve"> Results for Packet Transfer protocol</w:t>
      </w:r>
    </w:p>
    <w:p w:rsidR="000F77F2" w:rsidRPr="003F5067" w:rsidRDefault="000F77F2" w:rsidP="000F77F2">
      <w:pPr>
        <w:jc w:val="both"/>
        <w:rPr>
          <w:rFonts w:cs="Helvetica"/>
        </w:rPr>
      </w:pPr>
      <w:r w:rsidRPr="003F5067">
        <w:rPr>
          <w:rFonts w:cs="Helvetica"/>
          <w:i/>
        </w:rPr>
        <w:t>Packet Transfer</w:t>
      </w:r>
      <w:r w:rsidRPr="003F5067">
        <w:rPr>
          <w:rFonts w:cs="Helvetica"/>
        </w:rPr>
        <w:t xml:space="preserve"> protocol is the mostly used protocol in the system. We had very good results for this protocol at unit tests and by looking at the </w:t>
      </w:r>
      <w:r w:rsidRPr="003F5067">
        <w:rPr>
          <w:rFonts w:cs="Helvetica"/>
          <w:i/>
        </w:rPr>
        <w:t>Packet Transfer</w:t>
      </w:r>
      <w:r w:rsidRPr="003F5067">
        <w:rPr>
          <w:rFonts w:cs="Helvetica"/>
        </w:rPr>
        <w:t xml:space="preserve"> results for the real-life scenario simulations we still have reasonable average delay for the </w:t>
      </w:r>
      <w:r w:rsidRPr="003F5067">
        <w:rPr>
          <w:rFonts w:cs="Helvetica"/>
          <w:i/>
        </w:rPr>
        <w:t>Packet Transfer</w:t>
      </w:r>
      <w:r w:rsidRPr="003F5067">
        <w:rPr>
          <w:rFonts w:cs="Helvetica"/>
        </w:rPr>
        <w:t xml:space="preserve"> protocol.</w:t>
      </w:r>
    </w:p>
    <w:p w:rsidR="000F77F2" w:rsidRPr="003F5067" w:rsidRDefault="00D750E0" w:rsidP="000F77F2">
      <w:pPr>
        <w:jc w:val="both"/>
        <w:rPr>
          <w:rFonts w:cs="Helvetica"/>
        </w:rPr>
      </w:pPr>
      <w:r>
        <w:rPr>
          <w:rFonts w:cs="Helvetica"/>
        </w:rPr>
        <w:t>Figure 12</w:t>
      </w:r>
      <w:r w:rsidR="007A3036">
        <w:rPr>
          <w:rFonts w:cs="Helvetica"/>
        </w:rPr>
        <w:t xml:space="preserve"> states that, a</w:t>
      </w:r>
      <w:r w:rsidR="000F77F2" w:rsidRPr="003F5067">
        <w:rPr>
          <w:rFonts w:cs="Helvetica"/>
        </w:rPr>
        <w:t>t the beginning of the protocol the average delay value varies between 0.0</w:t>
      </w:r>
      <w:r w:rsidR="000339CF">
        <w:rPr>
          <w:rFonts w:cs="Helvetica"/>
        </w:rPr>
        <w:t>05 and 0.025</w:t>
      </w:r>
      <w:r w:rsidR="000F77F2" w:rsidRPr="003F5067">
        <w:rPr>
          <w:rFonts w:cs="Helvetica"/>
        </w:rPr>
        <w:t xml:space="preserve"> but then the protoco</w:t>
      </w:r>
      <w:r w:rsidR="000339CF">
        <w:rPr>
          <w:rFonts w:cs="Helvetica"/>
        </w:rPr>
        <w:t>l achieves a balance around 0.02</w:t>
      </w:r>
      <w:r w:rsidR="000F77F2" w:rsidRPr="003F5067">
        <w:rPr>
          <w:rFonts w:cs="Helvetica"/>
        </w:rPr>
        <w:t xml:space="preserve"> second. </w:t>
      </w:r>
    </w:p>
    <w:p w:rsidR="000F77F2" w:rsidRPr="003F5067" w:rsidRDefault="000F77F2" w:rsidP="000F77F2">
      <w:pPr>
        <w:pStyle w:val="Heading1"/>
        <w:spacing w:before="100" w:after="200"/>
        <w:rPr>
          <w:rFonts w:cs="Helvetica"/>
        </w:rPr>
      </w:pPr>
      <w:bookmarkStart w:id="40" w:name="_Toc338351550"/>
      <w:bookmarkStart w:id="41" w:name="_Toc341537992"/>
      <w:r w:rsidRPr="003F5067">
        <w:rPr>
          <w:rFonts w:cs="Helvetica"/>
        </w:rPr>
        <w:t>Conclusion</w:t>
      </w:r>
      <w:bookmarkEnd w:id="40"/>
      <w:bookmarkEnd w:id="41"/>
    </w:p>
    <w:p w:rsidR="000F77F2" w:rsidRPr="003F5067" w:rsidRDefault="00C3659D" w:rsidP="000F77F2">
      <w:pPr>
        <w:spacing w:after="100"/>
        <w:jc w:val="both"/>
        <w:rPr>
          <w:rFonts w:cs="Helvetica"/>
        </w:rPr>
      </w:pPr>
      <w:r>
        <w:rPr>
          <w:rFonts w:cs="Helvetica"/>
        </w:rPr>
        <w:t>U</w:t>
      </w:r>
      <w:r w:rsidR="000F77F2" w:rsidRPr="003F5067">
        <w:rPr>
          <w:rFonts w:cs="Helvetica"/>
        </w:rPr>
        <w:t>niform probability distribution model enables us to simulate real time scenarios in simulation environment, and get</w:t>
      </w:r>
      <w:r w:rsidR="00016DD3">
        <w:rPr>
          <w:rFonts w:cs="Helvetica"/>
        </w:rPr>
        <w:t>s</w:t>
      </w:r>
      <w:r w:rsidR="000F77F2" w:rsidRPr="003F5067">
        <w:rPr>
          <w:rFonts w:cs="Helvetica"/>
        </w:rPr>
        <w:t xml:space="preserve"> results closer to real time situations.</w:t>
      </w:r>
    </w:p>
    <w:p w:rsidR="000F77F2" w:rsidRPr="003F5067" w:rsidRDefault="00C3659D" w:rsidP="000F77F2">
      <w:pPr>
        <w:spacing w:after="100"/>
        <w:jc w:val="both"/>
        <w:rPr>
          <w:rFonts w:cs="Helvetica"/>
        </w:rPr>
      </w:pPr>
      <w:r>
        <w:rPr>
          <w:rFonts w:cs="Helvetica"/>
        </w:rPr>
        <w:t xml:space="preserve">There are </w:t>
      </w:r>
      <w:r w:rsidR="00E369CC">
        <w:rPr>
          <w:rFonts w:cs="Helvetica"/>
        </w:rPr>
        <w:t>different</w:t>
      </w:r>
      <w:r w:rsidR="000F77F2" w:rsidRPr="003F5067">
        <w:rPr>
          <w:rFonts w:cs="Helvetica"/>
        </w:rPr>
        <w:t xml:space="preserve"> user </w:t>
      </w:r>
      <w:r w:rsidR="002877ED" w:rsidRPr="003F5067">
        <w:rPr>
          <w:rFonts w:cs="Helvetica"/>
        </w:rPr>
        <w:t>types,</w:t>
      </w:r>
      <w:r w:rsidR="00E369CC">
        <w:rPr>
          <w:rFonts w:cs="Helvetica"/>
        </w:rPr>
        <w:t xml:space="preserve"> as there are different types of clients in real life</w:t>
      </w:r>
      <w:r w:rsidR="000F77F2" w:rsidRPr="003F5067">
        <w:rPr>
          <w:rFonts w:cs="Helvetica"/>
        </w:rPr>
        <w:t xml:space="preserve">. </w:t>
      </w:r>
      <w:r>
        <w:rPr>
          <w:rFonts w:cs="Helvetica"/>
        </w:rPr>
        <w:t>There is</w:t>
      </w:r>
      <w:r w:rsidR="000F77F2" w:rsidRPr="003F5067">
        <w:rPr>
          <w:rFonts w:cs="Helvetica"/>
        </w:rPr>
        <w:t xml:space="preserve"> also randomness </w:t>
      </w:r>
      <w:r w:rsidR="00E369CC">
        <w:rPr>
          <w:rFonts w:cs="Helvetica"/>
        </w:rPr>
        <w:t xml:space="preserve">at </w:t>
      </w:r>
      <w:r w:rsidR="000F77F2" w:rsidRPr="003F5067">
        <w:rPr>
          <w:rFonts w:cs="Helvetica"/>
        </w:rPr>
        <w:t xml:space="preserve">the system, </w:t>
      </w:r>
      <w:r w:rsidR="00E369CC">
        <w:rPr>
          <w:rFonts w:cs="Helvetica"/>
        </w:rPr>
        <w:t>so we have</w:t>
      </w:r>
      <w:r w:rsidR="000F77F2" w:rsidRPr="003F5067">
        <w:rPr>
          <w:rFonts w:cs="Helvetica"/>
        </w:rPr>
        <w:t xml:space="preserve"> different outcomes </w:t>
      </w:r>
      <w:r w:rsidR="00E369CC">
        <w:rPr>
          <w:rFonts w:cs="Helvetica"/>
        </w:rPr>
        <w:t>for</w:t>
      </w:r>
      <w:r w:rsidR="000F77F2" w:rsidRPr="003F5067">
        <w:rPr>
          <w:rFonts w:cs="Helvetica"/>
        </w:rPr>
        <w:t xml:space="preserve"> the same simulations</w:t>
      </w:r>
      <w:r w:rsidR="00E369CC">
        <w:rPr>
          <w:rFonts w:cs="Helvetica"/>
        </w:rPr>
        <w:t xml:space="preserve"> as there is change in network traffic everyday despite the users are same</w:t>
      </w:r>
      <w:r w:rsidR="000F77F2" w:rsidRPr="003F5067">
        <w:rPr>
          <w:rFonts w:cs="Helvetica"/>
        </w:rPr>
        <w:t>. The average of those simulations would cover even the most unexpected situations and this attribute of the simulations will help us to handle every possible state of the system.</w:t>
      </w:r>
    </w:p>
    <w:p w:rsidR="00AE18E6" w:rsidRDefault="000F77F2" w:rsidP="009649BC">
      <w:pPr>
        <w:jc w:val="both"/>
        <w:rPr>
          <w:rFonts w:cs="Helvetica"/>
        </w:rPr>
      </w:pPr>
      <w:r w:rsidRPr="003F5067">
        <w:rPr>
          <w:rFonts w:cs="Helvetica"/>
        </w:rPr>
        <w:t xml:space="preserve">Our results show that the </w:t>
      </w:r>
      <w:proofErr w:type="spellStart"/>
      <w:r w:rsidRPr="003F5067">
        <w:rPr>
          <w:rFonts w:cs="Helvetica"/>
        </w:rPr>
        <w:t>SSPayWMN</w:t>
      </w:r>
      <w:proofErr w:type="spellEnd"/>
      <w:r w:rsidRPr="003F5067">
        <w:rPr>
          <w:rFonts w:cs="Helvetica"/>
        </w:rPr>
        <w:t xml:space="preserve"> system works in very reasonable amount of time. It is secure and fast. The simulation results are satisfactory indicating that the </w:t>
      </w:r>
      <w:proofErr w:type="spellStart"/>
      <w:r w:rsidRPr="003F5067">
        <w:rPr>
          <w:rFonts w:cs="Helvetica"/>
        </w:rPr>
        <w:t>SSPayWMN</w:t>
      </w:r>
      <w:proofErr w:type="spellEnd"/>
      <w:r w:rsidRPr="003F5067">
        <w:rPr>
          <w:rFonts w:cs="Helvetica"/>
        </w:rPr>
        <w:t xml:space="preserve"> works effectively and it is a respectable system.</w:t>
      </w:r>
    </w:p>
    <w:p w:rsidR="00AE18E6" w:rsidRDefault="00AE18E6">
      <w:pPr>
        <w:rPr>
          <w:rFonts w:cs="Helvetica"/>
        </w:rPr>
      </w:pPr>
      <w:r>
        <w:rPr>
          <w:rFonts w:cs="Helvetica"/>
        </w:rPr>
        <w:br w:type="page"/>
      </w:r>
    </w:p>
    <w:p w:rsidR="00B303F3" w:rsidRPr="00292ABF" w:rsidRDefault="00B303F3" w:rsidP="00292ABF">
      <w:pPr>
        <w:pStyle w:val="Title"/>
        <w:rPr>
          <w:rStyle w:val="Strong"/>
          <w:sz w:val="32"/>
          <w:szCs w:val="32"/>
        </w:rPr>
      </w:pPr>
      <w:r w:rsidRPr="00292ABF">
        <w:rPr>
          <w:rStyle w:val="Strong"/>
          <w:sz w:val="32"/>
          <w:szCs w:val="32"/>
        </w:rPr>
        <w:lastRenderedPageBreak/>
        <w:t>References</w:t>
      </w:r>
    </w:p>
    <w:p w:rsidR="00AE18E6" w:rsidRDefault="00B303F3" w:rsidP="00AE18E6">
      <w:pPr>
        <w:jc w:val="both"/>
        <w:rPr>
          <w:rFonts w:cs="Helvetica"/>
          <w:i/>
        </w:rPr>
      </w:pPr>
      <w:r>
        <w:rPr>
          <w:rFonts w:cs="Helvetica"/>
          <w:i/>
        </w:rPr>
        <w:t xml:space="preserve"> </w:t>
      </w:r>
      <w:r w:rsidR="00AE18E6">
        <w:rPr>
          <w:rFonts w:cs="Helvetica"/>
          <w:i/>
        </w:rPr>
        <w:t xml:space="preserve">[1] Levi, Albert </w:t>
      </w:r>
      <w:proofErr w:type="spellStart"/>
      <w:r w:rsidR="00AE18E6">
        <w:rPr>
          <w:rFonts w:cs="Helvetica"/>
          <w:i/>
        </w:rPr>
        <w:t>Leloğlu</w:t>
      </w:r>
      <w:proofErr w:type="spellEnd"/>
      <w:r w:rsidR="00AE18E6">
        <w:rPr>
          <w:rFonts w:cs="Helvetica"/>
          <w:i/>
        </w:rPr>
        <w:t xml:space="preserve">, Can </w:t>
      </w:r>
      <w:proofErr w:type="spellStart"/>
      <w:r w:rsidR="00AE18E6">
        <w:rPr>
          <w:rFonts w:cs="Helvetica"/>
          <w:i/>
        </w:rPr>
        <w:t>Serhat</w:t>
      </w:r>
      <w:proofErr w:type="spellEnd"/>
      <w:r w:rsidR="00AE18E6">
        <w:rPr>
          <w:rFonts w:cs="Helvetica"/>
          <w:i/>
        </w:rPr>
        <w:t xml:space="preserve"> Requirements Specification Document 16.08.2011</w:t>
      </w:r>
    </w:p>
    <w:p w:rsidR="00AE18E6" w:rsidRDefault="00AE18E6" w:rsidP="00AE18E6">
      <w:pPr>
        <w:jc w:val="both"/>
        <w:rPr>
          <w:rFonts w:cs="Helvetica"/>
          <w:i/>
        </w:rPr>
      </w:pPr>
      <w:r>
        <w:rPr>
          <w:rFonts w:cs="Helvetica"/>
          <w:i/>
        </w:rPr>
        <w:t xml:space="preserve">[2] Levi, Albert </w:t>
      </w:r>
      <w:proofErr w:type="spellStart"/>
      <w:r>
        <w:rPr>
          <w:rFonts w:cs="Helvetica"/>
          <w:i/>
        </w:rPr>
        <w:t>Leloğlu</w:t>
      </w:r>
      <w:proofErr w:type="spellEnd"/>
      <w:r>
        <w:rPr>
          <w:rFonts w:cs="Helvetica"/>
          <w:i/>
        </w:rPr>
        <w:t xml:space="preserve">, Can </w:t>
      </w:r>
      <w:proofErr w:type="spellStart"/>
      <w:r>
        <w:rPr>
          <w:rFonts w:cs="Helvetica"/>
          <w:i/>
        </w:rPr>
        <w:t>Serhat</w:t>
      </w:r>
      <w:proofErr w:type="spellEnd"/>
      <w:r>
        <w:rPr>
          <w:rFonts w:cs="Helvetica"/>
          <w:i/>
        </w:rPr>
        <w:t xml:space="preserve"> Simulation Tools Comparison Document 25.10.2011</w:t>
      </w:r>
    </w:p>
    <w:p w:rsidR="00AE18E6" w:rsidRDefault="00AE18E6" w:rsidP="00AE18E6">
      <w:pPr>
        <w:jc w:val="both"/>
        <w:rPr>
          <w:rFonts w:cs="Helvetica"/>
          <w:i/>
        </w:rPr>
      </w:pPr>
      <w:r>
        <w:rPr>
          <w:rFonts w:cs="Helvetica"/>
          <w:i/>
        </w:rPr>
        <w:t xml:space="preserve">[3] Levi, Albert </w:t>
      </w:r>
      <w:proofErr w:type="spellStart"/>
      <w:r>
        <w:rPr>
          <w:rFonts w:cs="Helvetica"/>
          <w:i/>
        </w:rPr>
        <w:t>Leloğlu</w:t>
      </w:r>
      <w:proofErr w:type="spellEnd"/>
      <w:r>
        <w:rPr>
          <w:rFonts w:cs="Helvetica"/>
          <w:i/>
        </w:rPr>
        <w:t xml:space="preserve">, Can </w:t>
      </w:r>
      <w:proofErr w:type="spellStart"/>
      <w:r>
        <w:rPr>
          <w:rFonts w:cs="Helvetica"/>
          <w:i/>
        </w:rPr>
        <w:t>Serhat</w:t>
      </w:r>
      <w:proofErr w:type="spellEnd"/>
      <w:r>
        <w:rPr>
          <w:rFonts w:cs="Helvetica"/>
          <w:i/>
        </w:rPr>
        <w:t xml:space="preserve"> Protocol Design Document 04.04.2012</w:t>
      </w:r>
    </w:p>
    <w:p w:rsidR="00AE18E6" w:rsidRPr="00AE18E6" w:rsidRDefault="00AE18E6" w:rsidP="00AE18E6">
      <w:pPr>
        <w:jc w:val="both"/>
        <w:rPr>
          <w:rFonts w:cs="Helvetica"/>
          <w:i/>
        </w:rPr>
      </w:pPr>
      <w:r>
        <w:rPr>
          <w:rFonts w:cs="Helvetica"/>
          <w:i/>
        </w:rPr>
        <w:t xml:space="preserve">[4] Levi, Albert </w:t>
      </w:r>
      <w:proofErr w:type="spellStart"/>
      <w:r>
        <w:rPr>
          <w:rFonts w:cs="Helvetica"/>
          <w:i/>
        </w:rPr>
        <w:t>Leloğlu</w:t>
      </w:r>
      <w:proofErr w:type="spellEnd"/>
      <w:r>
        <w:rPr>
          <w:rFonts w:cs="Helvetica"/>
          <w:i/>
        </w:rPr>
        <w:t xml:space="preserve">, Can </w:t>
      </w:r>
      <w:proofErr w:type="spellStart"/>
      <w:r>
        <w:rPr>
          <w:rFonts w:cs="Helvetica"/>
          <w:i/>
        </w:rPr>
        <w:t>Serhat</w:t>
      </w:r>
      <w:proofErr w:type="spellEnd"/>
      <w:r>
        <w:rPr>
          <w:rFonts w:cs="Helvetica"/>
          <w:i/>
        </w:rPr>
        <w:t xml:space="preserve"> Unit Simulations Report 30.09.2012</w:t>
      </w:r>
    </w:p>
    <w:sectPr w:rsidR="00AE18E6" w:rsidRPr="00AE18E6" w:rsidSect="00A912BA">
      <w:headerReference w:type="default" r:id="rId26"/>
      <w:footerReference w:type="default" r:id="rId27"/>
      <w:pgSz w:w="11907" w:h="16839" w:code="9"/>
      <w:pgMar w:top="1440" w:right="1440" w:bottom="1440" w:left="1440" w:header="706" w:footer="706"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lbert Levi" w:date="2012-11-29T18:26:00Z" w:initials="AL">
    <w:p w:rsidR="002D03E0" w:rsidRDefault="002D03E0">
      <w:pPr>
        <w:pStyle w:val="CommentText"/>
      </w:pPr>
      <w:r>
        <w:rPr>
          <w:rStyle w:val="CommentReference"/>
        </w:rPr>
        <w:annotationRef/>
      </w:r>
      <w:r>
        <w:t xml:space="preserve">Can, </w:t>
      </w:r>
      <w:proofErr w:type="spellStart"/>
      <w:r>
        <w:t>bunu</w:t>
      </w:r>
      <w:proofErr w:type="spellEnd"/>
      <w:r>
        <w:t xml:space="preserve"> </w:t>
      </w:r>
      <w:proofErr w:type="spellStart"/>
      <w:r>
        <w:t>demek</w:t>
      </w:r>
      <w:proofErr w:type="spellEnd"/>
      <w:r>
        <w:t xml:space="preserve"> </w:t>
      </w:r>
      <w:proofErr w:type="spellStart"/>
      <w:r>
        <w:t>doığru</w:t>
      </w:r>
      <w:proofErr w:type="spellEnd"/>
      <w:r>
        <w:t xml:space="preserve"> </w:t>
      </w:r>
      <w:proofErr w:type="spellStart"/>
      <w:r>
        <w:t>olur</w:t>
      </w:r>
      <w:proofErr w:type="spellEnd"/>
      <w:r>
        <w:t xml:space="preserve"> mu? </w:t>
      </w:r>
      <w:proofErr w:type="spellStart"/>
      <w:r>
        <w:t>Yoksa</w:t>
      </w:r>
      <w:proofErr w:type="spellEnd"/>
      <w:r>
        <w:t xml:space="preserve"> </w:t>
      </w:r>
      <w:proofErr w:type="spellStart"/>
      <w:r>
        <w:t>alan</w:t>
      </w:r>
      <w:proofErr w:type="spellEnd"/>
      <w:r>
        <w:t xml:space="preserve"> 1 km2 </w:t>
      </w:r>
      <w:proofErr w:type="spellStart"/>
      <w:r>
        <w:t>olmuyor</w:t>
      </w:r>
      <w:proofErr w:type="spellEnd"/>
      <w:r>
        <w:t>.</w:t>
      </w:r>
    </w:p>
  </w:comment>
  <w:comment w:id="7" w:author="Albert Levi" w:date="2012-11-29T18:28:00Z" w:initials="AL">
    <w:p w:rsidR="002D03E0" w:rsidRDefault="002D03E0" w:rsidP="002D03E0">
      <w:pPr>
        <w:jc w:val="center"/>
      </w:pPr>
      <w:r>
        <w:rPr>
          <w:rStyle w:val="CommentReference"/>
        </w:rPr>
        <w:annotationRef/>
      </w:r>
      <w:r w:rsidRPr="002D03E0">
        <w:t xml:space="preserve">CAN: Bu </w:t>
      </w:r>
      <w:proofErr w:type="spellStart"/>
      <w:r w:rsidRPr="002D03E0">
        <w:t>figure'e</w:t>
      </w:r>
      <w:proofErr w:type="spellEnd"/>
      <w:r w:rsidRPr="002D03E0">
        <w:t xml:space="preserve"> legend </w:t>
      </w:r>
      <w:proofErr w:type="spellStart"/>
      <w:r w:rsidRPr="002D03E0">
        <w:t>lazim</w:t>
      </w:r>
      <w:proofErr w:type="spellEnd"/>
      <w:r w:rsidRPr="002D03E0">
        <w:t xml:space="preserve">. </w:t>
      </w:r>
      <w:proofErr w:type="spellStart"/>
      <w:r w:rsidRPr="002D03E0">
        <w:t>Legendda</w:t>
      </w:r>
      <w:proofErr w:type="spellEnd"/>
      <w:r w:rsidRPr="002D03E0">
        <w:t xml:space="preserve"> "transition probability / action to be taken" </w:t>
      </w:r>
      <w:proofErr w:type="spellStart"/>
      <w:r w:rsidRPr="002D03E0">
        <w:t>yaz</w:t>
      </w:r>
      <w:proofErr w:type="spellEnd"/>
      <w:r w:rsidRPr="002D03E0">
        <w:t xml:space="preserve">. Legend </w:t>
      </w:r>
      <w:proofErr w:type="spellStart"/>
      <w:r w:rsidRPr="002D03E0">
        <w:t>diye</w:t>
      </w:r>
      <w:proofErr w:type="spellEnd"/>
      <w:r w:rsidRPr="002D03E0">
        <w:t xml:space="preserve"> de </w:t>
      </w:r>
      <w:proofErr w:type="spellStart"/>
      <w:r w:rsidRPr="002D03E0">
        <w:t>baslik</w:t>
      </w:r>
      <w:proofErr w:type="spellEnd"/>
      <w:r w:rsidRPr="002D03E0">
        <w:t xml:space="preserve"> </w:t>
      </w:r>
      <w:proofErr w:type="spellStart"/>
      <w:r w:rsidRPr="002D03E0">
        <w:t>koy</w:t>
      </w:r>
      <w:proofErr w:type="spellEnd"/>
      <w:r w:rsidRPr="002D03E0">
        <w:t xml:space="preserve">. Bu </w:t>
      </w:r>
      <w:proofErr w:type="spellStart"/>
      <w:r w:rsidRPr="002D03E0">
        <w:t>legend'I</w:t>
      </w:r>
      <w:proofErr w:type="spellEnd"/>
      <w:r w:rsidRPr="002D03E0">
        <w:t xml:space="preserve"> sag alt </w:t>
      </w:r>
      <w:proofErr w:type="spellStart"/>
      <w:r w:rsidRPr="002D03E0">
        <w:t>koseye</w:t>
      </w:r>
      <w:proofErr w:type="spellEnd"/>
      <w:r w:rsidRPr="002D03E0">
        <w:t xml:space="preserve"> </w:t>
      </w:r>
      <w:proofErr w:type="spellStart"/>
      <w:r w:rsidRPr="002D03E0">
        <w:t>koy</w:t>
      </w:r>
      <w:proofErr w:type="spellEnd"/>
      <w:r w:rsidRPr="002D03E0">
        <w:t xml:space="preserve">. </w:t>
      </w:r>
      <w:proofErr w:type="spellStart"/>
      <w:r w:rsidRPr="002D03E0">
        <w:t>Ayrica</w:t>
      </w:r>
      <w:proofErr w:type="spellEnd"/>
      <w:r w:rsidRPr="002D03E0">
        <w:t xml:space="preserve"> </w:t>
      </w:r>
      <w:proofErr w:type="spellStart"/>
      <w:r w:rsidRPr="002D03E0">
        <w:t>prob</w:t>
      </w:r>
      <w:proofErr w:type="spellEnd"/>
      <w:r w:rsidRPr="002D03E0">
        <w:t xml:space="preserve"> </w:t>
      </w:r>
      <w:proofErr w:type="spellStart"/>
      <w:r w:rsidRPr="002D03E0">
        <w:t>degerlerini</w:t>
      </w:r>
      <w:proofErr w:type="spellEnd"/>
      <w:r w:rsidRPr="002D03E0">
        <w:t xml:space="preserve"> </w:t>
      </w:r>
      <w:proofErr w:type="spellStart"/>
      <w:r w:rsidRPr="002D03E0">
        <w:t>araya</w:t>
      </w:r>
      <w:proofErr w:type="spellEnd"/>
      <w:r w:rsidRPr="002D03E0">
        <w:t xml:space="preserve"> </w:t>
      </w:r>
      <w:proofErr w:type="spellStart"/>
      <w:r w:rsidRPr="002D03E0">
        <w:t>bosluk</w:t>
      </w:r>
      <w:proofErr w:type="spellEnd"/>
      <w:r w:rsidRPr="002D03E0">
        <w:t xml:space="preserve"> </w:t>
      </w:r>
      <w:proofErr w:type="spellStart"/>
      <w:r w:rsidRPr="002D03E0">
        <w:t>koymadan</w:t>
      </w:r>
      <w:proofErr w:type="spellEnd"/>
      <w:r w:rsidRPr="002D03E0">
        <w:t xml:space="preserve"> </w:t>
      </w:r>
      <w:proofErr w:type="spellStart"/>
      <w:r w:rsidRPr="002D03E0">
        <w:t>yaz</w:t>
      </w:r>
      <w:proofErr w:type="spellEnd"/>
      <w:r w:rsidRPr="002D03E0">
        <w:t xml:space="preserve"> (</w:t>
      </w:r>
      <w:proofErr w:type="spellStart"/>
      <w:r w:rsidRPr="002D03E0">
        <w:t>textte</w:t>
      </w:r>
      <w:proofErr w:type="spellEnd"/>
      <w:r w:rsidRPr="002D03E0">
        <w:t xml:space="preserve"> </w:t>
      </w:r>
      <w:proofErr w:type="spellStart"/>
      <w:r w:rsidRPr="002D03E0">
        <w:t>yaptigim</w:t>
      </w:r>
      <w:proofErr w:type="spellEnd"/>
      <w:r w:rsidRPr="002D03E0">
        <w:t xml:space="preserve"> </w:t>
      </w:r>
      <w:proofErr w:type="spellStart"/>
      <w:r w:rsidRPr="002D03E0">
        <w:t>gibi</w:t>
      </w:r>
      <w:proofErr w:type="spellEnd"/>
      <w:r w:rsidRPr="002D03E0">
        <w:t>)</w:t>
      </w:r>
    </w:p>
    <w:p w:rsidR="002D03E0" w:rsidRDefault="002D03E0">
      <w:pPr>
        <w:pStyle w:val="CommentText"/>
      </w:pPr>
    </w:p>
  </w:comment>
  <w:comment w:id="10" w:author="Albert Levi" w:date="2012-11-27T23:14:00Z" w:initials="AL">
    <w:p w:rsidR="009B3926" w:rsidRDefault="009B3926">
      <w:pPr>
        <w:pStyle w:val="CommentText"/>
      </w:pPr>
      <w:r>
        <w:rPr>
          <w:rStyle w:val="CommentReference"/>
        </w:rPr>
        <w:annotationRef/>
      </w:r>
      <w:r>
        <w:t xml:space="preserve">Can, </w:t>
      </w:r>
      <w:proofErr w:type="spellStart"/>
      <w:r>
        <w:t>saatleri</w:t>
      </w:r>
      <w:proofErr w:type="spellEnd"/>
      <w:r>
        <w:t xml:space="preserve"> </w:t>
      </w:r>
      <w:proofErr w:type="spellStart"/>
      <w:r>
        <w:t>degistirdim</w:t>
      </w:r>
      <w:proofErr w:type="spellEnd"/>
      <w:r>
        <w:t xml:space="preserve"> </w:t>
      </w:r>
      <w:proofErr w:type="spellStart"/>
      <w:r>
        <w:t>ama</w:t>
      </w:r>
      <w:proofErr w:type="spellEnd"/>
      <w:r>
        <w:t xml:space="preserve"> </w:t>
      </w:r>
      <w:proofErr w:type="spellStart"/>
      <w:r>
        <w:t>bu</w:t>
      </w:r>
      <w:proofErr w:type="spellEnd"/>
      <w:r>
        <w:t xml:space="preserve"> durum </w:t>
      </w:r>
      <w:proofErr w:type="spellStart"/>
      <w:r>
        <w:t>sşmulasyonlari</w:t>
      </w:r>
      <w:proofErr w:type="spellEnd"/>
      <w:r>
        <w:t xml:space="preserve"> </w:t>
      </w:r>
      <w:proofErr w:type="spellStart"/>
      <w:r>
        <w:t>etkilemez</w:t>
      </w:r>
      <w:proofErr w:type="spellEnd"/>
      <w:r>
        <w:t xml:space="preserve"> </w:t>
      </w:r>
      <w:proofErr w:type="spellStart"/>
      <w:r>
        <w:t>gibi</w:t>
      </w:r>
      <w:proofErr w:type="spellEnd"/>
      <w:r>
        <w:t xml:space="preserve"> </w:t>
      </w:r>
      <w:proofErr w:type="spellStart"/>
      <w:r>
        <w:t>geldi</w:t>
      </w:r>
      <w:proofErr w:type="spellEnd"/>
      <w:r>
        <w:t xml:space="preserve"> </w:t>
      </w:r>
      <w:proofErr w:type="spellStart"/>
      <w:r>
        <w:t>bana</w:t>
      </w:r>
      <w:proofErr w:type="spellEnd"/>
      <w:r>
        <w:t xml:space="preserve">. </w:t>
      </w:r>
      <w:proofErr w:type="spellStart"/>
      <w:r>
        <w:t>Etkiliyorsa</w:t>
      </w:r>
      <w:proofErr w:type="spellEnd"/>
      <w:r>
        <w:t xml:space="preserve"> </w:t>
      </w:r>
      <w:proofErr w:type="spellStart"/>
      <w:r>
        <w:t>soyle</w:t>
      </w:r>
      <w:proofErr w:type="spellEnd"/>
      <w:r>
        <w:t xml:space="preserve"> </w:t>
      </w:r>
      <w:proofErr w:type="spellStart"/>
      <w:r>
        <w:t>lutfen</w:t>
      </w:r>
      <w:proofErr w:type="spellEnd"/>
      <w:r>
        <w:t>.</w:t>
      </w:r>
    </w:p>
  </w:comment>
  <w:comment w:id="11" w:author="Albert Levi" w:date="2012-11-27T23:13:00Z" w:initials="AL">
    <w:p w:rsidR="009B3926" w:rsidRDefault="009B3926">
      <w:pPr>
        <w:pStyle w:val="CommentText"/>
      </w:pPr>
      <w:r>
        <w:rPr>
          <w:rStyle w:val="CommentReference"/>
        </w:rPr>
        <w:annotationRef/>
      </w:r>
      <w:r>
        <w:t xml:space="preserve">Can, </w:t>
      </w:r>
      <w:proofErr w:type="spellStart"/>
      <w:r>
        <w:t>bu</w:t>
      </w:r>
      <w:proofErr w:type="spellEnd"/>
      <w:r>
        <w:t xml:space="preserve"> </w:t>
      </w:r>
      <w:proofErr w:type="spellStart"/>
      <w:r>
        <w:t>yazdigim</w:t>
      </w:r>
      <w:proofErr w:type="spellEnd"/>
      <w:r>
        <w:t xml:space="preserve"> </w:t>
      </w:r>
      <w:proofErr w:type="spellStart"/>
      <w:r>
        <w:t>dogru</w:t>
      </w:r>
      <w:proofErr w:type="spellEnd"/>
      <w:r>
        <w:t xml:space="preserve"> mu?</w:t>
      </w:r>
    </w:p>
  </w:comment>
  <w:comment w:id="12" w:author="Albert Levi" w:date="2012-11-27T23:18:00Z" w:initials="AL">
    <w:p w:rsidR="009B3926" w:rsidRDefault="009B3926">
      <w:pPr>
        <w:pStyle w:val="CommentText"/>
      </w:pPr>
      <w:r>
        <w:rPr>
          <w:rStyle w:val="CommentReference"/>
        </w:rPr>
        <w:annotationRef/>
      </w:r>
      <w:r>
        <w:t xml:space="preserve">Can, </w:t>
      </w:r>
      <w:proofErr w:type="spellStart"/>
      <w:r>
        <w:t>yani</w:t>
      </w:r>
      <w:proofErr w:type="spellEnd"/>
      <w:r>
        <w:t xml:space="preserve"> </w:t>
      </w:r>
      <w:proofErr w:type="spellStart"/>
      <w:r>
        <w:t>aksam</w:t>
      </w:r>
      <w:proofErr w:type="spellEnd"/>
      <w:r>
        <w:t xml:space="preserve"> </w:t>
      </w:r>
      <w:proofErr w:type="spellStart"/>
      <w:r>
        <w:t>vakti</w:t>
      </w:r>
      <w:proofErr w:type="spellEnd"/>
      <w:r>
        <w:t xml:space="preserve"> de mobility </w:t>
      </w:r>
      <w:proofErr w:type="spellStart"/>
      <w:r>
        <w:t>olma</w:t>
      </w:r>
      <w:proofErr w:type="spellEnd"/>
      <w:r>
        <w:t xml:space="preserve"> </w:t>
      </w:r>
      <w:proofErr w:type="spellStart"/>
      <w:r>
        <w:t>ihtimalini</w:t>
      </w:r>
      <w:proofErr w:type="spellEnd"/>
      <w:r>
        <w:t xml:space="preserve"> </w:t>
      </w:r>
      <w:proofErr w:type="spellStart"/>
      <w:r>
        <w:t>goz</w:t>
      </w:r>
      <w:proofErr w:type="spellEnd"/>
      <w:r>
        <w:t xml:space="preserve"> </w:t>
      </w:r>
      <w:proofErr w:type="spellStart"/>
      <w:r>
        <w:t>onune</w:t>
      </w:r>
      <w:proofErr w:type="spellEnd"/>
      <w:r>
        <w:t xml:space="preserve"> </w:t>
      </w:r>
      <w:proofErr w:type="spellStart"/>
      <w:r>
        <w:t>aldin</w:t>
      </w:r>
      <w:proofErr w:type="spellEnd"/>
      <w:r>
        <w:t xml:space="preserve"> mi </w:t>
      </w:r>
      <w:proofErr w:type="spellStart"/>
      <w:r>
        <w:t>simulasyonlarda</w:t>
      </w:r>
      <w:proofErr w:type="spellEnd"/>
      <w:r>
        <w:t xml:space="preserve">? Eger </w:t>
      </w:r>
      <w:proofErr w:type="spellStart"/>
      <w:r>
        <w:t>goz</w:t>
      </w:r>
      <w:proofErr w:type="spellEnd"/>
      <w:r>
        <w:t xml:space="preserve"> </w:t>
      </w:r>
      <w:proofErr w:type="spellStart"/>
      <w:r>
        <w:t>onune</w:t>
      </w:r>
      <w:proofErr w:type="spellEnd"/>
      <w:r>
        <w:t xml:space="preserve"> </w:t>
      </w:r>
      <w:proofErr w:type="spellStart"/>
      <w:r>
        <w:t>almadiysan</w:t>
      </w:r>
      <w:proofErr w:type="spellEnd"/>
      <w:r>
        <w:t xml:space="preserve"> </w:t>
      </w:r>
      <w:proofErr w:type="spellStart"/>
      <w:r>
        <w:t>bu</w:t>
      </w:r>
      <w:proofErr w:type="spellEnd"/>
      <w:r>
        <w:t xml:space="preserve"> </w:t>
      </w:r>
      <w:proofErr w:type="spellStart"/>
      <w:r>
        <w:t>cumleyi</w:t>
      </w:r>
      <w:proofErr w:type="spellEnd"/>
      <w:r>
        <w:t xml:space="preserve"> </w:t>
      </w:r>
      <w:proofErr w:type="spellStart"/>
      <w:r>
        <w:t>sil</w:t>
      </w:r>
      <w:proofErr w:type="spellEnd"/>
      <w:r>
        <w:t xml:space="preserve">. Eger </w:t>
      </w:r>
      <w:proofErr w:type="spellStart"/>
      <w:r>
        <w:t>goz</w:t>
      </w:r>
      <w:proofErr w:type="spellEnd"/>
      <w:r>
        <w:t xml:space="preserve"> </w:t>
      </w:r>
      <w:proofErr w:type="spellStart"/>
      <w:r>
        <w:t>onune</w:t>
      </w:r>
      <w:proofErr w:type="spellEnd"/>
      <w:r>
        <w:t xml:space="preserve"> </w:t>
      </w:r>
      <w:proofErr w:type="spellStart"/>
      <w:r>
        <w:t>aldysan</w:t>
      </w:r>
      <w:proofErr w:type="spellEnd"/>
      <w:r>
        <w:t xml:space="preserve"> </w:t>
      </w:r>
      <w:proofErr w:type="spellStart"/>
      <w:r>
        <w:t>bu</w:t>
      </w:r>
      <w:proofErr w:type="spellEnd"/>
      <w:r>
        <w:t xml:space="preserve"> </w:t>
      </w:r>
      <w:proofErr w:type="spellStart"/>
      <w:r>
        <w:t>durumu</w:t>
      </w:r>
      <w:proofErr w:type="spellEnd"/>
      <w:r>
        <w:t xml:space="preserve"> </w:t>
      </w:r>
      <w:proofErr w:type="spellStart"/>
      <w:r>
        <w:t>su</w:t>
      </w:r>
      <w:proofErr w:type="spellEnd"/>
      <w:r>
        <w:t xml:space="preserve"> </w:t>
      </w:r>
      <w:proofErr w:type="spellStart"/>
      <w:r>
        <w:t>sekilde</w:t>
      </w:r>
      <w:proofErr w:type="spellEnd"/>
      <w:r>
        <w:t xml:space="preserve"> </w:t>
      </w:r>
      <w:proofErr w:type="spellStart"/>
      <w:r>
        <w:t>ifade</w:t>
      </w:r>
      <w:proofErr w:type="spellEnd"/>
      <w:r>
        <w:t xml:space="preserve"> et. "However, with a smaller probability it is possible to be mobile due to social reasons"</w:t>
      </w:r>
    </w:p>
  </w:comment>
  <w:comment w:id="15" w:author="Albert Levi" w:date="2012-11-29T17:11:00Z" w:initials="AL">
    <w:p w:rsidR="0037192C" w:rsidRDefault="0037192C">
      <w:pPr>
        <w:pStyle w:val="CommentText"/>
      </w:pPr>
      <w:r>
        <w:rPr>
          <w:rStyle w:val="CommentReference"/>
        </w:rPr>
        <w:annotationRef/>
      </w:r>
      <w:r>
        <w:t xml:space="preserve">Can, </w:t>
      </w:r>
      <w:proofErr w:type="spellStart"/>
      <w:r>
        <w:t>bu</w:t>
      </w:r>
      <w:proofErr w:type="spellEnd"/>
      <w:r>
        <w:t xml:space="preserve"> </w:t>
      </w:r>
      <w:proofErr w:type="spellStart"/>
      <w:r>
        <w:t>olasiliklar</w:t>
      </w:r>
      <w:proofErr w:type="spellEnd"/>
      <w:r>
        <w:t xml:space="preserve"> </w:t>
      </w:r>
      <w:proofErr w:type="spellStart"/>
      <w:r>
        <w:t>nedir</w:t>
      </w:r>
      <w:proofErr w:type="spellEnd"/>
      <w:r>
        <w:t xml:space="preserve">? </w:t>
      </w:r>
      <w:proofErr w:type="spellStart"/>
      <w:r>
        <w:t>Bunlari</w:t>
      </w:r>
      <w:proofErr w:type="spellEnd"/>
      <w:r>
        <w:t xml:space="preserve"> role </w:t>
      </w:r>
      <w:proofErr w:type="spellStart"/>
      <w:r>
        <w:t>bazinda</w:t>
      </w:r>
      <w:proofErr w:type="spellEnd"/>
      <w:r>
        <w:t xml:space="preserve"> </w:t>
      </w:r>
      <w:proofErr w:type="spellStart"/>
      <w:r>
        <w:t>vermen</w:t>
      </w:r>
      <w:proofErr w:type="spellEnd"/>
      <w:r>
        <w:t xml:space="preserve"> </w:t>
      </w:r>
      <w:proofErr w:type="spellStart"/>
      <w:r>
        <w:t>gerekir</w:t>
      </w:r>
      <w:proofErr w:type="spellEnd"/>
      <w:r>
        <w:t xml:space="preserve">. </w:t>
      </w:r>
    </w:p>
  </w:comment>
  <w:comment w:id="16" w:author="Albert Levi" w:date="2012-11-29T17:13:00Z" w:initials="AL">
    <w:p w:rsidR="0037192C" w:rsidRDefault="0037192C">
      <w:pPr>
        <w:pStyle w:val="CommentText"/>
      </w:pPr>
      <w:r>
        <w:rPr>
          <w:rStyle w:val="CommentReference"/>
        </w:rPr>
        <w:annotationRef/>
      </w:r>
      <w:proofErr w:type="spellStart"/>
      <w:r>
        <w:t>Nasil</w:t>
      </w:r>
      <w:proofErr w:type="spellEnd"/>
      <w:r>
        <w:t xml:space="preserve"> </w:t>
      </w:r>
      <w:proofErr w:type="spellStart"/>
      <w:r>
        <w:t>bir</w:t>
      </w:r>
      <w:proofErr w:type="spellEnd"/>
      <w:r>
        <w:t xml:space="preserve"> </w:t>
      </w:r>
      <w:proofErr w:type="spellStart"/>
      <w:r>
        <w:t>random'luk</w:t>
      </w:r>
      <w:proofErr w:type="spellEnd"/>
      <w:r>
        <w:t xml:space="preserve">. Distribution </w:t>
      </w:r>
      <w:proofErr w:type="spellStart"/>
      <w:r>
        <w:t>nedir</w:t>
      </w:r>
      <w:proofErr w:type="spellEnd"/>
      <w:r>
        <w:t xml:space="preserve">? </w:t>
      </w:r>
      <w:proofErr w:type="spellStart"/>
      <w:r>
        <w:t>Bunlari</w:t>
      </w:r>
      <w:proofErr w:type="spellEnd"/>
      <w:r>
        <w:t xml:space="preserve"> </w:t>
      </w:r>
      <w:proofErr w:type="spellStart"/>
      <w:r>
        <w:t>soylemek</w:t>
      </w:r>
      <w:proofErr w:type="spellEnd"/>
      <w:r>
        <w:t xml:space="preserve"> </w:t>
      </w:r>
      <w:proofErr w:type="spellStart"/>
      <w:r>
        <w:t>lazim</w:t>
      </w:r>
      <w:proofErr w:type="spellEnd"/>
      <w:r>
        <w:t>.</w:t>
      </w:r>
    </w:p>
  </w:comment>
  <w:comment w:id="17" w:author="Albert Levi" w:date="2012-11-29T17:12:00Z" w:initials="AL">
    <w:p w:rsidR="0037192C" w:rsidRDefault="0037192C">
      <w:pPr>
        <w:pStyle w:val="CommentText"/>
      </w:pPr>
      <w:r>
        <w:rPr>
          <w:rStyle w:val="CommentReference"/>
        </w:rPr>
        <w:annotationRef/>
      </w:r>
      <w:r>
        <w:t xml:space="preserve">Can, </w:t>
      </w:r>
      <w:proofErr w:type="spellStart"/>
      <w:r>
        <w:t>bu</w:t>
      </w:r>
      <w:proofErr w:type="spellEnd"/>
      <w:r>
        <w:t xml:space="preserve"> </w:t>
      </w:r>
      <w:proofErr w:type="spellStart"/>
      <w:r>
        <w:t>hareketi</w:t>
      </w:r>
      <w:proofErr w:type="spellEnd"/>
      <w:r>
        <w:t xml:space="preserve"> </w:t>
      </w:r>
      <w:proofErr w:type="spellStart"/>
      <w:r>
        <w:t>bir</w:t>
      </w:r>
      <w:proofErr w:type="spellEnd"/>
      <w:r>
        <w:t xml:space="preserve"> </w:t>
      </w:r>
      <w:proofErr w:type="spellStart"/>
      <w:r>
        <w:t>figurle</w:t>
      </w:r>
      <w:proofErr w:type="spellEnd"/>
      <w:r>
        <w:t xml:space="preserve"> </w:t>
      </w:r>
      <w:proofErr w:type="spellStart"/>
      <w:r>
        <w:t>orneklemen</w:t>
      </w:r>
      <w:proofErr w:type="spellEnd"/>
      <w:r>
        <w:t xml:space="preserve"> </w:t>
      </w:r>
      <w:proofErr w:type="spellStart"/>
      <w:r>
        <w:t>lazim</w:t>
      </w:r>
      <w:proofErr w:type="spellEnd"/>
    </w:p>
  </w:comment>
  <w:comment w:id="18" w:author="Albert Levi" w:date="2012-11-29T18:15:00Z" w:initials="AL">
    <w:p w:rsidR="002D03E0" w:rsidRDefault="002D03E0">
      <w:pPr>
        <w:pStyle w:val="CommentText"/>
      </w:pPr>
      <w:r>
        <w:rPr>
          <w:rStyle w:val="CommentReference"/>
        </w:rPr>
        <w:annotationRef/>
      </w:r>
      <w:r>
        <w:t xml:space="preserve">Bu </w:t>
      </w:r>
      <w:proofErr w:type="spellStart"/>
      <w:r>
        <w:t>cümlenin</w:t>
      </w:r>
      <w:proofErr w:type="spellEnd"/>
      <w:r>
        <w:t xml:space="preserve"> </w:t>
      </w:r>
      <w:proofErr w:type="spellStart"/>
      <w:r>
        <w:t>önceki</w:t>
      </w:r>
      <w:proofErr w:type="spellEnd"/>
      <w:r>
        <w:t xml:space="preserve"> </w:t>
      </w:r>
      <w:proofErr w:type="spellStart"/>
      <w:r>
        <w:t>halinde</w:t>
      </w:r>
      <w:proofErr w:type="spellEnd"/>
      <w:r>
        <w:t xml:space="preserve"> </w:t>
      </w:r>
      <w:proofErr w:type="spellStart"/>
      <w:r>
        <w:t>aktif</w:t>
      </w:r>
      <w:proofErr w:type="spellEnd"/>
      <w:r>
        <w:t xml:space="preserve"> </w:t>
      </w:r>
      <w:proofErr w:type="spellStart"/>
      <w:r>
        <w:t>bir</w:t>
      </w:r>
      <w:proofErr w:type="spellEnd"/>
      <w:r>
        <w:t xml:space="preserve"> session </w:t>
      </w:r>
      <w:proofErr w:type="spellStart"/>
      <w:r>
        <w:t>icin</w:t>
      </w:r>
      <w:proofErr w:type="spellEnd"/>
      <w:r>
        <w:t xml:space="preserve"> </w:t>
      </w:r>
      <w:proofErr w:type="spellStart"/>
      <w:r>
        <w:t>yeni</w:t>
      </w:r>
      <w:proofErr w:type="spellEnd"/>
      <w:r>
        <w:t xml:space="preserve"> </w:t>
      </w:r>
      <w:proofErr w:type="spellStart"/>
      <w:r>
        <w:t>bağlantı</w:t>
      </w:r>
      <w:proofErr w:type="spellEnd"/>
      <w:r>
        <w:t xml:space="preserve"> </w:t>
      </w:r>
      <w:proofErr w:type="spellStart"/>
      <w:r>
        <w:t>kurmaktan</w:t>
      </w:r>
      <w:proofErr w:type="spellEnd"/>
      <w:r>
        <w:t xml:space="preserve"> </w:t>
      </w:r>
      <w:proofErr w:type="spellStart"/>
      <w:r>
        <w:t>bahsediyordu</w:t>
      </w:r>
      <w:proofErr w:type="spellEnd"/>
      <w:r>
        <w:t xml:space="preserve">. </w:t>
      </w:r>
      <w:proofErr w:type="spellStart"/>
      <w:r>
        <w:t>Bunu</w:t>
      </w:r>
      <w:proofErr w:type="spellEnd"/>
      <w:r>
        <w:t xml:space="preserve"> </w:t>
      </w:r>
      <w:proofErr w:type="spellStart"/>
      <w:r>
        <w:t>yeni</w:t>
      </w:r>
      <w:proofErr w:type="spellEnd"/>
      <w:r>
        <w:t xml:space="preserve"> </w:t>
      </w:r>
      <w:proofErr w:type="spellStart"/>
      <w:r>
        <w:t>bir</w:t>
      </w:r>
      <w:proofErr w:type="spellEnd"/>
      <w:r>
        <w:t xml:space="preserve"> session </w:t>
      </w:r>
      <w:proofErr w:type="spellStart"/>
      <w:r>
        <w:t>icin</w:t>
      </w:r>
      <w:proofErr w:type="spellEnd"/>
      <w:r>
        <w:t xml:space="preserve"> </w:t>
      </w:r>
      <w:proofErr w:type="spellStart"/>
      <w:r>
        <w:t>bağlantı</w:t>
      </w:r>
      <w:proofErr w:type="spellEnd"/>
      <w:r>
        <w:t xml:space="preserve"> </w:t>
      </w:r>
      <w:proofErr w:type="spellStart"/>
      <w:r>
        <w:t>kurmak</w:t>
      </w:r>
      <w:proofErr w:type="spellEnd"/>
      <w:r>
        <w:t xml:space="preserve"> </w:t>
      </w:r>
      <w:proofErr w:type="spellStart"/>
      <w:r>
        <w:t>seklinde</w:t>
      </w:r>
      <w:proofErr w:type="spellEnd"/>
      <w:r>
        <w:t xml:space="preserve"> </w:t>
      </w:r>
      <w:proofErr w:type="spellStart"/>
      <w:r>
        <w:t>degistirdim</w:t>
      </w:r>
      <w:proofErr w:type="spellEnd"/>
      <w:r>
        <w:t xml:space="preserve">. Eger </w:t>
      </w:r>
      <w:proofErr w:type="spellStart"/>
      <w:r>
        <w:t>bu</w:t>
      </w:r>
      <w:proofErr w:type="spellEnd"/>
      <w:r>
        <w:t xml:space="preserve"> </w:t>
      </w:r>
      <w:proofErr w:type="spellStart"/>
      <w:r>
        <w:t>dogru</w:t>
      </w:r>
      <w:proofErr w:type="spellEnd"/>
      <w:r>
        <w:t xml:space="preserve"> </w:t>
      </w:r>
      <w:proofErr w:type="spellStart"/>
      <w:r>
        <w:t>degilse</w:t>
      </w:r>
      <w:proofErr w:type="spellEnd"/>
      <w:r>
        <w:t xml:space="preserve"> </w:t>
      </w:r>
      <w:proofErr w:type="spellStart"/>
      <w:r>
        <w:t>konusalim</w:t>
      </w:r>
      <w:proofErr w:type="spellEnd"/>
      <w:r>
        <w:t>.</w:t>
      </w:r>
    </w:p>
  </w:comment>
  <w:comment w:id="19" w:author="Albert Levi" w:date="2012-11-29T18:21:00Z" w:initials="AL">
    <w:p w:rsidR="002D03E0" w:rsidRDefault="002D03E0">
      <w:pPr>
        <w:pStyle w:val="CommentText"/>
      </w:pPr>
      <w:r>
        <w:rPr>
          <w:rStyle w:val="CommentReference"/>
        </w:rPr>
        <w:annotationRef/>
      </w:r>
      <w:r>
        <w:t xml:space="preserve">Can, </w:t>
      </w:r>
      <w:proofErr w:type="spellStart"/>
      <w:r>
        <w:t>bunu</w:t>
      </w:r>
      <w:proofErr w:type="spellEnd"/>
      <w:r>
        <w:t xml:space="preserve"> </w:t>
      </w:r>
      <w:proofErr w:type="spellStart"/>
      <w:r>
        <w:t>acikladigin</w:t>
      </w:r>
      <w:proofErr w:type="spellEnd"/>
      <w:r>
        <w:t xml:space="preserve"> </w:t>
      </w:r>
      <w:proofErr w:type="spellStart"/>
      <w:r>
        <w:t>bir</w:t>
      </w:r>
      <w:proofErr w:type="spellEnd"/>
      <w:r>
        <w:t xml:space="preserve"> </w:t>
      </w:r>
      <w:proofErr w:type="spellStart"/>
      <w:r>
        <w:t>yer</w:t>
      </w:r>
      <w:proofErr w:type="spellEnd"/>
      <w:r>
        <w:t xml:space="preserve"> </w:t>
      </w:r>
      <w:proofErr w:type="spellStart"/>
      <w:r>
        <w:t>goremedim</w:t>
      </w:r>
      <w:proofErr w:type="spellEnd"/>
      <w:r>
        <w:t xml:space="preserve">. </w:t>
      </w:r>
      <w:proofErr w:type="spellStart"/>
      <w:r>
        <w:t>Lutfen</w:t>
      </w:r>
      <w:proofErr w:type="spellEnd"/>
      <w:r>
        <w:t xml:space="preserve"> </w:t>
      </w:r>
      <w:proofErr w:type="spellStart"/>
      <w:r>
        <w:t>bunu</w:t>
      </w:r>
      <w:proofErr w:type="spellEnd"/>
      <w:r>
        <w:t xml:space="preserve"> </w:t>
      </w:r>
      <w:proofErr w:type="spellStart"/>
      <w:r>
        <w:t>uygun</w:t>
      </w:r>
      <w:proofErr w:type="spellEnd"/>
      <w:r>
        <w:t xml:space="preserve"> </w:t>
      </w:r>
      <w:proofErr w:type="spellStart"/>
      <w:r>
        <w:t>bir</w:t>
      </w:r>
      <w:proofErr w:type="spellEnd"/>
      <w:r>
        <w:t xml:space="preserve"> </w:t>
      </w:r>
      <w:proofErr w:type="spellStart"/>
      <w:r>
        <w:t>yede</w:t>
      </w:r>
      <w:proofErr w:type="spellEnd"/>
      <w:r>
        <w:t xml:space="preserve"> </w:t>
      </w:r>
      <w:proofErr w:type="spellStart"/>
      <w:r>
        <w:t>acikla</w:t>
      </w:r>
      <w:proofErr w:type="spellEnd"/>
      <w: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3C2F" w:rsidRDefault="00A63C2F" w:rsidP="007C12AE">
      <w:pPr>
        <w:spacing w:after="0" w:line="240" w:lineRule="auto"/>
      </w:pPr>
      <w:r>
        <w:separator/>
      </w:r>
    </w:p>
  </w:endnote>
  <w:endnote w:type="continuationSeparator" w:id="0">
    <w:p w:rsidR="00A63C2F" w:rsidRDefault="00A63C2F" w:rsidP="007C12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20002A87" w:usb1="00000000" w:usb2="00000000" w:usb3="00000000" w:csb0="000001FF" w:csb1="00000000"/>
  </w:font>
  <w:font w:name="Calibri">
    <w:panose1 w:val="020F0502020204030204"/>
    <w:charset w:val="A2"/>
    <w:family w:val="swiss"/>
    <w:pitch w:val="variable"/>
    <w:sig w:usb0="A00002EF" w:usb1="4000207B" w:usb2="00000000" w:usb3="00000000" w:csb0="0000009F"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 w:name="DejaVu Sans">
    <w:charset w:val="00"/>
    <w:family w:val="swiss"/>
    <w:pitch w:val="variable"/>
    <w:sig w:usb0="E7002EFF" w:usb1="D200FDFF" w:usb2="0A046029" w:usb3="00000000" w:csb0="000001FF" w:csb1="00000000"/>
  </w:font>
  <w:font w:name="Cambria Math">
    <w:panose1 w:val="02040503050406030204"/>
    <w:charset w:val="A2"/>
    <w:family w:val="roman"/>
    <w:pitch w:val="variable"/>
    <w:sig w:usb0="A00002EF" w:usb1="420020EB" w:usb2="00000000" w:usb3="00000000" w:csb0="0000009F" w:csb1="00000000"/>
  </w:font>
  <w:font w:name="Arial">
    <w:panose1 w:val="020B0604020202020204"/>
    <w:charset w:val="A2"/>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4495566"/>
      <w:docPartObj>
        <w:docPartGallery w:val="Page Numbers (Bottom of Page)"/>
        <w:docPartUnique/>
      </w:docPartObj>
    </w:sdtPr>
    <w:sdtEndPr>
      <w:rPr>
        <w:noProof/>
      </w:rPr>
    </w:sdtEndPr>
    <w:sdtContent>
      <w:p w:rsidR="009B3926" w:rsidRDefault="009B3926">
        <w:pPr>
          <w:pStyle w:val="Footer"/>
          <w:jc w:val="right"/>
        </w:pPr>
        <w:fldSimple w:instr=" PAGE   \* MERGEFORMAT ">
          <w:r w:rsidR="001D5019">
            <w:rPr>
              <w:noProof/>
            </w:rPr>
            <w:t>2</w:t>
          </w:r>
        </w:fldSimple>
      </w:p>
    </w:sdtContent>
  </w:sdt>
  <w:p w:rsidR="009B3926" w:rsidRDefault="009B39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3C2F" w:rsidRDefault="00A63C2F" w:rsidP="007C12AE">
      <w:pPr>
        <w:spacing w:after="0" w:line="240" w:lineRule="auto"/>
      </w:pPr>
      <w:r>
        <w:separator/>
      </w:r>
    </w:p>
  </w:footnote>
  <w:footnote w:type="continuationSeparator" w:id="0">
    <w:p w:rsidR="00A63C2F" w:rsidRDefault="00A63C2F" w:rsidP="007C12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926" w:rsidRDefault="009B3926">
    <w:r w:rsidRPr="00F10F02">
      <w:rPr>
        <w:noProof/>
        <w:color w:val="A6A6A6" w:themeColor="background1" w:themeShade="A6"/>
      </w:rPr>
      <w:pict>
        <v:shapetype id="_x0000_t202" coordsize="21600,21600" o:spt="202" path="m,l,21600r21600,l21600,xe">
          <v:stroke joinstyle="miter"/>
          <v:path gradientshapeok="t" o:connecttype="rect"/>
        </v:shapetype>
        <v:shape id="Text Box 2" o:spid="_x0000_s4098" type="#_x0000_t202" style="position:absolute;margin-left:212.2pt;margin-top:-3.25pt;width:197.25pt;height:20.25pt;z-index:25166643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dU/wsCAAD0AwAADgAAAGRycy9lMm9Eb2MueG1srFPbbhshEH2v1H9AvNe73nrrZGUcpUlTVUov&#10;UtIPwCzrRQWGAvau+/UdWMexmreoPKCBmTnMOTOsrkajyV76oMAyOp+VlEgroFV2y+jPx7t3F5SE&#10;yG3LNVjJ6EEGerV++2Y1uEZW0INupScIYkMzOEb7GF1TFEH00vAwAyctOjvwhkc8+m3Rej4gutFF&#10;VZYfigF86zwIGQLe3k5Ous74XSdF/N51QUaiGcXaYt593jdpL9Yr3mw9d70SxzL4K6owXFl89AR1&#10;yyMnO69eQBklPATo4kyAKaDrlJCZA7KZl/+weei5k5kLihPcSabw/2DFt/0PT1TL6PtySYnlBpv0&#10;KMdIPsJIqqTP4EKDYQ8OA+OI19jnzDW4exC/ArFw03O7ldfew9BL3mJ985RZnKVOOCGBbIav0OIz&#10;fBchA42dN0k8lIMgOvbpcOpNKkXgZVWXdbmsKRHoq+rlHO30BG+esp0P8bMEQ5LBqMfeZ3S+vw9x&#10;Cn0KSY9ZuFNa4z1vtCUDo5d1VeeEM49REcdTK8PoRZnWNDCJ5Cfb5uTIlZ5srEXbI+tEdKIcx82I&#10;gUmKDbQH5O9hGkP8Nmj04P9QMuAIMhp+77iXlOgvFjW8nC8WaWbzYVEvKzz4c8/m3MOtQChGIyWT&#10;eRPznE9cr1HrTmUZnis51oqjlYU8foM0u+fnHPX8Wdd/AQAA//8DAFBLAwQUAAYACAAAACEA/RT2&#10;AN4AAAAJAQAADwAAAGRycy9kb3ducmV2LnhtbEyPy07DMBBF90j8gzVI7Fq7xa3SkEmFQGypKA+J&#10;nRtPk4h4HMVuE/6+ZgXL0T2690yxnVwnzjSE1jPCYq5AEFfetlwjvL89zzIQIRq2pvNMCD8UYFte&#10;XxUmt37kVzrvYy1SCYfcIDQx9rmUoWrImTD3PXHKjn5wJqZzqKUdzJjKXSeXSq2lMy2nhcb09NhQ&#10;9b0/OYSPl+PXp1a7+smt+tFPSrLbSMTbm+nhHkSkKf7B8Kuf1KFMTgd/YhtEh6CXWicUYbZegUhA&#10;tsg2IA4Id1qBLAv5/4PyAgAA//8DAFBLAQItABQABgAIAAAAIQDkmcPA+wAAAOEBAAATAAAAAAAA&#10;AAAAAAAAAAAAAABbQ29udGVudF9UeXBlc10ueG1sUEsBAi0AFAAGAAgAAAAhACOyauHXAAAAlAEA&#10;AAsAAAAAAAAAAAAAAAAALAEAAF9yZWxzLy5yZWxzUEsBAi0AFAAGAAgAAAAhADKHVP8LAgAA9AMA&#10;AA4AAAAAAAAAAAAAAAAALAIAAGRycy9lMm9Eb2MueG1sUEsBAi0AFAAGAAgAAAAhAP0U9gDeAAAA&#10;CQEAAA8AAAAAAAAAAAAAAAAAYwQAAGRycy9kb3ducmV2LnhtbFBLBQYAAAAABAAEAPMAAABuBQAA&#10;AAA=&#10;" filled="f" stroked="f">
          <v:textbox style="mso-next-textbox:#Text Box 2">
            <w:txbxContent>
              <w:p w:rsidR="009B3926" w:rsidRPr="005D2CC9" w:rsidRDefault="009B3926" w:rsidP="00FE07E8">
                <w:pPr>
                  <w:jc w:val="right"/>
                  <w:rPr>
                    <w:sz w:val="20"/>
                  </w:rPr>
                </w:pPr>
                <w:r w:rsidRPr="005D2CC9">
                  <w:rPr>
                    <w:sz w:val="20"/>
                  </w:rPr>
                  <w:t>Turk Telekom Internal</w:t>
                </w:r>
              </w:p>
            </w:txbxContent>
          </v:textbox>
        </v:shape>
      </w:pict>
    </w:r>
    <w:r w:rsidRPr="00F10F02">
      <w:rPr>
        <w:noProof/>
        <w:color w:val="A6A6A6" w:themeColor="background1" w:themeShade="A6"/>
      </w:rPr>
      <w:pict>
        <v:shape id="Text Box 4" o:spid="_x0000_s4097" type="#_x0000_t202" style="position:absolute;margin-left:22.9pt;margin-top:-8.15pt;width:240.75pt;height:30pt;z-index:25166438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GQD7oCAADABQAADgAAAGRycy9lMm9Eb2MueG1srFTbbtswDH0fsH8Q9O76UiWxjTpFm8TDgO4C&#10;tPsAxZJjYbbkSUqcbti/j5Jza/cybPODIYkUycNzxJvbfdeiHddGKFng+CrCiMtKMSE3Bf7yVAYp&#10;RsZSyWirJC/wMzf4dv72zc3Q5zxRjWoZ1wiCSJMPfYEba/s8DE3V8I6aK9VzCcZa6Y5a2OpNyDQd&#10;IHrXhkkUTcNBadZrVXFj4HQ5GvHcx69rXtlPdW24RW2BoTbr/9r/1+4fzm9ovtG0b0R1KIP+RRUd&#10;FRKSnkItqaVoq8VvoTpRaWVUba8q1YWqrkXFPQZAE0ev0Dw2tOceCzTH9Kc2mf8Xtvq4+6yRYAUm&#10;GEnaAUVPfG/Rvdoj4roz9CYHp8ce3OwejoFlj9T0D6r6apBUi4bKDb/TWg0Npwyqi93N8OLqGMe4&#10;IOvhg2KQhm6t8oH2te5c66AZCKIDS88nZlwpFRxeR5PZJJlgVIHtOo2jyFMX0vx4u9fGvuOqQ25R&#10;YA3M++h092Csq4bmRxeXTKpStK1nv5UvDsBxPIHccNXZXBWezB9ZlK3SVUoCkkxXAYkYC+7KBQmm&#10;ZTybLK+Xi8Uy/unyxiRvBGNcujRHYcXkz4g7SHyUxElaRrWCuXCuJKM360Wr0Y6CsEv/+Z6D5ewW&#10;vizDNwGwvIIUJyS6T7KgnKazgNRkEmSzKA2iOLvPphHJyLJ8CelBSP7vkNBQ4Mxx6uGci36FDZg+&#10;k32BjeadsDA6WtEVOD050dxJcCWZp9ZS0Y7ri1a48s+tALqPRHvBOo2OarX79d6/DK9mJ+a1Ys+g&#10;YK1AYCBTGHuwaJT+jtEAI6TA5tuWao5R+17CK8hiQtzM8RsymSWw0ZeW9aWFygpCFdhiNC4XdpxT&#10;216LTQOZxncn1R28nFp4UZ+rOrw3GBMe22GkuTl0ufde58E7/wUAAP//AwBQSwMEFAAGAAgAAAAh&#10;AJC+cm7eAAAACQEAAA8AAABkcnMvZG93bnJldi54bWxMj0tPwzAQhO9I/Q/WInFr7T7SR4hTIRBX&#10;UAtU6s2Nt0nUeB3FbhP+PcsJbrOa0cy32XZwjbhhF2pPGqYTBQKp8LamUsPnx+t4DSJEQ9Y0nlDD&#10;NwbY5qO7zKTW97TD2z6WgksopEZDFWObShmKCp0JE98isXf2nTORz66UtjM9l7tGzpRaSmdq4oXK&#10;tPhcYXHZX52Gr7fz8bBQ7+WLS9reD0qS20itH+6Hp0cQEYf4F4ZffEaHnJlO/ko2iEbDImHyqGE8&#10;Xc5BcCCZrVic2JmvQOaZ/P9B/gMAAP//AwBQSwECLQAUAAYACAAAACEA5JnDwPsAAADhAQAAEwAA&#10;AAAAAAAAAAAAAAAAAAAAW0NvbnRlbnRfVHlwZXNdLnhtbFBLAQItABQABgAIAAAAIQAjsmrh1wAA&#10;AJQBAAALAAAAAAAAAAAAAAAAACwBAABfcmVscy8ucmVsc1BLAQItABQABgAIAAAAIQCqMZAPugIA&#10;AMAFAAAOAAAAAAAAAAAAAAAAACwCAABkcnMvZTJvRG9jLnhtbFBLAQItABQABgAIAAAAIQCQvnJu&#10;3gAAAAkBAAAPAAAAAAAAAAAAAAAAABIFAABkcnMvZG93bnJldi54bWxQSwUGAAAAAAQABADzAAAA&#10;HQYAAAAA&#10;" filled="f" stroked="f">
          <v:textbox style="mso-next-textbox:#Text Box 4">
            <w:txbxContent>
              <w:p w:rsidR="009B3926" w:rsidRPr="005D2CC9" w:rsidRDefault="009B3926" w:rsidP="00AC3CD6">
                <w:pPr>
                  <w:spacing w:after="0" w:line="240" w:lineRule="auto"/>
                  <w:rPr>
                    <w:sz w:val="18"/>
                    <w:szCs w:val="20"/>
                  </w:rPr>
                </w:pPr>
                <w:r w:rsidRPr="005D2CC9">
                  <w:rPr>
                    <w:sz w:val="18"/>
                    <w:szCs w:val="20"/>
                  </w:rPr>
                  <w:t>TÜRK TELEKOM GROUP</w:t>
                </w:r>
              </w:p>
              <w:p w:rsidR="009B3926" w:rsidRPr="005D2CC9" w:rsidRDefault="009B3926" w:rsidP="00AC3CD6">
                <w:pPr>
                  <w:spacing w:after="0" w:line="240" w:lineRule="auto"/>
                  <w:rPr>
                    <w:b/>
                    <w:sz w:val="18"/>
                    <w:szCs w:val="20"/>
                  </w:rPr>
                </w:pPr>
                <w:r w:rsidRPr="005D2CC9">
                  <w:rPr>
                    <w:b/>
                    <w:sz w:val="18"/>
                    <w:szCs w:val="20"/>
                  </w:rPr>
                  <w:t>RESEARCH and DEVELOPMENT</w:t>
                </w:r>
              </w:p>
            </w:txbxContent>
          </v:textbox>
        </v:shape>
      </w:pict>
    </w:r>
    <w:r w:rsidRPr="005D2CC9">
      <w:rPr>
        <w:noProof/>
        <w:color w:val="A6A6A6" w:themeColor="background1" w:themeShade="A6"/>
        <w:lang w:val="tr-TR" w:eastAsia="tr-TR"/>
      </w:rPr>
      <w:drawing>
        <wp:anchor distT="0" distB="0" distL="114300" distR="114300" simplePos="0" relativeHeight="251657216" behindDoc="0" locked="0" layoutInCell="1" allowOverlap="1">
          <wp:simplePos x="0" y="0"/>
          <wp:positionH relativeFrom="column">
            <wp:posOffset>-166370</wp:posOffset>
          </wp:positionH>
          <wp:positionV relativeFrom="paragraph">
            <wp:posOffset>-167005</wp:posOffset>
          </wp:positionV>
          <wp:extent cx="409575" cy="447675"/>
          <wp:effectExtent l="0" t="0" r="9525" b="9525"/>
          <wp:wrapNone/>
          <wp:docPr id="8" name="Picture 7" descr="TT_Grup_Küre2010-transparent_sm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_Grup_Küre2010-transparent_smaller.png"/>
                  <pic:cNvPicPr/>
                </pic:nvPicPr>
                <pic:blipFill>
                  <a:blip r:embed="rId1"/>
                  <a:stretch>
                    <a:fillRect/>
                  </a:stretch>
                </pic:blipFill>
                <pic:spPr>
                  <a:xfrm>
                    <a:off x="0" y="0"/>
                    <a:ext cx="409575" cy="447675"/>
                  </a:xfrm>
                  <a:prstGeom prst="rect">
                    <a:avLst/>
                  </a:prstGeom>
                </pic:spPr>
              </pic:pic>
            </a:graphicData>
          </a:graphic>
        </wp:anchor>
      </w:drawing>
    </w:r>
    <w:r w:rsidRPr="005D2CC9">
      <w:rPr>
        <w:noProof/>
        <w:color w:val="A6A6A6" w:themeColor="background1" w:themeShade="A6"/>
        <w:sz w:val="18"/>
        <w:szCs w:val="18"/>
        <w:lang w:val="tr-TR" w:eastAsia="tr-TR"/>
      </w:rPr>
      <w:drawing>
        <wp:anchor distT="0" distB="0" distL="114300" distR="114300" simplePos="0" relativeHeight="251694080" behindDoc="0" locked="0" layoutInCell="1" allowOverlap="1">
          <wp:simplePos x="0" y="0"/>
          <wp:positionH relativeFrom="column">
            <wp:posOffset>5269230</wp:posOffset>
          </wp:positionH>
          <wp:positionV relativeFrom="paragraph">
            <wp:posOffset>-108585</wp:posOffset>
          </wp:positionV>
          <wp:extent cx="662940" cy="360045"/>
          <wp:effectExtent l="38100" t="38100" r="41910" b="40005"/>
          <wp:wrapNone/>
          <wp:docPr id="6" name="Picture 5" descr="turk-telekom-logo-kuc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k-telekom-logo-kucuk.jpg"/>
                  <pic:cNvPicPr/>
                </pic:nvPicPr>
                <pic:blipFill>
                  <a:blip r:embed="rId2"/>
                  <a:stretch>
                    <a:fillRect/>
                  </a:stretch>
                </pic:blipFill>
                <pic:spPr>
                  <a:xfrm>
                    <a:off x="0" y="0"/>
                    <a:ext cx="662940" cy="360045"/>
                  </a:xfrm>
                  <a:prstGeom prst="rect">
                    <a:avLst/>
                  </a:prstGeom>
                  <a:ln w="44450" cmpd="sng">
                    <a:solidFill>
                      <a:schemeClr val="bg1"/>
                    </a:solidFill>
                  </a:ln>
                </pic:spPr>
              </pic:pic>
            </a:graphicData>
          </a:graphic>
        </wp:anchor>
      </w:drawing>
    </w:r>
  </w:p>
  <w:tbl>
    <w:tblPr>
      <w:tblStyle w:val="TableGrid"/>
      <w:tblW w:w="9630" w:type="dxa"/>
      <w:tblInd w:w="-162" w:type="dxa"/>
      <w:tblLook w:val="04A0"/>
    </w:tblPr>
    <w:tblGrid>
      <w:gridCol w:w="3531"/>
      <w:gridCol w:w="789"/>
      <w:gridCol w:w="1620"/>
      <w:gridCol w:w="2070"/>
      <w:gridCol w:w="1620"/>
    </w:tblGrid>
    <w:tr w:rsidR="009B3926" w:rsidRPr="00365AAD" w:rsidTr="00477B64">
      <w:trPr>
        <w:trHeight w:val="144"/>
      </w:trPr>
      <w:tc>
        <w:tcPr>
          <w:tcW w:w="5940" w:type="dxa"/>
          <w:gridSpan w:val="3"/>
          <w:tcBorders>
            <w:bottom w:val="nil"/>
          </w:tcBorders>
          <w:vAlign w:val="center"/>
        </w:tcPr>
        <w:p w:rsidR="009B3926" w:rsidRDefault="009B3926" w:rsidP="00365AAD">
          <w:pPr>
            <w:pStyle w:val="Header"/>
            <w:rPr>
              <w:color w:val="A6A6A6" w:themeColor="background1" w:themeShade="A6"/>
              <w:sz w:val="16"/>
              <w:szCs w:val="18"/>
            </w:rPr>
          </w:pPr>
          <w:r w:rsidRPr="00365AAD">
            <w:rPr>
              <w:color w:val="A6A6A6" w:themeColor="background1" w:themeShade="A6"/>
              <w:sz w:val="16"/>
              <w:szCs w:val="18"/>
            </w:rPr>
            <w:t>Project Title</w:t>
          </w:r>
        </w:p>
        <w:p w:rsidR="009B3926" w:rsidRPr="00365AAD" w:rsidRDefault="009B3926" w:rsidP="00365AAD">
          <w:pPr>
            <w:pStyle w:val="Header"/>
            <w:rPr>
              <w:color w:val="A6A6A6" w:themeColor="background1" w:themeShade="A6"/>
              <w:sz w:val="16"/>
              <w:szCs w:val="18"/>
            </w:rPr>
          </w:pPr>
        </w:p>
      </w:tc>
      <w:tc>
        <w:tcPr>
          <w:tcW w:w="2070" w:type="dxa"/>
          <w:tcBorders>
            <w:bottom w:val="nil"/>
          </w:tcBorders>
          <w:vAlign w:val="center"/>
        </w:tcPr>
        <w:p w:rsidR="009B3926" w:rsidRPr="00365AAD" w:rsidRDefault="009B3926" w:rsidP="00365AAD">
          <w:pPr>
            <w:pStyle w:val="Header"/>
            <w:rPr>
              <w:color w:val="A6A6A6" w:themeColor="background1" w:themeShade="A6"/>
              <w:sz w:val="16"/>
              <w:szCs w:val="18"/>
            </w:rPr>
          </w:pPr>
          <w:r w:rsidRPr="00365AAD">
            <w:rPr>
              <w:color w:val="A6A6A6" w:themeColor="background1" w:themeShade="A6"/>
              <w:sz w:val="16"/>
              <w:szCs w:val="18"/>
            </w:rPr>
            <w:t>University/Institution</w:t>
          </w:r>
        </w:p>
      </w:tc>
      <w:tc>
        <w:tcPr>
          <w:tcW w:w="1620" w:type="dxa"/>
          <w:tcBorders>
            <w:bottom w:val="nil"/>
          </w:tcBorders>
          <w:vAlign w:val="center"/>
        </w:tcPr>
        <w:p w:rsidR="009B3926" w:rsidRPr="00365AAD" w:rsidRDefault="009B3926" w:rsidP="00365AAD">
          <w:pPr>
            <w:pStyle w:val="Header"/>
            <w:rPr>
              <w:color w:val="A6A6A6" w:themeColor="background1" w:themeShade="A6"/>
              <w:sz w:val="16"/>
              <w:szCs w:val="18"/>
            </w:rPr>
          </w:pPr>
          <w:r w:rsidRPr="00365AAD">
            <w:rPr>
              <w:color w:val="A6A6A6" w:themeColor="background1" w:themeShade="A6"/>
              <w:sz w:val="16"/>
              <w:szCs w:val="18"/>
            </w:rPr>
            <w:t>PI</w:t>
          </w:r>
        </w:p>
      </w:tc>
    </w:tr>
    <w:tr w:rsidR="009B3926" w:rsidRPr="00365AAD" w:rsidTr="00477B64">
      <w:trPr>
        <w:trHeight w:val="357"/>
      </w:trPr>
      <w:tc>
        <w:tcPr>
          <w:tcW w:w="5940" w:type="dxa"/>
          <w:gridSpan w:val="3"/>
          <w:tcBorders>
            <w:top w:val="nil"/>
            <w:bottom w:val="single" w:sz="4" w:space="0" w:color="auto"/>
            <w:right w:val="nil"/>
          </w:tcBorders>
          <w:vAlign w:val="center"/>
        </w:tcPr>
        <w:p w:rsidR="009B3926" w:rsidRPr="00DE160D" w:rsidRDefault="009B3926" w:rsidP="0019675D">
          <w:pPr>
            <w:rPr>
              <w:rFonts w:cs="Times New Roman"/>
              <w:sz w:val="18"/>
              <w:szCs w:val="18"/>
            </w:rPr>
          </w:pPr>
          <w:proofErr w:type="spellStart"/>
          <w:r w:rsidRPr="00227DFC">
            <w:rPr>
              <w:sz w:val="18"/>
              <w:szCs w:val="20"/>
            </w:rPr>
            <w:t>SSPayWMN</w:t>
          </w:r>
          <w:proofErr w:type="spellEnd"/>
          <w:r w:rsidRPr="00227DFC">
            <w:rPr>
              <w:sz w:val="18"/>
              <w:szCs w:val="20"/>
            </w:rPr>
            <w:t>: Secure and Seamless Payment for Wireless Mesh Networks</w:t>
          </w:r>
          <w:r>
            <w:rPr>
              <w:sz w:val="18"/>
              <w:szCs w:val="20"/>
            </w:rPr>
            <w:t xml:space="preserve"> (Implementation)</w:t>
          </w:r>
        </w:p>
      </w:tc>
      <w:tc>
        <w:tcPr>
          <w:tcW w:w="2070" w:type="dxa"/>
          <w:tcBorders>
            <w:top w:val="nil"/>
            <w:left w:val="nil"/>
            <w:bottom w:val="single" w:sz="4" w:space="0" w:color="auto"/>
            <w:right w:val="nil"/>
          </w:tcBorders>
          <w:vAlign w:val="center"/>
        </w:tcPr>
        <w:p w:rsidR="009B3926" w:rsidRPr="00365AAD" w:rsidRDefault="009B3926" w:rsidP="002E5EF9">
          <w:pPr>
            <w:pStyle w:val="Header"/>
            <w:rPr>
              <w:sz w:val="18"/>
              <w:szCs w:val="20"/>
              <w:lang w:val="tr-TR"/>
            </w:rPr>
          </w:pPr>
          <w:r>
            <w:rPr>
              <w:sz w:val="18"/>
              <w:szCs w:val="20"/>
              <w:lang w:val="tr-TR"/>
            </w:rPr>
            <w:t>Sabanci University</w:t>
          </w:r>
        </w:p>
      </w:tc>
      <w:tc>
        <w:tcPr>
          <w:tcW w:w="1620" w:type="dxa"/>
          <w:tcBorders>
            <w:top w:val="nil"/>
            <w:left w:val="nil"/>
            <w:bottom w:val="single" w:sz="4" w:space="0" w:color="auto"/>
          </w:tcBorders>
          <w:vAlign w:val="center"/>
        </w:tcPr>
        <w:p w:rsidR="009B3926" w:rsidRPr="00365AAD" w:rsidRDefault="009B3926" w:rsidP="002E5EF9">
          <w:pPr>
            <w:pStyle w:val="Header"/>
            <w:rPr>
              <w:sz w:val="18"/>
              <w:szCs w:val="20"/>
            </w:rPr>
          </w:pPr>
          <w:r>
            <w:rPr>
              <w:sz w:val="18"/>
              <w:szCs w:val="20"/>
            </w:rPr>
            <w:t>Albert Levi</w:t>
          </w:r>
        </w:p>
      </w:tc>
    </w:tr>
    <w:tr w:rsidR="009B3926" w:rsidRPr="00365AAD" w:rsidTr="000F5948">
      <w:trPr>
        <w:trHeight w:val="144"/>
      </w:trPr>
      <w:tc>
        <w:tcPr>
          <w:tcW w:w="3531" w:type="dxa"/>
          <w:tcBorders>
            <w:bottom w:val="nil"/>
          </w:tcBorders>
          <w:vAlign w:val="center"/>
        </w:tcPr>
        <w:p w:rsidR="009B3926" w:rsidRPr="00365AAD" w:rsidRDefault="009B3926" w:rsidP="00365AAD">
          <w:pPr>
            <w:pStyle w:val="Header"/>
            <w:rPr>
              <w:color w:val="A6A6A6" w:themeColor="background1" w:themeShade="A6"/>
              <w:sz w:val="16"/>
            </w:rPr>
          </w:pPr>
          <w:r w:rsidRPr="00365AAD">
            <w:rPr>
              <w:color w:val="A6A6A6" w:themeColor="background1" w:themeShade="A6"/>
              <w:sz w:val="16"/>
            </w:rPr>
            <w:t>Deliverable No/Title</w:t>
          </w:r>
        </w:p>
      </w:tc>
      <w:tc>
        <w:tcPr>
          <w:tcW w:w="789" w:type="dxa"/>
          <w:tcBorders>
            <w:bottom w:val="nil"/>
          </w:tcBorders>
          <w:vAlign w:val="center"/>
        </w:tcPr>
        <w:p w:rsidR="009B3926" w:rsidRPr="00365AAD" w:rsidRDefault="009B3926" w:rsidP="00365AAD">
          <w:pPr>
            <w:pStyle w:val="Header"/>
            <w:rPr>
              <w:color w:val="A6A6A6" w:themeColor="background1" w:themeShade="A6"/>
              <w:sz w:val="16"/>
            </w:rPr>
          </w:pPr>
          <w:r w:rsidRPr="00365AAD">
            <w:rPr>
              <w:color w:val="A6A6A6" w:themeColor="background1" w:themeShade="A6"/>
              <w:sz w:val="16"/>
            </w:rPr>
            <w:t xml:space="preserve">Version </w:t>
          </w:r>
        </w:p>
      </w:tc>
      <w:tc>
        <w:tcPr>
          <w:tcW w:w="1620" w:type="dxa"/>
          <w:tcBorders>
            <w:bottom w:val="nil"/>
          </w:tcBorders>
          <w:vAlign w:val="center"/>
        </w:tcPr>
        <w:p w:rsidR="009B3926" w:rsidRPr="00365AAD" w:rsidRDefault="009B3926" w:rsidP="00365AAD">
          <w:pPr>
            <w:pStyle w:val="Header"/>
            <w:rPr>
              <w:color w:val="A6A6A6" w:themeColor="background1" w:themeShade="A6"/>
              <w:sz w:val="16"/>
            </w:rPr>
          </w:pPr>
          <w:r w:rsidRPr="00365AAD">
            <w:rPr>
              <w:color w:val="A6A6A6" w:themeColor="background1" w:themeShade="A6"/>
              <w:sz w:val="16"/>
            </w:rPr>
            <w:t>Submission Date</w:t>
          </w:r>
        </w:p>
      </w:tc>
      <w:tc>
        <w:tcPr>
          <w:tcW w:w="2070" w:type="dxa"/>
          <w:tcBorders>
            <w:bottom w:val="nil"/>
          </w:tcBorders>
          <w:vAlign w:val="center"/>
        </w:tcPr>
        <w:p w:rsidR="009B3926" w:rsidRPr="00365AAD" w:rsidRDefault="009B3926" w:rsidP="00365AAD">
          <w:pPr>
            <w:pStyle w:val="Header"/>
            <w:rPr>
              <w:color w:val="A6A6A6" w:themeColor="background1" w:themeShade="A6"/>
              <w:sz w:val="16"/>
            </w:rPr>
          </w:pPr>
          <w:r w:rsidRPr="00365AAD">
            <w:rPr>
              <w:color w:val="A6A6A6" w:themeColor="background1" w:themeShade="A6"/>
              <w:sz w:val="16"/>
            </w:rPr>
            <w:t>Approved by</w:t>
          </w:r>
        </w:p>
      </w:tc>
      <w:tc>
        <w:tcPr>
          <w:tcW w:w="1620" w:type="dxa"/>
          <w:tcBorders>
            <w:bottom w:val="nil"/>
          </w:tcBorders>
          <w:vAlign w:val="center"/>
        </w:tcPr>
        <w:p w:rsidR="009B3926" w:rsidRPr="00365AAD" w:rsidRDefault="009B3926" w:rsidP="00365AAD">
          <w:pPr>
            <w:pStyle w:val="Header"/>
            <w:rPr>
              <w:color w:val="A6A6A6" w:themeColor="background1" w:themeShade="A6"/>
              <w:sz w:val="16"/>
            </w:rPr>
          </w:pPr>
          <w:r w:rsidRPr="00365AAD">
            <w:rPr>
              <w:color w:val="A6A6A6" w:themeColor="background1" w:themeShade="A6"/>
              <w:sz w:val="16"/>
            </w:rPr>
            <w:t>Approval Date</w:t>
          </w:r>
        </w:p>
      </w:tc>
    </w:tr>
    <w:tr w:rsidR="009B3926" w:rsidRPr="00365AAD" w:rsidTr="000F5948">
      <w:trPr>
        <w:trHeight w:val="288"/>
      </w:trPr>
      <w:tc>
        <w:tcPr>
          <w:tcW w:w="3531" w:type="dxa"/>
          <w:tcBorders>
            <w:top w:val="nil"/>
            <w:right w:val="nil"/>
          </w:tcBorders>
          <w:vAlign w:val="center"/>
        </w:tcPr>
        <w:p w:rsidR="009B3926" w:rsidRPr="00365AAD" w:rsidRDefault="009B3926" w:rsidP="003406F8">
          <w:pPr>
            <w:pStyle w:val="Header"/>
            <w:rPr>
              <w:sz w:val="18"/>
              <w:szCs w:val="20"/>
            </w:rPr>
          </w:pPr>
          <w:r>
            <w:rPr>
              <w:sz w:val="18"/>
              <w:szCs w:val="20"/>
            </w:rPr>
            <w:t>D2 –Real-Life Scenario Simulation Results Report</w:t>
          </w:r>
        </w:p>
      </w:tc>
      <w:tc>
        <w:tcPr>
          <w:tcW w:w="789" w:type="dxa"/>
          <w:tcBorders>
            <w:top w:val="nil"/>
            <w:left w:val="nil"/>
            <w:right w:val="nil"/>
          </w:tcBorders>
          <w:vAlign w:val="center"/>
        </w:tcPr>
        <w:p w:rsidR="009B3926" w:rsidRPr="00365AAD" w:rsidRDefault="009B3926" w:rsidP="000A1F6C">
          <w:pPr>
            <w:pStyle w:val="Header"/>
            <w:rPr>
              <w:sz w:val="18"/>
              <w:szCs w:val="20"/>
            </w:rPr>
          </w:pPr>
          <w:r>
            <w:rPr>
              <w:sz w:val="18"/>
              <w:szCs w:val="20"/>
            </w:rPr>
            <w:t>1.0</w:t>
          </w:r>
        </w:p>
      </w:tc>
      <w:tc>
        <w:tcPr>
          <w:tcW w:w="1620" w:type="dxa"/>
          <w:tcBorders>
            <w:top w:val="nil"/>
            <w:left w:val="nil"/>
            <w:right w:val="nil"/>
          </w:tcBorders>
          <w:vAlign w:val="center"/>
        </w:tcPr>
        <w:p w:rsidR="009B3926" w:rsidRPr="00365AAD" w:rsidRDefault="009B3926" w:rsidP="000A1F6C">
          <w:pPr>
            <w:pStyle w:val="Header"/>
            <w:rPr>
              <w:sz w:val="18"/>
              <w:szCs w:val="20"/>
            </w:rPr>
          </w:pPr>
          <w:r>
            <w:rPr>
              <w:sz w:val="18"/>
              <w:szCs w:val="20"/>
            </w:rPr>
            <w:t>27.10.2012</w:t>
          </w:r>
        </w:p>
      </w:tc>
      <w:tc>
        <w:tcPr>
          <w:tcW w:w="2070" w:type="dxa"/>
          <w:tcBorders>
            <w:top w:val="nil"/>
            <w:left w:val="nil"/>
            <w:right w:val="nil"/>
          </w:tcBorders>
          <w:vAlign w:val="center"/>
        </w:tcPr>
        <w:p w:rsidR="009B3926" w:rsidRPr="00365AAD" w:rsidRDefault="009B3926" w:rsidP="002E5EF9">
          <w:pPr>
            <w:pStyle w:val="Header"/>
            <w:rPr>
              <w:sz w:val="18"/>
              <w:szCs w:val="20"/>
            </w:rPr>
          </w:pPr>
        </w:p>
      </w:tc>
      <w:tc>
        <w:tcPr>
          <w:tcW w:w="1620" w:type="dxa"/>
          <w:tcBorders>
            <w:top w:val="nil"/>
            <w:left w:val="nil"/>
          </w:tcBorders>
          <w:vAlign w:val="center"/>
        </w:tcPr>
        <w:p w:rsidR="009B3926" w:rsidRPr="00365AAD" w:rsidRDefault="009B3926" w:rsidP="002E5EF9">
          <w:pPr>
            <w:pStyle w:val="Header"/>
            <w:rPr>
              <w:sz w:val="18"/>
              <w:szCs w:val="20"/>
            </w:rPr>
          </w:pPr>
        </w:p>
      </w:tc>
    </w:tr>
  </w:tbl>
  <w:p w:rsidR="009B3926" w:rsidRDefault="009B3926" w:rsidP="00AC3CD6">
    <w:pPr>
      <w:pStyle w:val="Header"/>
      <w:rPr>
        <w:lang w:val="tr-TR"/>
      </w:rPr>
    </w:pPr>
  </w:p>
  <w:p w:rsidR="009B3926" w:rsidRPr="00AC3CD6" w:rsidRDefault="009B3926" w:rsidP="00AC3CD6">
    <w:pPr>
      <w:pStyle w:val="Header"/>
      <w:rPr>
        <w:lang w:val="tr-T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3F5D"/>
    <w:multiLevelType w:val="hybridMultilevel"/>
    <w:tmpl w:val="341C8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A0258"/>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34C083C"/>
    <w:multiLevelType w:val="hybridMultilevel"/>
    <w:tmpl w:val="0A3A9D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BC62BDD"/>
    <w:multiLevelType w:val="multilevel"/>
    <w:tmpl w:val="B21EB91E"/>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D24247C"/>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E4F703A"/>
    <w:multiLevelType w:val="multilevel"/>
    <w:tmpl w:val="3A08A7F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4B31C23"/>
    <w:multiLevelType w:val="hybridMultilevel"/>
    <w:tmpl w:val="FEC8D196"/>
    <w:lvl w:ilvl="0" w:tplc="0409000F">
      <w:start w:val="1"/>
      <w:numFmt w:val="decimal"/>
      <w:lvlText w:val="%1."/>
      <w:lvlJc w:val="left"/>
      <w:pPr>
        <w:ind w:left="1287" w:hanging="360"/>
      </w:pPr>
      <w:rPr>
        <w:rFonts w:hint="default"/>
      </w:rPr>
    </w:lvl>
    <w:lvl w:ilvl="1" w:tplc="BAFE2EE6">
      <w:start w:val="1"/>
      <w:numFmt w:val="lowerLetter"/>
      <w:lvlText w:val="(%2)"/>
      <w:lvlJc w:val="left"/>
      <w:pPr>
        <w:ind w:left="2007" w:hanging="360"/>
      </w:pPr>
      <w:rPr>
        <w:rFonts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492E31DE"/>
    <w:multiLevelType w:val="hybridMultilevel"/>
    <w:tmpl w:val="7E1ED350"/>
    <w:lvl w:ilvl="0" w:tplc="D1564DD6">
      <w:start w:val="1"/>
      <w:numFmt w:val="bullet"/>
      <w:lvlText w:val="-"/>
      <w:lvlJc w:val="left"/>
      <w:pPr>
        <w:ind w:left="720" w:hanging="360"/>
      </w:pPr>
      <w:rPr>
        <w:rFonts w:ascii="Helvetica" w:eastAsiaTheme="minorHAnsi" w:hAnsi="Helvetica" w:cs="Helvetica"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CD1308A"/>
    <w:multiLevelType w:val="multilevel"/>
    <w:tmpl w:val="4458652E"/>
    <w:lvl w:ilvl="0">
      <w:start w:val="1"/>
      <w:numFmt w:val="decimal"/>
      <w:lvlText w:val="%1."/>
      <w:lvlJc w:val="left"/>
      <w:pPr>
        <w:ind w:left="720" w:hanging="360"/>
      </w:pPr>
      <w:rPr>
        <w:rFonts w:hint="default"/>
      </w:rPr>
    </w:lvl>
    <w:lvl w:ilvl="1">
      <w:start w:val="2"/>
      <w:numFmt w:val="decimal"/>
      <w:isLgl/>
      <w:lvlText w:val="%1.%2."/>
      <w:lvlJc w:val="left"/>
      <w:pPr>
        <w:ind w:left="1216" w:hanging="360"/>
      </w:pPr>
      <w:rPr>
        <w:rFonts w:hint="default"/>
      </w:rPr>
    </w:lvl>
    <w:lvl w:ilvl="2">
      <w:start w:val="1"/>
      <w:numFmt w:val="decimal"/>
      <w:isLgl/>
      <w:lvlText w:val="%1.%2.%3."/>
      <w:lvlJc w:val="left"/>
      <w:pPr>
        <w:ind w:left="2072" w:hanging="720"/>
      </w:pPr>
      <w:rPr>
        <w:rFonts w:hint="default"/>
        <w:b/>
      </w:rPr>
    </w:lvl>
    <w:lvl w:ilvl="3">
      <w:start w:val="1"/>
      <w:numFmt w:val="decimal"/>
      <w:isLgl/>
      <w:lvlText w:val="%1.%2.%3.%4."/>
      <w:lvlJc w:val="left"/>
      <w:pPr>
        <w:ind w:left="2568" w:hanging="720"/>
      </w:pPr>
      <w:rPr>
        <w:rFonts w:hint="default"/>
      </w:rPr>
    </w:lvl>
    <w:lvl w:ilvl="4">
      <w:start w:val="1"/>
      <w:numFmt w:val="decimal"/>
      <w:isLgl/>
      <w:lvlText w:val="%1.%2.%3.%4.%5"/>
      <w:lvlJc w:val="left"/>
      <w:pPr>
        <w:ind w:left="3424" w:hanging="108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776" w:hanging="1440"/>
      </w:pPr>
      <w:rPr>
        <w:rFonts w:hint="default"/>
      </w:rPr>
    </w:lvl>
    <w:lvl w:ilvl="7">
      <w:start w:val="1"/>
      <w:numFmt w:val="decimal"/>
      <w:isLgl/>
      <w:lvlText w:val="%1.%2.%3.%4.%5.%6.%7.%8"/>
      <w:lvlJc w:val="left"/>
      <w:pPr>
        <w:ind w:left="5272" w:hanging="1440"/>
      </w:pPr>
      <w:rPr>
        <w:rFonts w:hint="default"/>
      </w:rPr>
    </w:lvl>
    <w:lvl w:ilvl="8">
      <w:start w:val="1"/>
      <w:numFmt w:val="decimal"/>
      <w:isLgl/>
      <w:lvlText w:val="%1.%2.%3.%4.%5.%6.%7.%8.%9"/>
      <w:lvlJc w:val="left"/>
      <w:pPr>
        <w:ind w:left="6128" w:hanging="1800"/>
      </w:pPr>
      <w:rPr>
        <w:rFonts w:hint="default"/>
      </w:rPr>
    </w:lvl>
  </w:abstractNum>
  <w:abstractNum w:abstractNumId="10">
    <w:nsid w:val="55166E93"/>
    <w:multiLevelType w:val="hybridMultilevel"/>
    <w:tmpl w:val="FDCC0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9A72BC"/>
    <w:multiLevelType w:val="multilevel"/>
    <w:tmpl w:val="3A08A7F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F5E5DA0"/>
    <w:multiLevelType w:val="hybridMultilevel"/>
    <w:tmpl w:val="22AEF07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FAE4F56"/>
    <w:multiLevelType w:val="hybridMultilevel"/>
    <w:tmpl w:val="B7C48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0B32F9"/>
    <w:multiLevelType w:val="hybridMultilevel"/>
    <w:tmpl w:val="6498A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67CE0CD5"/>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86D65BB"/>
    <w:multiLevelType w:val="multilevel"/>
    <w:tmpl w:val="717294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CD90B75"/>
    <w:multiLevelType w:val="hybridMultilevel"/>
    <w:tmpl w:val="75244CF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6E563134"/>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6F1D6A21"/>
    <w:multiLevelType w:val="singleLevel"/>
    <w:tmpl w:val="8ABAADA4"/>
    <w:lvl w:ilvl="0">
      <w:start w:val="1"/>
      <w:numFmt w:val="decimal"/>
      <w:pStyle w:val="References"/>
      <w:lvlText w:val="[%1]"/>
      <w:lvlJc w:val="left"/>
      <w:pPr>
        <w:tabs>
          <w:tab w:val="num" w:pos="567"/>
        </w:tabs>
        <w:ind w:left="360" w:hanging="360"/>
      </w:pPr>
      <w:rPr>
        <w:rFonts w:ascii="Helvetica" w:hAnsi="Helvetica" w:cs="Helvetica" w:hint="default"/>
        <w:sz w:val="22"/>
        <w:szCs w:val="22"/>
      </w:rPr>
    </w:lvl>
  </w:abstractNum>
  <w:abstractNum w:abstractNumId="22">
    <w:nsid w:val="7356785D"/>
    <w:multiLevelType w:val="hybridMultilevel"/>
    <w:tmpl w:val="C2E0AB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7EDE6F42"/>
    <w:multiLevelType w:val="hybridMultilevel"/>
    <w:tmpl w:val="084A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8"/>
  </w:num>
  <w:num w:numId="4">
    <w:abstractNumId w:val="4"/>
  </w:num>
  <w:num w:numId="5">
    <w:abstractNumId w:val="12"/>
  </w:num>
  <w:num w:numId="6">
    <w:abstractNumId w:val="20"/>
  </w:num>
  <w:num w:numId="7">
    <w:abstractNumId w:val="19"/>
  </w:num>
  <w:num w:numId="8">
    <w:abstractNumId w:val="3"/>
  </w:num>
  <w:num w:numId="9">
    <w:abstractNumId w:val="1"/>
  </w:num>
  <w:num w:numId="10">
    <w:abstractNumId w:val="13"/>
  </w:num>
  <w:num w:numId="11">
    <w:abstractNumId w:val="17"/>
  </w:num>
  <w:num w:numId="12">
    <w:abstractNumId w:val="11"/>
  </w:num>
  <w:num w:numId="13">
    <w:abstractNumId w:val="22"/>
  </w:num>
  <w:num w:numId="14">
    <w:abstractNumId w:val="6"/>
  </w:num>
  <w:num w:numId="15">
    <w:abstractNumId w:val="5"/>
  </w:num>
  <w:num w:numId="16">
    <w:abstractNumId w:val="16"/>
  </w:num>
  <w:num w:numId="17">
    <w:abstractNumId w:val="21"/>
  </w:num>
  <w:num w:numId="18">
    <w:abstractNumId w:val="0"/>
  </w:num>
  <w:num w:numId="19">
    <w:abstractNumId w:val="9"/>
  </w:num>
  <w:num w:numId="20">
    <w:abstractNumId w:val="23"/>
  </w:num>
  <w:num w:numId="21">
    <w:abstractNumId w:val="10"/>
  </w:num>
  <w:num w:numId="22">
    <w:abstractNumId w:val="2"/>
  </w:num>
  <w:num w:numId="23">
    <w:abstractNumId w:val="14"/>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4338"/>
    <o:shapelayout v:ext="edit">
      <o:idmap v:ext="edit" data="4"/>
    </o:shapelayout>
  </w:hdrShapeDefaults>
  <w:footnotePr>
    <w:footnote w:id="-1"/>
    <w:footnote w:id="0"/>
  </w:footnotePr>
  <w:endnotePr>
    <w:endnote w:id="-1"/>
    <w:endnote w:id="0"/>
  </w:endnotePr>
  <w:compat/>
  <w:rsids>
    <w:rsidRoot w:val="007C12AE"/>
    <w:rsid w:val="000008B2"/>
    <w:rsid w:val="0000670A"/>
    <w:rsid w:val="00006D1B"/>
    <w:rsid w:val="000129E5"/>
    <w:rsid w:val="00014817"/>
    <w:rsid w:val="00016DD3"/>
    <w:rsid w:val="00020A8E"/>
    <w:rsid w:val="00024E7E"/>
    <w:rsid w:val="000339CF"/>
    <w:rsid w:val="0004077E"/>
    <w:rsid w:val="000413A3"/>
    <w:rsid w:val="00042D3A"/>
    <w:rsid w:val="00044543"/>
    <w:rsid w:val="00053129"/>
    <w:rsid w:val="000600CF"/>
    <w:rsid w:val="00060F43"/>
    <w:rsid w:val="00066D04"/>
    <w:rsid w:val="0007078E"/>
    <w:rsid w:val="0007213F"/>
    <w:rsid w:val="00072E7E"/>
    <w:rsid w:val="00074A1E"/>
    <w:rsid w:val="00083936"/>
    <w:rsid w:val="00083A12"/>
    <w:rsid w:val="000947C0"/>
    <w:rsid w:val="00096066"/>
    <w:rsid w:val="000A1F6C"/>
    <w:rsid w:val="000A2564"/>
    <w:rsid w:val="000A406F"/>
    <w:rsid w:val="000B05B3"/>
    <w:rsid w:val="000C44C3"/>
    <w:rsid w:val="000D3ED4"/>
    <w:rsid w:val="000E16A2"/>
    <w:rsid w:val="000E21EE"/>
    <w:rsid w:val="000E64EA"/>
    <w:rsid w:val="000F5948"/>
    <w:rsid w:val="000F6F70"/>
    <w:rsid w:val="000F77F2"/>
    <w:rsid w:val="0010179C"/>
    <w:rsid w:val="00101FCF"/>
    <w:rsid w:val="001041FB"/>
    <w:rsid w:val="00116D0A"/>
    <w:rsid w:val="00121A08"/>
    <w:rsid w:val="00121F07"/>
    <w:rsid w:val="00123BFB"/>
    <w:rsid w:val="001255CD"/>
    <w:rsid w:val="00130856"/>
    <w:rsid w:val="00135A3C"/>
    <w:rsid w:val="00143BDB"/>
    <w:rsid w:val="00155E0D"/>
    <w:rsid w:val="001566DC"/>
    <w:rsid w:val="0016372C"/>
    <w:rsid w:val="00165925"/>
    <w:rsid w:val="00165CC1"/>
    <w:rsid w:val="00166B2A"/>
    <w:rsid w:val="00184843"/>
    <w:rsid w:val="00185DE7"/>
    <w:rsid w:val="001901AE"/>
    <w:rsid w:val="00194045"/>
    <w:rsid w:val="0019675D"/>
    <w:rsid w:val="001A1D3B"/>
    <w:rsid w:val="001B11E9"/>
    <w:rsid w:val="001C4866"/>
    <w:rsid w:val="001C4984"/>
    <w:rsid w:val="001C57E1"/>
    <w:rsid w:val="001C5BD9"/>
    <w:rsid w:val="001D45E5"/>
    <w:rsid w:val="001D5019"/>
    <w:rsid w:val="001F1022"/>
    <w:rsid w:val="001F18F7"/>
    <w:rsid w:val="001F265A"/>
    <w:rsid w:val="00200652"/>
    <w:rsid w:val="0020191A"/>
    <w:rsid w:val="00201F63"/>
    <w:rsid w:val="00210877"/>
    <w:rsid w:val="002128D4"/>
    <w:rsid w:val="00214C54"/>
    <w:rsid w:val="002310CD"/>
    <w:rsid w:val="00236125"/>
    <w:rsid w:val="00236455"/>
    <w:rsid w:val="00236D13"/>
    <w:rsid w:val="0024284C"/>
    <w:rsid w:val="0024389D"/>
    <w:rsid w:val="0024534A"/>
    <w:rsid w:val="00250657"/>
    <w:rsid w:val="0025180D"/>
    <w:rsid w:val="0026088B"/>
    <w:rsid w:val="00266370"/>
    <w:rsid w:val="002746B5"/>
    <w:rsid w:val="00280838"/>
    <w:rsid w:val="00282079"/>
    <w:rsid w:val="002877ED"/>
    <w:rsid w:val="002908F6"/>
    <w:rsid w:val="00292ABF"/>
    <w:rsid w:val="00292CA8"/>
    <w:rsid w:val="002A61AD"/>
    <w:rsid w:val="002A6865"/>
    <w:rsid w:val="002B2CBB"/>
    <w:rsid w:val="002C7787"/>
    <w:rsid w:val="002C7871"/>
    <w:rsid w:val="002D03E0"/>
    <w:rsid w:val="002D3A26"/>
    <w:rsid w:val="002E1779"/>
    <w:rsid w:val="002E487D"/>
    <w:rsid w:val="002E5EF9"/>
    <w:rsid w:val="002F0402"/>
    <w:rsid w:val="002F1FD3"/>
    <w:rsid w:val="002F2AC6"/>
    <w:rsid w:val="002F67C1"/>
    <w:rsid w:val="00300C80"/>
    <w:rsid w:val="00311307"/>
    <w:rsid w:val="0031335D"/>
    <w:rsid w:val="00316B16"/>
    <w:rsid w:val="003207D5"/>
    <w:rsid w:val="0032596C"/>
    <w:rsid w:val="003406F8"/>
    <w:rsid w:val="003440BB"/>
    <w:rsid w:val="003570B9"/>
    <w:rsid w:val="00365AAD"/>
    <w:rsid w:val="00370B74"/>
    <w:rsid w:val="0037192C"/>
    <w:rsid w:val="003878F0"/>
    <w:rsid w:val="003913DF"/>
    <w:rsid w:val="003918CC"/>
    <w:rsid w:val="003929A8"/>
    <w:rsid w:val="003976F3"/>
    <w:rsid w:val="003A7211"/>
    <w:rsid w:val="003B7209"/>
    <w:rsid w:val="003B727D"/>
    <w:rsid w:val="003C6446"/>
    <w:rsid w:val="003D05BE"/>
    <w:rsid w:val="003D33EA"/>
    <w:rsid w:val="003E002D"/>
    <w:rsid w:val="003E020C"/>
    <w:rsid w:val="003E7B85"/>
    <w:rsid w:val="003F3BC6"/>
    <w:rsid w:val="003F3C19"/>
    <w:rsid w:val="003F7C14"/>
    <w:rsid w:val="004012B9"/>
    <w:rsid w:val="00405D88"/>
    <w:rsid w:val="00412654"/>
    <w:rsid w:val="00415052"/>
    <w:rsid w:val="0041638C"/>
    <w:rsid w:val="0042242E"/>
    <w:rsid w:val="004242DD"/>
    <w:rsid w:val="00424E81"/>
    <w:rsid w:val="0044437E"/>
    <w:rsid w:val="00446742"/>
    <w:rsid w:val="00466913"/>
    <w:rsid w:val="004733A5"/>
    <w:rsid w:val="00475A38"/>
    <w:rsid w:val="00477B64"/>
    <w:rsid w:val="00487616"/>
    <w:rsid w:val="004A67E9"/>
    <w:rsid w:val="004B381D"/>
    <w:rsid w:val="004C112E"/>
    <w:rsid w:val="004D5D23"/>
    <w:rsid w:val="004D5DD2"/>
    <w:rsid w:val="004D71A1"/>
    <w:rsid w:val="004E6A71"/>
    <w:rsid w:val="004F0417"/>
    <w:rsid w:val="004F45AD"/>
    <w:rsid w:val="005154B2"/>
    <w:rsid w:val="0052563F"/>
    <w:rsid w:val="00530DEE"/>
    <w:rsid w:val="00531846"/>
    <w:rsid w:val="005338CA"/>
    <w:rsid w:val="00534992"/>
    <w:rsid w:val="00542E18"/>
    <w:rsid w:val="0054520A"/>
    <w:rsid w:val="00546DDE"/>
    <w:rsid w:val="00551484"/>
    <w:rsid w:val="005544AF"/>
    <w:rsid w:val="00560EFA"/>
    <w:rsid w:val="00564510"/>
    <w:rsid w:val="00574751"/>
    <w:rsid w:val="005841D1"/>
    <w:rsid w:val="005A0B23"/>
    <w:rsid w:val="005A7280"/>
    <w:rsid w:val="005B1622"/>
    <w:rsid w:val="005B31AC"/>
    <w:rsid w:val="005B58C8"/>
    <w:rsid w:val="005C3B30"/>
    <w:rsid w:val="005D2168"/>
    <w:rsid w:val="005D2CC9"/>
    <w:rsid w:val="005D7196"/>
    <w:rsid w:val="005E2C22"/>
    <w:rsid w:val="005E691B"/>
    <w:rsid w:val="005F7ABF"/>
    <w:rsid w:val="00605194"/>
    <w:rsid w:val="006055A7"/>
    <w:rsid w:val="00607FAC"/>
    <w:rsid w:val="00610994"/>
    <w:rsid w:val="00610D38"/>
    <w:rsid w:val="00611FC1"/>
    <w:rsid w:val="0061356D"/>
    <w:rsid w:val="00613DCF"/>
    <w:rsid w:val="00621B9B"/>
    <w:rsid w:val="00642B5E"/>
    <w:rsid w:val="006430AC"/>
    <w:rsid w:val="00646252"/>
    <w:rsid w:val="00650E0D"/>
    <w:rsid w:val="0065263C"/>
    <w:rsid w:val="00660F8D"/>
    <w:rsid w:val="00663495"/>
    <w:rsid w:val="0066517F"/>
    <w:rsid w:val="00671BC3"/>
    <w:rsid w:val="0067244C"/>
    <w:rsid w:val="006739F4"/>
    <w:rsid w:val="006816CB"/>
    <w:rsid w:val="00681C71"/>
    <w:rsid w:val="00696D91"/>
    <w:rsid w:val="006A4E3D"/>
    <w:rsid w:val="006C720F"/>
    <w:rsid w:val="006D4322"/>
    <w:rsid w:val="006E05FA"/>
    <w:rsid w:val="006F5E18"/>
    <w:rsid w:val="006F765C"/>
    <w:rsid w:val="007000C4"/>
    <w:rsid w:val="0070225C"/>
    <w:rsid w:val="0070659E"/>
    <w:rsid w:val="00716630"/>
    <w:rsid w:val="00717BA6"/>
    <w:rsid w:val="00720393"/>
    <w:rsid w:val="00721001"/>
    <w:rsid w:val="007220FE"/>
    <w:rsid w:val="0072264D"/>
    <w:rsid w:val="00785B4F"/>
    <w:rsid w:val="0079296A"/>
    <w:rsid w:val="00793717"/>
    <w:rsid w:val="007957FA"/>
    <w:rsid w:val="007967AD"/>
    <w:rsid w:val="00796B2F"/>
    <w:rsid w:val="00797C4E"/>
    <w:rsid w:val="007A3036"/>
    <w:rsid w:val="007A39EE"/>
    <w:rsid w:val="007A46F3"/>
    <w:rsid w:val="007A47B1"/>
    <w:rsid w:val="007B01BD"/>
    <w:rsid w:val="007B32F1"/>
    <w:rsid w:val="007B5773"/>
    <w:rsid w:val="007C12AE"/>
    <w:rsid w:val="007C4D66"/>
    <w:rsid w:val="007D369C"/>
    <w:rsid w:val="007D71C3"/>
    <w:rsid w:val="007E0B3A"/>
    <w:rsid w:val="007E3568"/>
    <w:rsid w:val="007E4BC5"/>
    <w:rsid w:val="007F7673"/>
    <w:rsid w:val="007F7F64"/>
    <w:rsid w:val="00803996"/>
    <w:rsid w:val="00803E01"/>
    <w:rsid w:val="008051ED"/>
    <w:rsid w:val="00824A90"/>
    <w:rsid w:val="0085036B"/>
    <w:rsid w:val="00860030"/>
    <w:rsid w:val="0086341A"/>
    <w:rsid w:val="00863915"/>
    <w:rsid w:val="00863F7C"/>
    <w:rsid w:val="00873E5C"/>
    <w:rsid w:val="0088152B"/>
    <w:rsid w:val="008861EE"/>
    <w:rsid w:val="00890B3F"/>
    <w:rsid w:val="00892B67"/>
    <w:rsid w:val="008A2170"/>
    <w:rsid w:val="008B1CDC"/>
    <w:rsid w:val="008C0005"/>
    <w:rsid w:val="008C1195"/>
    <w:rsid w:val="008C7C66"/>
    <w:rsid w:val="008D0B90"/>
    <w:rsid w:val="008D4723"/>
    <w:rsid w:val="008E091E"/>
    <w:rsid w:val="008E5AE1"/>
    <w:rsid w:val="008F24B5"/>
    <w:rsid w:val="008F2D74"/>
    <w:rsid w:val="008F458D"/>
    <w:rsid w:val="008F711E"/>
    <w:rsid w:val="00912E84"/>
    <w:rsid w:val="00924030"/>
    <w:rsid w:val="0092699C"/>
    <w:rsid w:val="00940183"/>
    <w:rsid w:val="009402DD"/>
    <w:rsid w:val="00942D22"/>
    <w:rsid w:val="009442DF"/>
    <w:rsid w:val="009456B1"/>
    <w:rsid w:val="00960C44"/>
    <w:rsid w:val="009649BC"/>
    <w:rsid w:val="0096629F"/>
    <w:rsid w:val="00967D1A"/>
    <w:rsid w:val="009814C0"/>
    <w:rsid w:val="00983F5C"/>
    <w:rsid w:val="009900B0"/>
    <w:rsid w:val="009974B0"/>
    <w:rsid w:val="009A5078"/>
    <w:rsid w:val="009A526C"/>
    <w:rsid w:val="009A6A07"/>
    <w:rsid w:val="009B0A8B"/>
    <w:rsid w:val="009B3024"/>
    <w:rsid w:val="009B3926"/>
    <w:rsid w:val="009B7D69"/>
    <w:rsid w:val="009C6702"/>
    <w:rsid w:val="009D2115"/>
    <w:rsid w:val="009E2DA9"/>
    <w:rsid w:val="009E6D28"/>
    <w:rsid w:val="009F21BB"/>
    <w:rsid w:val="009F7A09"/>
    <w:rsid w:val="00A03B23"/>
    <w:rsid w:val="00A03E1D"/>
    <w:rsid w:val="00A07E68"/>
    <w:rsid w:val="00A15769"/>
    <w:rsid w:val="00A2151F"/>
    <w:rsid w:val="00A370B4"/>
    <w:rsid w:val="00A44217"/>
    <w:rsid w:val="00A477E6"/>
    <w:rsid w:val="00A51406"/>
    <w:rsid w:val="00A51F1A"/>
    <w:rsid w:val="00A55CFE"/>
    <w:rsid w:val="00A62077"/>
    <w:rsid w:val="00A63865"/>
    <w:rsid w:val="00A63C2F"/>
    <w:rsid w:val="00A64949"/>
    <w:rsid w:val="00A6631D"/>
    <w:rsid w:val="00A717F0"/>
    <w:rsid w:val="00A72F8F"/>
    <w:rsid w:val="00A74747"/>
    <w:rsid w:val="00A74779"/>
    <w:rsid w:val="00A822C9"/>
    <w:rsid w:val="00A86253"/>
    <w:rsid w:val="00A912BA"/>
    <w:rsid w:val="00A9621D"/>
    <w:rsid w:val="00AA108D"/>
    <w:rsid w:val="00AA1E9B"/>
    <w:rsid w:val="00AA7886"/>
    <w:rsid w:val="00AB5996"/>
    <w:rsid w:val="00AB5A22"/>
    <w:rsid w:val="00AB63FC"/>
    <w:rsid w:val="00AC3CD6"/>
    <w:rsid w:val="00AE18E6"/>
    <w:rsid w:val="00AE4740"/>
    <w:rsid w:val="00AE4A65"/>
    <w:rsid w:val="00AF10B7"/>
    <w:rsid w:val="00AF4C2E"/>
    <w:rsid w:val="00AF760F"/>
    <w:rsid w:val="00B004B5"/>
    <w:rsid w:val="00B01843"/>
    <w:rsid w:val="00B05814"/>
    <w:rsid w:val="00B0621D"/>
    <w:rsid w:val="00B259CF"/>
    <w:rsid w:val="00B25DBE"/>
    <w:rsid w:val="00B271C3"/>
    <w:rsid w:val="00B303F3"/>
    <w:rsid w:val="00B3618E"/>
    <w:rsid w:val="00B364CE"/>
    <w:rsid w:val="00B43BE6"/>
    <w:rsid w:val="00B43D02"/>
    <w:rsid w:val="00B50C54"/>
    <w:rsid w:val="00B52182"/>
    <w:rsid w:val="00B530FD"/>
    <w:rsid w:val="00B5370B"/>
    <w:rsid w:val="00B6156D"/>
    <w:rsid w:val="00B641ED"/>
    <w:rsid w:val="00B67052"/>
    <w:rsid w:val="00B73D39"/>
    <w:rsid w:val="00B83C2E"/>
    <w:rsid w:val="00B85BAB"/>
    <w:rsid w:val="00BA7BAB"/>
    <w:rsid w:val="00BB15B3"/>
    <w:rsid w:val="00BC13DA"/>
    <w:rsid w:val="00BC70DD"/>
    <w:rsid w:val="00BD4EDA"/>
    <w:rsid w:val="00BD5154"/>
    <w:rsid w:val="00BD7FD6"/>
    <w:rsid w:val="00BE1403"/>
    <w:rsid w:val="00BE6071"/>
    <w:rsid w:val="00C014C1"/>
    <w:rsid w:val="00C05B63"/>
    <w:rsid w:val="00C1085C"/>
    <w:rsid w:val="00C10917"/>
    <w:rsid w:val="00C16A30"/>
    <w:rsid w:val="00C17AE3"/>
    <w:rsid w:val="00C22BFF"/>
    <w:rsid w:val="00C2427D"/>
    <w:rsid w:val="00C2578C"/>
    <w:rsid w:val="00C26FB8"/>
    <w:rsid w:val="00C27106"/>
    <w:rsid w:val="00C351EC"/>
    <w:rsid w:val="00C35946"/>
    <w:rsid w:val="00C3632C"/>
    <w:rsid w:val="00C3659D"/>
    <w:rsid w:val="00C42966"/>
    <w:rsid w:val="00C47F56"/>
    <w:rsid w:val="00C710D3"/>
    <w:rsid w:val="00C91CB4"/>
    <w:rsid w:val="00CA663E"/>
    <w:rsid w:val="00CB7297"/>
    <w:rsid w:val="00CC02E2"/>
    <w:rsid w:val="00CC0655"/>
    <w:rsid w:val="00CC07BA"/>
    <w:rsid w:val="00CC61FB"/>
    <w:rsid w:val="00CC7108"/>
    <w:rsid w:val="00CD3828"/>
    <w:rsid w:val="00CD382E"/>
    <w:rsid w:val="00CE06A1"/>
    <w:rsid w:val="00CE3E93"/>
    <w:rsid w:val="00D043FA"/>
    <w:rsid w:val="00D068EE"/>
    <w:rsid w:val="00D114D9"/>
    <w:rsid w:val="00D12314"/>
    <w:rsid w:val="00D135EB"/>
    <w:rsid w:val="00D14103"/>
    <w:rsid w:val="00D14C7A"/>
    <w:rsid w:val="00D174B2"/>
    <w:rsid w:val="00D20798"/>
    <w:rsid w:val="00D3079E"/>
    <w:rsid w:val="00D350BE"/>
    <w:rsid w:val="00D4772E"/>
    <w:rsid w:val="00D50586"/>
    <w:rsid w:val="00D511E2"/>
    <w:rsid w:val="00D71A4D"/>
    <w:rsid w:val="00D71D70"/>
    <w:rsid w:val="00D74763"/>
    <w:rsid w:val="00D750E0"/>
    <w:rsid w:val="00D77C97"/>
    <w:rsid w:val="00D84244"/>
    <w:rsid w:val="00D868C8"/>
    <w:rsid w:val="00D90DDC"/>
    <w:rsid w:val="00DB0AE4"/>
    <w:rsid w:val="00DC31BA"/>
    <w:rsid w:val="00DC3C02"/>
    <w:rsid w:val="00DC3C7B"/>
    <w:rsid w:val="00DC791B"/>
    <w:rsid w:val="00DD3A65"/>
    <w:rsid w:val="00DD601C"/>
    <w:rsid w:val="00DE1C8A"/>
    <w:rsid w:val="00DE223C"/>
    <w:rsid w:val="00DE4FDF"/>
    <w:rsid w:val="00DE5A18"/>
    <w:rsid w:val="00E0285A"/>
    <w:rsid w:val="00E261D3"/>
    <w:rsid w:val="00E35E70"/>
    <w:rsid w:val="00E364E0"/>
    <w:rsid w:val="00E369CC"/>
    <w:rsid w:val="00E37504"/>
    <w:rsid w:val="00E42822"/>
    <w:rsid w:val="00E442C0"/>
    <w:rsid w:val="00E465AF"/>
    <w:rsid w:val="00E517DA"/>
    <w:rsid w:val="00E541B1"/>
    <w:rsid w:val="00E61178"/>
    <w:rsid w:val="00E643E5"/>
    <w:rsid w:val="00E6733A"/>
    <w:rsid w:val="00E8175D"/>
    <w:rsid w:val="00E81C3E"/>
    <w:rsid w:val="00E86637"/>
    <w:rsid w:val="00E91AFD"/>
    <w:rsid w:val="00E95E7B"/>
    <w:rsid w:val="00EA4F8B"/>
    <w:rsid w:val="00EA67AC"/>
    <w:rsid w:val="00EC797E"/>
    <w:rsid w:val="00ED3139"/>
    <w:rsid w:val="00ED5BD5"/>
    <w:rsid w:val="00EE36BD"/>
    <w:rsid w:val="00EF0095"/>
    <w:rsid w:val="00EF0E1C"/>
    <w:rsid w:val="00EF4B1B"/>
    <w:rsid w:val="00EF59BC"/>
    <w:rsid w:val="00EF6A65"/>
    <w:rsid w:val="00F00EB4"/>
    <w:rsid w:val="00F1016C"/>
    <w:rsid w:val="00F10F02"/>
    <w:rsid w:val="00F11E22"/>
    <w:rsid w:val="00F25CA7"/>
    <w:rsid w:val="00F26BB2"/>
    <w:rsid w:val="00F36AAC"/>
    <w:rsid w:val="00F405ED"/>
    <w:rsid w:val="00F4165B"/>
    <w:rsid w:val="00F5125F"/>
    <w:rsid w:val="00F55CCA"/>
    <w:rsid w:val="00F65BA1"/>
    <w:rsid w:val="00F8190F"/>
    <w:rsid w:val="00FB77F7"/>
    <w:rsid w:val="00FB7F2A"/>
    <w:rsid w:val="00FC5AEF"/>
    <w:rsid w:val="00FC7451"/>
    <w:rsid w:val="00FD3957"/>
    <w:rsid w:val="00FD5608"/>
    <w:rsid w:val="00FE07E8"/>
    <w:rsid w:val="00FE7D6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9CF"/>
    <w:rPr>
      <w:rFonts w:ascii="Helvetica" w:hAnsi="Helvetica"/>
    </w:rPr>
  </w:style>
  <w:style w:type="paragraph" w:styleId="Heading1">
    <w:name w:val="heading 1"/>
    <w:basedOn w:val="Normal"/>
    <w:next w:val="Normal"/>
    <w:link w:val="Heading1Char"/>
    <w:uiPriority w:val="9"/>
    <w:qFormat/>
    <w:rsid w:val="0024534A"/>
    <w:pPr>
      <w:keepNext/>
      <w:keepLines/>
      <w:numPr>
        <w:numId w:val="1"/>
      </w:numPr>
      <w:spacing w:before="480" w:after="12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942D22"/>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860030"/>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55CC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5CC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5CC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5C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5C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5C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2AE"/>
  </w:style>
  <w:style w:type="paragraph" w:styleId="Footer">
    <w:name w:val="footer"/>
    <w:basedOn w:val="Normal"/>
    <w:link w:val="FooterChar"/>
    <w:uiPriority w:val="99"/>
    <w:unhideWhenUsed/>
    <w:rsid w:val="007C1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2AE"/>
  </w:style>
  <w:style w:type="paragraph" w:customStyle="1" w:styleId="HeaderRight">
    <w:name w:val="Header Right"/>
    <w:basedOn w:val="Header"/>
    <w:uiPriority w:val="35"/>
    <w:qFormat/>
    <w:rsid w:val="007C12AE"/>
    <w:pPr>
      <w:pBdr>
        <w:bottom w:val="dashed" w:sz="4" w:space="18" w:color="7F7F7F"/>
      </w:pBdr>
      <w:tabs>
        <w:tab w:val="clear" w:pos="4680"/>
        <w:tab w:val="clear" w:pos="9360"/>
        <w:tab w:val="center" w:pos="4320"/>
        <w:tab w:val="right" w:pos="8640"/>
      </w:tabs>
      <w:spacing w:after="200" w:line="276" w:lineRule="auto"/>
      <w:jc w:val="right"/>
    </w:pPr>
    <w:rPr>
      <w:rFonts w:cs="Times New Roman"/>
      <w:color w:val="7F7F7F" w:themeColor="text1" w:themeTint="80"/>
      <w:sz w:val="20"/>
      <w:szCs w:val="20"/>
      <w:lang w:eastAsia="ja-JP"/>
    </w:rPr>
  </w:style>
  <w:style w:type="paragraph" w:styleId="BalloonText">
    <w:name w:val="Balloon Text"/>
    <w:basedOn w:val="Normal"/>
    <w:link w:val="BalloonTextChar"/>
    <w:uiPriority w:val="99"/>
    <w:semiHidden/>
    <w:unhideWhenUsed/>
    <w:rsid w:val="007C1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2AE"/>
    <w:rPr>
      <w:rFonts w:ascii="Tahoma" w:hAnsi="Tahoma" w:cs="Tahoma"/>
      <w:sz w:val="16"/>
      <w:szCs w:val="16"/>
    </w:rPr>
  </w:style>
  <w:style w:type="table" w:styleId="TableGrid">
    <w:name w:val="Table Grid"/>
    <w:basedOn w:val="TableNormal"/>
    <w:uiPriority w:val="59"/>
    <w:rsid w:val="007C12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5CCA"/>
    <w:pPr>
      <w:ind w:left="720"/>
      <w:contextualSpacing/>
    </w:pPr>
  </w:style>
  <w:style w:type="character" w:customStyle="1" w:styleId="Heading1Char">
    <w:name w:val="Heading 1 Char"/>
    <w:basedOn w:val="DefaultParagraphFont"/>
    <w:link w:val="Heading1"/>
    <w:uiPriority w:val="9"/>
    <w:rsid w:val="0024534A"/>
    <w:rPr>
      <w:rFonts w:ascii="Helvetica" w:eastAsiaTheme="majorEastAsia" w:hAnsi="Helvetica" w:cstheme="majorBidi"/>
      <w:b/>
      <w:bCs/>
      <w:sz w:val="24"/>
      <w:szCs w:val="28"/>
    </w:rPr>
  </w:style>
  <w:style w:type="character" w:customStyle="1" w:styleId="Heading2Char">
    <w:name w:val="Heading 2 Char"/>
    <w:basedOn w:val="DefaultParagraphFont"/>
    <w:link w:val="Heading2"/>
    <w:uiPriority w:val="9"/>
    <w:rsid w:val="00942D22"/>
    <w:rPr>
      <w:rFonts w:ascii="Helvetica" w:eastAsiaTheme="majorEastAsia" w:hAnsi="Helvetica" w:cstheme="majorBidi"/>
      <w:b/>
      <w:bCs/>
      <w:szCs w:val="26"/>
    </w:rPr>
  </w:style>
  <w:style w:type="character" w:customStyle="1" w:styleId="Heading3Char">
    <w:name w:val="Heading 3 Char"/>
    <w:basedOn w:val="DefaultParagraphFont"/>
    <w:link w:val="Heading3"/>
    <w:uiPriority w:val="9"/>
    <w:semiHidden/>
    <w:rsid w:val="0086003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55C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5C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5C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5C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5C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5CCA"/>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123BFB"/>
    <w:pPr>
      <w:numPr>
        <w:numId w:val="0"/>
      </w:numPr>
      <w:outlineLvl w:val="9"/>
    </w:pPr>
    <w:rPr>
      <w:lang w:eastAsia="ja-JP"/>
    </w:rPr>
  </w:style>
  <w:style w:type="paragraph" w:styleId="TOC1">
    <w:name w:val="toc 1"/>
    <w:basedOn w:val="Normal"/>
    <w:next w:val="Normal"/>
    <w:autoRedefine/>
    <w:uiPriority w:val="39"/>
    <w:unhideWhenUsed/>
    <w:rsid w:val="003E002D"/>
    <w:pPr>
      <w:tabs>
        <w:tab w:val="left" w:pos="362"/>
        <w:tab w:val="right" w:leader="dot" w:pos="9017"/>
      </w:tabs>
      <w:spacing w:after="100"/>
    </w:pPr>
  </w:style>
  <w:style w:type="paragraph" w:styleId="TOC2">
    <w:name w:val="toc 2"/>
    <w:basedOn w:val="Normal"/>
    <w:next w:val="Normal"/>
    <w:autoRedefine/>
    <w:uiPriority w:val="39"/>
    <w:unhideWhenUsed/>
    <w:rsid w:val="00123BFB"/>
    <w:pPr>
      <w:spacing w:after="100"/>
      <w:ind w:left="220"/>
    </w:pPr>
  </w:style>
  <w:style w:type="character" w:styleId="Hyperlink">
    <w:name w:val="Hyperlink"/>
    <w:basedOn w:val="DefaultParagraphFont"/>
    <w:uiPriority w:val="99"/>
    <w:unhideWhenUsed/>
    <w:rsid w:val="00123BFB"/>
    <w:rPr>
      <w:color w:val="0000FF" w:themeColor="hyperlink"/>
      <w:u w:val="single"/>
    </w:rPr>
  </w:style>
  <w:style w:type="paragraph" w:styleId="Title">
    <w:name w:val="Title"/>
    <w:basedOn w:val="Normal"/>
    <w:next w:val="Normal"/>
    <w:link w:val="TitleChar"/>
    <w:uiPriority w:val="10"/>
    <w:qFormat/>
    <w:rsid w:val="00860030"/>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860030"/>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860030"/>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860030"/>
    <w:rPr>
      <w:rFonts w:asciiTheme="majorHAnsi" w:eastAsiaTheme="majorEastAsia" w:hAnsiTheme="majorHAnsi" w:cstheme="majorBidi"/>
      <w:i/>
      <w:iCs/>
      <w:spacing w:val="15"/>
      <w:sz w:val="24"/>
      <w:szCs w:val="24"/>
    </w:rPr>
  </w:style>
  <w:style w:type="paragraph" w:customStyle="1" w:styleId="Default">
    <w:name w:val="Default"/>
    <w:link w:val="DefaultChar"/>
    <w:rsid w:val="0019675D"/>
    <w:pPr>
      <w:tabs>
        <w:tab w:val="left" w:pos="709"/>
      </w:tabs>
      <w:suppressAutoHyphens/>
      <w:spacing w:line="276" w:lineRule="atLeast"/>
    </w:pPr>
    <w:rPr>
      <w:rFonts w:ascii="Calibri" w:eastAsia="DejaVu Sans" w:hAnsi="Calibri"/>
      <w:lang w:val="tr-TR"/>
    </w:rPr>
  </w:style>
  <w:style w:type="character" w:customStyle="1" w:styleId="DefaultChar">
    <w:name w:val="Default Char"/>
    <w:basedOn w:val="DefaultParagraphFont"/>
    <w:link w:val="Default"/>
    <w:rsid w:val="0019675D"/>
    <w:rPr>
      <w:rFonts w:ascii="Calibri" w:eastAsia="DejaVu Sans" w:hAnsi="Calibri"/>
      <w:lang w:val="tr-TR"/>
    </w:rPr>
  </w:style>
  <w:style w:type="paragraph" w:customStyle="1" w:styleId="References">
    <w:name w:val="References"/>
    <w:basedOn w:val="Normal"/>
    <w:link w:val="ReferencesChar"/>
    <w:qFormat/>
    <w:rsid w:val="00F65BA1"/>
    <w:pPr>
      <w:numPr>
        <w:numId w:val="17"/>
      </w:numPr>
      <w:spacing w:before="120" w:after="240" w:line="360" w:lineRule="auto"/>
      <w:ind w:left="567" w:hanging="567"/>
      <w:jc w:val="both"/>
    </w:pPr>
    <w:rPr>
      <w:rFonts w:ascii="Times New Roman" w:eastAsia="Times New Roman" w:hAnsi="Times New Roman" w:cs="Times New Roman"/>
      <w:sz w:val="24"/>
      <w:szCs w:val="20"/>
    </w:rPr>
  </w:style>
  <w:style w:type="character" w:customStyle="1" w:styleId="ReferencesChar">
    <w:name w:val="References Char"/>
    <w:basedOn w:val="DefaultParagraphFont"/>
    <w:link w:val="References"/>
    <w:rsid w:val="00F65BA1"/>
    <w:rPr>
      <w:rFonts w:ascii="Times New Roman" w:eastAsia="Times New Roman" w:hAnsi="Times New Roman" w:cs="Times New Roman"/>
      <w:sz w:val="24"/>
      <w:szCs w:val="20"/>
    </w:rPr>
  </w:style>
  <w:style w:type="character" w:styleId="PlaceholderText">
    <w:name w:val="Placeholder Text"/>
    <w:basedOn w:val="DefaultParagraphFont"/>
    <w:uiPriority w:val="99"/>
    <w:semiHidden/>
    <w:rsid w:val="00DC791B"/>
    <w:rPr>
      <w:color w:val="808080"/>
    </w:rPr>
  </w:style>
  <w:style w:type="paragraph" w:styleId="NormalWeb">
    <w:name w:val="Normal (Web)"/>
    <w:basedOn w:val="Normal"/>
    <w:uiPriority w:val="99"/>
    <w:unhideWhenUsed/>
    <w:rsid w:val="000F77F2"/>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DefaultParagraphFont"/>
    <w:rsid w:val="000F77F2"/>
  </w:style>
  <w:style w:type="character" w:styleId="Strong">
    <w:name w:val="Strong"/>
    <w:basedOn w:val="DefaultParagraphFont"/>
    <w:uiPriority w:val="22"/>
    <w:qFormat/>
    <w:rsid w:val="00292ABF"/>
    <w:rPr>
      <w:b/>
      <w:bCs/>
    </w:rPr>
  </w:style>
  <w:style w:type="character" w:styleId="CommentReference">
    <w:name w:val="annotation reference"/>
    <w:basedOn w:val="DefaultParagraphFont"/>
    <w:uiPriority w:val="99"/>
    <w:semiHidden/>
    <w:unhideWhenUsed/>
    <w:rsid w:val="00A477E6"/>
    <w:rPr>
      <w:sz w:val="16"/>
      <w:szCs w:val="16"/>
    </w:rPr>
  </w:style>
  <w:style w:type="paragraph" w:styleId="CommentText">
    <w:name w:val="annotation text"/>
    <w:basedOn w:val="Normal"/>
    <w:link w:val="CommentTextChar"/>
    <w:uiPriority w:val="99"/>
    <w:semiHidden/>
    <w:unhideWhenUsed/>
    <w:rsid w:val="00A477E6"/>
    <w:pPr>
      <w:spacing w:line="240" w:lineRule="auto"/>
    </w:pPr>
    <w:rPr>
      <w:sz w:val="20"/>
      <w:szCs w:val="20"/>
    </w:rPr>
  </w:style>
  <w:style w:type="character" w:customStyle="1" w:styleId="CommentTextChar">
    <w:name w:val="Comment Text Char"/>
    <w:basedOn w:val="DefaultParagraphFont"/>
    <w:link w:val="CommentText"/>
    <w:uiPriority w:val="99"/>
    <w:semiHidden/>
    <w:rsid w:val="00A477E6"/>
    <w:rPr>
      <w:rFonts w:ascii="Helvetica" w:hAnsi="Helvetica"/>
      <w:sz w:val="20"/>
      <w:szCs w:val="20"/>
    </w:rPr>
  </w:style>
  <w:style w:type="paragraph" w:styleId="CommentSubject">
    <w:name w:val="annotation subject"/>
    <w:basedOn w:val="CommentText"/>
    <w:next w:val="CommentText"/>
    <w:link w:val="CommentSubjectChar"/>
    <w:uiPriority w:val="99"/>
    <w:semiHidden/>
    <w:unhideWhenUsed/>
    <w:rsid w:val="00A477E6"/>
    <w:rPr>
      <w:b/>
      <w:bCs/>
    </w:rPr>
  </w:style>
  <w:style w:type="character" w:customStyle="1" w:styleId="CommentSubjectChar">
    <w:name w:val="Comment Subject Char"/>
    <w:basedOn w:val="CommentTextChar"/>
    <w:link w:val="CommentSubject"/>
    <w:uiPriority w:val="99"/>
    <w:semiHidden/>
    <w:rsid w:val="00A477E6"/>
    <w:rPr>
      <w:b/>
      <w:bCs/>
    </w:rPr>
  </w:style>
</w:styles>
</file>

<file path=word/webSettings.xml><?xml version="1.0" encoding="utf-8"?>
<w:webSettings xmlns:r="http://schemas.openxmlformats.org/officeDocument/2006/relationships" xmlns:w="http://schemas.openxmlformats.org/wordprocessingml/2006/main">
  <w:divs>
    <w:div w:id="133720285">
      <w:bodyDiv w:val="1"/>
      <w:marLeft w:val="0"/>
      <w:marRight w:val="0"/>
      <w:marTop w:val="0"/>
      <w:marBottom w:val="0"/>
      <w:divBdr>
        <w:top w:val="none" w:sz="0" w:space="0" w:color="auto"/>
        <w:left w:val="none" w:sz="0" w:space="0" w:color="auto"/>
        <w:bottom w:val="none" w:sz="0" w:space="0" w:color="auto"/>
        <w:right w:val="none" w:sz="0" w:space="0" w:color="auto"/>
      </w:divBdr>
    </w:div>
    <w:div w:id="145236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7FF03-208C-42E1-BD28-1E539B17F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9843</TotalTime>
  <Pages>18</Pages>
  <Words>3547</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Türk Telekom A.Ş</Company>
  <LinksUpToDate>false</LinksUpToDate>
  <CharactersWithSpaces>23718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SERDAR TAN</dc:creator>
  <cp:keywords/>
  <dc:description/>
  <cp:lastModifiedBy>Albert Levi</cp:lastModifiedBy>
  <cp:revision>52</cp:revision>
  <cp:lastPrinted>2011-10-18T07:49:00Z</cp:lastPrinted>
  <dcterms:created xsi:type="dcterms:W3CDTF">2012-10-27T11:03:00Z</dcterms:created>
  <dcterms:modified xsi:type="dcterms:W3CDTF">2012-11-29T16:30:00Z</dcterms:modified>
</cp:coreProperties>
</file>