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9E642F">
        <w:fldChar w:fldCharType="begin"/>
      </w:r>
      <w:r>
        <w:instrText xml:space="preserve"> SEQ TABLE \* ROMAN </w:instrText>
      </w:r>
      <w:r w:rsidR="009E642F">
        <w:fldChar w:fldCharType="separate"/>
      </w:r>
      <w:r w:rsidR="007A146C">
        <w:rPr>
          <w:noProof/>
        </w:rPr>
        <w:t>I</w:t>
      </w:r>
      <w:r w:rsidR="009E642F">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4C05D7">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4C05D7">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9E642F"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9E642F"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9E642F"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9E642F"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4C05D7" w:rsidRDefault="004C05D7" w:rsidP="004C05D7">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rsidR="0084146B" w:rsidRDefault="00C262AC" w:rsidP="004C05D7">
      <w:pPr>
        <w:pStyle w:val="IEEEParagraph"/>
      </w:pPr>
      <w:r>
        <w:rPr>
          <w:noProof/>
          <w:lang w:val="tr-TR" w:eastAsia="tr-TR"/>
        </w:rPr>
        <w:lastRenderedPageBreak/>
        <w:drawing>
          <wp:inline distT="0" distB="0" distL="0" distR="0">
            <wp:extent cx="3188335" cy="3212465"/>
            <wp:effectExtent l="19050" t="0" r="0" b="0"/>
            <wp:docPr id="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88335" cy="321246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655317" w:rsidP="0084146B">
      <w:pPr>
        <w:pStyle w:val="IEEEParagraph"/>
        <w:jc w:val="center"/>
      </w:pPr>
      <w:r>
        <w:rPr>
          <w:noProof/>
          <w:lang w:val="tr-TR" w:eastAsia="tr-TR"/>
        </w:rPr>
        <w:drawing>
          <wp:inline distT="0" distB="0" distL="0" distR="0">
            <wp:extent cx="2360295" cy="1329055"/>
            <wp:effectExtent l="19050" t="0" r="1905" b="0"/>
            <wp:docPr id="24" name="Picture 3"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accesspointauthNew.png"/>
                    <pic:cNvPicPr>
                      <a:picLocks noChangeAspect="1" noChangeArrowheads="1"/>
                    </pic:cNvPicPr>
                  </pic:nvPicPr>
                  <pic:blipFill>
                    <a:blip r:embed="rId13"/>
                    <a:srcRect/>
                    <a:stretch>
                      <a:fillRect/>
                    </a:stretch>
                  </pic:blipFill>
                  <pic:spPr bwMode="auto">
                    <a:xfrm>
                      <a:off x="0" y="0"/>
                      <a:ext cx="2360295" cy="132905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rsidR="0016635F">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 xml:space="preserve">The time measurement happens between access point and client. The access point does decrementing from 5 minutes. If </w:t>
      </w:r>
      <w:r>
        <w:lastRenderedPageBreak/>
        <w:t>client tries to get service after 5 minutes, access point sends a request to client to make her to send a new hash token.</w:t>
      </w:r>
    </w:p>
    <w:p w:rsidR="0084146B" w:rsidRDefault="0084146B" w:rsidP="0084146B">
      <w:pPr>
        <w:pStyle w:val="IEEEHeading2"/>
        <w:numPr>
          <w:ilvl w:val="1"/>
          <w:numId w:val="7"/>
        </w:numPr>
      </w:pPr>
      <w:r>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264BCA" w:rsidP="0084146B">
      <w:pPr>
        <w:pStyle w:val="IEEEParagraph"/>
        <w:jc w:val="center"/>
      </w:pPr>
      <w:r>
        <w:rPr>
          <w:noProof/>
          <w:sz w:val="24"/>
          <w:lang w:val="tr-TR" w:eastAsia="tr-TR"/>
        </w:rPr>
        <w:drawing>
          <wp:inline distT="0" distB="0" distL="0" distR="0">
            <wp:extent cx="3147060" cy="1839595"/>
            <wp:effectExtent l="19050" t="0" r="0" b="0"/>
            <wp:docPr id="26" name="Picture 5"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distributingPublicKeys.png"/>
                    <pic:cNvPicPr>
                      <a:picLocks noChangeAspect="1" noChangeArrowheads="1"/>
                    </pic:cNvPicPr>
                  </pic:nvPicPr>
                  <pic:blipFill>
                    <a:blip r:embed="rId17"/>
                    <a:srcRect/>
                    <a:stretch>
                      <a:fillRect/>
                    </a:stretch>
                  </pic:blipFill>
                  <pic:spPr bwMode="auto">
                    <a:xfrm>
                      <a:off x="0" y="0"/>
                      <a:ext cx="3147060" cy="18395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264BCA" w:rsidRPr="00481BAA">
        <w:rPr>
          <w:szCs w:val="20"/>
        </w:rPr>
        <w:t xml:space="preserve"> </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481BAA" w:rsidRPr="00481BAA">
        <w:t xml:space="preserve"> </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lastRenderedPageBreak/>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481BAA" w:rsidP="00DE59D7">
      <w:pPr>
        <w:pStyle w:val="IEEEParagraph"/>
        <w:jc w:val="center"/>
      </w:pPr>
      <w:r>
        <w:rPr>
          <w:noProof/>
          <w:lang w:val="tr-TR" w:eastAsia="tr-TR"/>
        </w:rPr>
        <w:lastRenderedPageBreak/>
        <w:drawing>
          <wp:inline distT="0" distB="0" distL="0" distR="0">
            <wp:extent cx="3189605" cy="2477135"/>
            <wp:effectExtent l="19050" t="0" r="0" b="0"/>
            <wp:docPr id="27" name="Picture 6" descr="C:\Users\SUUSER\Desktop\paper images\protocol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protocols\markovChain.png"/>
                    <pic:cNvPicPr>
                      <a:picLocks noChangeAspect="1" noChangeArrowheads="1"/>
                    </pic:cNvPicPr>
                  </pic:nvPicPr>
                  <pic:blipFill>
                    <a:blip r:embed="rId23"/>
                    <a:srcRect/>
                    <a:stretch>
                      <a:fillRect/>
                    </a:stretch>
                  </pic:blipFill>
                  <pic:spPr bwMode="auto">
                    <a:xfrm>
                      <a:off x="0" y="0"/>
                      <a:ext cx="3189605" cy="247713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w:t>
      </w:r>
      <w:proofErr w:type="gramStart"/>
      <w:r>
        <w:t xml:space="preserve">of </w:t>
      </w:r>
      <m:oMath>
        <w:proofErr w:type="gramEnd"/>
        <m:r>
          <w:rPr>
            <w:rFonts w:ascii="Cambria Math" w:hAnsi="Cambria Math"/>
          </w:rPr>
          <m:t>1-BecomeActiveProb</m:t>
        </m:r>
      </m:oMath>
      <w:r>
        <w:rPr>
          <w:rFonts w:eastAsiaTheme="minorEastAsia"/>
        </w:rPr>
        <w:t>.</w:t>
      </w:r>
    </w:p>
    <w:p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9E642F"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9E642F"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r>
      <w:r w:rsidR="00613EC4">
        <w:rPr>
          <w:rFonts w:eastAsiaTheme="minorEastAsia" w:cs="Helvetica"/>
          <w:sz w:val="20"/>
          <w:szCs w:val="20"/>
        </w:rPr>
        <w:tab/>
      </w:r>
      <w:r w:rsidR="00191ADB">
        <w:rPr>
          <w:rFonts w:eastAsiaTheme="minorEastAsia" w:cs="Helvetica"/>
          <w:sz w:val="20"/>
          <w:szCs w:val="20"/>
        </w:rPr>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 xml:space="preserve">es are given below. The </w:t>
      </w:r>
      <w:proofErr w:type="gramStart"/>
      <w:r w:rsidR="00992CFA">
        <w:rPr>
          <w:rFonts w:eastAsiaTheme="minorEastAsia" w:cs="Helvetica"/>
        </w:rPr>
        <w:t>triplet</w:t>
      </w:r>
      <w:r w:rsidR="005C5B01">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w:t>
      </w:r>
      <w:proofErr w:type="gramEnd"/>
      <w:r>
        <w:rPr>
          <w:rFonts w:eastAsiaTheme="minorEastAsia" w:cs="Helvetica"/>
        </w:rPr>
        <w:t xml:space="preserve">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AA4C7B" w:rsidRDefault="00840C46" w:rsidP="00CF09BD">
      <w:pPr>
        <w:pStyle w:val="IEEEParagraph"/>
        <w:rPr>
          <w:rFonts w:cs="Helvetica"/>
        </w:rPr>
      </w:pPr>
      <w:r w:rsidRPr="003F5067">
        <w:rPr>
          <w:rFonts w:cs="Helvetica"/>
        </w:rPr>
        <w:lastRenderedPageBreak/>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9E642F">
        <w:fldChar w:fldCharType="begin"/>
      </w:r>
      <w:r>
        <w:instrText xml:space="preserve"> SEQ TABLE \* ROMAN </w:instrText>
      </w:r>
      <w:r w:rsidR="009E642F">
        <w:fldChar w:fldCharType="separate"/>
      </w:r>
      <w:r w:rsidR="007A146C">
        <w:rPr>
          <w:noProof/>
        </w:rPr>
        <w:t>II</w:t>
      </w:r>
      <w:r w:rsidR="009E642F">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AF7D35">
      <w:pPr>
        <w:pStyle w:val="IEEEParagraph"/>
        <w:ind w:firstLine="0"/>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AF7D35">
      <w:pPr>
        <w:pStyle w:val="IEEEParagraph"/>
        <w:ind w:firstLine="0"/>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AF7D35">
      <w:pPr>
        <w:pStyle w:val="IEEEParagraph"/>
        <w:ind w:firstLine="0"/>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AF7D35">
      <w:pPr>
        <w:pStyle w:val="IEEEParagraph"/>
        <w:ind w:firstLine="0"/>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AF7D35">
      <w:pPr>
        <w:pStyle w:val="IEEEParagraph"/>
        <w:ind w:firstLine="0"/>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05D7"/>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76EAA"/>
    <w:rsid w:val="00585769"/>
    <w:rsid w:val="00587F32"/>
    <w:rsid w:val="00591130"/>
    <w:rsid w:val="005A3F28"/>
    <w:rsid w:val="005A40BE"/>
    <w:rsid w:val="005B13E2"/>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9E642F"/>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2852"/>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10</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32052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134</cp:revision>
  <cp:lastPrinted>2012-12-19T09:35:00Z</cp:lastPrinted>
  <dcterms:created xsi:type="dcterms:W3CDTF">2012-12-03T20:31:00Z</dcterms:created>
  <dcterms:modified xsi:type="dcterms:W3CDTF">2012-12-22T12:46:00Z</dcterms:modified>
</cp:coreProperties>
</file>