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Barplot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Dr. Suborna</w:t>
      </w:r>
      <w:r>
        <w:t xml:space="preserve"> </w:t>
      </w:r>
      <w:r>
        <w:t xml:space="preserve">Ahmed</w:t>
      </w:r>
    </w:p>
    <w:p>
      <w:pPr>
        <w:pStyle w:val="Heading1"/>
      </w:pPr>
      <w:bookmarkStart w:id="20" w:name="preparing-directory-and-data-setup"/>
      <w:r>
        <w:t xml:space="preserve">Preparing directory and data setup</w:t>
      </w:r>
      <w:bookmarkEnd w:id="20"/>
    </w:p>
    <w:p>
      <w:pPr>
        <w:pStyle w:val="FirstParagraph"/>
      </w:pPr>
      <w:r>
        <w:t xml:space="preserve">In this lecture, we will be creating side-by-side graphs for two different species using the vri.csv file. For doing this use the</w:t>
      </w:r>
      <w:r>
        <w:t xml:space="preserve"> </w:t>
      </w:r>
      <w:r>
        <w:t xml:space="preserve">subset()</w:t>
      </w:r>
      <w:r>
        <w:t xml:space="preserve"> </w:t>
      </w:r>
      <w:r>
        <w:t xml:space="preserve">and</w:t>
      </w:r>
      <w:r>
        <w:t xml:space="preserve"> </w:t>
      </w:r>
      <w:r>
        <w:t xml:space="preserve">par()</w:t>
      </w:r>
      <w:r>
        <w:t xml:space="preserve"> </w:t>
      </w:r>
      <w:r>
        <w:t xml:space="preserve">functions such as were explained in previous lectures.</w:t>
      </w:r>
    </w:p>
    <w:p>
      <w:pPr>
        <w:pStyle w:val="SourceCode"/>
      </w:pPr>
      <w:r>
        <w:rPr>
          <w:rStyle w:val="CommentTok"/>
        </w:rPr>
        <w:t xml:space="preserve"># VRI data</w:t>
      </w:r>
      <w:r>
        <w:br/>
      </w:r>
      <w:r>
        <w:br/>
      </w:r>
      <w:r>
        <w:rPr>
          <w:rStyle w:val="NormalTok"/>
        </w:rPr>
        <w:t xml:space="preserve">vri_data&lt;-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"VRI_data.csv"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(vri_data)</w:t>
      </w:r>
      <w:r>
        <w:br/>
      </w:r>
      <w:r>
        <w:br/>
      </w:r>
      <w:r>
        <w:rPr>
          <w:rStyle w:val="CommentTok"/>
        </w:rPr>
        <w:t xml:space="preserve"># separating data by species</w:t>
      </w:r>
      <w:r>
        <w:br/>
      </w:r>
      <w:r>
        <w:rPr>
          <w:rStyle w:val="NormalTok"/>
        </w:rPr>
        <w:t xml:space="preserve">d1&lt;-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(vri_data, (SPECIES_CD_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'CW'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(vri_data, (SPECIES_CD_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'PLC'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add-one-legend-for-multiple-graphs"/>
      <w:r>
        <w:t xml:space="preserve">Add one legend for multiple graphs</w:t>
      </w:r>
      <w:bookmarkEnd w:id="21"/>
    </w:p>
    <w:p>
      <w:pPr>
        <w:pStyle w:val="FirstParagraph"/>
      </w:pPr>
      <w:r>
        <w:t xml:space="preserve">We can add a legend for multiple graphs by using the</w:t>
      </w:r>
      <w:r>
        <w:t xml:space="preserve"> </w:t>
      </w:r>
      <w:r>
        <w:t xml:space="preserve">legend()</w:t>
      </w:r>
      <w:r>
        <w:t xml:space="preserve"> </w:t>
      </w:r>
      <w:r>
        <w:t xml:space="preserve">function. In this case, we have to use the last graph created as a reference to add the coordinates of the legend. Make sure that you give appropriate margin space in the graph for adding the legend using the</w:t>
      </w:r>
      <w:r>
        <w:t xml:space="preserve"> </w:t>
      </w:r>
      <w:r>
        <w:t xml:space="preserve">mai=</w:t>
      </w:r>
      <w:r>
        <w:t xml:space="preserve"> </w:t>
      </w:r>
      <w:r>
        <w:t xml:space="preserve">option in the</w:t>
      </w:r>
      <w:r>
        <w:t xml:space="preserve"> </w:t>
      </w:r>
      <w:r>
        <w:t xml:space="preserve">par()</w:t>
      </w:r>
      <w:r>
        <w:t xml:space="preserve"> </w:t>
      </w:r>
      <w:r>
        <w:t xml:space="preserve">function. Use</w:t>
      </w:r>
      <w:r>
        <w:t xml:space="preserve"> </w:t>
      </w:r>
      <w:r>
        <w:t xml:space="preserve"> </w:t>
      </w:r>
      <w:r>
        <w:t xml:space="preserve">xpd=NA</w:t>
      </w:r>
      <w:r>
        <w:t xml:space="preserve"> </w:t>
      </w:r>
      <w:r>
        <w:t xml:space="preserve">to specify that we want the legend outside of the graph area.</w:t>
      </w:r>
    </w:p>
    <w:p>
      <w:pPr>
        <w:pStyle w:val="SourceCode"/>
      </w:pPr>
      <w:r>
        <w:rPr>
          <w:rStyle w:val="NormalTok"/>
        </w:rPr>
        <w:t xml:space="preserve">ylabel=</w:t>
      </w:r>
      <w:r>
        <w:rPr>
          <w:rStyle w:val="StringTok"/>
        </w:rPr>
        <w:t xml:space="preserve">"Projected Height (m)"</w:t>
      </w:r>
      <w:r>
        <w:br/>
      </w:r>
      <w:r>
        <w:rPr>
          <w:rStyle w:val="NormalTok"/>
        </w:rPr>
        <w:t xml:space="preserve">xlabel=</w:t>
      </w:r>
      <w:r>
        <w:rPr>
          <w:rStyle w:val="StringTok"/>
        </w:rPr>
        <w:t xml:space="preserve">"Projected Age (years)"</w:t>
      </w:r>
      <w:r>
        <w:br/>
      </w:r>
      <w:r>
        <w:rPr>
          <w:rStyle w:val="NormalTok"/>
        </w:rPr>
        <w:t xml:space="preserve">ylm=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xlm=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cxlb=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 level - fontsize</w:t>
      </w:r>
      <w:r>
        <w:br/>
      </w:r>
      <w:r>
        <w:rPr>
          <w:rStyle w:val="NormalTok"/>
        </w:rPr>
        <w:t xml:space="preserve">cxaxis=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axis fontsize</w:t>
      </w:r>
      <w:r>
        <w:br/>
      </w:r>
      <w:r>
        <w:rPr>
          <w:rStyle w:val="NormalTok"/>
        </w:rPr>
        <w:t xml:space="preserve">maincx=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font</w:t>
      </w:r>
      <w:r>
        <w:br/>
      </w:r>
      <w:r>
        <w:br/>
      </w:r>
      <w:r>
        <w:rPr>
          <w:rStyle w:val="NormalTok"/>
        </w:rPr>
        <w:t xml:space="preserve">row1=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age column number</w:t>
      </w:r>
      <w:r>
        <w:br/>
      </w:r>
      <w:r>
        <w:rPr>
          <w:rStyle w:val="NormalTok"/>
        </w:rPr>
        <w:t xml:space="preserve">row2=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 column number</w:t>
      </w:r>
      <w:r>
        <w:br/>
      </w:r>
      <w:r>
        <w:rPr>
          <w:rStyle w:val="NormalTok"/>
        </w:rPr>
        <w:t xml:space="preserve">ldcex=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size ofpoints</w:t>
      </w:r>
      <w:r>
        <w:br/>
      </w:r>
      <w:r>
        <w:rPr>
          <w:rStyle w:val="NormalTok"/>
        </w:rPr>
        <w:t xml:space="preserve">ld=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maxd1&lt;-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(d2[,row2])</w:t>
      </w:r>
      <w:r>
        <w:br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(d2, PROJ_HEIGHT_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maxd1)</w:t>
      </w:r>
      <w:r>
        <w:br/>
      </w:r>
      <w:r>
        <w:rPr>
          <w:rStyle w:val="NormalTok"/>
        </w:rPr>
        <w:t xml:space="preserve">maxd2&lt;-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(d1[,row2])</w:t>
      </w:r>
      <w:r>
        <w:br/>
      </w:r>
      <w:r>
        <w:rPr>
          <w:rStyle w:val="NormalTok"/>
        </w:rPr>
        <w:t xml:space="preserve">m2&lt;-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(d1, PROJ_HEIGHT_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maxd2)</w:t>
      </w:r>
      <w:r>
        <w:br/>
      </w:r>
      <w:r>
        <w:rPr>
          <w:rStyle w:val="CommentTok"/>
        </w:rPr>
        <w:t xml:space="preserve">#names(vri_data)</w:t>
      </w:r>
      <w:r>
        <w:br/>
      </w:r>
      <w:r>
        <w:br/>
      </w:r>
      <w:r>
        <w:rPr>
          <w:rStyle w:val="CommentTok"/>
        </w:rPr>
        <w:t xml:space="preserve"># creating a permanent image file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"One_legend.png"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mai is the margin</w:t>
      </w:r>
      <w:r>
        <w:br/>
      </w:r>
      <w:r>
        <w:br/>
      </w:r>
      <w:r>
        <w:rPr>
          <w:rStyle w:val="CommentTok"/>
        </w:rPr>
        <w:t xml:space="preserve"># graph 1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(d1[,row1],d1[,row2],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ylm,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xlm,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ldcex, </w:t>
      </w:r>
      <w:r>
        <w:rPr>
          <w:rStyle w:val="DataTypeTok"/>
        </w:rPr>
        <w:t xml:space="preserve">cex.lab=</w:t>
      </w:r>
      <w:r>
        <w:rPr>
          <w:rStyle w:val="NormalTok"/>
        </w:rPr>
        <w:t xml:space="preserve">cxlb,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cxaxis,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xlabel,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ylabel)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(m2[,row1],m2[,row2],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ld)</w:t>
      </w:r>
      <w:r>
        <w:br/>
      </w:r>
      <w:r>
        <w:br/>
      </w:r>
      <w:r>
        <w:rPr>
          <w:rStyle w:val="CommentTok"/>
        </w:rPr>
        <w:t xml:space="preserve"># graph 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(d2[,row1],d2[,row2],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ylm,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xlm,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ldcex, </w:t>
      </w:r>
      <w:r>
        <w:rPr>
          <w:rStyle w:val="DataTypeTok"/>
        </w:rPr>
        <w:t xml:space="preserve">cex.lab=</w:t>
      </w:r>
      <w:r>
        <w:rPr>
          <w:rStyle w:val="NormalTok"/>
        </w:rPr>
        <w:t xml:space="preserve">cxlb,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cxaxis,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xlabel,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ylabel)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(m1[,row1],m1[,row2],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ld)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"Projected height: Species is 'CW'"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"Projected height: Species is 'PLC'"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"Maximum Projected Height"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NormalTok"/>
        </w:rPr>
        <w:t xml:space="preserve">ld)</w:t>
      </w:r>
      <w:r>
        <w:br/>
      </w:r>
      <w:r>
        <w:br/>
      </w: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</w:p>
    <w:p>
      <w:pPr>
        <w:pStyle w:val="Heading1"/>
      </w:pPr>
      <w:bookmarkStart w:id="22" w:name="creating-barplots"/>
      <w:r>
        <w:t xml:space="preserve">Creating barplots</w:t>
      </w:r>
      <w:bookmarkEnd w:id="22"/>
    </w:p>
    <w:p>
      <w:pPr>
        <w:pStyle w:val="FirstParagraph"/>
      </w:pPr>
      <w:r>
        <w:t xml:space="preserve">For this section we will create a bar plot using the trees.txt file. Use the</w:t>
      </w:r>
      <w:r>
        <w:t xml:space="preserve"> </w:t>
      </w:r>
      <w:r>
        <w:t xml:space="preserve"> </w:t>
      </w:r>
      <w:r>
        <w:t xml:space="preserve">read.table()</w:t>
      </w:r>
      <w:r>
        <w:t xml:space="preserve"> </w:t>
      </w:r>
      <w:r>
        <w:t xml:space="preserve">function for importing this file into R. Then:</w:t>
      </w:r>
    </w:p>
    <w:p>
      <w:pPr>
        <w:pStyle w:val="Compact"/>
        <w:numPr>
          <w:numId w:val="1001"/>
          <w:ilvl w:val="0"/>
        </w:numPr>
      </w:pPr>
      <w:r>
        <w:t xml:space="preserve">Determine the type of variables that you have (categorical or numerical). In this case we want to know what type of variable is</w:t>
      </w:r>
      <w:r>
        <w:t xml:space="preserve"> </w:t>
      </w:r>
      <w:r>
        <w:t xml:space="preserve">“</w:t>
      </w:r>
      <w:r>
        <w:t xml:space="preserve">CC</w:t>
      </w:r>
      <w:r>
        <w:t xml:space="preserve">”</w:t>
      </w:r>
      <w:r>
        <w:t xml:space="preserve">. Use the</w:t>
      </w:r>
      <w:r>
        <w:t xml:space="preserve"> </w:t>
      </w:r>
      <w:r>
        <w:t xml:space="preserve"> </w:t>
      </w:r>
      <w:r>
        <w:t xml:space="preserve">class()</w:t>
      </w:r>
      <w:r>
        <w:t xml:space="preserve"> </w:t>
      </w:r>
      <w:r>
        <w:t xml:space="preserve">function for checking on this.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t xml:space="preserve"> </w:t>
      </w:r>
      <w:r>
        <w:t xml:space="preserve">table()</w:t>
      </w:r>
      <w:r>
        <w:t xml:space="preserve"> </w:t>
      </w:r>
      <w:r>
        <w:t xml:space="preserve">to create a vector with the counts of the number of items that you have in the CC column.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t xml:space="preserve"> </w:t>
      </w:r>
      <w:r>
        <w:t xml:space="preserve">barplot()</w:t>
      </w:r>
      <w:r>
        <w:t xml:space="preserve"> </w:t>
      </w:r>
      <w:r>
        <w:t xml:space="preserve">function to create a bar plot. Use the vector that you create with the counts as a file and modify graph limits, colours, and labels if desired.</w:t>
      </w:r>
    </w:p>
    <w:p>
      <w:pPr>
        <w:pStyle w:val="SourceCode"/>
      </w:pPr>
      <w:r>
        <w:rPr>
          <w:rStyle w:val="CommentTok"/>
        </w:rPr>
        <w:t xml:space="preserve"># .txt data file</w:t>
      </w:r>
      <w:r>
        <w:br/>
      </w:r>
      <w:r>
        <w:rPr>
          <w:rStyle w:val="NormalTok"/>
        </w:rPr>
        <w:t xml:space="preserve">trees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checking the data: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## [1] 50  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## [1] "ID"      "Date"    "Species" "CC"      "NNT"     "DBH"     "Height"</w:t>
      </w:r>
    </w:p>
    <w:p>
      <w:pPr>
        <w:pStyle w:val="SourceCode"/>
      </w:pPr>
      <w:r>
        <w:rPr>
          <w:rStyle w:val="CommentTok"/>
        </w:rPr>
        <w:t xml:space="preserve"># attached all variables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(trees)</w:t>
      </w:r>
      <w:r>
        <w:br/>
      </w:r>
      <w:r>
        <w:br/>
      </w:r>
      <w:r>
        <w:rPr>
          <w:rStyle w:val="CommentTok"/>
        </w:rPr>
        <w:t xml:space="preserve"># crown class variable and create a table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(CC)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(CC)</w:t>
      </w:r>
      <w:r>
        <w:br/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CC</w:t>
      </w:r>
      <w:r>
        <w:br/>
      </w:r>
      <w:r>
        <w:rPr>
          <w:rStyle w:val="VerbatimChar"/>
        </w:rPr>
        <w:t xml:space="preserve">##  C  D  I  S </w:t>
      </w:r>
      <w:r>
        <w:br/>
      </w:r>
      <w:r>
        <w:rPr>
          <w:rStyle w:val="VerbatimChar"/>
        </w:rPr>
        <w:t xml:space="preserve">## 14  9 19  8</w:t>
      </w:r>
    </w:p>
    <w:p>
      <w:pPr>
        <w:pStyle w:val="SourceCode"/>
      </w:pPr>
      <w:r>
        <w:rPr>
          <w:rStyle w:val="CommentTok"/>
        </w:rPr>
        <w:t xml:space="preserve">#barplot 1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mai is the margin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plot-in-R-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#barplot 2</w:t>
      </w:r>
      <w:r>
        <w:br/>
      </w: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mai is the margin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#barplot 3</w:t>
      </w:r>
      <w:r>
        <w:br/>
      </w: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mai is the margin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"Crown Classes"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(trees)</w:t>
      </w:r>
    </w:p>
    <w:p>
      <w:pPr>
        <w:pStyle w:val="Heading1"/>
      </w:pPr>
      <w:bookmarkStart w:id="24" w:name="vri-data-bar-chart"/>
      <w:r>
        <w:t xml:space="preserve">VRI data bar chart</w:t>
      </w:r>
      <w:bookmarkEnd w:id="24"/>
    </w:p>
    <w:p>
      <w:pPr>
        <w:pStyle w:val="FirstParagraph"/>
      </w:pPr>
      <w:r>
        <w:t xml:space="preserve">We can also create bar plots by selecting a categorical variable and using the</w:t>
      </w:r>
      <w:r>
        <w:t xml:space="preserve"> </w:t>
      </w:r>
      <w:r>
        <w:t xml:space="preserve"> </w:t>
      </w:r>
      <w:r>
        <w:t xml:space="preserve">plot()</w:t>
      </w:r>
      <w:r>
        <w:t xml:space="preserve"> </w:t>
      </w:r>
      <w:r>
        <w:t xml:space="preserve">function. In this case, R will automatically create a bar plot with the selected categorical variable (e.g. </w:t>
      </w:r>
      <w:r>
        <w:t xml:space="preserve">plot (SPECIES_CD_1)</w:t>
      </w:r>
      <w:r>
        <w:t xml:space="preserve"> </w:t>
      </w:r>
      <w:r>
        <w:t xml:space="preserve">). To change the direction of the numbers in the y axis use</w:t>
      </w:r>
      <w:r>
        <w:t xml:space="preserve"> </w:t>
      </w:r>
      <w:r>
        <w:t xml:space="preserve"> </w:t>
      </w:r>
      <w:r>
        <w:t xml:space="preserve">las=1</w:t>
      </w:r>
      <w:r>
        <w:t xml:space="preserve"> </w:t>
      </w:r>
      <w:r>
        <w:t xml:space="preserve">into</w:t>
      </w:r>
      <w:r>
        <w:t xml:space="preserve"> </w:t>
      </w:r>
      <w:r>
        <w:t xml:space="preserve">barplot()</w:t>
      </w:r>
      <w:r>
        <w:t xml:space="preserve">. To change the names in the x axis use</w:t>
      </w:r>
      <w:r>
        <w:t xml:space="preserve"> </w:t>
      </w:r>
      <w:r>
        <w:t xml:space="preserve">names.arg= c(</w:t>
      </w:r>
      <w:r>
        <w:t xml:space="preserve">“</w:t>
      </w:r>
      <w:r>
        <w:t xml:space="preserve">name_variable1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name_variable2</w:t>
      </w:r>
      <w:r>
        <w:t xml:space="preserve">”</w:t>
      </w:r>
      <w:r>
        <w:t xml:space="preserve">)</w:t>
      </w:r>
      <w:r>
        <w:t xml:space="preserve">. This will change the names that you have for each column in the x axis. To modify the font size use</w:t>
      </w:r>
      <w:r>
        <w:t xml:space="preserve"> </w:t>
      </w:r>
      <w:r>
        <w:t xml:space="preserve">cex.names=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(vri_data)</w:t>
      </w:r>
    </w:p>
    <w:p>
      <w:pPr>
        <w:pStyle w:val="SourceCode"/>
      </w:pPr>
      <w:r>
        <w:rPr>
          <w:rStyle w:val="VerbatimChar"/>
        </w:rPr>
        <w:t xml:space="preserve">## The following objects are masked from vri_data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LIVE_VOL_PER_HA_SPP1_125, OBJECTID, PROJ_AGE_1, PROJ_HEIGHT_1,</w:t>
      </w:r>
      <w:r>
        <w:br/>
      </w:r>
      <w:r>
        <w:rPr>
          <w:rStyle w:val="VerbatimChar"/>
        </w:rPr>
        <w:t xml:space="preserve">##     SPECIES_CD_1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(SPECIES_CD_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#barplot 1</w:t>
      </w:r>
      <w:r>
        <w:br/>
      </w:r>
      <w:r>
        <w:rPr>
          <w:rStyle w:val="CommentTok"/>
        </w:rPr>
        <w:t xml:space="preserve">#coverting the character variable as a factor to plot it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(SPECIES_CD_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plot-in-R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 2</w:t>
      </w:r>
      <w:r>
        <w:br/>
      </w:r>
      <w:r>
        <w:rPr>
          <w:rStyle w:val="NormalTok"/>
        </w:rPr>
        <w:t xml:space="preserve">leading_spec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(SPECIES_CD_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percent_spec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(SPECIES_CD_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2700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(percent_spec)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plot-in-R-Markdow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 3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(percent_spec,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"Leading Species of Stands"</w:t>
      </w:r>
      <w:r>
        <w:rPr>
          <w:rStyle w:val="NormalTok"/>
        </w:rPr>
        <w:t xml:space="preserve">,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plot-in-R-Markdow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 4: rotate y axis values:</w:t>
      </w:r>
      <w:r>
        <w:br/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(percent_spec,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"Leading Species of Stands"</w:t>
      </w:r>
      <w:r>
        <w:rPr>
          <w:rStyle w:val="NormalTok"/>
        </w:rPr>
        <w:t xml:space="preserve">,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plot-in-R-Markdow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#barplot 5</w:t>
      </w:r>
      <w:r>
        <w:br/>
      </w:r>
      <w:r>
        <w:rPr>
          <w:rStyle w:val="CommentTok"/>
        </w:rPr>
        <w:t xml:space="preserve"># set the names of categories under x axis: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(percent_spec,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"Leading Species of Stands"</w:t>
      </w:r>
      <w:r>
        <w:rPr>
          <w:rStyle w:val="NormalTok"/>
        </w:rPr>
        <w:t xml:space="preserve">,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"non-treed stands"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"Western Red Cedar"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"Alder"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Hemlock"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"Lodgepole pine"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"Sitka Spruce"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  Cedar"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plot-in-R-Markdown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6: reduce the names to adjust the space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(percent_spec,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"Leading Species of Stands"</w:t>
      </w:r>
      <w:r>
        <w:rPr>
          <w:rStyle w:val="NormalTok"/>
        </w:rPr>
        <w:t xml:space="preserve">,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"Non-treed"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"Western R. Cedar"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"Alder"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Hemlock"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 pine"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"Sitka Spruce"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     Cedar"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rplot-in-R-Markdown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image" Target="media/rId26.png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29" Type="http://schemas.openxmlformats.org/officeDocument/2006/relationships/image" Target="media/rId29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32" Type="http://schemas.openxmlformats.org/officeDocument/2006/relationships/customXml" Target="../customXml/item2.xml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28" Type="http://schemas.openxmlformats.org/officeDocument/2006/relationships/image" Target="media/rId28.png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27" Type="http://schemas.openxmlformats.org/officeDocument/2006/relationships/image" Target="media/rId27.png"/><Relationship Id="rId30" Type="http://schemas.openxmlformats.org/officeDocument/2006/relationships/image" Target="media/rId30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39338C678B478E497C979D9CD138" ma:contentTypeVersion="17" ma:contentTypeDescription="Create a new document." ma:contentTypeScope="" ma:versionID="f0a4ba64ddb10befdf9c75049c293c44">
  <xsd:schema xmlns:xsd="http://www.w3.org/2001/XMLSchema" xmlns:xs="http://www.w3.org/2001/XMLSchema" xmlns:p="http://schemas.microsoft.com/office/2006/metadata/properties" xmlns:ns2="d67aa1b6-eba1-4361-9b9d-8b3531c7f238" xmlns:ns3="14e43a1d-ff4c-4f1b-9e75-34d4d00419f8" targetNamespace="http://schemas.microsoft.com/office/2006/metadata/properties" ma:root="true" ma:fieldsID="0a7a35ddb36c9da0c812803715b369ad" ns2:_="" ns3:_="">
    <xsd:import namespace="d67aa1b6-eba1-4361-9b9d-8b3531c7f238"/>
    <xsd:import namespace="14e43a1d-ff4c-4f1b-9e75-34d4d0041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aa1b6-eba1-4361-9b9d-8b3531c7f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a1f1625-ae5f-4790-9429-a47075c1c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43a1d-ff4c-4f1b-9e75-34d4d00419f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c20610b-e498-47bd-b391-9ecafcc38b84}" ma:internalName="TaxCatchAll" ma:showField="CatchAllData" ma:web="14e43a1d-ff4c-4f1b-9e75-34d4d0041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aa1b6-eba1-4361-9b9d-8b3531c7f238">
      <Terms xmlns="http://schemas.microsoft.com/office/infopath/2007/PartnerControls"/>
    </lcf76f155ced4ddcb4097134ff3c332f>
    <TaxCatchAll xmlns="14e43a1d-ff4c-4f1b-9e75-34d4d00419f8" xsi:nil="true"/>
  </documentManagement>
</p:properties>
</file>

<file path=customXml/itemProps1.xml><?xml version="1.0" encoding="utf-8"?>
<ds:datastoreItem xmlns:ds="http://schemas.openxmlformats.org/officeDocument/2006/customXml" ds:itemID="{EEFBCA82-42B6-45E7-8BB8-BECE8C804FF0}"/>
</file>

<file path=customXml/itemProps2.xml><?xml version="1.0" encoding="utf-8"?>
<ds:datastoreItem xmlns:ds="http://schemas.openxmlformats.org/officeDocument/2006/customXml" ds:itemID="{7BD66410-5212-4633-95F6-CE1FB1A4861A}"/>
</file>

<file path=customXml/itemProps3.xml><?xml version="1.0" encoding="utf-8"?>
<ds:datastoreItem xmlns:ds="http://schemas.openxmlformats.org/officeDocument/2006/customXml" ds:itemID="{163047ED-82CF-4B25-BB97-28AAD95AAB2F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Barplot in R Markdown</dc:title>
  <dc:creator>Dr. Suborna Ahmed</dc:creator>
  <cp:keywords/>
  <dcterms:created xsi:type="dcterms:W3CDTF">2021-06-28T15:59:42Z</dcterms:created>
  <dcterms:modified xsi:type="dcterms:W3CDTF">2021-06-28T15:59:42Z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0x0101002A9939338C678B478E497C979D9CD138</vt:lpwstr>
  </property>
</Properties>
</file>