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 WORD写入测试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r>
        <w:t>我们在做文本测试！</w:t>
      </w:r>
      <w:r>
        <w:rPr>
          <w:sz w:val="48"/>
        </w:rPr>
        <w:t>设置字号、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设置中文字体、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有序列表元素2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test0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desc0</w:t>
            </w:r>
          </w:p>
        </w:tc>
      </w:tr>
      <w:tr>
        <w:tc>
          <w:tcPr>
            <w:tcW w:type="dxa" w:w="2880"/>
          </w:tcPr>
          <w:p>
            <w:r>
              <w:t>test1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desc1</w:t>
            </w:r>
          </w:p>
        </w:tc>
      </w:tr>
      <w:tr>
        <w:tc>
          <w:tcPr>
            <w:tcW w:type="dxa" w:w="2880"/>
          </w:tcPr>
          <w:p>
            <w:r>
              <w:t>test2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desc2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