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C5CD5" w:rsidR="00447DB7" w:rsidP="00113E74" w:rsidRDefault="00447DB7" w14:paraId="4BB8E223" w14:textId="77777777">
      <w:pPr>
        <w:pStyle w:val="Sinespaciado"/>
        <w:jc w:val="center"/>
      </w:pPr>
      <w:r w:rsidRPr="00CC5CD5">
        <w:t>ANÁLISIS DEL SISTEMA DE INFORMACIÓN DEL ICBF EN EL SECTOR DEPARTAMENTAL (CAQUETÁ) CON ENFOQUE EN LAS MADRES SUSTITUTAS</w:t>
      </w:r>
    </w:p>
    <w:p w:rsidRPr="00CC5CD5" w:rsidR="00447DB7" w:rsidP="00113E74" w:rsidRDefault="00447DB7" w14:paraId="0EC84464" w14:textId="77777777">
      <w:pPr>
        <w:pStyle w:val="Sinespaciado"/>
        <w:jc w:val="center"/>
      </w:pPr>
    </w:p>
    <w:p w:rsidRPr="00CC5CD5" w:rsidR="00447DB7" w:rsidP="00113E74" w:rsidRDefault="00447DB7" w14:paraId="33F4647B" w14:textId="77777777">
      <w:pPr>
        <w:pStyle w:val="Sinespaciado"/>
        <w:jc w:val="center"/>
      </w:pPr>
    </w:p>
    <w:p w:rsidRPr="00CC5CD5" w:rsidR="00447DB7" w:rsidP="00113E74" w:rsidRDefault="00447DB7" w14:paraId="41BF8658" w14:textId="77777777">
      <w:pPr>
        <w:pStyle w:val="Sinespaciado"/>
        <w:jc w:val="center"/>
      </w:pPr>
    </w:p>
    <w:p w:rsidRPr="00CC5CD5" w:rsidR="00447DB7" w:rsidP="00113E74" w:rsidRDefault="00447DB7" w14:paraId="6B91B8A1" w14:textId="77777777">
      <w:pPr>
        <w:pStyle w:val="Sinespaciado"/>
        <w:jc w:val="center"/>
      </w:pPr>
    </w:p>
    <w:p w:rsidRPr="00CC5CD5" w:rsidR="00447DB7" w:rsidP="00113E74" w:rsidRDefault="00447DB7" w14:paraId="5064F073" w14:textId="77777777">
      <w:pPr>
        <w:pStyle w:val="Sinespaciado"/>
        <w:jc w:val="center"/>
      </w:pPr>
      <w:r w:rsidRPr="00CC5CD5">
        <w:t>EST. DIEGO FERNANDO CAÑON PEREZ.</w:t>
      </w:r>
    </w:p>
    <w:p w:rsidRPr="00CC5CD5" w:rsidR="00447DB7" w:rsidP="00113E74" w:rsidRDefault="00447DB7" w14:paraId="4B693E46" w14:textId="77777777">
      <w:pPr>
        <w:pStyle w:val="Sinespaciado"/>
        <w:jc w:val="center"/>
      </w:pPr>
      <w:r w:rsidRPr="00CC5CD5">
        <w:t>EST. JEAN CARLOS JIMENEZ ORTEGA.</w:t>
      </w:r>
    </w:p>
    <w:p w:rsidRPr="00CC5CD5" w:rsidR="00447DB7" w:rsidP="00113E74" w:rsidRDefault="00447DB7" w14:paraId="1F86DCBF" w14:textId="77777777">
      <w:pPr>
        <w:pStyle w:val="Sinespaciado"/>
        <w:jc w:val="center"/>
      </w:pPr>
    </w:p>
    <w:p w:rsidRPr="00CC5CD5" w:rsidR="00447DB7" w:rsidP="00113E74" w:rsidRDefault="00447DB7" w14:paraId="13CF52A6" w14:textId="77777777">
      <w:pPr>
        <w:pStyle w:val="Sinespaciado"/>
        <w:jc w:val="center"/>
      </w:pPr>
    </w:p>
    <w:p w:rsidRPr="00CC5CD5" w:rsidR="00447DB7" w:rsidP="00113E74" w:rsidRDefault="00447DB7" w14:paraId="13A253D1" w14:textId="77777777">
      <w:pPr>
        <w:pStyle w:val="Sinespaciado"/>
        <w:jc w:val="center"/>
      </w:pPr>
    </w:p>
    <w:p w:rsidRPr="00CC5CD5" w:rsidR="00447DB7" w:rsidP="00113E74" w:rsidRDefault="00447DB7" w14:paraId="55764487" w14:textId="77777777">
      <w:pPr>
        <w:pStyle w:val="Sinespaciado"/>
        <w:jc w:val="center"/>
      </w:pPr>
      <w:r w:rsidRPr="00CC5CD5">
        <w:t>PRESENTADO A:</w:t>
      </w:r>
    </w:p>
    <w:p w:rsidRPr="00CC5CD5" w:rsidR="00447DB7" w:rsidP="00113E74" w:rsidRDefault="00447DB7" w14:paraId="352FD373" w14:textId="77777777">
      <w:pPr>
        <w:pStyle w:val="Sinespaciado"/>
        <w:jc w:val="center"/>
      </w:pPr>
      <w:r w:rsidRPr="00CC5CD5">
        <w:t>RUTH DARY ESCOBAR</w:t>
      </w:r>
    </w:p>
    <w:p w:rsidRPr="00CC5CD5" w:rsidR="00447DB7" w:rsidP="00113E74" w:rsidRDefault="00447DB7" w14:paraId="06CFA58B" w14:textId="77777777">
      <w:pPr>
        <w:pStyle w:val="Sinespaciado"/>
        <w:jc w:val="center"/>
      </w:pPr>
      <w:r w:rsidRPr="00CC5CD5">
        <w:t>UNIVERSIDAD DE LA AMAZONIA</w:t>
      </w:r>
    </w:p>
    <w:p w:rsidRPr="00CC5CD5" w:rsidR="00447DB7" w:rsidP="00113E74" w:rsidRDefault="00447DB7" w14:paraId="670E72E7" w14:textId="77777777">
      <w:pPr>
        <w:pStyle w:val="Sinespaciado"/>
        <w:jc w:val="center"/>
      </w:pPr>
      <w:r w:rsidRPr="00CC5CD5">
        <w:t>ANÁLISIS DE SISTEMAS</w:t>
      </w:r>
    </w:p>
    <w:p w:rsidRPr="00CC5CD5" w:rsidR="00447DB7" w:rsidP="00113E74" w:rsidRDefault="00447DB7" w14:paraId="305AE49B" w14:textId="77777777">
      <w:pPr>
        <w:pStyle w:val="Sinespaciado"/>
        <w:jc w:val="center"/>
      </w:pPr>
      <w:r w:rsidRPr="00CC5CD5">
        <w:t>FLORENCIA-CAQUETÁ</w:t>
      </w:r>
    </w:p>
    <w:p w:rsidRPr="00CC5CD5" w:rsidR="00447DB7" w:rsidP="00113E74" w:rsidRDefault="00447DB7" w14:paraId="2A00DC3C" w14:textId="77777777">
      <w:pPr>
        <w:pStyle w:val="Sinespaciado"/>
        <w:jc w:val="center"/>
      </w:pPr>
      <w:r w:rsidRPr="00CC5CD5">
        <w:t>2023</w:t>
      </w:r>
    </w:p>
    <w:p w:rsidRPr="00CC5CD5" w:rsidR="00447DB7" w:rsidP="00CC5CD5" w:rsidRDefault="00447DB7" w14:paraId="7E0DC009" w14:textId="77777777">
      <w:pPr>
        <w:spacing w:line="360" w:lineRule="auto"/>
        <w:rPr>
          <w:rFonts w:ascii="Arial" w:hAnsi="Arial" w:cs="Arial"/>
        </w:rPr>
      </w:pPr>
      <w:r w:rsidRPr="00CC5CD5">
        <w:rPr>
          <w:rFonts w:ascii="Arial" w:hAnsi="Arial" w:cs="Arial"/>
        </w:rPr>
        <w:br w:type="page"/>
      </w:r>
      <w:bookmarkStart w:name="_drp4jpdzki10" w:colFirst="0" w:colLast="0" w:id="0"/>
      <w:bookmarkEnd w:id="0"/>
      <w:r w:rsidRPr="00CC5CD5">
        <w:rPr>
          <w:rFonts w:ascii="Arial" w:hAnsi="Arial" w:cs="Arial"/>
        </w:rPr>
        <w:lastRenderedPageBreak/>
        <w:t>TABLA DE CONTENIDO.</w:t>
      </w:r>
    </w:p>
    <w:sdt>
      <w:sdtPr>
        <w:rPr>
          <w:rFonts w:ascii="Arial" w:hAnsi="Arial" w:cs="Arial"/>
        </w:rPr>
        <w:id w:val="1351961040"/>
        <w:docPartObj>
          <w:docPartGallery w:val="Table of Contents"/>
          <w:docPartUnique/>
        </w:docPartObj>
      </w:sdtPr>
      <w:sdtContent>
        <w:p w:rsidRPr="00CC5CD5" w:rsidR="00A97DBC" w:rsidP="00CC5CD5" w:rsidRDefault="00447DB7" w14:paraId="16A151F6" w14:textId="45C9E116">
          <w:pPr>
            <w:pStyle w:val="TDC1"/>
            <w:spacing w:line="360" w:lineRule="auto"/>
            <w:rPr>
              <w:rFonts w:ascii="Arial" w:hAnsi="Arial" w:cs="Arial" w:eastAsiaTheme="minorEastAsia"/>
              <w:noProof/>
              <w:sz w:val="22"/>
              <w:szCs w:val="22"/>
            </w:rPr>
          </w:pPr>
          <w:r w:rsidRPr="00CC5CD5">
            <w:rPr>
              <w:rFonts w:ascii="Arial" w:hAnsi="Arial" w:cs="Arial"/>
            </w:rPr>
            <w:fldChar w:fldCharType="begin"/>
          </w:r>
          <w:r w:rsidRPr="00CC5CD5">
            <w:rPr>
              <w:rFonts w:ascii="Arial" w:hAnsi="Arial" w:cs="Arial"/>
            </w:rPr>
            <w:instrText>TOC \o \z \u \h</w:instrText>
          </w:r>
          <w:r w:rsidRPr="00CC5CD5">
            <w:rPr>
              <w:rFonts w:ascii="Arial" w:hAnsi="Arial" w:cs="Arial"/>
            </w:rPr>
            <w:fldChar w:fldCharType="separate"/>
          </w:r>
          <w:hyperlink w:history="1" w:anchor="_Toc133203881">
            <w:r w:rsidRPr="00CC5CD5" w:rsidR="00A97DBC">
              <w:rPr>
                <w:rStyle w:val="Hipervnculo"/>
                <w:rFonts w:ascii="Arial" w:hAnsi="Arial" w:cs="Arial" w:eastAsiaTheme="majorEastAsia"/>
                <w:noProof/>
              </w:rPr>
              <w:t>Introducción:</w:t>
            </w:r>
            <w:r w:rsidRPr="00CC5CD5" w:rsidR="00A97DBC">
              <w:rPr>
                <w:rFonts w:ascii="Arial" w:hAnsi="Arial" w:cs="Arial"/>
                <w:noProof/>
                <w:webHidden/>
              </w:rPr>
              <w:tab/>
            </w:r>
            <w:r w:rsidRPr="00CC5CD5" w:rsidR="00A97DBC">
              <w:rPr>
                <w:rFonts w:ascii="Arial" w:hAnsi="Arial" w:cs="Arial"/>
                <w:noProof/>
                <w:webHidden/>
              </w:rPr>
              <w:fldChar w:fldCharType="begin"/>
            </w:r>
            <w:r w:rsidRPr="00CC5CD5" w:rsidR="00A97DBC">
              <w:rPr>
                <w:rFonts w:ascii="Arial" w:hAnsi="Arial" w:cs="Arial"/>
                <w:noProof/>
                <w:webHidden/>
              </w:rPr>
              <w:instrText xml:space="preserve"> PAGEREF _Toc133203881 \h </w:instrText>
            </w:r>
            <w:r w:rsidRPr="00CC5CD5" w:rsidR="00A97DBC">
              <w:rPr>
                <w:rFonts w:ascii="Arial" w:hAnsi="Arial" w:cs="Arial"/>
                <w:noProof/>
                <w:webHidden/>
              </w:rPr>
            </w:r>
            <w:r w:rsidRPr="00CC5CD5" w:rsidR="00A97DBC">
              <w:rPr>
                <w:rFonts w:ascii="Arial" w:hAnsi="Arial" w:cs="Arial"/>
                <w:noProof/>
                <w:webHidden/>
              </w:rPr>
              <w:fldChar w:fldCharType="separate"/>
            </w:r>
            <w:r w:rsidRPr="00CC5CD5" w:rsidR="00A97DBC">
              <w:rPr>
                <w:rFonts w:ascii="Arial" w:hAnsi="Arial" w:cs="Arial"/>
                <w:noProof/>
                <w:webHidden/>
              </w:rPr>
              <w:t>3</w:t>
            </w:r>
            <w:r w:rsidRPr="00CC5CD5" w:rsidR="00A97DBC">
              <w:rPr>
                <w:rFonts w:ascii="Arial" w:hAnsi="Arial" w:cs="Arial"/>
                <w:noProof/>
                <w:webHidden/>
              </w:rPr>
              <w:fldChar w:fldCharType="end"/>
            </w:r>
          </w:hyperlink>
        </w:p>
        <w:p w:rsidRPr="00CC5CD5" w:rsidR="00A97DBC" w:rsidP="00CC5CD5" w:rsidRDefault="00A97DBC" w14:paraId="45D1F992" w14:textId="5A6B4DB7">
          <w:pPr>
            <w:pStyle w:val="TDC1"/>
            <w:spacing w:line="360" w:lineRule="auto"/>
            <w:rPr>
              <w:rFonts w:ascii="Arial" w:hAnsi="Arial" w:cs="Arial" w:eastAsiaTheme="minorEastAsia"/>
              <w:noProof/>
              <w:sz w:val="22"/>
              <w:szCs w:val="22"/>
            </w:rPr>
          </w:pPr>
          <w:hyperlink w:history="1" w:anchor="_Toc133203882">
            <w:r w:rsidRPr="00CC5CD5">
              <w:rPr>
                <w:rStyle w:val="Hipervnculo"/>
                <w:rFonts w:ascii="Arial" w:hAnsi="Arial" w:cs="Arial" w:eastAsiaTheme="majorEastAsia"/>
                <w:noProof/>
              </w:rPr>
              <w:t>Palabras claves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_Toc133203882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4</w:t>
            </w:r>
            <w:r w:rsidRPr="00CC5CD5">
              <w:rPr>
                <w:rFonts w:ascii="Arial" w:hAnsi="Arial" w:cs="Arial"/>
                <w:noProof/>
                <w:webHidden/>
              </w:rPr>
              <w:fldChar w:fldCharType="end"/>
            </w:r>
          </w:hyperlink>
        </w:p>
        <w:p w:rsidRPr="00CC5CD5" w:rsidR="00A97DBC" w:rsidP="00CC5CD5" w:rsidRDefault="00A97DBC" w14:paraId="23604084" w14:textId="040703A0">
          <w:pPr>
            <w:pStyle w:val="TDC1"/>
            <w:spacing w:line="360" w:lineRule="auto"/>
            <w:rPr>
              <w:rFonts w:ascii="Arial" w:hAnsi="Arial" w:cs="Arial" w:eastAsiaTheme="minorEastAsia"/>
              <w:noProof/>
              <w:sz w:val="22"/>
              <w:szCs w:val="22"/>
            </w:rPr>
          </w:pPr>
          <w:hyperlink w:history="1" w:anchor="_Toc133203883">
            <w:r w:rsidRPr="00CC5CD5">
              <w:rPr>
                <w:rStyle w:val="Hipervnculo"/>
                <w:rFonts w:ascii="Arial" w:hAnsi="Arial" w:cs="Arial" w:eastAsiaTheme="majorEastAsia"/>
                <w:noProof/>
              </w:rPr>
              <w:t>Línea de investigación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_Toc133203883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4</w:t>
            </w:r>
            <w:r w:rsidRPr="00CC5CD5">
              <w:rPr>
                <w:rFonts w:ascii="Arial" w:hAnsi="Arial" w:cs="Arial"/>
                <w:noProof/>
                <w:webHidden/>
              </w:rPr>
              <w:fldChar w:fldCharType="end"/>
            </w:r>
          </w:hyperlink>
        </w:p>
        <w:p w:rsidRPr="00CC5CD5" w:rsidR="00A97DBC" w:rsidP="00CC5CD5" w:rsidRDefault="00A97DBC" w14:paraId="3E97BFB3" w14:textId="2AB8EA5C">
          <w:pPr>
            <w:pStyle w:val="TDC1"/>
            <w:spacing w:line="360" w:lineRule="auto"/>
            <w:rPr>
              <w:rFonts w:ascii="Arial" w:hAnsi="Arial" w:cs="Arial" w:eastAsiaTheme="minorEastAsia"/>
              <w:noProof/>
              <w:sz w:val="22"/>
              <w:szCs w:val="22"/>
            </w:rPr>
          </w:pPr>
          <w:hyperlink w:history="1" w:anchor="_Toc133203884">
            <w:r w:rsidRPr="00CC5CD5">
              <w:rPr>
                <w:rStyle w:val="Hipervnculo"/>
                <w:rFonts w:ascii="Arial" w:hAnsi="Arial" w:cs="Arial" w:eastAsiaTheme="majorEastAsia"/>
                <w:noProof/>
              </w:rPr>
              <w:t>Planteamiento Del Problema: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_Toc133203884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4</w:t>
            </w:r>
            <w:r w:rsidRPr="00CC5CD5">
              <w:rPr>
                <w:rFonts w:ascii="Arial" w:hAnsi="Arial" w:cs="Arial"/>
                <w:noProof/>
                <w:webHidden/>
              </w:rPr>
              <w:fldChar w:fldCharType="end"/>
            </w:r>
          </w:hyperlink>
        </w:p>
        <w:p w:rsidRPr="00CC5CD5" w:rsidR="00A97DBC" w:rsidP="00CC5CD5" w:rsidRDefault="00A97DBC" w14:paraId="5EA21542" w14:textId="4FCAD86B">
          <w:pPr>
            <w:pStyle w:val="TDC1"/>
            <w:spacing w:line="360" w:lineRule="auto"/>
            <w:rPr>
              <w:rFonts w:ascii="Arial" w:hAnsi="Arial" w:cs="Arial" w:eastAsiaTheme="minorEastAsia"/>
              <w:noProof/>
              <w:sz w:val="22"/>
              <w:szCs w:val="22"/>
            </w:rPr>
          </w:pPr>
          <w:hyperlink w:history="1" w:anchor="_Toc133203885">
            <w:r w:rsidRPr="00CC5CD5">
              <w:rPr>
                <w:rStyle w:val="Hipervnculo"/>
                <w:rFonts w:ascii="Arial" w:hAnsi="Arial" w:cs="Arial" w:eastAsiaTheme="majorEastAsia"/>
                <w:noProof/>
              </w:rPr>
              <w:t>FORMULACIÓN DEL PROBLEMA: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_Toc133203885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5</w:t>
            </w:r>
            <w:r w:rsidRPr="00CC5CD5">
              <w:rPr>
                <w:rFonts w:ascii="Arial" w:hAnsi="Arial" w:cs="Arial"/>
                <w:noProof/>
                <w:webHidden/>
              </w:rPr>
              <w:fldChar w:fldCharType="end"/>
            </w:r>
          </w:hyperlink>
        </w:p>
        <w:p w:rsidRPr="00CC5CD5" w:rsidR="00A97DBC" w:rsidP="00CC5CD5" w:rsidRDefault="00A97DBC" w14:paraId="0B168003" w14:textId="4A2C2E16">
          <w:pPr>
            <w:pStyle w:val="TDC1"/>
            <w:spacing w:line="360" w:lineRule="auto"/>
            <w:rPr>
              <w:rFonts w:ascii="Arial" w:hAnsi="Arial" w:cs="Arial" w:eastAsiaTheme="minorEastAsia"/>
              <w:noProof/>
              <w:sz w:val="22"/>
              <w:szCs w:val="22"/>
            </w:rPr>
          </w:pPr>
          <w:hyperlink w:history="1" w:anchor="_Toc133203886">
            <w:r w:rsidRPr="00CC5CD5">
              <w:rPr>
                <w:rStyle w:val="Hipervnculo"/>
                <w:rFonts w:ascii="Arial" w:hAnsi="Arial" w:cs="Arial" w:eastAsiaTheme="majorEastAsia"/>
                <w:noProof/>
              </w:rPr>
              <w:t>Antecedentes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_Toc133203886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5</w:t>
            </w:r>
            <w:r w:rsidRPr="00CC5CD5">
              <w:rPr>
                <w:rFonts w:ascii="Arial" w:hAnsi="Arial" w:cs="Arial"/>
                <w:noProof/>
                <w:webHidden/>
              </w:rPr>
              <w:fldChar w:fldCharType="end"/>
            </w:r>
          </w:hyperlink>
        </w:p>
        <w:p w:rsidRPr="00CC5CD5" w:rsidR="00A97DBC" w:rsidP="00CC5CD5" w:rsidRDefault="00A97DBC" w14:paraId="7939B04E" w14:textId="22FA56C5">
          <w:pPr>
            <w:pStyle w:val="TDC1"/>
            <w:spacing w:line="360" w:lineRule="auto"/>
            <w:rPr>
              <w:rFonts w:ascii="Arial" w:hAnsi="Arial" w:cs="Arial" w:eastAsiaTheme="minorEastAsia"/>
              <w:noProof/>
              <w:sz w:val="22"/>
              <w:szCs w:val="22"/>
            </w:rPr>
          </w:pPr>
          <w:hyperlink w:history="1" w:anchor="_Toc133203887">
            <w:r w:rsidRPr="00CC5CD5">
              <w:rPr>
                <w:rStyle w:val="Hipervnculo"/>
                <w:rFonts w:ascii="Arial" w:hAnsi="Arial" w:cs="Arial" w:eastAsiaTheme="majorEastAsia"/>
                <w:noProof/>
              </w:rPr>
              <w:t>JUSTIFICACIÓN: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_Toc133203887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5</w:t>
            </w:r>
            <w:r w:rsidRPr="00CC5CD5">
              <w:rPr>
                <w:rFonts w:ascii="Arial" w:hAnsi="Arial" w:cs="Arial"/>
                <w:noProof/>
                <w:webHidden/>
              </w:rPr>
              <w:fldChar w:fldCharType="end"/>
            </w:r>
          </w:hyperlink>
        </w:p>
        <w:p w:rsidRPr="00CC5CD5" w:rsidR="00A97DBC" w:rsidP="00CC5CD5" w:rsidRDefault="00A97DBC" w14:paraId="352D8989" w14:textId="338CA708">
          <w:pPr>
            <w:pStyle w:val="TDC1"/>
            <w:spacing w:line="360" w:lineRule="auto"/>
            <w:rPr>
              <w:rFonts w:ascii="Arial" w:hAnsi="Arial" w:cs="Arial" w:eastAsiaTheme="minorEastAsia"/>
              <w:noProof/>
              <w:sz w:val="22"/>
              <w:szCs w:val="22"/>
            </w:rPr>
          </w:pPr>
          <w:hyperlink w:history="1" w:anchor="_Toc133203888">
            <w:r w:rsidRPr="00CC5CD5">
              <w:rPr>
                <w:rStyle w:val="Hipervnculo"/>
                <w:rFonts w:ascii="Arial" w:hAnsi="Arial" w:cs="Arial" w:eastAsiaTheme="majorEastAsia"/>
                <w:noProof/>
              </w:rPr>
              <w:t>Objetivos: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_Toc133203888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6</w:t>
            </w:r>
            <w:r w:rsidRPr="00CC5CD5">
              <w:rPr>
                <w:rFonts w:ascii="Arial" w:hAnsi="Arial" w:cs="Arial"/>
                <w:noProof/>
                <w:webHidden/>
              </w:rPr>
              <w:fldChar w:fldCharType="end"/>
            </w:r>
          </w:hyperlink>
        </w:p>
        <w:p w:rsidRPr="00CC5CD5" w:rsidR="00A97DBC" w:rsidP="00CC5CD5" w:rsidRDefault="00A97DBC" w14:paraId="2F022782" w14:textId="227A80EF">
          <w:pPr>
            <w:pStyle w:val="TDC2"/>
            <w:tabs>
              <w:tab w:val="right" w:leader="dot" w:pos="8828"/>
            </w:tabs>
            <w:spacing w:line="360" w:lineRule="auto"/>
            <w:rPr>
              <w:rFonts w:ascii="Arial" w:hAnsi="Arial" w:cs="Arial" w:eastAsiaTheme="minorEastAsia"/>
              <w:noProof/>
              <w:sz w:val="22"/>
              <w:szCs w:val="22"/>
            </w:rPr>
          </w:pPr>
          <w:hyperlink w:history="1" w:anchor="_Toc133203889">
            <w:r w:rsidRPr="00CC5CD5">
              <w:rPr>
                <w:rStyle w:val="Hipervnculo"/>
                <w:rFonts w:ascii="Arial" w:hAnsi="Arial" w:cs="Arial" w:eastAsiaTheme="majorEastAsia"/>
                <w:noProof/>
              </w:rPr>
              <w:t>Objetivo general: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_Toc133203889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6</w:t>
            </w:r>
            <w:r w:rsidRPr="00CC5CD5">
              <w:rPr>
                <w:rFonts w:ascii="Arial" w:hAnsi="Arial" w:cs="Arial"/>
                <w:noProof/>
                <w:webHidden/>
              </w:rPr>
              <w:fldChar w:fldCharType="end"/>
            </w:r>
          </w:hyperlink>
        </w:p>
        <w:p w:rsidRPr="00CC5CD5" w:rsidR="00A97DBC" w:rsidP="00CC5CD5" w:rsidRDefault="00A97DBC" w14:paraId="00B27ECC" w14:textId="0FE14A72">
          <w:pPr>
            <w:pStyle w:val="TDC2"/>
            <w:tabs>
              <w:tab w:val="right" w:leader="dot" w:pos="8828"/>
            </w:tabs>
            <w:spacing w:line="360" w:lineRule="auto"/>
            <w:rPr>
              <w:rFonts w:ascii="Arial" w:hAnsi="Arial" w:cs="Arial" w:eastAsiaTheme="minorEastAsia"/>
              <w:noProof/>
              <w:sz w:val="22"/>
              <w:szCs w:val="22"/>
            </w:rPr>
          </w:pPr>
          <w:hyperlink w:history="1" w:anchor="_Toc133203890">
            <w:r w:rsidRPr="00CC5CD5">
              <w:rPr>
                <w:rStyle w:val="Hipervnculo"/>
                <w:rFonts w:ascii="Arial" w:hAnsi="Arial" w:cs="Arial" w:eastAsiaTheme="majorEastAsia"/>
                <w:noProof/>
              </w:rPr>
              <w:t>Objetivos específicos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_Toc133203890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6</w:t>
            </w:r>
            <w:r w:rsidRPr="00CC5CD5">
              <w:rPr>
                <w:rFonts w:ascii="Arial" w:hAnsi="Arial" w:cs="Arial"/>
                <w:noProof/>
                <w:webHidden/>
              </w:rPr>
              <w:fldChar w:fldCharType="end"/>
            </w:r>
          </w:hyperlink>
        </w:p>
        <w:p w:rsidRPr="00CC5CD5" w:rsidR="00A97DBC" w:rsidP="00CC5CD5" w:rsidRDefault="00A97DBC" w14:paraId="5AB7000B" w14:textId="284693D1">
          <w:pPr>
            <w:pStyle w:val="TDC1"/>
            <w:spacing w:line="360" w:lineRule="auto"/>
            <w:rPr>
              <w:rFonts w:ascii="Arial" w:hAnsi="Arial" w:cs="Arial" w:eastAsiaTheme="minorEastAsia"/>
              <w:noProof/>
              <w:sz w:val="22"/>
              <w:szCs w:val="22"/>
            </w:rPr>
          </w:pPr>
          <w:hyperlink w:history="1" w:anchor="_Toc133203891">
            <w:r w:rsidRPr="00CC5CD5">
              <w:rPr>
                <w:rStyle w:val="Hipervnculo"/>
                <w:rFonts w:ascii="Arial" w:hAnsi="Arial" w:cs="Arial" w:eastAsiaTheme="majorEastAsia"/>
                <w:noProof/>
              </w:rPr>
              <w:t>DESARROLLO METODOLÓGICO</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_Toc133203891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7</w:t>
            </w:r>
            <w:r w:rsidRPr="00CC5CD5">
              <w:rPr>
                <w:rFonts w:ascii="Arial" w:hAnsi="Arial" w:cs="Arial"/>
                <w:noProof/>
                <w:webHidden/>
              </w:rPr>
              <w:fldChar w:fldCharType="end"/>
            </w:r>
          </w:hyperlink>
        </w:p>
        <w:p w:rsidRPr="00CC5CD5" w:rsidR="00A97DBC" w:rsidP="00CC5CD5" w:rsidRDefault="00A97DBC" w14:paraId="39899F15" w14:textId="1B7220A6">
          <w:pPr>
            <w:pStyle w:val="TDC1"/>
            <w:spacing w:line="360" w:lineRule="auto"/>
            <w:rPr>
              <w:rFonts w:ascii="Arial" w:hAnsi="Arial" w:cs="Arial" w:eastAsiaTheme="minorEastAsia"/>
              <w:noProof/>
              <w:sz w:val="22"/>
              <w:szCs w:val="22"/>
            </w:rPr>
          </w:pPr>
          <w:hyperlink w:history="1" w:anchor="_Toc133203892">
            <w:r w:rsidRPr="00CC5CD5">
              <w:rPr>
                <w:rStyle w:val="Hipervnculo"/>
                <w:rFonts w:ascii="Arial" w:hAnsi="Arial" w:cs="Arial" w:eastAsiaTheme="majorEastAsia"/>
                <w:noProof/>
              </w:rPr>
              <w:t>Fase 1. Inve</w:t>
            </w:r>
            <w:r w:rsidRPr="00CC5CD5">
              <w:rPr>
                <w:rStyle w:val="Hipervnculo"/>
                <w:rFonts w:ascii="Arial" w:hAnsi="Arial" w:cs="Arial" w:eastAsiaTheme="majorEastAsia"/>
                <w:noProof/>
              </w:rPr>
              <w:t>s</w:t>
            </w:r>
            <w:r w:rsidRPr="00CC5CD5">
              <w:rPr>
                <w:rStyle w:val="Hipervnculo"/>
                <w:rFonts w:ascii="Arial" w:hAnsi="Arial" w:cs="Arial" w:eastAsiaTheme="majorEastAsia"/>
                <w:noProof/>
              </w:rPr>
              <w:t>tigar El Estado De La Situación Actual.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_Toc133203892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7</w:t>
            </w:r>
            <w:r w:rsidRPr="00CC5CD5">
              <w:rPr>
                <w:rFonts w:ascii="Arial" w:hAnsi="Arial" w:cs="Arial"/>
                <w:noProof/>
                <w:webHidden/>
              </w:rPr>
              <w:fldChar w:fldCharType="end"/>
            </w:r>
          </w:hyperlink>
        </w:p>
        <w:p w:rsidRPr="00CC5CD5" w:rsidR="00A97DBC" w:rsidP="00CC5CD5" w:rsidRDefault="00A97DBC" w14:paraId="6FA8BBF2" w14:textId="5F6C72ED">
          <w:pPr>
            <w:pStyle w:val="TDC2"/>
            <w:tabs>
              <w:tab w:val="right" w:leader="dot" w:pos="8828"/>
            </w:tabs>
            <w:spacing w:line="360" w:lineRule="auto"/>
            <w:rPr>
              <w:rFonts w:ascii="Arial" w:hAnsi="Arial" w:cs="Arial" w:eastAsiaTheme="minorEastAsia"/>
              <w:noProof/>
              <w:sz w:val="22"/>
              <w:szCs w:val="22"/>
            </w:rPr>
          </w:pPr>
          <w:hyperlink w:history="1" w:anchor="_Toc133203893">
            <w:r w:rsidRPr="00CC5CD5">
              <w:rPr>
                <w:rStyle w:val="Hipervnculo"/>
                <w:rFonts w:ascii="Arial" w:hAnsi="Arial" w:cs="Arial" w:eastAsiaTheme="majorEastAsia"/>
                <w:noProof/>
              </w:rPr>
              <w:t>Definición del contexto, el ámbito de trabajo o Sistema organizacional, objetivos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_Toc133203893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7</w:t>
            </w:r>
            <w:r w:rsidRPr="00CC5CD5">
              <w:rPr>
                <w:rFonts w:ascii="Arial" w:hAnsi="Arial" w:cs="Arial"/>
                <w:noProof/>
                <w:webHidden/>
              </w:rPr>
              <w:fldChar w:fldCharType="end"/>
            </w:r>
          </w:hyperlink>
        </w:p>
        <w:p w:rsidRPr="00CC5CD5" w:rsidR="00A97DBC" w:rsidP="00CC5CD5" w:rsidRDefault="00A97DBC" w14:paraId="373F3285" w14:textId="6FFAD911">
          <w:pPr>
            <w:pStyle w:val="TDC2"/>
            <w:tabs>
              <w:tab w:val="right" w:leader="dot" w:pos="8828"/>
            </w:tabs>
            <w:spacing w:line="360" w:lineRule="auto"/>
            <w:rPr>
              <w:rFonts w:ascii="Arial" w:hAnsi="Arial" w:cs="Arial" w:eastAsiaTheme="minorEastAsia"/>
              <w:noProof/>
              <w:sz w:val="22"/>
              <w:szCs w:val="22"/>
            </w:rPr>
          </w:pPr>
          <w:hyperlink w:history="1" w:anchor="_Toc133203894">
            <w:r w:rsidRPr="00CC5CD5">
              <w:rPr>
                <w:rStyle w:val="Hipervnculo"/>
                <w:rFonts w:ascii="Arial" w:hAnsi="Arial" w:cs="Arial" w:eastAsiaTheme="majorEastAsia"/>
                <w:noProof/>
              </w:rPr>
              <w:t>Evaluación de la Situación Actual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_Toc133203894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7</w:t>
            </w:r>
            <w:r w:rsidRPr="00CC5CD5">
              <w:rPr>
                <w:rFonts w:ascii="Arial" w:hAnsi="Arial" w:cs="Arial"/>
                <w:noProof/>
                <w:webHidden/>
              </w:rPr>
              <w:fldChar w:fldCharType="end"/>
            </w:r>
          </w:hyperlink>
        </w:p>
        <w:p w:rsidRPr="00CC5CD5" w:rsidR="00A97DBC" w:rsidP="00CC5CD5" w:rsidRDefault="00A97DBC" w14:paraId="0E81D8AF" w14:textId="7C8C9FBC">
          <w:pPr>
            <w:pStyle w:val="TDC2"/>
            <w:tabs>
              <w:tab w:val="right" w:leader="dot" w:pos="8828"/>
            </w:tabs>
            <w:spacing w:line="360" w:lineRule="auto"/>
            <w:rPr>
              <w:rFonts w:ascii="Arial" w:hAnsi="Arial" w:cs="Arial" w:eastAsiaTheme="minorEastAsia"/>
              <w:noProof/>
              <w:sz w:val="22"/>
              <w:szCs w:val="22"/>
            </w:rPr>
          </w:pPr>
          <w:hyperlink w:history="1" w:anchor="_Toc133203895">
            <w:r w:rsidRPr="00CC5CD5">
              <w:rPr>
                <w:rStyle w:val="Hipervnculo"/>
                <w:rFonts w:ascii="Arial" w:hAnsi="Arial" w:cs="Arial" w:eastAsiaTheme="majorEastAsia"/>
                <w:noProof/>
              </w:rPr>
              <w:t>Técnicas De Recolección De Información Y Resultados De La Investigación Que Convaliden La Problemática O Necesidad Encontrada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_Toc133203895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7</w:t>
            </w:r>
            <w:r w:rsidRPr="00CC5CD5">
              <w:rPr>
                <w:rFonts w:ascii="Arial" w:hAnsi="Arial" w:cs="Arial"/>
                <w:noProof/>
                <w:webHidden/>
              </w:rPr>
              <w:fldChar w:fldCharType="end"/>
            </w:r>
          </w:hyperlink>
        </w:p>
        <w:p w:rsidRPr="00CC5CD5" w:rsidR="00A97DBC" w:rsidP="00CC5CD5" w:rsidRDefault="00A97DBC" w14:paraId="2662662D" w14:textId="48D6F7AA">
          <w:pPr>
            <w:pStyle w:val="TDC3"/>
            <w:tabs>
              <w:tab w:val="right" w:leader="dot" w:pos="8828"/>
            </w:tabs>
            <w:spacing w:line="360" w:lineRule="auto"/>
            <w:rPr>
              <w:rFonts w:ascii="Arial" w:hAnsi="Arial" w:cs="Arial" w:eastAsiaTheme="minorEastAsia"/>
              <w:noProof/>
              <w:sz w:val="22"/>
              <w:szCs w:val="22"/>
            </w:rPr>
          </w:pPr>
          <w:hyperlink w:history="1" w:anchor="_Toc133203896">
            <w:r w:rsidRPr="00CC5CD5">
              <w:rPr>
                <w:rStyle w:val="Hipervnculo"/>
                <w:rFonts w:ascii="Arial" w:hAnsi="Arial" w:cs="Arial" w:eastAsiaTheme="majorEastAsia"/>
                <w:noProof/>
              </w:rPr>
              <w:t>Entrevista: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_Toc133203896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9</w:t>
            </w:r>
            <w:r w:rsidRPr="00CC5CD5">
              <w:rPr>
                <w:rFonts w:ascii="Arial" w:hAnsi="Arial" w:cs="Arial"/>
                <w:noProof/>
                <w:webHidden/>
              </w:rPr>
              <w:fldChar w:fldCharType="end"/>
            </w:r>
          </w:hyperlink>
        </w:p>
        <w:p w:rsidRPr="00CC5CD5" w:rsidR="00A97DBC" w:rsidP="00CC5CD5" w:rsidRDefault="00A97DBC" w14:paraId="27F69375" w14:textId="76649305">
          <w:pPr>
            <w:pStyle w:val="TDC2"/>
            <w:tabs>
              <w:tab w:val="right" w:leader="dot" w:pos="8828"/>
            </w:tabs>
            <w:spacing w:line="360" w:lineRule="auto"/>
            <w:rPr>
              <w:rFonts w:ascii="Arial" w:hAnsi="Arial" w:cs="Arial" w:eastAsiaTheme="minorEastAsia"/>
              <w:noProof/>
              <w:sz w:val="22"/>
              <w:szCs w:val="22"/>
            </w:rPr>
          </w:pPr>
          <w:hyperlink w:history="1" w:anchor="_Toc133203897">
            <w:r w:rsidRPr="00CC5CD5">
              <w:rPr>
                <w:rStyle w:val="Hipervnculo"/>
                <w:rFonts w:ascii="Arial" w:hAnsi="Arial" w:cs="Arial" w:eastAsiaTheme="majorEastAsia"/>
                <w:noProof/>
              </w:rPr>
              <w:t>Aspecto que se evaluaron en la entrevista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_Toc133203897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12</w:t>
            </w:r>
            <w:r w:rsidRPr="00CC5CD5">
              <w:rPr>
                <w:rFonts w:ascii="Arial" w:hAnsi="Arial" w:cs="Arial"/>
                <w:noProof/>
                <w:webHidden/>
              </w:rPr>
              <w:fldChar w:fldCharType="end"/>
            </w:r>
          </w:hyperlink>
        </w:p>
        <w:p w:rsidRPr="00CC5CD5" w:rsidR="00A97DBC" w:rsidP="00CC5CD5" w:rsidRDefault="00A97DBC" w14:paraId="3983B171" w14:textId="74DA5926">
          <w:pPr>
            <w:pStyle w:val="TDC2"/>
            <w:tabs>
              <w:tab w:val="right" w:leader="dot" w:pos="8828"/>
            </w:tabs>
            <w:spacing w:line="360" w:lineRule="auto"/>
            <w:rPr>
              <w:rFonts w:ascii="Arial" w:hAnsi="Arial" w:cs="Arial" w:eastAsiaTheme="minorEastAsia"/>
              <w:noProof/>
              <w:sz w:val="22"/>
              <w:szCs w:val="22"/>
            </w:rPr>
          </w:pPr>
          <w:hyperlink w:history="1" w:anchor="_Toc133203898">
            <w:r w:rsidRPr="00CC5CD5">
              <w:rPr>
                <w:rStyle w:val="Hipervnculo"/>
                <w:rFonts w:ascii="Arial" w:hAnsi="Arial" w:cs="Arial" w:eastAsiaTheme="majorEastAsia"/>
                <w:noProof/>
              </w:rPr>
              <w:t>Sistema de Información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_Toc133203898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13</w:t>
            </w:r>
            <w:r w:rsidRPr="00CC5CD5">
              <w:rPr>
                <w:rFonts w:ascii="Arial" w:hAnsi="Arial" w:cs="Arial"/>
                <w:noProof/>
                <w:webHidden/>
              </w:rPr>
              <w:fldChar w:fldCharType="end"/>
            </w:r>
          </w:hyperlink>
        </w:p>
        <w:p w:rsidRPr="00CC5CD5" w:rsidR="00A97DBC" w:rsidP="00CC5CD5" w:rsidRDefault="00A97DBC" w14:paraId="0C3B0FE6" w14:textId="0EE7C8C1">
          <w:pPr>
            <w:pStyle w:val="TDC2"/>
            <w:tabs>
              <w:tab w:val="right" w:leader="dot" w:pos="8828"/>
            </w:tabs>
            <w:spacing w:line="360" w:lineRule="auto"/>
            <w:rPr>
              <w:rFonts w:ascii="Arial" w:hAnsi="Arial" w:cs="Arial" w:eastAsiaTheme="minorEastAsia"/>
              <w:noProof/>
              <w:sz w:val="22"/>
              <w:szCs w:val="22"/>
            </w:rPr>
          </w:pPr>
          <w:hyperlink w:history="1" w:anchor="_Toc133203899">
            <w:r w:rsidRPr="00CC5CD5">
              <w:rPr>
                <w:rStyle w:val="Hipervnculo"/>
                <w:rFonts w:ascii="Arial" w:hAnsi="Arial" w:cs="Arial" w:eastAsiaTheme="majorEastAsia"/>
                <w:noProof/>
              </w:rPr>
              <w:t>Componentes del sistema de información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_Toc133203899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14</w:t>
            </w:r>
            <w:r w:rsidRPr="00CC5CD5">
              <w:rPr>
                <w:rFonts w:ascii="Arial" w:hAnsi="Arial" w:cs="Arial"/>
                <w:noProof/>
                <w:webHidden/>
              </w:rPr>
              <w:fldChar w:fldCharType="end"/>
            </w:r>
          </w:hyperlink>
        </w:p>
        <w:p w:rsidRPr="00CC5CD5" w:rsidR="00A97DBC" w:rsidP="00CC5CD5" w:rsidRDefault="00A97DBC" w14:paraId="50DDA7D8" w14:textId="236C62A9">
          <w:pPr>
            <w:pStyle w:val="TDC3"/>
            <w:tabs>
              <w:tab w:val="right" w:leader="dot" w:pos="8828"/>
            </w:tabs>
            <w:spacing w:line="360" w:lineRule="auto"/>
            <w:rPr>
              <w:rFonts w:ascii="Arial" w:hAnsi="Arial" w:cs="Arial" w:eastAsiaTheme="minorEastAsia"/>
              <w:noProof/>
              <w:sz w:val="22"/>
              <w:szCs w:val="22"/>
            </w:rPr>
          </w:pPr>
          <w:hyperlink w:history="1" w:anchor="_Toc133203900">
            <w:r w:rsidRPr="00CC5CD5">
              <w:rPr>
                <w:rStyle w:val="Hipervnculo"/>
                <w:rFonts w:ascii="Arial" w:hAnsi="Arial" w:cs="Arial" w:eastAsiaTheme="majorEastAsia"/>
                <w:noProof/>
              </w:rPr>
              <w:t>Actores dire</w:t>
            </w:r>
            <w:r w:rsidRPr="00CC5CD5">
              <w:rPr>
                <w:rStyle w:val="Hipervnculo"/>
                <w:rFonts w:ascii="Arial" w:hAnsi="Arial" w:cs="Arial" w:eastAsiaTheme="majorEastAsia"/>
                <w:noProof/>
              </w:rPr>
              <w:t>c</w:t>
            </w:r>
            <w:r w:rsidRPr="00CC5CD5">
              <w:rPr>
                <w:rStyle w:val="Hipervnculo"/>
                <w:rFonts w:ascii="Arial" w:hAnsi="Arial" w:cs="Arial" w:eastAsiaTheme="majorEastAsia"/>
                <w:noProof/>
              </w:rPr>
              <w:t>tos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_Toc133203900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17</w:t>
            </w:r>
            <w:r w:rsidRPr="00CC5CD5">
              <w:rPr>
                <w:rFonts w:ascii="Arial" w:hAnsi="Arial" w:cs="Arial"/>
                <w:noProof/>
                <w:webHidden/>
              </w:rPr>
              <w:fldChar w:fldCharType="end"/>
            </w:r>
          </w:hyperlink>
        </w:p>
        <w:p w:rsidRPr="00CC5CD5" w:rsidR="00A97DBC" w:rsidP="00CC5CD5" w:rsidRDefault="00A97DBC" w14:paraId="627CF9A2" w14:textId="46B7E19A">
          <w:pPr>
            <w:pStyle w:val="TDC3"/>
            <w:tabs>
              <w:tab w:val="right" w:leader="dot" w:pos="8828"/>
            </w:tabs>
            <w:spacing w:line="360" w:lineRule="auto"/>
            <w:rPr>
              <w:rFonts w:ascii="Arial" w:hAnsi="Arial" w:cs="Arial" w:eastAsiaTheme="minorEastAsia"/>
              <w:noProof/>
              <w:sz w:val="22"/>
              <w:szCs w:val="22"/>
            </w:rPr>
          </w:pPr>
          <w:hyperlink w:history="1" w:anchor="_Toc133203901">
            <w:r w:rsidRPr="00CC5CD5">
              <w:rPr>
                <w:rStyle w:val="Hipervnculo"/>
                <w:rFonts w:ascii="Arial" w:hAnsi="Arial" w:cs="Arial" w:eastAsiaTheme="majorEastAsia"/>
                <w:noProof/>
              </w:rPr>
              <w:t>Actores indirectos: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_Toc133203901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18</w:t>
            </w:r>
            <w:r w:rsidRPr="00CC5CD5">
              <w:rPr>
                <w:rFonts w:ascii="Arial" w:hAnsi="Arial" w:cs="Arial"/>
                <w:noProof/>
                <w:webHidden/>
              </w:rPr>
              <w:fldChar w:fldCharType="end"/>
            </w:r>
          </w:hyperlink>
        </w:p>
        <w:p w:rsidRPr="00CC5CD5" w:rsidR="00A97DBC" w:rsidP="00CC5CD5" w:rsidRDefault="00A97DBC" w14:paraId="6F81B8D4" w14:textId="1DDEA84A">
          <w:pPr>
            <w:pStyle w:val="TDC3"/>
            <w:tabs>
              <w:tab w:val="right" w:leader="dot" w:pos="8828"/>
            </w:tabs>
            <w:spacing w:line="360" w:lineRule="auto"/>
            <w:rPr>
              <w:rFonts w:ascii="Arial" w:hAnsi="Arial" w:cs="Arial" w:eastAsiaTheme="minorEastAsia"/>
              <w:noProof/>
              <w:sz w:val="22"/>
              <w:szCs w:val="22"/>
            </w:rPr>
          </w:pPr>
          <w:hyperlink w:history="1" w:anchor="_Toc133203902">
            <w:r w:rsidRPr="00CC5CD5">
              <w:rPr>
                <w:rStyle w:val="Hipervnculo"/>
                <w:rFonts w:ascii="Arial" w:hAnsi="Arial" w:cs="Arial" w:eastAsiaTheme="majorEastAsia"/>
                <w:noProof/>
              </w:rPr>
              <w:t>Datos e información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_Toc133203902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19</w:t>
            </w:r>
            <w:r w:rsidRPr="00CC5CD5">
              <w:rPr>
                <w:rFonts w:ascii="Arial" w:hAnsi="Arial" w:cs="Arial"/>
                <w:noProof/>
                <w:webHidden/>
              </w:rPr>
              <w:fldChar w:fldCharType="end"/>
            </w:r>
          </w:hyperlink>
        </w:p>
        <w:p w:rsidRPr="00CC5CD5" w:rsidR="00A97DBC" w:rsidP="00CC5CD5" w:rsidRDefault="00A97DBC" w14:paraId="5E9C9C51" w14:textId="68954FC3">
          <w:pPr>
            <w:pStyle w:val="TDC3"/>
            <w:tabs>
              <w:tab w:val="right" w:leader="dot" w:pos="8828"/>
            </w:tabs>
            <w:spacing w:line="360" w:lineRule="auto"/>
            <w:rPr>
              <w:rFonts w:ascii="Arial" w:hAnsi="Arial" w:cs="Arial" w:eastAsiaTheme="minorEastAsia"/>
              <w:noProof/>
              <w:sz w:val="22"/>
              <w:szCs w:val="22"/>
            </w:rPr>
          </w:pPr>
          <w:hyperlink w:history="1" w:anchor="_Toc133203903">
            <w:r w:rsidRPr="00CC5CD5">
              <w:rPr>
                <w:rStyle w:val="Hipervnculo"/>
                <w:rFonts w:ascii="Arial" w:hAnsi="Arial" w:cs="Arial" w:eastAsiaTheme="majorEastAsia"/>
                <w:noProof/>
              </w:rPr>
              <w:t>Procesos de negocio</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_Toc133203903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19</w:t>
            </w:r>
            <w:r w:rsidRPr="00CC5CD5">
              <w:rPr>
                <w:rFonts w:ascii="Arial" w:hAnsi="Arial" w:cs="Arial"/>
                <w:noProof/>
                <w:webHidden/>
              </w:rPr>
              <w:fldChar w:fldCharType="end"/>
            </w:r>
          </w:hyperlink>
        </w:p>
        <w:p w:rsidRPr="00CC5CD5" w:rsidR="00A97DBC" w:rsidP="00CC5CD5" w:rsidRDefault="00A97DBC" w14:paraId="3925C0A5" w14:textId="0BB7ED94">
          <w:pPr>
            <w:pStyle w:val="TDC3"/>
            <w:tabs>
              <w:tab w:val="right" w:leader="dot" w:pos="8828"/>
            </w:tabs>
            <w:spacing w:line="360" w:lineRule="auto"/>
            <w:rPr>
              <w:rFonts w:ascii="Arial" w:hAnsi="Arial" w:cs="Arial" w:eastAsiaTheme="minorEastAsia"/>
              <w:noProof/>
              <w:sz w:val="22"/>
              <w:szCs w:val="22"/>
            </w:rPr>
          </w:pPr>
          <w:hyperlink w:history="1" w:anchor="_Toc133203904">
            <w:r w:rsidRPr="00CC5CD5">
              <w:rPr>
                <w:rStyle w:val="Hipervnculo"/>
                <w:rFonts w:ascii="Arial" w:hAnsi="Arial" w:cs="Arial" w:eastAsiaTheme="majorEastAsia"/>
                <w:noProof/>
              </w:rPr>
              <w:t>tecnologías de la información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_Toc133203904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20</w:t>
            </w:r>
            <w:r w:rsidRPr="00CC5CD5">
              <w:rPr>
                <w:rFonts w:ascii="Arial" w:hAnsi="Arial" w:cs="Arial"/>
                <w:noProof/>
                <w:webHidden/>
              </w:rPr>
              <w:fldChar w:fldCharType="end"/>
            </w:r>
          </w:hyperlink>
        </w:p>
        <w:p w:rsidRPr="00CC5CD5" w:rsidR="00A97DBC" w:rsidP="00CC5CD5" w:rsidRDefault="00A97DBC" w14:paraId="785C3F06" w14:textId="58530386">
          <w:pPr>
            <w:pStyle w:val="TDC3"/>
            <w:tabs>
              <w:tab w:val="right" w:leader="dot" w:pos="8828"/>
            </w:tabs>
            <w:spacing w:line="360" w:lineRule="auto"/>
            <w:rPr>
              <w:rFonts w:ascii="Arial" w:hAnsi="Arial" w:cs="Arial" w:eastAsiaTheme="minorEastAsia"/>
              <w:noProof/>
              <w:sz w:val="22"/>
              <w:szCs w:val="22"/>
            </w:rPr>
          </w:pPr>
          <w:hyperlink w:history="1" w:anchor="_Toc133203905">
            <w:r w:rsidRPr="00CC5CD5">
              <w:rPr>
                <w:rStyle w:val="Hipervnculo"/>
                <w:rFonts w:ascii="Arial" w:hAnsi="Arial" w:cs="Arial" w:eastAsiaTheme="majorEastAsia"/>
                <w:noProof/>
              </w:rPr>
              <w:t>Normatividad y mecanismos de control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_Toc133203905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21</w:t>
            </w:r>
            <w:r w:rsidRPr="00CC5CD5">
              <w:rPr>
                <w:rFonts w:ascii="Arial" w:hAnsi="Arial" w:cs="Arial"/>
                <w:noProof/>
                <w:webHidden/>
              </w:rPr>
              <w:fldChar w:fldCharType="end"/>
            </w:r>
          </w:hyperlink>
        </w:p>
        <w:p w:rsidRPr="00CC5CD5" w:rsidR="00A97DBC" w:rsidP="00CC5CD5" w:rsidRDefault="00A97DBC" w14:paraId="05EAB528" w14:textId="429DC231">
          <w:pPr>
            <w:pStyle w:val="TDC2"/>
            <w:tabs>
              <w:tab w:val="right" w:leader="dot" w:pos="8828"/>
            </w:tabs>
            <w:spacing w:line="360" w:lineRule="auto"/>
            <w:rPr>
              <w:rFonts w:ascii="Arial" w:hAnsi="Arial" w:cs="Arial" w:eastAsiaTheme="minorEastAsia"/>
              <w:noProof/>
              <w:sz w:val="22"/>
              <w:szCs w:val="22"/>
            </w:rPr>
          </w:pPr>
          <w:hyperlink w:history="1" w:anchor="_Toc133203906">
            <w:r w:rsidRPr="00CC5CD5">
              <w:rPr>
                <w:rStyle w:val="Hipervnculo"/>
                <w:rFonts w:ascii="Arial" w:hAnsi="Arial" w:cs="Arial" w:eastAsiaTheme="majorEastAsia"/>
                <w:noProof/>
              </w:rPr>
              <w:t>Clasificación del sistema de información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_Toc133203906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22</w:t>
            </w:r>
            <w:r w:rsidRPr="00CC5CD5">
              <w:rPr>
                <w:rFonts w:ascii="Arial" w:hAnsi="Arial" w:cs="Arial"/>
                <w:noProof/>
                <w:webHidden/>
              </w:rPr>
              <w:fldChar w:fldCharType="end"/>
            </w:r>
          </w:hyperlink>
        </w:p>
        <w:p w:rsidRPr="00CC5CD5" w:rsidR="00A97DBC" w:rsidP="00CC5CD5" w:rsidRDefault="00A97DBC" w14:paraId="18346945" w14:textId="65EE27D5">
          <w:pPr>
            <w:pStyle w:val="TDC2"/>
            <w:tabs>
              <w:tab w:val="right" w:leader="dot" w:pos="8828"/>
            </w:tabs>
            <w:spacing w:line="360" w:lineRule="auto"/>
            <w:rPr>
              <w:rFonts w:ascii="Arial" w:hAnsi="Arial" w:cs="Arial" w:eastAsiaTheme="minorEastAsia"/>
              <w:noProof/>
              <w:sz w:val="22"/>
              <w:szCs w:val="22"/>
            </w:rPr>
          </w:pPr>
          <w:hyperlink w:history="1" w:anchor="_Toc133203907">
            <w:r w:rsidRPr="00CC5CD5">
              <w:rPr>
                <w:rStyle w:val="Hipervnculo"/>
                <w:rFonts w:ascii="Arial" w:hAnsi="Arial" w:cs="Arial" w:eastAsiaTheme="majorEastAsia"/>
                <w:noProof/>
              </w:rPr>
              <w:t>Clasificación en función de la agrupación de los usuarios en la organización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_Toc133203907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23</w:t>
            </w:r>
            <w:r w:rsidRPr="00CC5CD5">
              <w:rPr>
                <w:rFonts w:ascii="Arial" w:hAnsi="Arial" w:cs="Arial"/>
                <w:noProof/>
                <w:webHidden/>
              </w:rPr>
              <w:fldChar w:fldCharType="end"/>
            </w:r>
          </w:hyperlink>
        </w:p>
        <w:p w:rsidRPr="00CC5CD5" w:rsidR="00A97DBC" w:rsidP="00CC5CD5" w:rsidRDefault="00A97DBC" w14:paraId="2DB73636" w14:textId="4D02D4FF">
          <w:pPr>
            <w:pStyle w:val="TDC2"/>
            <w:tabs>
              <w:tab w:val="right" w:leader="dot" w:pos="8828"/>
            </w:tabs>
            <w:spacing w:line="360" w:lineRule="auto"/>
            <w:rPr>
              <w:rFonts w:ascii="Arial" w:hAnsi="Arial" w:cs="Arial" w:eastAsiaTheme="minorEastAsia"/>
              <w:noProof/>
              <w:sz w:val="22"/>
              <w:szCs w:val="22"/>
            </w:rPr>
          </w:pPr>
          <w:hyperlink w:history="1" w:anchor="_Toc133203908">
            <w:r w:rsidRPr="00CC5CD5">
              <w:rPr>
                <w:rStyle w:val="Hipervnculo"/>
                <w:rFonts w:ascii="Arial" w:hAnsi="Arial" w:cs="Arial" w:eastAsiaTheme="majorEastAsia"/>
                <w:noProof/>
              </w:rPr>
              <w:t>Clasificación en función del servicio ofrecido</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_Toc133203908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23</w:t>
            </w:r>
            <w:r w:rsidRPr="00CC5CD5">
              <w:rPr>
                <w:rFonts w:ascii="Arial" w:hAnsi="Arial" w:cs="Arial"/>
                <w:noProof/>
                <w:webHidden/>
              </w:rPr>
              <w:fldChar w:fldCharType="end"/>
            </w:r>
          </w:hyperlink>
        </w:p>
        <w:p w:rsidRPr="00CC5CD5" w:rsidR="00A97DBC" w:rsidP="00CC5CD5" w:rsidRDefault="00A97DBC" w14:paraId="68A78DA8" w14:textId="501AE6A5">
          <w:pPr>
            <w:pStyle w:val="TDC2"/>
            <w:tabs>
              <w:tab w:val="right" w:leader="dot" w:pos="8828"/>
            </w:tabs>
            <w:spacing w:line="360" w:lineRule="auto"/>
            <w:rPr>
              <w:rFonts w:ascii="Arial" w:hAnsi="Arial" w:cs="Arial" w:eastAsiaTheme="minorEastAsia"/>
              <w:noProof/>
              <w:sz w:val="22"/>
              <w:szCs w:val="22"/>
            </w:rPr>
          </w:pPr>
          <w:hyperlink w:history="1" w:anchor="_Toc133203909">
            <w:r w:rsidRPr="00CC5CD5">
              <w:rPr>
                <w:rStyle w:val="Hipervnculo"/>
                <w:rFonts w:ascii="Arial" w:hAnsi="Arial" w:cs="Arial" w:eastAsiaTheme="majorEastAsia"/>
                <w:noProof/>
              </w:rPr>
              <w:t>Análisis de viabilidad y factibilidad</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_Toc133203909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23</w:t>
            </w:r>
            <w:r w:rsidRPr="00CC5CD5">
              <w:rPr>
                <w:rFonts w:ascii="Arial" w:hAnsi="Arial" w:cs="Arial"/>
                <w:noProof/>
                <w:webHidden/>
              </w:rPr>
              <w:fldChar w:fldCharType="end"/>
            </w:r>
          </w:hyperlink>
        </w:p>
        <w:p w:rsidRPr="00CC5CD5" w:rsidR="00A97DBC" w:rsidP="00CC5CD5" w:rsidRDefault="00A97DBC" w14:paraId="7EF25047" w14:textId="0B71FA42">
          <w:pPr>
            <w:pStyle w:val="TDC3"/>
            <w:tabs>
              <w:tab w:val="right" w:leader="dot" w:pos="8828"/>
            </w:tabs>
            <w:spacing w:line="360" w:lineRule="auto"/>
            <w:rPr>
              <w:rFonts w:ascii="Arial" w:hAnsi="Arial" w:cs="Arial" w:eastAsiaTheme="minorEastAsia"/>
              <w:noProof/>
              <w:sz w:val="22"/>
              <w:szCs w:val="22"/>
            </w:rPr>
          </w:pPr>
          <w:hyperlink w:history="1" w:anchor="_Toc133203910">
            <w:r w:rsidRPr="00CC5CD5">
              <w:rPr>
                <w:rStyle w:val="Hipervnculo"/>
                <w:rFonts w:ascii="Arial" w:hAnsi="Arial" w:cs="Arial" w:eastAsiaTheme="majorEastAsia"/>
                <w:noProof/>
              </w:rPr>
              <w:t>Viabilidad – Factibilidad económica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_Toc133203910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30FEA35D" w14:textId="37930B74">
          <w:pPr>
            <w:pStyle w:val="TDC3"/>
            <w:tabs>
              <w:tab w:val="right" w:leader="dot" w:pos="8828"/>
            </w:tabs>
            <w:spacing w:line="360" w:lineRule="auto"/>
            <w:rPr>
              <w:rFonts w:ascii="Arial" w:hAnsi="Arial" w:cs="Arial" w:eastAsiaTheme="minorEastAsia"/>
              <w:noProof/>
              <w:sz w:val="22"/>
              <w:szCs w:val="22"/>
            </w:rPr>
          </w:pPr>
          <w:hyperlink w:history="1" w:anchor="_Toc133203911">
            <w:r w:rsidRPr="00CC5CD5">
              <w:rPr>
                <w:rStyle w:val="Hipervnculo"/>
                <w:rFonts w:ascii="Arial" w:hAnsi="Arial" w:cs="Arial" w:eastAsiaTheme="majorEastAsia"/>
                <w:noProof/>
              </w:rPr>
              <w:t>Viabilidad – Factibilidad operacional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_Toc133203911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33CDEC18" w14:textId="19CE13E9">
          <w:pPr>
            <w:pStyle w:val="TDC3"/>
            <w:tabs>
              <w:tab w:val="right" w:leader="dot" w:pos="8828"/>
            </w:tabs>
            <w:spacing w:line="360" w:lineRule="auto"/>
            <w:rPr>
              <w:rFonts w:ascii="Arial" w:hAnsi="Arial" w:cs="Arial" w:eastAsiaTheme="minorEastAsia"/>
              <w:noProof/>
              <w:sz w:val="22"/>
              <w:szCs w:val="22"/>
            </w:rPr>
          </w:pPr>
          <w:hyperlink w:history="1" w:anchor="_Toc133203912">
            <w:r w:rsidRPr="00CC5CD5">
              <w:rPr>
                <w:rStyle w:val="Hipervnculo"/>
                <w:rFonts w:ascii="Arial" w:hAnsi="Arial" w:cs="Arial" w:eastAsiaTheme="majorEastAsia"/>
                <w:noProof/>
              </w:rPr>
              <w:t>Viabilidad– Factibilidad técnica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_Toc133203912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7DE72F3B" w14:textId="0A645D95">
          <w:pPr>
            <w:pStyle w:val="TDC3"/>
            <w:tabs>
              <w:tab w:val="right" w:leader="dot" w:pos="8828"/>
            </w:tabs>
            <w:spacing w:line="360" w:lineRule="auto"/>
            <w:rPr>
              <w:rFonts w:ascii="Arial" w:hAnsi="Arial" w:cs="Arial" w:eastAsiaTheme="minorEastAsia"/>
              <w:noProof/>
              <w:sz w:val="22"/>
              <w:szCs w:val="22"/>
            </w:rPr>
          </w:pPr>
          <w:hyperlink w:history="1" w:anchor="_Toc133203913">
            <w:r w:rsidRPr="00CC5CD5">
              <w:rPr>
                <w:rStyle w:val="Hipervnculo"/>
                <w:rFonts w:ascii="Arial" w:hAnsi="Arial" w:cs="Arial" w:eastAsiaTheme="majorEastAsia"/>
                <w:noProof/>
              </w:rPr>
              <w:t>Viabilidad de fechas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_Toc133203913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290BD475" w14:textId="4F17272F">
          <w:pPr>
            <w:pStyle w:val="TDC3"/>
            <w:tabs>
              <w:tab w:val="right" w:leader="dot" w:pos="8828"/>
            </w:tabs>
            <w:spacing w:line="360" w:lineRule="auto"/>
            <w:rPr>
              <w:rFonts w:ascii="Arial" w:hAnsi="Arial" w:cs="Arial" w:eastAsiaTheme="minorEastAsia"/>
              <w:noProof/>
              <w:sz w:val="22"/>
              <w:szCs w:val="22"/>
            </w:rPr>
          </w:pPr>
          <w:hyperlink w:history="1" w:anchor="_Toc133203914">
            <w:r w:rsidRPr="00CC5CD5">
              <w:rPr>
                <w:rStyle w:val="Hipervnculo"/>
                <w:rFonts w:ascii="Arial" w:hAnsi="Arial" w:cs="Arial" w:eastAsiaTheme="majorEastAsia"/>
                <w:noProof/>
              </w:rPr>
              <w:t>Viabilidad – Factibilidad legal y contractual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_Toc133203914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45E2673E" w14:textId="5368D3B5">
          <w:pPr>
            <w:pStyle w:val="TDC1"/>
            <w:spacing w:line="360" w:lineRule="auto"/>
            <w:rPr>
              <w:rFonts w:ascii="Arial" w:hAnsi="Arial" w:cs="Arial" w:eastAsiaTheme="minorEastAsia"/>
              <w:noProof/>
              <w:sz w:val="22"/>
              <w:szCs w:val="22"/>
            </w:rPr>
          </w:pPr>
          <w:hyperlink w:history="1" w:anchor="_Toc133203915">
            <w:r w:rsidRPr="00CC5CD5">
              <w:rPr>
                <w:rStyle w:val="Hipervnculo"/>
                <w:rFonts w:ascii="Arial" w:hAnsi="Arial" w:cs="Arial" w:eastAsiaTheme="majorEastAsia"/>
                <w:noProof/>
              </w:rPr>
              <w:t>FASE II. DEFINIR LA MEJOR SOLUCIÓN: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_Toc133203915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24</w:t>
            </w:r>
            <w:r w:rsidRPr="00CC5CD5">
              <w:rPr>
                <w:rFonts w:ascii="Arial" w:hAnsi="Arial" w:cs="Arial"/>
                <w:noProof/>
                <w:webHidden/>
              </w:rPr>
              <w:fldChar w:fldCharType="end"/>
            </w:r>
          </w:hyperlink>
        </w:p>
        <w:p w:rsidRPr="00CC5CD5" w:rsidR="00A97DBC" w:rsidP="00CC5CD5" w:rsidRDefault="00A97DBC" w14:paraId="199F8E17" w14:textId="1290ED93">
          <w:pPr>
            <w:pStyle w:val="TDC2"/>
            <w:tabs>
              <w:tab w:val="right" w:leader="dot" w:pos="8828"/>
            </w:tabs>
            <w:spacing w:line="360" w:lineRule="auto"/>
            <w:rPr>
              <w:rFonts w:ascii="Arial" w:hAnsi="Arial" w:cs="Arial" w:eastAsiaTheme="minorEastAsia"/>
              <w:noProof/>
              <w:sz w:val="22"/>
              <w:szCs w:val="22"/>
            </w:rPr>
          </w:pPr>
          <w:hyperlink w:history="1" w:anchor="_Toc133203916">
            <w:r w:rsidRPr="00CC5CD5">
              <w:rPr>
                <w:rStyle w:val="Hipervnculo"/>
                <w:rFonts w:ascii="Arial" w:hAnsi="Arial" w:cs="Arial" w:eastAsiaTheme="majorEastAsia"/>
                <w:noProof/>
              </w:rPr>
              <w:t>MODELO DE PROCESOS DE NEGOCIO (Modelo Bizagi)</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_Toc133203916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25</w:t>
            </w:r>
            <w:r w:rsidRPr="00CC5CD5">
              <w:rPr>
                <w:rFonts w:ascii="Arial" w:hAnsi="Arial" w:cs="Arial"/>
                <w:noProof/>
                <w:webHidden/>
              </w:rPr>
              <w:fldChar w:fldCharType="end"/>
            </w:r>
          </w:hyperlink>
        </w:p>
        <w:p w:rsidRPr="00CC5CD5" w:rsidR="00A97DBC" w:rsidP="00CC5CD5" w:rsidRDefault="00A97DBC" w14:paraId="191AD6A9" w14:textId="7A6A39D4">
          <w:pPr>
            <w:pStyle w:val="TDC3"/>
            <w:tabs>
              <w:tab w:val="right" w:leader="dot" w:pos="8828"/>
            </w:tabs>
            <w:spacing w:line="360" w:lineRule="auto"/>
            <w:rPr>
              <w:rFonts w:ascii="Arial" w:hAnsi="Arial" w:cs="Arial" w:eastAsiaTheme="minorEastAsia"/>
              <w:noProof/>
              <w:sz w:val="22"/>
              <w:szCs w:val="22"/>
            </w:rPr>
          </w:pPr>
          <w:hyperlink w:history="1" w:anchor="_Toc133203917">
            <w:r w:rsidRPr="00CC5CD5">
              <w:rPr>
                <w:rStyle w:val="Hipervnculo"/>
                <w:rFonts w:ascii="Arial" w:hAnsi="Arial" w:cs="Arial" w:eastAsiaTheme="majorEastAsia"/>
                <w:b/>
                <w:noProof/>
              </w:rPr>
              <w:t>Conceptos y elementos del modelado de procesos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_Toc133203917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25</w:t>
            </w:r>
            <w:r w:rsidRPr="00CC5CD5">
              <w:rPr>
                <w:rFonts w:ascii="Arial" w:hAnsi="Arial" w:cs="Arial"/>
                <w:noProof/>
                <w:webHidden/>
              </w:rPr>
              <w:fldChar w:fldCharType="end"/>
            </w:r>
          </w:hyperlink>
        </w:p>
        <w:p w:rsidRPr="00CC5CD5" w:rsidR="00A97DBC" w:rsidP="00CC5CD5" w:rsidRDefault="00A97DBC" w14:paraId="35A9BDC1" w14:textId="60E90B5B">
          <w:pPr>
            <w:pStyle w:val="TDC2"/>
            <w:tabs>
              <w:tab w:val="right" w:leader="dot" w:pos="8828"/>
            </w:tabs>
            <w:spacing w:line="360" w:lineRule="auto"/>
            <w:rPr>
              <w:rFonts w:ascii="Arial" w:hAnsi="Arial" w:cs="Arial" w:eastAsiaTheme="minorEastAsia"/>
              <w:noProof/>
              <w:sz w:val="22"/>
              <w:szCs w:val="22"/>
            </w:rPr>
          </w:pPr>
          <w:hyperlink w:history="1" w:anchor="_Toc133203918">
            <w:r w:rsidRPr="00CC5CD5">
              <w:rPr>
                <w:rStyle w:val="Hipervnculo"/>
                <w:rFonts w:ascii="Arial" w:hAnsi="Arial" w:cs="Arial" w:eastAsiaTheme="majorEastAsia"/>
                <w:noProof/>
              </w:rPr>
              <w:t>Procesos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_Toc133203918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25</w:t>
            </w:r>
            <w:r w:rsidRPr="00CC5CD5">
              <w:rPr>
                <w:rFonts w:ascii="Arial" w:hAnsi="Arial" w:cs="Arial"/>
                <w:noProof/>
                <w:webHidden/>
              </w:rPr>
              <w:fldChar w:fldCharType="end"/>
            </w:r>
          </w:hyperlink>
        </w:p>
        <w:p w:rsidRPr="00CC5CD5" w:rsidR="00A97DBC" w:rsidP="00CC5CD5" w:rsidRDefault="00A97DBC" w14:paraId="4BE15CF8" w14:textId="04A0FCB8">
          <w:pPr>
            <w:pStyle w:val="TDC2"/>
            <w:tabs>
              <w:tab w:val="right" w:leader="dot" w:pos="8828"/>
            </w:tabs>
            <w:spacing w:line="360" w:lineRule="auto"/>
            <w:rPr>
              <w:rFonts w:ascii="Arial" w:hAnsi="Arial" w:cs="Arial" w:eastAsiaTheme="minorEastAsia"/>
              <w:noProof/>
              <w:sz w:val="22"/>
              <w:szCs w:val="22"/>
            </w:rPr>
          </w:pPr>
          <w:hyperlink w:history="1" w:anchor="_Toc133203919">
            <w:r w:rsidRPr="00CC5CD5">
              <w:rPr>
                <w:rStyle w:val="Hipervnculo"/>
                <w:rFonts w:ascii="Arial" w:hAnsi="Arial" w:cs="Arial" w:eastAsiaTheme="majorEastAsia"/>
                <w:noProof/>
              </w:rPr>
              <w:t>Flujos de datos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_Toc133203919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26</w:t>
            </w:r>
            <w:r w:rsidRPr="00CC5CD5">
              <w:rPr>
                <w:rFonts w:ascii="Arial" w:hAnsi="Arial" w:cs="Arial"/>
                <w:noProof/>
                <w:webHidden/>
              </w:rPr>
              <w:fldChar w:fldCharType="end"/>
            </w:r>
          </w:hyperlink>
        </w:p>
        <w:p w:rsidRPr="00CC5CD5" w:rsidR="00A97DBC" w:rsidP="00CC5CD5" w:rsidRDefault="00A97DBC" w14:paraId="1FB8775A" w14:textId="2A68EA83">
          <w:pPr>
            <w:pStyle w:val="TDC2"/>
            <w:tabs>
              <w:tab w:val="right" w:leader="dot" w:pos="8828"/>
            </w:tabs>
            <w:spacing w:line="360" w:lineRule="auto"/>
            <w:rPr>
              <w:rFonts w:ascii="Arial" w:hAnsi="Arial" w:cs="Arial" w:eastAsiaTheme="minorEastAsia"/>
              <w:noProof/>
              <w:sz w:val="22"/>
              <w:szCs w:val="22"/>
            </w:rPr>
          </w:pPr>
          <w:hyperlink w:history="1" w:anchor="_Toc133203920">
            <w:r w:rsidRPr="00CC5CD5">
              <w:rPr>
                <w:rStyle w:val="Hipervnculo"/>
                <w:rFonts w:ascii="Arial" w:hAnsi="Arial" w:cs="Arial" w:eastAsiaTheme="majorEastAsia"/>
                <w:noProof/>
              </w:rPr>
              <w:t>Agentes externos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_Toc133203920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02C788B2" w14:textId="2D470E74">
          <w:pPr>
            <w:pStyle w:val="TDC2"/>
            <w:tabs>
              <w:tab w:val="right" w:leader="dot" w:pos="8828"/>
            </w:tabs>
            <w:spacing w:line="360" w:lineRule="auto"/>
            <w:rPr>
              <w:rFonts w:ascii="Arial" w:hAnsi="Arial" w:cs="Arial" w:eastAsiaTheme="minorEastAsia"/>
              <w:noProof/>
              <w:sz w:val="22"/>
              <w:szCs w:val="22"/>
            </w:rPr>
          </w:pPr>
          <w:hyperlink w:history="1" w:anchor="_Toc133203921">
            <w:r w:rsidRPr="00CC5CD5">
              <w:rPr>
                <w:rStyle w:val="Hipervnculo"/>
                <w:rFonts w:ascii="Arial" w:hAnsi="Arial" w:cs="Arial" w:eastAsiaTheme="majorEastAsia"/>
                <w:noProof/>
              </w:rPr>
              <w:t>Almacenes de datos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_Toc133203921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3BD3D5B4" w14:textId="75A63493">
          <w:pPr>
            <w:pStyle w:val="TDC2"/>
            <w:tabs>
              <w:tab w:val="right" w:leader="dot" w:pos="8828"/>
            </w:tabs>
            <w:spacing w:line="360" w:lineRule="auto"/>
            <w:rPr>
              <w:rFonts w:ascii="Arial" w:hAnsi="Arial" w:cs="Arial" w:eastAsiaTheme="minorEastAsia"/>
              <w:noProof/>
              <w:sz w:val="22"/>
              <w:szCs w:val="22"/>
            </w:rPr>
          </w:pPr>
          <w:hyperlink w:history="1" w:anchor="_Toc133203922">
            <w:r w:rsidRPr="00CC5CD5">
              <w:rPr>
                <w:rStyle w:val="Hipervnculo"/>
                <w:rFonts w:ascii="Arial" w:hAnsi="Arial" w:cs="Arial" w:eastAsiaTheme="majorEastAsia"/>
                <w:noProof/>
              </w:rPr>
              <w:t>Desarrollo de un modelo de procesos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_Toc133203922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48BA2758" w14:textId="2B794402">
          <w:pPr>
            <w:pStyle w:val="TDC2"/>
            <w:tabs>
              <w:tab w:val="right" w:leader="dot" w:pos="8828"/>
            </w:tabs>
            <w:spacing w:line="360" w:lineRule="auto"/>
            <w:rPr>
              <w:rFonts w:ascii="Arial" w:hAnsi="Arial" w:cs="Arial" w:eastAsiaTheme="minorEastAsia"/>
              <w:noProof/>
              <w:sz w:val="22"/>
              <w:szCs w:val="22"/>
            </w:rPr>
          </w:pPr>
          <w:hyperlink w:history="1" w:anchor="_Toc133203923">
            <w:r w:rsidRPr="00CC5CD5">
              <w:rPr>
                <w:rStyle w:val="Hipervnculo"/>
                <w:rFonts w:ascii="Arial" w:hAnsi="Arial" w:cs="Arial" w:eastAsiaTheme="majorEastAsia"/>
                <w:noProof/>
              </w:rPr>
              <w:t>Desarrollar un diagrama de flujo de datos contextual</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_Toc133203923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28843A5B" w14:textId="753F1595">
          <w:pPr>
            <w:pStyle w:val="TDC2"/>
            <w:tabs>
              <w:tab w:val="right" w:leader="dot" w:pos="8828"/>
            </w:tabs>
            <w:spacing w:line="360" w:lineRule="auto"/>
            <w:rPr>
              <w:rFonts w:ascii="Arial" w:hAnsi="Arial" w:cs="Arial" w:eastAsiaTheme="minorEastAsia"/>
              <w:noProof/>
              <w:sz w:val="22"/>
              <w:szCs w:val="22"/>
            </w:rPr>
          </w:pPr>
          <w:hyperlink w:history="1" w:anchor="_Toc133203924">
            <w:r w:rsidRPr="00CC5CD5">
              <w:rPr>
                <w:rStyle w:val="Hipervnculo"/>
                <w:rFonts w:ascii="Arial" w:hAnsi="Arial" w:cs="Arial" w:eastAsiaTheme="majorEastAsia"/>
                <w:noProof/>
              </w:rPr>
              <w:t>Construir un diagrama de flujos de datos del sistema</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_Toc133203924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73BF714C" w14:textId="3A8B4164">
          <w:pPr>
            <w:pStyle w:val="TDC1"/>
            <w:spacing w:line="360" w:lineRule="auto"/>
            <w:rPr>
              <w:rFonts w:ascii="Arial" w:hAnsi="Arial" w:cs="Arial" w:eastAsiaTheme="minorEastAsia"/>
              <w:noProof/>
              <w:sz w:val="22"/>
              <w:szCs w:val="22"/>
            </w:rPr>
          </w:pPr>
          <w:hyperlink w:history="1" w:anchor="_Toc133203925">
            <w:r w:rsidRPr="00CC5CD5">
              <w:rPr>
                <w:rStyle w:val="Hipervnculo"/>
                <w:rFonts w:ascii="Arial" w:hAnsi="Arial" w:cs="Arial" w:eastAsiaTheme="majorEastAsia"/>
                <w:noProof/>
              </w:rPr>
              <w:t>FASE III. MODELAR LA SOLUCIÓN orientación a objetos</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_Toc133203925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27</w:t>
            </w:r>
            <w:r w:rsidRPr="00CC5CD5">
              <w:rPr>
                <w:rFonts w:ascii="Arial" w:hAnsi="Arial" w:cs="Arial"/>
                <w:noProof/>
                <w:webHidden/>
              </w:rPr>
              <w:fldChar w:fldCharType="end"/>
            </w:r>
          </w:hyperlink>
        </w:p>
        <w:p w:rsidRPr="00CC5CD5" w:rsidR="00A97DBC" w:rsidP="00CC5CD5" w:rsidRDefault="00A97DBC" w14:paraId="126A7250" w14:textId="38D8FF87">
          <w:pPr>
            <w:pStyle w:val="TDC1"/>
            <w:spacing w:line="360" w:lineRule="auto"/>
            <w:rPr>
              <w:rFonts w:ascii="Arial" w:hAnsi="Arial" w:cs="Arial" w:eastAsiaTheme="minorEastAsia"/>
              <w:noProof/>
              <w:sz w:val="22"/>
              <w:szCs w:val="22"/>
            </w:rPr>
          </w:pPr>
          <w:hyperlink w:history="1" w:anchor="_Toc133203926">
            <w:r w:rsidRPr="00CC5CD5">
              <w:rPr>
                <w:rStyle w:val="Hipervnculo"/>
                <w:rFonts w:ascii="Arial" w:hAnsi="Arial" w:cs="Arial" w:eastAsiaTheme="majorEastAsia"/>
                <w:noProof/>
              </w:rPr>
              <w:t>Conclusión</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_Toc133203926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28</w:t>
            </w:r>
            <w:r w:rsidRPr="00CC5CD5">
              <w:rPr>
                <w:rFonts w:ascii="Arial" w:hAnsi="Arial" w:cs="Arial"/>
                <w:noProof/>
                <w:webHidden/>
              </w:rPr>
              <w:fldChar w:fldCharType="end"/>
            </w:r>
          </w:hyperlink>
        </w:p>
        <w:p w:rsidRPr="00CC5CD5" w:rsidR="00A97DBC" w:rsidP="00CC5CD5" w:rsidRDefault="00A97DBC" w14:paraId="18B02ABA" w14:textId="6F20FEE9">
          <w:pPr>
            <w:pStyle w:val="TDC1"/>
            <w:spacing w:line="360" w:lineRule="auto"/>
            <w:rPr>
              <w:rFonts w:ascii="Arial" w:hAnsi="Arial" w:cs="Arial" w:eastAsiaTheme="minorEastAsia"/>
              <w:noProof/>
              <w:sz w:val="22"/>
              <w:szCs w:val="22"/>
            </w:rPr>
          </w:pPr>
          <w:hyperlink w:history="1" w:anchor="_Toc133203927">
            <w:r w:rsidRPr="00CC5CD5">
              <w:rPr>
                <w:rStyle w:val="Hipervnculo"/>
                <w:rFonts w:ascii="Arial" w:hAnsi="Arial" w:cs="Arial" w:eastAsiaTheme="majorEastAsia"/>
                <w:noProof/>
              </w:rPr>
              <w:t>Anexo</w:t>
            </w:r>
            <w:r w:rsidRPr="00CC5CD5">
              <w:rPr>
                <w:rFonts w:ascii="Arial" w:hAnsi="Arial" w:cs="Arial"/>
                <w:noProof/>
                <w:webHidden/>
              </w:rPr>
              <w:tab/>
            </w:r>
            <w:r w:rsidRPr="00CC5CD5">
              <w:rPr>
                <w:rFonts w:ascii="Arial" w:hAnsi="Arial" w:cs="Arial"/>
                <w:noProof/>
                <w:webHidden/>
              </w:rPr>
              <w:fldChar w:fldCharType="begin"/>
            </w:r>
            <w:r w:rsidRPr="00CC5CD5">
              <w:rPr>
                <w:rFonts w:ascii="Arial" w:hAnsi="Arial" w:cs="Arial"/>
                <w:noProof/>
                <w:webHidden/>
              </w:rPr>
              <w:instrText xml:space="preserve"> PAGEREF _Toc133203927 \h </w:instrText>
            </w:r>
            <w:r w:rsidRPr="00CC5CD5">
              <w:rPr>
                <w:rFonts w:ascii="Arial" w:hAnsi="Arial" w:cs="Arial"/>
                <w:noProof/>
                <w:webHidden/>
              </w:rPr>
            </w:r>
            <w:r w:rsidRPr="00CC5CD5">
              <w:rPr>
                <w:rFonts w:ascii="Arial" w:hAnsi="Arial" w:cs="Arial"/>
                <w:noProof/>
                <w:webHidden/>
              </w:rPr>
              <w:fldChar w:fldCharType="separate"/>
            </w:r>
            <w:r w:rsidRPr="00CC5CD5">
              <w:rPr>
                <w:rFonts w:ascii="Arial" w:hAnsi="Arial" w:cs="Arial"/>
                <w:noProof/>
                <w:webHidden/>
              </w:rPr>
              <w:t>28</w:t>
            </w:r>
            <w:r w:rsidRPr="00CC5CD5">
              <w:rPr>
                <w:rFonts w:ascii="Arial" w:hAnsi="Arial" w:cs="Arial"/>
                <w:noProof/>
                <w:webHidden/>
              </w:rPr>
              <w:fldChar w:fldCharType="end"/>
            </w:r>
          </w:hyperlink>
        </w:p>
        <w:p w:rsidRPr="00CC5CD5" w:rsidR="00447DB7" w:rsidP="00CC5CD5" w:rsidRDefault="00447DB7" w14:paraId="708D1C17" w14:textId="3963D5DF">
          <w:pPr>
            <w:spacing w:line="360" w:lineRule="auto"/>
            <w:rPr>
              <w:rFonts w:ascii="Arial" w:hAnsi="Arial" w:cs="Arial"/>
              <w:b/>
              <w:bCs/>
            </w:rPr>
          </w:pPr>
          <w:r w:rsidRPr="00CC5CD5">
            <w:rPr>
              <w:rFonts w:ascii="Arial" w:hAnsi="Arial" w:cs="Arial"/>
            </w:rPr>
            <w:fldChar w:fldCharType="end"/>
          </w:r>
        </w:p>
      </w:sdtContent>
    </w:sdt>
    <w:p w:rsidRPr="00CC5CD5" w:rsidR="00447DB7" w:rsidP="00CC5CD5" w:rsidRDefault="00447DB7" w14:paraId="707BA440" w14:textId="77777777">
      <w:pPr>
        <w:pStyle w:val="Sinespaciado"/>
      </w:pPr>
    </w:p>
    <w:p w:rsidRPr="00CC5CD5" w:rsidR="00447DB7" w:rsidP="00CC5CD5" w:rsidRDefault="00447DB7" w14:paraId="52591BDE" w14:textId="41A3D69C">
      <w:pPr>
        <w:pStyle w:val="Ttulo1"/>
        <w:spacing w:line="360" w:lineRule="auto"/>
        <w:rPr>
          <w:rFonts w:cs="Arial"/>
        </w:rPr>
      </w:pPr>
      <w:bookmarkStart w:name="_Toc133203881" w:id="1"/>
      <w:r w:rsidRPr="00CC5CD5">
        <w:rPr>
          <w:rFonts w:cs="Arial"/>
        </w:rPr>
        <w:t>Introducción</w:t>
      </w:r>
      <w:r w:rsidRPr="00CC5CD5">
        <w:rPr>
          <w:rFonts w:cs="Arial"/>
        </w:rPr>
        <w:t>:</w:t>
      </w:r>
      <w:bookmarkEnd w:id="1"/>
    </w:p>
    <w:p w:rsidRPr="00CC5CD5" w:rsidR="00447DB7" w:rsidP="00CC5CD5" w:rsidRDefault="00447DB7" w14:paraId="3F8EEDCA" w14:textId="77777777">
      <w:pPr>
        <w:pStyle w:val="Sinespaciado"/>
        <w:rPr>
          <w:rFonts w:eastAsia="Arial"/>
        </w:rPr>
      </w:pPr>
      <w:bookmarkStart w:name="_9um2juu0qmhv" w:colFirst="0" w:colLast="0" w:id="2"/>
      <w:bookmarkEnd w:id="2"/>
      <w:r w:rsidRPr="00CC5CD5">
        <w:rPr>
          <w:rFonts w:eastAsia="Arial"/>
        </w:rPr>
        <w:t>Desde la implementación de la estrategia de "</w:t>
      </w:r>
      <w:proofErr w:type="gramStart"/>
      <w:r w:rsidRPr="00CC5CD5">
        <w:rPr>
          <w:rFonts w:eastAsia="Arial"/>
        </w:rPr>
        <w:t>cero papel</w:t>
      </w:r>
      <w:proofErr w:type="gramEnd"/>
      <w:r w:rsidRPr="00CC5CD5">
        <w:rPr>
          <w:rFonts w:eastAsia="Arial"/>
        </w:rPr>
        <w:t>" por parte del gobierno nacional en todos los trámites que requieren soporte físico, se ha tenido que recurrir a los beneficios de la digitalización. En el trabajo realizado por el Instituto Colombiano de Bienestar Familiar (ICBF) en la modalidad de hogar sustituto, se ha identificado una problemática en el tratamiento de la información de los niños, niñas y adolescentes que temporalmente residen en estos hogares. Con el objetivo de ofrecer una solución desde su campo de acción, se ha llevado a cabo un análisis exhaustivo de los problemas que enfrentan las madres sustitutas en la recolección, tratamiento y almacenamiento de la información de los menores que residen en sus hogares.</w:t>
      </w:r>
    </w:p>
    <w:p w:rsidRPr="00CC5CD5" w:rsidR="00447DB7" w:rsidP="00CC5CD5" w:rsidRDefault="00447DB7" w14:paraId="69452590" w14:textId="642FEAA0">
      <w:pPr>
        <w:pStyle w:val="Ttulo1"/>
        <w:spacing w:line="360" w:lineRule="auto"/>
        <w:rPr>
          <w:rFonts w:cs="Arial"/>
        </w:rPr>
      </w:pPr>
      <w:bookmarkStart w:name="_Toc133203882" w:id="3"/>
      <w:r w:rsidRPr="00CC5CD5">
        <w:rPr>
          <w:rFonts w:cs="Arial"/>
        </w:rPr>
        <w:t>Palabras claves</w:t>
      </w:r>
      <w:bookmarkEnd w:id="3"/>
    </w:p>
    <w:p w:rsidRPr="00CC5CD5" w:rsidR="00447DB7" w:rsidP="00CC5CD5" w:rsidRDefault="00447DB7" w14:paraId="1CBEF495" w14:textId="77777777">
      <w:pPr>
        <w:pStyle w:val="Sinespaciado"/>
      </w:pPr>
      <w:r w:rsidRPr="00CC5CD5">
        <w:rPr>
          <w:rFonts w:eastAsia="Arial"/>
          <w:highlight w:val="white"/>
        </w:rPr>
        <w:t xml:space="preserve">Sistemas, Información, datos, voluntarios, madres, educación, gestión, investigación. </w:t>
      </w:r>
    </w:p>
    <w:p w:rsidRPr="00CC5CD5" w:rsidR="00447DB7" w:rsidP="00CC5CD5" w:rsidRDefault="00447DB7" w14:paraId="64B9C7DA" w14:textId="54DEF0F0">
      <w:pPr>
        <w:pStyle w:val="Ttulo1"/>
        <w:spacing w:line="360" w:lineRule="auto"/>
        <w:rPr>
          <w:rFonts w:cs="Arial"/>
        </w:rPr>
      </w:pPr>
      <w:bookmarkStart w:name="_50e2xy9xh874" w:colFirst="0" w:colLast="0" w:id="4"/>
      <w:bookmarkStart w:name="_Toc133203883" w:id="5"/>
      <w:bookmarkEnd w:id="4"/>
      <w:r w:rsidRPr="00CC5CD5">
        <w:rPr>
          <w:rFonts w:cs="Arial"/>
        </w:rPr>
        <w:t>Línea de investigación</w:t>
      </w:r>
      <w:bookmarkEnd w:id="5"/>
    </w:p>
    <w:p w:rsidRPr="00CC5CD5" w:rsidR="00447DB7" w:rsidP="00CC5CD5" w:rsidRDefault="00447DB7" w14:paraId="4634DA39" w14:textId="77777777">
      <w:pPr>
        <w:pStyle w:val="Sinespaciado"/>
        <w:rPr>
          <w:rFonts w:eastAsia="Arial"/>
          <w:sz w:val="22"/>
          <w:szCs w:val="22"/>
        </w:rPr>
      </w:pPr>
      <w:r w:rsidRPr="00CC5CD5">
        <w:t xml:space="preserve">Tecnología y manejo óptimo de la información:  </w:t>
      </w:r>
    </w:p>
    <w:p w:rsidRPr="00CC5CD5" w:rsidR="00447DB7" w:rsidP="00CC5CD5" w:rsidRDefault="00447DB7" w14:paraId="74A4A95A" w14:textId="77777777">
      <w:pPr>
        <w:pStyle w:val="Sinespaciado"/>
      </w:pPr>
      <w:r w:rsidRPr="00CC5CD5">
        <w:t xml:space="preserve">El eje central de este campo o ruta es el análisis de los diferentes actores que intervienen en el manejo recolección y almacenamiento de la información, tratando de buscar por medio de lo tecnológico la mejor forma de llevar a cabo dichos procesos. </w:t>
      </w:r>
    </w:p>
    <w:p w:rsidRPr="00CC5CD5" w:rsidR="00447DB7" w:rsidP="00CC5CD5" w:rsidRDefault="00447DB7" w14:paraId="6C01CA11" w14:textId="77777777">
      <w:pPr>
        <w:pStyle w:val="Sinespaciado"/>
      </w:pPr>
    </w:p>
    <w:p w:rsidRPr="00CC5CD5" w:rsidR="00447DB7" w:rsidP="00CC5CD5" w:rsidRDefault="00447DB7" w14:paraId="1BB1EF6E" w14:textId="6B929525">
      <w:pPr>
        <w:pStyle w:val="Ttulo1"/>
        <w:spacing w:line="360" w:lineRule="auto"/>
        <w:rPr>
          <w:rFonts w:cs="Arial"/>
        </w:rPr>
      </w:pPr>
      <w:bookmarkStart w:name="_phv9jdyjkqvg" w:colFirst="0" w:colLast="0" w:id="6"/>
      <w:bookmarkStart w:name="_Toc133203884" w:id="7"/>
      <w:bookmarkEnd w:id="6"/>
      <w:r w:rsidRPr="00CC5CD5">
        <w:rPr>
          <w:rFonts w:cs="Arial"/>
        </w:rPr>
        <w:lastRenderedPageBreak/>
        <w:t>Planteamiento Del Problema:</w:t>
      </w:r>
      <w:bookmarkEnd w:id="7"/>
    </w:p>
    <w:p w:rsidRPr="00CC5CD5" w:rsidR="00447DB7" w:rsidP="00CC5CD5" w:rsidRDefault="00447DB7" w14:paraId="143B0F2D" w14:textId="77777777">
      <w:pPr>
        <w:pStyle w:val="Sinespaciado"/>
        <w:rPr>
          <w:rFonts w:eastAsia="Arial"/>
        </w:rPr>
      </w:pPr>
      <w:r w:rsidRPr="00CC5CD5">
        <w:t xml:space="preserve">Manejo y recolección de datos en una dirección específica del instituto colombiano de bienestar familiar (ICBF), a nivel Florencia Caquetá. </w:t>
      </w:r>
    </w:p>
    <w:p w:rsidRPr="00CC5CD5" w:rsidR="00447DB7" w:rsidP="00CC5CD5" w:rsidRDefault="00447DB7" w14:paraId="38C1FE60" w14:textId="77777777">
      <w:pPr>
        <w:pStyle w:val="Sinespaciado"/>
        <w:rPr>
          <w:rFonts w:eastAsia="Arial"/>
        </w:rPr>
      </w:pPr>
      <w:r w:rsidRPr="00CC5CD5">
        <w:t xml:space="preserve">Es muy común observar el engorroso trabajo que tienen que pasar las madres sustitutas con el manejo de la información de cada uno de los niños o adolescentes que se le confían a su cuidado, dicha información se les confiere en folios o carpetas son de carácter confidencial.  </w:t>
      </w:r>
    </w:p>
    <w:p w:rsidRPr="00CC5CD5" w:rsidR="00447DB7" w:rsidP="00CC5CD5" w:rsidRDefault="00447DB7" w14:paraId="0548783A" w14:textId="77777777">
      <w:pPr>
        <w:pStyle w:val="Sinespaciado"/>
        <w:rPr>
          <w:rFonts w:eastAsia="Arial"/>
        </w:rPr>
      </w:pPr>
      <w:r w:rsidRPr="00CC5CD5">
        <w:t xml:space="preserve">Un mal manejo de la información puede generar distintos problemas para las personas que se ven afectadas en este tipo de procesos, esto requiere un método o sistema que facilite la circulación de dicha información con el fin de mermar la carga laboral de las personas implicadas en este trabajo, de igual manera se estaría fortaleciendo las medidas de seguridad que se le brinda a las personas involucradas en los procesos del ICBF. </w:t>
      </w:r>
    </w:p>
    <w:p w:rsidRPr="00CC5CD5" w:rsidR="00447DB7" w:rsidP="00CC5CD5" w:rsidRDefault="00447DB7" w14:paraId="48390A42" w14:textId="77777777">
      <w:pPr>
        <w:pStyle w:val="Sinespaciado"/>
      </w:pPr>
    </w:p>
    <w:p w:rsidRPr="00CC5CD5" w:rsidR="00DA230F" w:rsidP="00CC5CD5" w:rsidRDefault="00D76369" w14:paraId="1E26EA43" w14:textId="2D533E3D">
      <w:pPr>
        <w:pStyle w:val="Ttulo1"/>
        <w:spacing w:line="360" w:lineRule="auto"/>
        <w:rPr>
          <w:rFonts w:eastAsia="Arial" w:cs="Arial"/>
          <w:b/>
          <w:highlight w:val="white"/>
        </w:rPr>
      </w:pPr>
      <w:bookmarkStart w:name="_biiz0gnm4cn7" w:colFirst="0" w:colLast="0" w:id="8"/>
      <w:bookmarkStart w:name="_Toc133203885" w:id="9"/>
      <w:bookmarkEnd w:id="8"/>
      <w:r w:rsidRPr="00CC5CD5">
        <w:rPr>
          <w:rStyle w:val="Ttulo1Car"/>
          <w:rFonts w:cs="Arial"/>
        </w:rPr>
        <w:t>FORMULACIÓN DEL PROBLEMA</w:t>
      </w:r>
      <w:r w:rsidRPr="00CC5CD5" w:rsidR="00DA230F">
        <w:rPr>
          <w:rStyle w:val="Ttulo1Car"/>
          <w:rFonts w:cs="Arial"/>
        </w:rPr>
        <w:t>:</w:t>
      </w:r>
      <w:bookmarkEnd w:id="9"/>
    </w:p>
    <w:p w:rsidRPr="00CC5CD5" w:rsidR="00447DB7" w:rsidP="00CC5CD5" w:rsidRDefault="00447DB7" w14:paraId="4F4B60DD" w14:textId="6854F424">
      <w:pPr>
        <w:pStyle w:val="Sinespaciado"/>
      </w:pPr>
      <w:r w:rsidRPr="00CC5CD5">
        <w:rPr>
          <w:rFonts w:eastAsia="Arial"/>
          <w:highlight w:val="white"/>
        </w:rPr>
        <w:t>¿Cómo digitalizar los procesos tradicionales de manejo de la información en los hogares sustitutos afiliados al ICBF?</w:t>
      </w:r>
      <w:r w:rsidRPr="00CC5CD5">
        <w:rPr>
          <w:rFonts w:eastAsia="Arial"/>
        </w:rPr>
        <w:t xml:space="preserve"> </w:t>
      </w:r>
    </w:p>
    <w:p w:rsidRPr="00CC5CD5" w:rsidR="00447DB7" w:rsidP="00CC5CD5" w:rsidRDefault="00447DB7" w14:paraId="19CFE4CA" w14:textId="7729C80D">
      <w:pPr>
        <w:pStyle w:val="Ttulo1"/>
        <w:spacing w:line="360" w:lineRule="auto"/>
        <w:rPr>
          <w:rFonts w:cs="Arial"/>
        </w:rPr>
      </w:pPr>
      <w:bookmarkStart w:name="_ofna8ldd8k8s" w:colFirst="0" w:colLast="0" w:id="10"/>
      <w:bookmarkStart w:name="_Toc133203886" w:id="11"/>
      <w:bookmarkEnd w:id="10"/>
      <w:r w:rsidRPr="00CC5CD5">
        <w:rPr>
          <w:rFonts w:cs="Arial"/>
        </w:rPr>
        <w:t>Antecedentes</w:t>
      </w:r>
      <w:bookmarkEnd w:id="11"/>
    </w:p>
    <w:p w:rsidRPr="00CC5CD5" w:rsidR="00447DB7" w:rsidP="00CC5CD5" w:rsidRDefault="00447DB7" w14:paraId="5788DF71" w14:textId="77777777">
      <w:pPr>
        <w:pStyle w:val="Sinespaciado"/>
        <w:rPr>
          <w:rFonts w:eastAsia="Arial"/>
        </w:rPr>
      </w:pPr>
      <w:r w:rsidRPr="00CC5CD5">
        <w:rPr>
          <w:rFonts w:eastAsia="Arial"/>
        </w:rPr>
        <w:t xml:space="preserve">Amariles Jaramillo, M. L., Castañeda Ciro, E., &amp; Rodríguez Villada, M. V. (2009). Hogares en línea, su comunidad en la red: propuesta </w:t>
      </w:r>
      <w:proofErr w:type="spellStart"/>
      <w:r w:rsidRPr="00CC5CD5">
        <w:rPr>
          <w:rFonts w:eastAsia="Arial"/>
        </w:rPr>
        <w:t>educomunicativa</w:t>
      </w:r>
      <w:proofErr w:type="spellEnd"/>
      <w:r w:rsidRPr="00CC5CD5">
        <w:rPr>
          <w:rFonts w:eastAsia="Arial"/>
        </w:rPr>
        <w:t xml:space="preserve"> para madres comunitarias y el ICBF (Doctoral </w:t>
      </w:r>
      <w:proofErr w:type="spellStart"/>
      <w:r w:rsidRPr="00CC5CD5">
        <w:rPr>
          <w:rFonts w:eastAsia="Arial"/>
        </w:rPr>
        <w:t>dissertation</w:t>
      </w:r>
      <w:proofErr w:type="spellEnd"/>
      <w:r w:rsidRPr="00CC5CD5">
        <w:rPr>
          <w:rFonts w:eastAsia="Arial"/>
        </w:rPr>
        <w:t xml:space="preserve">, Pereira: Universidad Tecnológica de Pereira). La cartilla “on-line” ofrecida por el proyecto pretende ser una herramienta tecnológica para apoyar la participación de las madres comunitarias en el ICBF, Los núcleos familiares y las comunidades en las que </w:t>
      </w:r>
      <w:r w:rsidRPr="00CC5CD5">
        <w:rPr>
          <w:rFonts w:eastAsia="Arial"/>
        </w:rPr>
        <w:lastRenderedPageBreak/>
        <w:t>trabajan. Si estas premisas La socialización y reflexión se lleva a cabo a través de esta oportunidad virtual, Madres Comunitarias será capaz de llenar los vacíos de comunicación y conocimiento, y fortalecerán la conexión en la sociedad y con el instituto. por lo que entonces, Un sentido de pertenencia puede fortalecer el trabajo de todos los involucrados, como resultado un entorno de trabajo más agradable, colaborativo y enriquecedor</w:t>
      </w:r>
      <w:bookmarkStart w:name="_5jk4rupd7ysy" w:colFirst="0" w:colLast="0" w:id="12"/>
      <w:bookmarkEnd w:id="12"/>
      <w:r w:rsidRPr="00CC5CD5">
        <w:rPr>
          <w:rFonts w:eastAsia="Arial"/>
        </w:rPr>
        <w:t>.</w:t>
      </w:r>
    </w:p>
    <w:p w:rsidRPr="00CC5CD5" w:rsidR="00447DB7" w:rsidP="00CC5CD5" w:rsidRDefault="00D76369" w14:paraId="38F0C586" w14:textId="27B4F26F">
      <w:pPr>
        <w:pStyle w:val="Ttulo1"/>
        <w:spacing w:line="360" w:lineRule="auto"/>
        <w:rPr>
          <w:rFonts w:eastAsia="Arial" w:cs="Arial"/>
          <w:sz w:val="22"/>
          <w:szCs w:val="22"/>
        </w:rPr>
      </w:pPr>
      <w:bookmarkStart w:name="_Toc133203887" w:id="13"/>
      <w:r w:rsidRPr="00CC5CD5">
        <w:rPr>
          <w:rStyle w:val="Ttulo1Car"/>
          <w:rFonts w:cs="Arial"/>
        </w:rPr>
        <w:t>JUSTIFICACIÓN</w:t>
      </w:r>
      <w:r w:rsidRPr="00CC5CD5" w:rsidR="00447DB7">
        <w:rPr>
          <w:rStyle w:val="Ttulo1Car"/>
          <w:rFonts w:cs="Arial"/>
        </w:rPr>
        <w:t>:</w:t>
      </w:r>
      <w:bookmarkEnd w:id="13"/>
    </w:p>
    <w:p w:rsidRPr="00CC5CD5" w:rsidR="00447DB7" w:rsidP="00CC5CD5" w:rsidRDefault="00447DB7" w14:paraId="07D6667F" w14:textId="77777777">
      <w:pPr>
        <w:pStyle w:val="Sinespaciado"/>
        <w:rPr>
          <w:rFonts w:eastAsia="Arial"/>
        </w:rPr>
      </w:pPr>
      <w:r w:rsidRPr="00CC5CD5">
        <w:t xml:space="preserve">Información suministrada a madres sustitutas: Cada una de las madres sustitutas que prestan su servicio de voluntariado, debe tener una gran cantidad de información de cada uno de los niños y jóvenes bajo su cuidado, exponiendo a esta información a la inevitable pérdida de esta, ya sea por las condiciones de su entorno o por error humano. </w:t>
      </w:r>
    </w:p>
    <w:p w:rsidRPr="00CC5CD5" w:rsidR="00447DB7" w:rsidP="00CC5CD5" w:rsidRDefault="00447DB7" w14:paraId="4726CE2F" w14:textId="5C43A7F2">
      <w:pPr>
        <w:pStyle w:val="Sinespaciado"/>
      </w:pPr>
      <w:r w:rsidRPr="00CC5CD5">
        <w:t xml:space="preserve">El objetivo de intervenir con la creación de un programa que facilite la recolección, administración y envió de los datos de cada beneficiario, es apoyar a las madres sustitutas que tienen que lidiar con grandes cantidades de información física, que pone en riesgo la integridad de los datos, por ende la implementación de un proyecto de estas características es de vital importancia para mermar el engorroso manejo de documentos en papel, que recae en los hogares que presentan este servicio social. </w:t>
      </w:r>
    </w:p>
    <w:p w:rsidRPr="00CC5CD5" w:rsidR="00DA230F" w:rsidP="00CC5CD5" w:rsidRDefault="00DA230F" w14:paraId="2A8EDC76" w14:textId="2E15DA29">
      <w:pPr>
        <w:pStyle w:val="Ttulo1"/>
        <w:spacing w:line="360" w:lineRule="auto"/>
        <w:rPr>
          <w:rFonts w:eastAsia="Arial" w:cs="Arial"/>
        </w:rPr>
      </w:pPr>
      <w:bookmarkStart w:name="_Toc133203888" w:id="14"/>
      <w:r w:rsidRPr="00CC5CD5">
        <w:rPr>
          <w:rFonts w:cs="Arial"/>
        </w:rPr>
        <w:t>Objetivos:</w:t>
      </w:r>
      <w:bookmarkEnd w:id="14"/>
    </w:p>
    <w:p w:rsidRPr="00CC5CD5" w:rsidR="00447DB7" w:rsidP="00CC5CD5" w:rsidRDefault="00447DB7" w14:paraId="36C0B5D2" w14:textId="77777777">
      <w:pPr>
        <w:pStyle w:val="Ttulo2"/>
        <w:spacing w:line="360" w:lineRule="auto"/>
        <w:rPr>
          <w:rFonts w:cs="Arial"/>
        </w:rPr>
      </w:pPr>
      <w:bookmarkStart w:name="_4mjs3ufd92gm" w:colFirst="0" w:colLast="0" w:id="15"/>
      <w:bookmarkStart w:name="_lsu80fetz4o6" w:colFirst="0" w:colLast="0" w:id="16"/>
      <w:bookmarkStart w:name="_Toc133203889" w:id="17"/>
      <w:bookmarkEnd w:id="15"/>
      <w:bookmarkEnd w:id="16"/>
      <w:r w:rsidRPr="00CC5CD5">
        <w:rPr>
          <w:rFonts w:cs="Arial"/>
        </w:rPr>
        <w:t>Objetivo general:</w:t>
      </w:r>
      <w:bookmarkEnd w:id="17"/>
    </w:p>
    <w:p w:rsidRPr="00CC5CD5" w:rsidR="00447DB7" w:rsidP="00CC5CD5" w:rsidRDefault="00447DB7" w14:paraId="1A0BFD7A" w14:textId="77777777">
      <w:pPr>
        <w:pStyle w:val="Sinespaciado"/>
      </w:pPr>
      <w:r w:rsidRPr="00CC5CD5">
        <w:rPr>
          <w:rFonts w:eastAsia="Arial"/>
          <w:highlight w:val="white"/>
        </w:rPr>
        <w:t xml:space="preserve">Analizar el manejo y el flujo de la información en los hogares sustitutos afiliados a ICBF regional Caquetá en la ciudad de Florencia. </w:t>
      </w:r>
      <w:bookmarkStart w:name="_x7xhad1ltd9y" w:colFirst="0" w:colLast="0" w:id="18"/>
      <w:bookmarkEnd w:id="18"/>
    </w:p>
    <w:p w:rsidRPr="00CC5CD5" w:rsidR="00447DB7" w:rsidP="00CC5CD5" w:rsidRDefault="00447DB7" w14:paraId="5907F009" w14:textId="3E20F4AF">
      <w:pPr>
        <w:pStyle w:val="Ttulo2"/>
        <w:spacing w:line="360" w:lineRule="auto"/>
        <w:rPr>
          <w:rFonts w:cs="Arial"/>
        </w:rPr>
      </w:pPr>
      <w:bookmarkStart w:name="_Toc133203890" w:id="19"/>
      <w:r w:rsidRPr="00CC5CD5">
        <w:rPr>
          <w:rFonts w:cs="Arial"/>
        </w:rPr>
        <w:lastRenderedPageBreak/>
        <w:t>Objetivos específicos</w:t>
      </w:r>
      <w:bookmarkEnd w:id="19"/>
    </w:p>
    <w:p w:rsidRPr="00CC5CD5" w:rsidR="00447DB7" w:rsidP="00CC5CD5" w:rsidRDefault="00447DB7" w14:paraId="20906462" w14:textId="77777777">
      <w:pPr>
        <w:pStyle w:val="Sinespaciado"/>
      </w:pPr>
      <w:r w:rsidRPr="00CC5CD5">
        <w:t>Medir la cantidad de información en físico que se maneja en los hogares sustitutos en Florencia.</w:t>
      </w:r>
    </w:p>
    <w:p w:rsidRPr="00CC5CD5" w:rsidR="00447DB7" w:rsidP="00CC5CD5" w:rsidRDefault="00447DB7" w14:paraId="5E67D8A5" w14:textId="77777777">
      <w:pPr>
        <w:pStyle w:val="Sinespaciado"/>
      </w:pPr>
      <w:r w:rsidRPr="00CC5CD5">
        <w:t xml:space="preserve">Realizar entrevistas a las madres sustitutas con al afán de conocer a profundidad que problemas específicos tiene al momento de manejar la información de niños, niñas y adolescentes de su hogar. </w:t>
      </w:r>
    </w:p>
    <w:p w:rsidRPr="00CC5CD5" w:rsidR="00447DB7" w:rsidP="00CC5CD5" w:rsidRDefault="00447DB7" w14:paraId="50EF1200" w14:textId="77777777">
      <w:pPr>
        <w:pStyle w:val="Sinespaciado"/>
      </w:pPr>
      <w:r w:rsidRPr="00CC5CD5">
        <w:t>Identificar el tratamiento que se le da por parte del ICBF a la información proporcionada desde los hogares sustitutos.</w:t>
      </w:r>
      <w:bookmarkStart w:name="_gq8x8hjydszs" w:colFirst="0" w:colLast="0" w:id="20"/>
      <w:bookmarkEnd w:id="20"/>
    </w:p>
    <w:p w:rsidRPr="00CC5CD5" w:rsidR="00447DB7" w:rsidP="00CC5CD5" w:rsidRDefault="00447DB7" w14:paraId="7E925E97" w14:textId="77777777">
      <w:pPr>
        <w:pStyle w:val="Sinespaciado"/>
      </w:pPr>
      <w:bookmarkStart w:name="_4o9ybvmz4nhu" w:colFirst="0" w:colLast="0" w:id="21"/>
      <w:bookmarkEnd w:id="21"/>
      <w:r w:rsidRPr="00CC5CD5">
        <w:t>Crear un sistema que facilite el manejo del flujo de la información que se genera.</w:t>
      </w:r>
    </w:p>
    <w:p w:rsidRPr="00CC5CD5" w:rsidR="00447DB7" w:rsidP="00CC5CD5" w:rsidRDefault="00447DB7" w14:paraId="5043C9D4" w14:textId="5C0E77F5">
      <w:pPr>
        <w:pStyle w:val="Ttulo1"/>
        <w:spacing w:line="360" w:lineRule="auto"/>
        <w:rPr>
          <w:rFonts w:cs="Arial"/>
        </w:rPr>
      </w:pPr>
      <w:bookmarkStart w:name="_Toc133203891" w:id="22"/>
      <w:r w:rsidRPr="00CC5CD5">
        <w:rPr>
          <w:rFonts w:cs="Arial"/>
        </w:rPr>
        <w:t>DESARROLLO METODOLÓGICO</w:t>
      </w:r>
      <w:bookmarkEnd w:id="22"/>
    </w:p>
    <w:p w:rsidRPr="00CC5CD5" w:rsidR="00D30DC0" w:rsidP="00CC5CD5" w:rsidRDefault="00447DB7" w14:paraId="4206D2CC" w14:textId="28D01610">
      <w:pPr>
        <w:pStyle w:val="Ttulo1"/>
        <w:spacing w:line="360" w:lineRule="auto"/>
        <w:rPr>
          <w:rFonts w:cs="Arial"/>
        </w:rPr>
      </w:pPr>
      <w:bookmarkStart w:name="_54vrsstqjp2o" w:colFirst="0" w:colLast="0" w:id="23"/>
      <w:bookmarkStart w:name="_ulpuk2z5dv68" w:colFirst="0" w:colLast="0" w:id="24"/>
      <w:bookmarkStart w:name="_Toc133203892" w:id="25"/>
      <w:bookmarkEnd w:id="23"/>
      <w:bookmarkEnd w:id="24"/>
      <w:r w:rsidRPr="00CC5CD5">
        <w:rPr>
          <w:rFonts w:cs="Arial"/>
        </w:rPr>
        <w:t>Fase</w:t>
      </w:r>
      <w:r w:rsidR="00113E74">
        <w:rPr>
          <w:rFonts w:cs="Arial"/>
        </w:rPr>
        <w:t xml:space="preserve"> I</w:t>
      </w:r>
      <w:r w:rsidRPr="00CC5CD5">
        <w:rPr>
          <w:rFonts w:cs="Arial"/>
        </w:rPr>
        <w:t>. Investigar El Estado De La Situación Actual.</w:t>
      </w:r>
      <w:bookmarkStart w:name="_nhtglxtn4sc7" w:colFirst="0" w:colLast="0" w:id="26"/>
      <w:bookmarkStart w:name="_av5fjjeblxcb" w:colFirst="0" w:colLast="0" w:id="27"/>
      <w:bookmarkEnd w:id="25"/>
      <w:bookmarkEnd w:id="26"/>
      <w:bookmarkEnd w:id="27"/>
    </w:p>
    <w:p w:rsidRPr="00CC5CD5" w:rsidR="00447DB7" w:rsidP="00CC5CD5" w:rsidRDefault="00447DB7" w14:paraId="2460389C" w14:textId="6C743AF6">
      <w:pPr>
        <w:pStyle w:val="Ttulo2"/>
        <w:spacing w:line="360" w:lineRule="auto"/>
        <w:rPr>
          <w:rFonts w:cs="Arial"/>
        </w:rPr>
      </w:pPr>
      <w:bookmarkStart w:name="_Toc133203893" w:id="28"/>
      <w:r w:rsidRPr="00CC5CD5">
        <w:rPr>
          <w:rFonts w:cs="Arial"/>
        </w:rPr>
        <w:t>Definición del contexto, el ámbito de trabajo o Sistema organizacional, objetivos</w:t>
      </w:r>
      <w:bookmarkEnd w:id="28"/>
    </w:p>
    <w:p w:rsidRPr="00CC5CD5" w:rsidR="00447DB7" w:rsidP="00CC5CD5" w:rsidRDefault="00447DB7" w14:paraId="1A686E66" w14:textId="77777777">
      <w:pPr>
        <w:pStyle w:val="Sinespaciado"/>
      </w:pPr>
      <w:r w:rsidRPr="00CC5CD5">
        <w:t xml:space="preserve">la modalidad de hogar sustituto es un proceso interdisciplinario que no se enmarca directamente en la estructura del Instituto Colombiano de Bienestar Familiar (ICBF). Al involucrar múltiples disciplinas, este sistema adopta partes de la estructura ya establecida de acuerdo con sus necesidades específicas. De esta manera, en paralelo a la organización, brinda acompañamiento en los procesos de restitución de derechos de cada uno de los niños, niñas y adolescentes que pasan por este programa. Su principal función es velar por el cumplimiento de los derechos básicos de vivienda, alimentación, educación y salud de todos los menores involucrados en los procesos ya mencionados. </w:t>
      </w:r>
    </w:p>
    <w:p w:rsidRPr="00CC5CD5" w:rsidR="00447DB7" w:rsidP="00CC5CD5" w:rsidRDefault="00447DB7" w14:paraId="335FFB99" w14:textId="77777777">
      <w:pPr>
        <w:pStyle w:val="Sinespaciado"/>
      </w:pPr>
    </w:p>
    <w:p w:rsidRPr="00CC5CD5" w:rsidR="00447DB7" w:rsidP="00CC5CD5" w:rsidRDefault="00447DB7" w14:paraId="0443ED6F" w14:textId="23429F90">
      <w:pPr>
        <w:pStyle w:val="Ttulo2"/>
        <w:spacing w:line="360" w:lineRule="auto"/>
        <w:rPr>
          <w:rFonts w:cs="Arial"/>
        </w:rPr>
      </w:pPr>
      <w:bookmarkStart w:name="_rdzepdhwkw5y" w:colFirst="0" w:colLast="0" w:id="29"/>
      <w:bookmarkStart w:name="_Toc133203894" w:id="30"/>
      <w:bookmarkEnd w:id="29"/>
      <w:r w:rsidRPr="00CC5CD5">
        <w:rPr>
          <w:rFonts w:cs="Arial"/>
        </w:rPr>
        <w:lastRenderedPageBreak/>
        <w:t>Evaluación de la Situación Actual</w:t>
      </w:r>
      <w:bookmarkStart w:name="_yrkvee453mdj" w:colFirst="0" w:colLast="0" w:id="31"/>
      <w:bookmarkEnd w:id="30"/>
      <w:bookmarkEnd w:id="31"/>
    </w:p>
    <w:p w:rsidRPr="00CC5CD5" w:rsidR="00447DB7" w:rsidP="00CC5CD5" w:rsidRDefault="00447DB7" w14:paraId="3CF86E6D" w14:textId="77777777">
      <w:pPr>
        <w:pStyle w:val="Sinespaciado"/>
      </w:pPr>
      <w:r w:rsidRPr="00CC5CD5">
        <w:tab/>
      </w:r>
      <w:r w:rsidRPr="00CC5CD5">
        <w:t>En la actualidad, se evidencia cada vez más la necesidad de las tecnologías de la información para agilizar los procesos que anteriormente se realizaban en papel. Esto se debe a que las TIC garantizan la integridad de los datos y los protegen de amenazas externas. En los hogares sustitutos afiliados al ICBF, el trabajo con procesos manuales de papeleo y organización de información es uno de los mayores problemas que enfrentan las madres responsables de esta tarea. Es por ello que se busca una solución a esta situación a través de la implementación de las TIC, que permitirán optimizar el trabajo y mejorar la gestión de la información.</w:t>
      </w:r>
    </w:p>
    <w:p w:rsidRPr="00CC5CD5" w:rsidR="00447DB7" w:rsidP="00CC5CD5" w:rsidRDefault="00447DB7" w14:paraId="21B120CB" w14:textId="77777777">
      <w:pPr>
        <w:pStyle w:val="Sinespaciado"/>
      </w:pPr>
      <w:bookmarkStart w:name="_tpf6fg40h0yi" w:colFirst="0" w:colLast="0" w:id="32"/>
      <w:bookmarkEnd w:id="32"/>
      <w:r w:rsidRPr="00CC5CD5">
        <w:br/>
      </w:r>
      <w:bookmarkStart w:name="_Toc133203895" w:id="33"/>
      <w:r w:rsidRPr="00CC5CD5">
        <w:rPr>
          <w:rStyle w:val="Ttulo2Car"/>
          <w:rFonts w:cs="Arial"/>
        </w:rPr>
        <w:t>Técnicas De Recolección De Información Y Resultados De La Investigación Que Convaliden La Problemática O Necesidad Encontrada</w:t>
      </w:r>
      <w:bookmarkEnd w:id="33"/>
      <w:r w:rsidRPr="00CC5CD5">
        <w:t>.</w:t>
      </w:r>
    </w:p>
    <w:p w:rsidRPr="00CC5CD5" w:rsidR="000D7BD8" w:rsidP="00CC5CD5" w:rsidRDefault="00447DB7" w14:paraId="54233EE3" w14:textId="1F37805D">
      <w:pPr>
        <w:pStyle w:val="Ttulo3"/>
        <w:spacing w:line="360" w:lineRule="auto"/>
        <w:rPr>
          <w:rFonts w:cs="Arial"/>
          <w:noProof/>
        </w:rPr>
      </w:pPr>
      <w:bookmarkStart w:name="_w8ee9wc5xylb" w:colFirst="0" w:colLast="0" w:id="34"/>
      <w:bookmarkStart w:name="_su6gjqy5roqa" w:colFirst="0" w:colLast="0" w:id="35"/>
      <w:bookmarkStart w:name="_Toc133203896" w:id="36"/>
      <w:bookmarkEnd w:id="34"/>
      <w:bookmarkEnd w:id="35"/>
      <w:r w:rsidRPr="00CC5CD5">
        <w:rPr>
          <w:rFonts w:cs="Arial"/>
        </w:rPr>
        <w:lastRenderedPageBreak/>
        <w:t>Entrevista:</w:t>
      </w:r>
      <w:bookmarkEnd w:id="36"/>
      <w:r w:rsidRPr="00CC5CD5" w:rsidR="000D7BD8">
        <w:rPr>
          <w:rFonts w:cs="Arial"/>
          <w:noProof/>
        </w:rPr>
        <w:t xml:space="preserve"> </w:t>
      </w:r>
    </w:p>
    <w:p w:rsidRPr="00CC5CD5" w:rsidR="00C00AD6" w:rsidP="00CC5CD5" w:rsidRDefault="000D7BD8" w14:paraId="222E4BE2" w14:textId="77777777">
      <w:pPr>
        <w:keepNext/>
        <w:spacing w:line="360" w:lineRule="auto"/>
        <w:rPr>
          <w:rFonts w:ascii="Arial" w:hAnsi="Arial" w:cs="Arial"/>
        </w:rPr>
      </w:pPr>
      <w:r w:rsidRPr="00CC5CD5">
        <w:rPr>
          <w:rFonts w:ascii="Arial" w:hAnsi="Arial" w:cs="Arial"/>
        </w:rPr>
        <w:lastRenderedPageBreak/>
        <w:drawing>
          <wp:inline distT="0" distB="0" distL="0" distR="0" wp14:anchorId="0462DFA2" wp14:editId="0C379CBA">
            <wp:extent cx="5438775" cy="7934991"/>
            <wp:effectExtent l="0" t="0" r="0" b="8890"/>
            <wp:docPr id="1572838737" name="Imagen 157283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72838737"/>
                    <pic:cNvPicPr/>
                  </pic:nvPicPr>
                  <pic:blipFill>
                    <a:blip r:embed="rId9">
                      <a:extLst>
                        <a:ext uri="{28A0092B-C50C-407E-A947-70E740481C1C}">
                          <a14:useLocalDpi xmlns:a14="http://schemas.microsoft.com/office/drawing/2010/main" val="0"/>
                        </a:ext>
                      </a:extLst>
                    </a:blip>
                    <a:stretch>
                      <a:fillRect/>
                    </a:stretch>
                  </pic:blipFill>
                  <pic:spPr>
                    <a:xfrm>
                      <a:off x="0" y="0"/>
                      <a:ext cx="5438775" cy="7934991"/>
                    </a:xfrm>
                    <a:prstGeom prst="rect">
                      <a:avLst/>
                    </a:prstGeom>
                  </pic:spPr>
                </pic:pic>
              </a:graphicData>
            </a:graphic>
          </wp:inline>
        </w:drawing>
      </w:r>
    </w:p>
    <w:p w:rsidRPr="00CC5CD5" w:rsidR="00447DB7" w:rsidP="00CC5CD5" w:rsidRDefault="00C00AD6" w14:paraId="32B70A38" w14:textId="10198527">
      <w:pPr>
        <w:pStyle w:val="Descripcin"/>
        <w:spacing w:line="360" w:lineRule="auto"/>
        <w:rPr>
          <w:rFonts w:ascii="Arial" w:hAnsi="Arial" w:cs="Arial"/>
        </w:rPr>
      </w:pPr>
      <w:r w:rsidRPr="00CC5CD5">
        <w:rPr>
          <w:rFonts w:ascii="Arial" w:hAnsi="Arial" w:cs="Arial"/>
        </w:rPr>
        <w:t xml:space="preserve">Ilustración </w:t>
      </w:r>
      <w:r w:rsidRPr="00CC5CD5">
        <w:rPr>
          <w:rFonts w:ascii="Arial" w:hAnsi="Arial" w:cs="Arial"/>
        </w:rPr>
        <w:fldChar w:fldCharType="begin"/>
      </w:r>
      <w:r w:rsidRPr="00CC5CD5">
        <w:rPr>
          <w:rFonts w:ascii="Arial" w:hAnsi="Arial" w:cs="Arial"/>
        </w:rPr>
        <w:instrText xml:space="preserve"> SEQ Ilustración \* ARABIC </w:instrText>
      </w:r>
      <w:r w:rsidRPr="00CC5CD5">
        <w:rPr>
          <w:rFonts w:ascii="Arial" w:hAnsi="Arial" w:cs="Arial"/>
        </w:rPr>
        <w:fldChar w:fldCharType="separate"/>
      </w:r>
      <w:r w:rsidRPr="00CC5CD5">
        <w:rPr>
          <w:rFonts w:ascii="Arial" w:hAnsi="Arial" w:cs="Arial"/>
          <w:noProof/>
        </w:rPr>
        <w:t>1</w:t>
      </w:r>
      <w:r w:rsidRPr="00CC5CD5">
        <w:rPr>
          <w:rFonts w:ascii="Arial" w:hAnsi="Arial" w:cs="Arial"/>
        </w:rPr>
        <w:fldChar w:fldCharType="end"/>
      </w:r>
      <w:r w:rsidRPr="00CC5CD5">
        <w:rPr>
          <w:rFonts w:ascii="Arial" w:hAnsi="Arial" w:cs="Arial"/>
        </w:rPr>
        <w:t>Entrevista realizada a una de las madres sustitutas</w:t>
      </w:r>
    </w:p>
    <w:p w:rsidRPr="00CC5CD5" w:rsidR="00C00AD6" w:rsidP="00CC5CD5" w:rsidRDefault="00447DB7" w14:paraId="78C2AF1D" w14:textId="77777777">
      <w:pPr>
        <w:pStyle w:val="Encabezado1"/>
        <w:keepNext/>
        <w:spacing w:line="360" w:lineRule="auto"/>
        <w:rPr>
          <w:rFonts w:cs="Arial"/>
        </w:rPr>
      </w:pPr>
      <w:r w:rsidRPr="00CC5CD5">
        <w:rPr>
          <w:rFonts w:cs="Arial"/>
          <w:noProof/>
        </w:rPr>
        <w:lastRenderedPageBreak/>
        <w:drawing>
          <wp:inline distT="0" distB="0" distL="0" distR="0" wp14:anchorId="4C3973AF" wp14:editId="3B963337">
            <wp:extent cx="5138005" cy="7496175"/>
            <wp:effectExtent l="0" t="0" r="5715" b="0"/>
            <wp:docPr id="169307738" name="Imagen 16930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9307738"/>
                    <pic:cNvPicPr/>
                  </pic:nvPicPr>
                  <pic:blipFill>
                    <a:blip r:embed="rId10">
                      <a:extLst>
                        <a:ext uri="{28A0092B-C50C-407E-A947-70E740481C1C}">
                          <a14:useLocalDpi xmlns:a14="http://schemas.microsoft.com/office/drawing/2010/main" val="0"/>
                        </a:ext>
                      </a:extLst>
                    </a:blip>
                    <a:stretch>
                      <a:fillRect/>
                    </a:stretch>
                  </pic:blipFill>
                  <pic:spPr>
                    <a:xfrm>
                      <a:off x="0" y="0"/>
                      <a:ext cx="5145664" cy="7507350"/>
                    </a:xfrm>
                    <a:prstGeom prst="rect">
                      <a:avLst/>
                    </a:prstGeom>
                  </pic:spPr>
                </pic:pic>
              </a:graphicData>
            </a:graphic>
          </wp:inline>
        </w:drawing>
      </w:r>
    </w:p>
    <w:p w:rsidRPr="00CC5CD5" w:rsidR="00C00AD6" w:rsidP="00CC5CD5" w:rsidRDefault="00C00AD6" w14:paraId="5FC4E7FD" w14:textId="5FC2C4AF">
      <w:pPr>
        <w:pStyle w:val="Descripcin"/>
        <w:spacing w:line="360" w:lineRule="auto"/>
        <w:rPr>
          <w:rFonts w:ascii="Arial" w:hAnsi="Arial" w:cs="Arial"/>
        </w:rPr>
      </w:pPr>
      <w:r w:rsidRPr="00CC5CD5">
        <w:rPr>
          <w:rFonts w:ascii="Arial" w:hAnsi="Arial" w:cs="Arial"/>
        </w:rPr>
        <w:t xml:space="preserve">Ilustración </w:t>
      </w:r>
      <w:r w:rsidRPr="00CC5CD5">
        <w:rPr>
          <w:rFonts w:ascii="Arial" w:hAnsi="Arial" w:cs="Arial"/>
        </w:rPr>
        <w:fldChar w:fldCharType="begin"/>
      </w:r>
      <w:r w:rsidRPr="00CC5CD5">
        <w:rPr>
          <w:rFonts w:ascii="Arial" w:hAnsi="Arial" w:cs="Arial"/>
        </w:rPr>
        <w:instrText xml:space="preserve"> SEQ Ilustración \* ARABIC </w:instrText>
      </w:r>
      <w:r w:rsidRPr="00CC5CD5">
        <w:rPr>
          <w:rFonts w:ascii="Arial" w:hAnsi="Arial" w:cs="Arial"/>
        </w:rPr>
        <w:fldChar w:fldCharType="separate"/>
      </w:r>
      <w:r w:rsidRPr="00CC5CD5">
        <w:rPr>
          <w:rFonts w:ascii="Arial" w:hAnsi="Arial" w:cs="Arial"/>
          <w:noProof/>
        </w:rPr>
        <w:t>2</w:t>
      </w:r>
      <w:r w:rsidRPr="00CC5CD5">
        <w:rPr>
          <w:rFonts w:ascii="Arial" w:hAnsi="Arial" w:cs="Arial"/>
        </w:rPr>
        <w:fldChar w:fldCharType="end"/>
      </w:r>
      <w:r w:rsidRPr="00CC5CD5">
        <w:rPr>
          <w:rFonts w:ascii="Arial" w:hAnsi="Arial" w:cs="Arial"/>
        </w:rPr>
        <w:t xml:space="preserve"> Entrevista realizada a una de las madres sustitutas</w:t>
      </w:r>
    </w:p>
    <w:p w:rsidRPr="00CC5CD5" w:rsidR="00C00AD6" w:rsidP="00CC5CD5" w:rsidRDefault="00C00AD6" w14:paraId="3CF6B4F7" w14:textId="77777777">
      <w:pPr>
        <w:pStyle w:val="Encabezado1"/>
        <w:spacing w:line="360" w:lineRule="auto"/>
        <w:rPr>
          <w:rFonts w:cs="Arial"/>
          <w:noProof/>
        </w:rPr>
      </w:pPr>
    </w:p>
    <w:p w:rsidRPr="00CC5CD5" w:rsidR="00C00AD6" w:rsidP="00CC5CD5" w:rsidRDefault="00447DB7" w14:paraId="619EF865" w14:textId="77777777">
      <w:pPr>
        <w:pStyle w:val="Encabezado1"/>
        <w:keepNext/>
        <w:spacing w:line="360" w:lineRule="auto"/>
        <w:rPr>
          <w:rFonts w:cs="Arial"/>
        </w:rPr>
      </w:pPr>
      <w:r w:rsidRPr="00CC5CD5">
        <w:rPr>
          <w:rFonts w:cs="Arial"/>
          <w:noProof/>
        </w:rPr>
        <w:drawing>
          <wp:inline distT="0" distB="0" distL="0" distR="0" wp14:anchorId="561A1B0E" wp14:editId="7C9A9059">
            <wp:extent cx="5172075" cy="1171575"/>
            <wp:effectExtent l="0" t="0" r="9525" b="9525"/>
            <wp:docPr id="733781000" name="Imagen 73378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33781000"/>
                    <pic:cNvPicPr/>
                  </pic:nvPicPr>
                  <pic:blipFill rotWithShape="1">
                    <a:blip r:embed="rId11">
                      <a:extLst>
                        <a:ext uri="{28A0092B-C50C-407E-A947-70E740481C1C}">
                          <a14:useLocalDpi xmlns:a14="http://schemas.microsoft.com/office/drawing/2010/main" val="0"/>
                        </a:ext>
                      </a:extLst>
                    </a:blip>
                    <a:srcRect r="2781" b="84906"/>
                    <a:stretch/>
                  </pic:blipFill>
                  <pic:spPr bwMode="auto">
                    <a:xfrm>
                      <a:off x="0" y="0"/>
                      <a:ext cx="5180052" cy="1173382"/>
                    </a:xfrm>
                    <a:prstGeom prst="rect">
                      <a:avLst/>
                    </a:prstGeom>
                    <a:ln>
                      <a:noFill/>
                    </a:ln>
                    <a:extLst>
                      <a:ext uri="{53640926-AAD7-44D8-BBD7-CCE9431645EC}">
                        <a14:shadowObscured xmlns:a14="http://schemas.microsoft.com/office/drawing/2010/main"/>
                      </a:ext>
                    </a:extLst>
                  </pic:spPr>
                </pic:pic>
              </a:graphicData>
            </a:graphic>
          </wp:inline>
        </w:drawing>
      </w:r>
    </w:p>
    <w:p w:rsidRPr="00CC5CD5" w:rsidR="00C00AD6" w:rsidP="00CC5CD5" w:rsidRDefault="00C00AD6" w14:paraId="2AAC2E3C" w14:textId="4FA14972">
      <w:pPr>
        <w:pStyle w:val="Descripcin"/>
        <w:spacing w:line="360" w:lineRule="auto"/>
        <w:rPr>
          <w:rFonts w:ascii="Arial" w:hAnsi="Arial" w:cs="Arial"/>
        </w:rPr>
      </w:pPr>
      <w:r w:rsidRPr="00CC5CD5">
        <w:rPr>
          <w:rFonts w:ascii="Arial" w:hAnsi="Arial" w:cs="Arial"/>
        </w:rPr>
        <w:t xml:space="preserve">Ilustración </w:t>
      </w:r>
      <w:r w:rsidRPr="00CC5CD5">
        <w:rPr>
          <w:rFonts w:ascii="Arial" w:hAnsi="Arial" w:cs="Arial"/>
        </w:rPr>
        <w:fldChar w:fldCharType="begin"/>
      </w:r>
      <w:r w:rsidRPr="00CC5CD5">
        <w:rPr>
          <w:rFonts w:ascii="Arial" w:hAnsi="Arial" w:cs="Arial"/>
        </w:rPr>
        <w:instrText xml:space="preserve"> SEQ Ilustración \* ARABIC </w:instrText>
      </w:r>
      <w:r w:rsidRPr="00CC5CD5">
        <w:rPr>
          <w:rFonts w:ascii="Arial" w:hAnsi="Arial" w:cs="Arial"/>
        </w:rPr>
        <w:fldChar w:fldCharType="separate"/>
      </w:r>
      <w:r w:rsidRPr="00CC5CD5">
        <w:rPr>
          <w:rFonts w:ascii="Arial" w:hAnsi="Arial" w:cs="Arial"/>
          <w:noProof/>
        </w:rPr>
        <w:t>3</w:t>
      </w:r>
      <w:r w:rsidRPr="00CC5CD5">
        <w:rPr>
          <w:rFonts w:ascii="Arial" w:hAnsi="Arial" w:cs="Arial"/>
        </w:rPr>
        <w:fldChar w:fldCharType="end"/>
      </w:r>
      <w:r w:rsidRPr="00CC5CD5">
        <w:rPr>
          <w:rFonts w:ascii="Arial" w:hAnsi="Arial" w:cs="Arial"/>
        </w:rPr>
        <w:t xml:space="preserve"> Entrevista realizada a una de las madres sustitutas</w:t>
      </w:r>
    </w:p>
    <w:p w:rsidRPr="00CC5CD5" w:rsidR="00447DB7" w:rsidP="00CC5CD5" w:rsidRDefault="00447DB7" w14:paraId="330FC669" w14:textId="291339D9">
      <w:pPr>
        <w:pStyle w:val="Encabezado1"/>
        <w:spacing w:line="360" w:lineRule="auto"/>
        <w:rPr>
          <w:rFonts w:cs="Arial"/>
        </w:rPr>
      </w:pPr>
      <w:r w:rsidRPr="00CC5CD5">
        <w:rPr>
          <w:rFonts w:cs="Arial"/>
        </w:rPr>
        <w:t xml:space="preserve"> </w:t>
      </w:r>
    </w:p>
    <w:p w:rsidRPr="00CC5CD5" w:rsidR="00447DB7" w:rsidP="00CC5CD5" w:rsidRDefault="00447DB7" w14:paraId="7F3B693B" w14:textId="77777777">
      <w:pPr>
        <w:pStyle w:val="Encabezado1"/>
        <w:spacing w:line="360" w:lineRule="auto"/>
        <w:rPr>
          <w:rFonts w:cs="Arial"/>
        </w:rPr>
      </w:pPr>
      <w:bookmarkStart w:name="_2ua1mc26pk1d" w:colFirst="0" w:colLast="0" w:id="37"/>
      <w:bookmarkStart w:name="_Toc133203897" w:id="38"/>
      <w:bookmarkEnd w:id="37"/>
      <w:r w:rsidRPr="00CC5CD5">
        <w:rPr>
          <w:rStyle w:val="Ttulo2Car"/>
          <w:rFonts w:cs="Arial"/>
        </w:rPr>
        <w:t>Aspecto que se evaluaron en la entrevista</w:t>
      </w:r>
      <w:bookmarkEnd w:id="38"/>
      <w:r w:rsidRPr="00CC5CD5">
        <w:rPr>
          <w:rFonts w:cs="Arial"/>
        </w:rPr>
        <w:t>:</w:t>
      </w:r>
    </w:p>
    <w:p w:rsidRPr="00CC5CD5" w:rsidR="00686D11" w:rsidP="00CC5CD5" w:rsidRDefault="00447DB7" w14:paraId="08B68B25" w14:textId="11D1696D">
      <w:pPr>
        <w:pStyle w:val="Prrafodelista"/>
        <w:numPr>
          <w:ilvl w:val="0"/>
          <w:numId w:val="22"/>
        </w:numPr>
        <w:spacing w:line="360" w:lineRule="auto"/>
        <w:rPr>
          <w:rFonts w:ascii="Arial" w:hAnsi="Arial" w:eastAsia="Arial" w:cs="Arial"/>
          <w:color w:val="000000" w:themeColor="text1"/>
        </w:rPr>
      </w:pPr>
      <w:r w:rsidRPr="00CC5CD5">
        <w:rPr>
          <w:rFonts w:ascii="Arial" w:hAnsi="Arial" w:eastAsia="Arial" w:cs="Arial"/>
          <w:b/>
          <w:bCs/>
          <w:color w:val="000000" w:themeColor="text1"/>
        </w:rPr>
        <w:t>Análisis del flujo de información:</w:t>
      </w:r>
      <w:r w:rsidRPr="00CC5CD5">
        <w:rPr>
          <w:rFonts w:ascii="Arial" w:hAnsi="Arial" w:eastAsia="Arial" w:cs="Arial"/>
          <w:color w:val="000000" w:themeColor="text1"/>
        </w:rPr>
        <w:t xml:space="preserve"> </w:t>
      </w:r>
      <w:r w:rsidRPr="00CC5CD5" w:rsidR="00686D11">
        <w:rPr>
          <w:rFonts w:ascii="Arial" w:hAnsi="Arial" w:eastAsia="Arial" w:cs="Arial"/>
          <w:color w:val="000000" w:themeColor="text1"/>
        </w:rPr>
        <w:t xml:space="preserve">Se </w:t>
      </w:r>
      <w:r w:rsidRPr="00CC5CD5" w:rsidR="00686D11">
        <w:rPr>
          <w:rFonts w:ascii="Arial" w:hAnsi="Arial" w:eastAsia="Arial" w:cs="Arial"/>
          <w:color w:val="000000" w:themeColor="text1"/>
        </w:rPr>
        <w:t xml:space="preserve">pudo </w:t>
      </w:r>
      <w:r w:rsidRPr="00CC5CD5" w:rsidR="00686D11">
        <w:rPr>
          <w:rFonts w:ascii="Arial" w:hAnsi="Arial" w:eastAsia="Arial" w:cs="Arial"/>
          <w:color w:val="000000" w:themeColor="text1"/>
        </w:rPr>
        <w:t xml:space="preserve">obtener una comprensión clara de cómo se maneja la información relacionada con el menor entre el ICBF y la madre sustituta, incluyendo la identificación de los canales de comunicación utilizados, los documentos o formularios requeridos, los plazos y los procedimientos específicos involucrados en el intercambio de información. </w:t>
      </w:r>
    </w:p>
    <w:p w:rsidRPr="00CC5CD5" w:rsidR="00447DB7" w:rsidP="00CC5CD5" w:rsidRDefault="00447DB7" w14:paraId="50BEB701" w14:textId="105F3141">
      <w:pPr>
        <w:pStyle w:val="Prrafodelista"/>
        <w:numPr>
          <w:ilvl w:val="0"/>
          <w:numId w:val="22"/>
        </w:numPr>
        <w:spacing w:line="360" w:lineRule="auto"/>
        <w:rPr>
          <w:rFonts w:ascii="Arial" w:hAnsi="Arial" w:eastAsia="Arial" w:cs="Arial"/>
          <w:color w:val="000000" w:themeColor="text1"/>
        </w:rPr>
      </w:pPr>
      <w:r w:rsidRPr="00CC5CD5">
        <w:rPr>
          <w:rFonts w:ascii="Arial" w:hAnsi="Arial" w:eastAsia="Arial" w:cs="Arial"/>
          <w:b/>
          <w:bCs/>
          <w:color w:val="000000" w:themeColor="text1"/>
        </w:rPr>
        <w:t>Evaluación de la efectividad del flujo de información:</w:t>
      </w:r>
      <w:r w:rsidRPr="00CC5CD5">
        <w:rPr>
          <w:rFonts w:ascii="Arial" w:hAnsi="Arial" w:eastAsia="Arial" w:cs="Arial"/>
          <w:color w:val="000000" w:themeColor="text1"/>
        </w:rPr>
        <w:t xml:space="preserve"> Se </w:t>
      </w:r>
      <w:r w:rsidRPr="00CC5CD5" w:rsidR="00686D11">
        <w:rPr>
          <w:rFonts w:ascii="Arial" w:hAnsi="Arial" w:eastAsia="Arial" w:cs="Arial"/>
          <w:color w:val="000000" w:themeColor="text1"/>
        </w:rPr>
        <w:t xml:space="preserve">evaluó </w:t>
      </w:r>
      <w:r w:rsidRPr="00CC5CD5">
        <w:rPr>
          <w:rFonts w:ascii="Arial" w:hAnsi="Arial" w:eastAsia="Arial" w:cs="Arial"/>
          <w:color w:val="000000" w:themeColor="text1"/>
        </w:rPr>
        <w:t xml:space="preserve">si el flujo de información existente es eficiente y efectivo en términos de la rapidez, precisión y confidencialidad de la información compartida. Se </w:t>
      </w:r>
      <w:r w:rsidRPr="00CC5CD5" w:rsidR="00686D11">
        <w:rPr>
          <w:rFonts w:ascii="Arial" w:hAnsi="Arial" w:eastAsia="Arial" w:cs="Arial"/>
          <w:color w:val="000000" w:themeColor="text1"/>
        </w:rPr>
        <w:t>identificaron</w:t>
      </w:r>
      <w:r w:rsidRPr="00CC5CD5">
        <w:rPr>
          <w:rFonts w:ascii="Arial" w:hAnsi="Arial" w:eastAsia="Arial" w:cs="Arial"/>
          <w:color w:val="000000" w:themeColor="text1"/>
        </w:rPr>
        <w:t xml:space="preserve"> posibles brechas o áreas de mejora en el proceso de intercambio de información entre el ICBF y la madre sustituta.</w:t>
      </w:r>
    </w:p>
    <w:p w:rsidRPr="00CC5CD5" w:rsidR="00447DB7" w:rsidP="00CC5CD5" w:rsidRDefault="00447DB7" w14:paraId="3F7F8697" w14:textId="77777777">
      <w:pPr>
        <w:spacing w:line="360" w:lineRule="auto"/>
        <w:rPr>
          <w:rFonts w:ascii="Arial" w:hAnsi="Arial" w:eastAsia="Arial" w:cs="Arial"/>
          <w:color w:val="000000" w:themeColor="text1"/>
        </w:rPr>
      </w:pPr>
    </w:p>
    <w:p w:rsidRPr="00CC5CD5" w:rsidR="00447DB7" w:rsidP="00CC5CD5" w:rsidRDefault="00447DB7" w14:paraId="1A5B37E8" w14:textId="77777777">
      <w:pPr>
        <w:pStyle w:val="Prrafodelista"/>
        <w:numPr>
          <w:ilvl w:val="0"/>
          <w:numId w:val="22"/>
        </w:numPr>
        <w:spacing w:line="360" w:lineRule="auto"/>
        <w:rPr>
          <w:rFonts w:ascii="Arial" w:hAnsi="Arial" w:eastAsia="Arial" w:cs="Arial"/>
          <w:color w:val="000000" w:themeColor="text1"/>
        </w:rPr>
      </w:pPr>
      <w:r w:rsidRPr="00CC5CD5">
        <w:rPr>
          <w:rFonts w:ascii="Arial" w:hAnsi="Arial" w:eastAsia="Arial" w:cs="Arial"/>
          <w:b/>
          <w:bCs/>
          <w:color w:val="000000" w:themeColor="text1"/>
        </w:rPr>
        <w:t>Cumplimiento de regulaciones y políticas:</w:t>
      </w:r>
      <w:r w:rsidRPr="00CC5CD5">
        <w:rPr>
          <w:rFonts w:ascii="Arial" w:hAnsi="Arial" w:eastAsia="Arial" w:cs="Arial"/>
          <w:color w:val="000000" w:themeColor="text1"/>
        </w:rPr>
        <w:t xml:space="preserve"> Se habría verificado que no hay una un campo especifico el cual supla las necesidades de este trabajo abriendo una brecha a irregularidades en este proceso y lo compete.</w:t>
      </w:r>
    </w:p>
    <w:p w:rsidRPr="00CC5CD5" w:rsidR="00447DB7" w:rsidP="00CC5CD5" w:rsidRDefault="00447DB7" w14:paraId="387C8C15" w14:textId="77777777">
      <w:pPr>
        <w:spacing w:line="360" w:lineRule="auto"/>
        <w:rPr>
          <w:rFonts w:ascii="Arial" w:hAnsi="Arial" w:eastAsia="Arial" w:cs="Arial"/>
          <w:color w:val="000000" w:themeColor="text1"/>
        </w:rPr>
      </w:pPr>
    </w:p>
    <w:p w:rsidRPr="00CC5CD5" w:rsidR="00447DB7" w:rsidP="00CC5CD5" w:rsidRDefault="00447DB7" w14:paraId="1D16E270" w14:textId="77777777">
      <w:pPr>
        <w:pStyle w:val="Prrafodelista"/>
        <w:numPr>
          <w:ilvl w:val="0"/>
          <w:numId w:val="22"/>
        </w:numPr>
        <w:spacing w:line="360" w:lineRule="auto"/>
        <w:rPr>
          <w:rFonts w:ascii="Arial" w:hAnsi="Arial" w:eastAsia="Arial" w:cs="Arial"/>
          <w:color w:val="000000" w:themeColor="text1"/>
        </w:rPr>
      </w:pPr>
      <w:r w:rsidRPr="00CC5CD5">
        <w:rPr>
          <w:rFonts w:ascii="Arial" w:hAnsi="Arial" w:eastAsia="Arial" w:cs="Arial"/>
          <w:b/>
          <w:bCs/>
          <w:color w:val="000000" w:themeColor="text1"/>
        </w:rPr>
        <w:lastRenderedPageBreak/>
        <w:t>Identificación de necesidades tecnológicas:</w:t>
      </w:r>
      <w:r w:rsidRPr="00CC5CD5">
        <w:rPr>
          <w:rFonts w:ascii="Arial" w:hAnsi="Arial" w:eastAsia="Arial" w:cs="Arial"/>
          <w:color w:val="000000" w:themeColor="text1"/>
        </w:rPr>
        <w:t xml:space="preserve"> Se identifico si existe la necesidad de implementar herramientas o sistemas tecnológicos para mejorar el flujo de información entre el ICBF y la madre sustituta. Esto podría incluir la implementación de plataformas de software o aplicaciones específicas para facilitar la comunicación y el intercambio de información de manera más eficiente.</w:t>
      </w:r>
    </w:p>
    <w:p w:rsidRPr="00CC5CD5" w:rsidR="00447DB7" w:rsidP="00CC5CD5" w:rsidRDefault="00447DB7" w14:paraId="11F9B03E" w14:textId="77777777">
      <w:pPr>
        <w:spacing w:line="360" w:lineRule="auto"/>
        <w:rPr>
          <w:rFonts w:ascii="Arial" w:hAnsi="Arial" w:eastAsia="Arial" w:cs="Arial"/>
          <w:color w:val="000000" w:themeColor="text1"/>
        </w:rPr>
      </w:pPr>
    </w:p>
    <w:p w:rsidRPr="00CC5CD5" w:rsidR="00447DB7" w:rsidP="00CC5CD5" w:rsidRDefault="00447DB7" w14:paraId="32EAEDED" w14:textId="77777777">
      <w:pPr>
        <w:pStyle w:val="Prrafodelista"/>
        <w:numPr>
          <w:ilvl w:val="0"/>
          <w:numId w:val="22"/>
        </w:numPr>
        <w:spacing w:line="360" w:lineRule="auto"/>
        <w:rPr>
          <w:rFonts w:ascii="Arial" w:hAnsi="Arial" w:eastAsia="Arial" w:cs="Arial"/>
          <w:color w:val="000000" w:themeColor="text1"/>
        </w:rPr>
      </w:pPr>
      <w:r w:rsidRPr="00CC5CD5">
        <w:rPr>
          <w:rFonts w:ascii="Arial" w:hAnsi="Arial" w:eastAsia="Arial" w:cs="Arial"/>
          <w:b/>
          <w:bCs/>
          <w:color w:val="000000" w:themeColor="text1"/>
        </w:rPr>
        <w:t>Recomendaciones y propuestas de mejora:</w:t>
      </w:r>
      <w:r w:rsidRPr="00CC5CD5">
        <w:rPr>
          <w:rFonts w:ascii="Arial" w:hAnsi="Arial" w:eastAsia="Arial" w:cs="Arial"/>
          <w:color w:val="000000" w:themeColor="text1"/>
        </w:rPr>
        <w:t xml:space="preserve"> Con base en los datos obtenidos, se habrían formulado recomendaciones y propuestas de mejora para optimizar el flujo de información entre el ICBF y la madre sustituta. Estas podrían incluir cambios en los procesos, la implementación de tecnologías, la capacitación del personal o la revisión de políticas y regulaciones.</w:t>
      </w:r>
    </w:p>
    <w:p w:rsidRPr="00CC5CD5" w:rsidR="00447DB7" w:rsidP="00CC5CD5" w:rsidRDefault="00447DB7" w14:paraId="79B667CC" w14:textId="11FDF9E5">
      <w:pPr>
        <w:spacing w:line="360" w:lineRule="auto"/>
        <w:rPr>
          <w:rFonts w:ascii="Arial" w:hAnsi="Arial" w:cs="Arial"/>
        </w:rPr>
      </w:pPr>
      <w:r w:rsidRPr="00CC5CD5">
        <w:rPr>
          <w:rFonts w:ascii="Arial" w:hAnsi="Arial" w:eastAsia="Arial" w:cs="Arial"/>
          <w:b/>
        </w:rPr>
        <w:t xml:space="preserve">Observación: </w:t>
      </w:r>
    </w:p>
    <w:p w:rsidRPr="00CC5CD5" w:rsidR="00447DB7" w:rsidP="00CC5CD5" w:rsidRDefault="00686D11" w14:paraId="033C081A" w14:textId="0D2D96B6">
      <w:pPr>
        <w:pStyle w:val="Sinespaciado"/>
      </w:pPr>
      <w:r w:rsidRPr="00CC5CD5">
        <w:t xml:space="preserve">Al grupo de trabajo se le permitió ser testigo del material de apoyo que se suministra a la madre sustituta, lo que les permitió relacionar la cantidad de datos que se les confía. De esta manera, se logró percibir el arduo trabajo que la madre sustituta tiene que lidiar con la cantidad abrumadora de información que debe procesar para comprender el estado del </w:t>
      </w:r>
      <w:r w:rsidRPr="00CC5CD5">
        <w:t>menor.</w:t>
      </w:r>
      <w:r w:rsidRPr="00CC5CD5" w:rsidR="00447DB7">
        <w:t xml:space="preserve">  </w:t>
      </w:r>
    </w:p>
    <w:p w:rsidRPr="00CC5CD5" w:rsidR="00447DB7" w:rsidP="00CC5CD5" w:rsidRDefault="00447DB7" w14:paraId="310F862B" w14:textId="77777777">
      <w:pPr>
        <w:pStyle w:val="Sinespaciado"/>
      </w:pPr>
      <w:bookmarkStart w:name="_yb70x1mojyqz" w:colFirst="0" w:colLast="0" w:id="39"/>
      <w:bookmarkEnd w:id="39"/>
      <w:r w:rsidRPr="00CC5CD5">
        <w:t>Entrevistas en profundidad:</w:t>
      </w:r>
    </w:p>
    <w:p w:rsidRPr="00CC5CD5" w:rsidR="000D7BD8" w:rsidP="00CC5CD5" w:rsidRDefault="00447DB7" w14:paraId="5F97A4E7" w14:textId="5382F7C5">
      <w:pPr>
        <w:pStyle w:val="Sinespaciado"/>
      </w:pPr>
      <w:r w:rsidRPr="00CC5CD5">
        <w:t>En este se obtuvieron datos más precisos acerca del proceso de los jóvenes, se logró ver el espacio de trabajo de una de las madres sustitutas, conocer las experiencias del trabajo a lo largo de su proceso vinculado con el ICBF, el punto de vista acerca de cómo le parece el trabajo de la identidad en función de la sistematización de la información.</w:t>
      </w:r>
      <w:bookmarkStart w:name="_c63lbn9dede1" w:colFirst="0" w:colLast="0" w:id="40"/>
      <w:bookmarkEnd w:id="40"/>
    </w:p>
    <w:p w:rsidRPr="00CC5CD5" w:rsidR="00447DB7" w:rsidP="00CC5CD5" w:rsidRDefault="00447DB7" w14:paraId="40840D85" w14:textId="29CFDC46">
      <w:pPr>
        <w:pStyle w:val="Ttulo2"/>
        <w:spacing w:line="360" w:lineRule="auto"/>
        <w:rPr>
          <w:rFonts w:cs="Arial"/>
        </w:rPr>
      </w:pPr>
      <w:bookmarkStart w:name="_Toc133203898" w:id="41"/>
      <w:r w:rsidRPr="00CC5CD5">
        <w:rPr>
          <w:rFonts w:cs="Arial"/>
        </w:rPr>
        <w:t>Sistema de Información</w:t>
      </w:r>
      <w:bookmarkEnd w:id="41"/>
    </w:p>
    <w:p w:rsidRPr="00CC5CD5" w:rsidR="00447DB7" w:rsidP="00CC5CD5" w:rsidRDefault="00447DB7" w14:paraId="250786B4" w14:textId="77777777">
      <w:pPr>
        <w:pStyle w:val="Sinespaciado"/>
      </w:pPr>
      <w:bookmarkStart w:name="_x9outcp88we1" w:colFirst="0" w:colLast="0" w:id="42"/>
      <w:bookmarkEnd w:id="42"/>
      <w:r w:rsidRPr="00CC5CD5">
        <w:t xml:space="preserve">El sistema de información a desarrollar tiene como objetivo ayudar al manejo de la información entre el ICBF y las madres sustitutas activas en la modalidad de hogar </w:t>
      </w:r>
      <w:r w:rsidRPr="00CC5CD5">
        <w:lastRenderedPageBreak/>
        <w:t>sustituto. Se busca atenuar el engorroso trabajo que implica lidiar con cada proceso de papeleo, por lo que se pretende implementar un sistema de información capaz de permitir a los usuarios el manejo, control y recolección de datos. El objetivo principal es agilizar las tareas diarias de las madres sustitutas, mediante la automatización del envío y clasificación de la información recolectada, y garantizando que el manejo de la misma sea lo más sencillo e intuitivo posible. De esta manera, se acortan los tiempos de manipulación de datos, se reducen los costos al no depender de material físico para su uso, y se logra un mayor impacto en la agilización de procesos jurídicos.</w:t>
      </w:r>
    </w:p>
    <w:p w:rsidRPr="00CC5CD5" w:rsidR="00447DB7" w:rsidP="00CC5CD5" w:rsidRDefault="00447DB7" w14:paraId="2CC763A2" w14:textId="57423F6D">
      <w:pPr>
        <w:pStyle w:val="Ttulo2"/>
        <w:spacing w:line="360" w:lineRule="auto"/>
        <w:rPr>
          <w:rFonts w:cs="Arial"/>
        </w:rPr>
      </w:pPr>
      <w:bookmarkStart w:name="_Toc133203899" w:id="43"/>
      <w:r w:rsidRPr="00CC5CD5">
        <w:rPr>
          <w:rStyle w:val="Ttulo3Car"/>
          <w:rFonts w:cs="Arial"/>
        </w:rPr>
        <w:t>Componentes del sistema de información</w:t>
      </w:r>
      <w:bookmarkEnd w:id="43"/>
    </w:p>
    <w:p w:rsidRPr="00CC5CD5" w:rsidR="00447DB7" w:rsidP="00CC5CD5" w:rsidRDefault="00447DB7" w14:paraId="78461930" w14:textId="77777777">
      <w:pPr>
        <w:pStyle w:val="Sinespaciado"/>
      </w:pPr>
      <w:r w:rsidRPr="00CC5CD5">
        <w:t>Hardware:</w:t>
      </w:r>
    </w:p>
    <w:p w:rsidRPr="00CC5CD5" w:rsidR="00447DB7" w:rsidP="00CC5CD5" w:rsidRDefault="00447DB7" w14:paraId="34413063" w14:textId="77777777">
      <w:pPr>
        <w:pStyle w:val="Sinespaciado"/>
      </w:pPr>
      <w:r w:rsidRPr="00CC5CD5">
        <w:t>Es la parte física del sistema de información, que incluye computadoras, servidores, dispositivos de almacenamiento, redes y otros dispositivos electrónicos necesarios para el procesamiento y almacenamiento de datos.</w:t>
      </w:r>
    </w:p>
    <w:p w:rsidRPr="00CC5CD5" w:rsidR="00447DB7" w:rsidP="00CC5CD5" w:rsidRDefault="00447DB7" w14:paraId="43EA19CF" w14:textId="77777777">
      <w:pPr>
        <w:pStyle w:val="Sinespaciado"/>
      </w:pPr>
      <w:r w:rsidRPr="00CC5CD5">
        <w:t>Software:</w:t>
      </w:r>
    </w:p>
    <w:p w:rsidRPr="00CC5CD5" w:rsidR="00447DB7" w:rsidP="00CC5CD5" w:rsidRDefault="00447DB7" w14:paraId="06ECFDDC" w14:textId="77777777">
      <w:pPr>
        <w:pStyle w:val="Sinespaciado"/>
      </w:pPr>
      <w:bookmarkStart w:name="_u2bkr960qhk8" w:colFirst="0" w:colLast="0" w:id="44"/>
      <w:bookmarkEnd w:id="44"/>
      <w:r w:rsidRPr="00CC5CD5">
        <w:t xml:space="preserve">Son los programas informáticos que permitirán a las madres sustitutas interactuar con el sistema de información y realizar tareas específicas. El software facilitara una variedad de datos los cuales darán un soporte por medio de gráficos, tablas etc. El cual facilitar la visualización de los presentes datos de los niños, niñas y adolescentes los cuales están en un proceso activo.  </w:t>
      </w:r>
    </w:p>
    <w:p w:rsidRPr="00CC5CD5" w:rsidR="00447DB7" w:rsidP="00CC5CD5" w:rsidRDefault="00447DB7" w14:paraId="4CD3845D" w14:textId="77777777">
      <w:pPr>
        <w:pStyle w:val="Sinespaciado"/>
      </w:pPr>
      <w:r w:rsidRPr="00CC5CD5">
        <w:t>Datos:</w:t>
      </w:r>
    </w:p>
    <w:p w:rsidRPr="00CC5CD5" w:rsidR="00447DB7" w:rsidP="00CC5CD5" w:rsidRDefault="00447DB7" w14:paraId="6989BA66" w14:textId="77777777">
      <w:pPr>
        <w:pStyle w:val="Sinespaciado"/>
      </w:pPr>
      <w:bookmarkStart w:name="_ffe1wytu3wtc" w:colFirst="0" w:colLast="0" w:id="45"/>
      <w:bookmarkEnd w:id="45"/>
      <w:r w:rsidRPr="00CC5CD5">
        <w:t xml:space="preserve">Este concepto lo asociamos con la cantidad de características y atributos que representa a cada uno de los acogidos en la modalidad madres sustitutas. Dicho conjunto de datos se procesa y almacena con el fin gestionar, analizar, procesar y automatizar dicha información en un sistema organizacional.  </w:t>
      </w:r>
    </w:p>
    <w:p w:rsidRPr="00CC5CD5" w:rsidR="00447DB7" w:rsidP="00CC5CD5" w:rsidRDefault="00447DB7" w14:paraId="63C0DA5B" w14:textId="77777777">
      <w:pPr>
        <w:pStyle w:val="Sinespaciado"/>
      </w:pPr>
      <w:r w:rsidRPr="00CC5CD5">
        <w:t>Procedimientos:</w:t>
      </w:r>
    </w:p>
    <w:p w:rsidRPr="00CC5CD5" w:rsidR="00447DB7" w:rsidP="00CC5CD5" w:rsidRDefault="00447DB7" w14:paraId="7885C632" w14:textId="77777777">
      <w:pPr>
        <w:pStyle w:val="Sinespaciado"/>
      </w:pPr>
      <w:r w:rsidRPr="00CC5CD5">
        <w:lastRenderedPageBreak/>
        <w:t>En este campo se expone de forma clara como es el procedimiento por el cual un niño, niña o adolescente tiene que vivir para que pueda encontrar el seno de una nueva familia, que velara por el bienestar y la integridad del mismo.</w:t>
      </w:r>
    </w:p>
    <w:p w:rsidRPr="00CC5CD5" w:rsidR="00447DB7" w:rsidP="00CC5CD5" w:rsidRDefault="00447DB7" w14:paraId="3F117702"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Evaluación y selección de la madre sustituta:</w:t>
      </w:r>
    </w:p>
    <w:p w:rsidRPr="00CC5CD5" w:rsidR="00447DB7" w:rsidP="00CC5CD5" w:rsidRDefault="00447DB7" w14:paraId="1C0F5189" w14:textId="77777777">
      <w:pPr>
        <w:spacing w:line="360" w:lineRule="auto"/>
        <w:ind w:left="1440"/>
        <w:rPr>
          <w:rFonts w:ascii="Arial" w:hAnsi="Arial" w:eastAsia="Arial" w:cs="Arial"/>
        </w:rPr>
      </w:pPr>
      <w:r w:rsidRPr="00CC5CD5">
        <w:rPr>
          <w:rFonts w:ascii="Arial" w:hAnsi="Arial" w:eastAsia="Arial" w:cs="Arial"/>
        </w:rPr>
        <w:t>El Instituto o entidad encargada del cuidado del joven, como el Instituto Colombiano de Bienestar Familiar (ICBF) en Colombia, realiza una evaluación exhaustiva de las personas interesadas en ser madres sustitutas. Esto puede incluir entrevistas, visitas domiciliarias, revisión de antecedentes, evaluación de capacidades y habilidades parentales, entre otros criterios, con el fin de seleccionar a una madre sustituta adecuada para el joven.</w:t>
      </w:r>
    </w:p>
    <w:p w:rsidRPr="00CC5CD5" w:rsidR="00447DB7" w:rsidP="00CC5CD5" w:rsidRDefault="00447DB7" w14:paraId="12B7A507" w14:textId="77777777">
      <w:pPr>
        <w:spacing w:line="360" w:lineRule="auto"/>
        <w:ind w:left="1440"/>
        <w:rPr>
          <w:rFonts w:ascii="Arial" w:hAnsi="Arial" w:eastAsia="Arial" w:cs="Arial"/>
        </w:rPr>
      </w:pPr>
    </w:p>
    <w:p w:rsidRPr="00CC5CD5" w:rsidR="00447DB7" w:rsidP="00CC5CD5" w:rsidRDefault="00447DB7" w14:paraId="2A42B01F"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Asignación y adaptación:</w:t>
      </w:r>
    </w:p>
    <w:p w:rsidRPr="00CC5CD5" w:rsidR="00447DB7" w:rsidP="00CC5CD5" w:rsidRDefault="00447DB7" w14:paraId="5B6B600A" w14:textId="77777777">
      <w:pPr>
        <w:spacing w:line="360" w:lineRule="auto"/>
        <w:ind w:left="1440"/>
        <w:rPr>
          <w:rFonts w:ascii="Arial" w:hAnsi="Arial" w:eastAsia="Arial" w:cs="Arial"/>
        </w:rPr>
      </w:pPr>
      <w:r w:rsidRPr="00CC5CD5">
        <w:rPr>
          <w:rFonts w:ascii="Arial" w:hAnsi="Arial" w:eastAsia="Arial" w:cs="Arial"/>
        </w:rPr>
        <w:t>Una vez seleccionada la madre sustituta, se procede a asignar al joven a su cuidado. Este proceso puede incluir una etapa de adaptación, en la cual el joven se familiariza con su nuevo entorno, establece vínculos con la madre sustituta y su familia, y se adapta a las rutinas y dinámicas del hogar.</w:t>
      </w:r>
    </w:p>
    <w:p w:rsidRPr="00CC5CD5" w:rsidR="00447DB7" w:rsidP="00CC5CD5" w:rsidRDefault="00447DB7" w14:paraId="4150441D" w14:textId="77777777">
      <w:pPr>
        <w:spacing w:line="360" w:lineRule="auto"/>
        <w:ind w:left="1440"/>
        <w:rPr>
          <w:rFonts w:ascii="Arial" w:hAnsi="Arial" w:eastAsia="Arial" w:cs="Arial"/>
        </w:rPr>
      </w:pPr>
    </w:p>
    <w:p w:rsidRPr="00CC5CD5" w:rsidR="00447DB7" w:rsidP="00CC5CD5" w:rsidRDefault="00447DB7" w14:paraId="3F51D644"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Plan de cuidado y seguimiento:</w:t>
      </w:r>
    </w:p>
    <w:p w:rsidRPr="00CC5CD5" w:rsidR="00447DB7" w:rsidP="00CC5CD5" w:rsidRDefault="00447DB7" w14:paraId="4195BE5A" w14:textId="77777777">
      <w:pPr>
        <w:spacing w:line="360" w:lineRule="auto"/>
        <w:ind w:left="1440"/>
        <w:rPr>
          <w:rFonts w:ascii="Arial" w:hAnsi="Arial" w:eastAsia="Arial" w:cs="Arial"/>
        </w:rPr>
      </w:pPr>
      <w:r w:rsidRPr="00CC5CD5">
        <w:rPr>
          <w:rFonts w:ascii="Arial" w:hAnsi="Arial" w:eastAsia="Arial" w:cs="Arial"/>
        </w:rPr>
        <w:t>Se establece un plan de cuidado individualizado para el joven, que puede incluir aspectos como la atención médica, educación, actividades recreativas, apoyo emocional, entre otros. Este plan de cuidado es monitoreado y revisado periódicamente para asegurar que las necesidades del joven estén siendo atendidas de manera adecuada.</w:t>
      </w:r>
    </w:p>
    <w:p w:rsidRPr="00CC5CD5" w:rsidR="00447DB7" w:rsidP="00CC5CD5" w:rsidRDefault="00447DB7" w14:paraId="28B45FC2" w14:textId="77777777">
      <w:pPr>
        <w:spacing w:line="360" w:lineRule="auto"/>
        <w:ind w:left="1440"/>
        <w:rPr>
          <w:rFonts w:ascii="Arial" w:hAnsi="Arial" w:eastAsia="Arial" w:cs="Arial"/>
        </w:rPr>
      </w:pPr>
    </w:p>
    <w:p w:rsidRPr="00CC5CD5" w:rsidR="00447DB7" w:rsidP="00CC5CD5" w:rsidRDefault="00447DB7" w14:paraId="2ACA5FE2"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Supervisión y acompañamiento:</w:t>
      </w:r>
    </w:p>
    <w:p w:rsidRPr="00CC5CD5" w:rsidR="00447DB7" w:rsidP="00CC5CD5" w:rsidRDefault="00447DB7" w14:paraId="30CD22BD" w14:textId="77777777">
      <w:pPr>
        <w:spacing w:line="360" w:lineRule="auto"/>
        <w:ind w:left="1440"/>
        <w:rPr>
          <w:rFonts w:ascii="Arial" w:hAnsi="Arial" w:eastAsia="Arial" w:cs="Arial"/>
        </w:rPr>
      </w:pPr>
      <w:r w:rsidRPr="00CC5CD5">
        <w:rPr>
          <w:rFonts w:ascii="Arial" w:hAnsi="Arial" w:eastAsia="Arial" w:cs="Arial"/>
        </w:rPr>
        <w:t xml:space="preserve">La madre sustituta está sujeta a supervisión y acompañamiento por parte del Instituto o entidad encargada, para asegurar que esté cumpliendo con las responsabilidades y cuidados necesarios para el </w:t>
      </w:r>
      <w:r w:rsidRPr="00CC5CD5">
        <w:rPr>
          <w:rFonts w:ascii="Arial" w:hAnsi="Arial" w:eastAsia="Arial" w:cs="Arial"/>
        </w:rPr>
        <w:lastRenderedPageBreak/>
        <w:t>bienestar del joven. Esto puede incluir visitas periódicas al hogar, seguimiento de la evolución del joven, y brindar apoyo y orientación a la madre sustituta en caso de necesidad.</w:t>
      </w:r>
    </w:p>
    <w:p w:rsidRPr="00CC5CD5" w:rsidR="00447DB7" w:rsidP="00CC5CD5" w:rsidRDefault="00447DB7" w14:paraId="48BA8AFF" w14:textId="77777777">
      <w:pPr>
        <w:spacing w:line="360" w:lineRule="auto"/>
        <w:ind w:left="1440"/>
        <w:rPr>
          <w:rFonts w:ascii="Arial" w:hAnsi="Arial" w:eastAsia="Arial" w:cs="Arial"/>
        </w:rPr>
      </w:pPr>
    </w:p>
    <w:p w:rsidRPr="00CC5CD5" w:rsidR="00447DB7" w:rsidP="00CC5CD5" w:rsidRDefault="00447DB7" w14:paraId="3773266A"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Participación del joven:</w:t>
      </w:r>
    </w:p>
    <w:p w:rsidRPr="00CC5CD5" w:rsidR="00447DB7" w:rsidP="00CC5CD5" w:rsidRDefault="00447DB7" w14:paraId="579578D0" w14:textId="77777777">
      <w:pPr>
        <w:spacing w:line="360" w:lineRule="auto"/>
        <w:ind w:left="1440"/>
        <w:rPr>
          <w:rFonts w:ascii="Arial" w:hAnsi="Arial" w:eastAsia="Arial" w:cs="Arial"/>
        </w:rPr>
      </w:pPr>
      <w:r w:rsidRPr="00CC5CD5">
        <w:rPr>
          <w:rFonts w:ascii="Arial" w:hAnsi="Arial" w:eastAsia="Arial" w:cs="Arial"/>
        </w:rPr>
        <w:t>Busca promover la participación activa del joven en la toma de decisiones que afecten su vida y bienestar. Esto puede incluir la participación en la elaboración del plan de cuidado, la expresión de sus opiniones y preferencias, y el apoyo en el desarrollo de habilidades para la vida independiente, en caso de ser pertinente.</w:t>
      </w:r>
    </w:p>
    <w:p w:rsidRPr="00CC5CD5" w:rsidR="00447DB7" w:rsidP="00CC5CD5" w:rsidRDefault="00447DB7" w14:paraId="1C48A845" w14:textId="77777777">
      <w:pPr>
        <w:spacing w:line="360" w:lineRule="auto"/>
        <w:ind w:left="1440"/>
        <w:rPr>
          <w:rFonts w:ascii="Arial" w:hAnsi="Arial" w:eastAsia="Arial" w:cs="Arial"/>
        </w:rPr>
      </w:pPr>
    </w:p>
    <w:p w:rsidRPr="00CC5CD5" w:rsidR="00447DB7" w:rsidP="00CC5CD5" w:rsidRDefault="00447DB7" w14:paraId="2A6C1757" w14:textId="77777777">
      <w:pPr>
        <w:pStyle w:val="Prrafodelista"/>
        <w:numPr>
          <w:ilvl w:val="0"/>
          <w:numId w:val="2"/>
        </w:numPr>
        <w:spacing w:line="360" w:lineRule="auto"/>
        <w:rPr>
          <w:rFonts w:ascii="Arial" w:hAnsi="Arial" w:eastAsia="Arial" w:cs="Arial"/>
        </w:rPr>
      </w:pPr>
      <w:r w:rsidRPr="00CC5CD5">
        <w:rPr>
          <w:rFonts w:ascii="Arial" w:hAnsi="Arial" w:eastAsia="Arial" w:cs="Arial"/>
          <w:b/>
        </w:rPr>
        <w:t>Apoyo emocional y psicosocial:</w:t>
      </w:r>
      <w:r w:rsidRPr="00CC5CD5">
        <w:rPr>
          <w:rFonts w:ascii="Arial" w:hAnsi="Arial" w:eastAsia="Arial" w:cs="Arial"/>
        </w:rPr>
        <w:t xml:space="preserve"> </w:t>
      </w:r>
    </w:p>
    <w:p w:rsidRPr="00CC5CD5" w:rsidR="00447DB7" w:rsidP="00CC5CD5" w:rsidRDefault="00447DB7" w14:paraId="0FC827E5" w14:textId="77777777">
      <w:pPr>
        <w:spacing w:line="360" w:lineRule="auto"/>
        <w:ind w:left="1440"/>
        <w:rPr>
          <w:rFonts w:ascii="Arial" w:hAnsi="Arial" w:eastAsia="Arial" w:cs="Arial"/>
        </w:rPr>
      </w:pPr>
      <w:r w:rsidRPr="00CC5CD5">
        <w:rPr>
          <w:rFonts w:ascii="Arial" w:hAnsi="Arial" w:eastAsia="Arial" w:cs="Arial"/>
        </w:rPr>
        <w:t>Brindará apoyo emocional y psicosocial tanto al joven como a la madre sustituta, con el fin de asegurar un entorno afectivo y saludable para el desarrollo del joven. Esto puede incluir la provisión de servicios de salud mental, terapia, apoyo en la resolución de conflictos, y otras intervenciones que contribuyan al bienestar emocional y psicosocial del joven y la madre sustituta.</w:t>
      </w:r>
    </w:p>
    <w:p w:rsidRPr="00CC5CD5" w:rsidR="00447DB7" w:rsidP="00CC5CD5" w:rsidRDefault="00447DB7" w14:paraId="0CAF3404" w14:textId="77777777">
      <w:pPr>
        <w:spacing w:line="360" w:lineRule="auto"/>
        <w:ind w:left="1440"/>
        <w:rPr>
          <w:rFonts w:ascii="Arial" w:hAnsi="Arial" w:eastAsia="Arial" w:cs="Arial"/>
        </w:rPr>
      </w:pPr>
    </w:p>
    <w:p w:rsidRPr="00CC5CD5" w:rsidR="00447DB7" w:rsidP="00CC5CD5" w:rsidRDefault="00447DB7" w14:paraId="386B3D4B" w14:textId="77777777">
      <w:pPr>
        <w:pStyle w:val="Prrafodelista"/>
        <w:numPr>
          <w:ilvl w:val="0"/>
          <w:numId w:val="2"/>
        </w:numPr>
        <w:spacing w:line="360" w:lineRule="auto"/>
        <w:rPr>
          <w:rFonts w:ascii="Arial" w:hAnsi="Arial" w:eastAsia="Arial" w:cs="Arial"/>
        </w:rPr>
      </w:pPr>
      <w:r w:rsidRPr="00CC5CD5">
        <w:rPr>
          <w:rFonts w:ascii="Arial" w:hAnsi="Arial" w:eastAsia="Arial" w:cs="Arial"/>
          <w:b/>
          <w:bCs/>
        </w:rPr>
        <w:t>Planificación del retorno o transición:</w:t>
      </w:r>
    </w:p>
    <w:p w:rsidRPr="00CC5CD5" w:rsidR="00447DB7" w:rsidP="00CC5CD5" w:rsidRDefault="00447DB7" w14:paraId="051B36CC" w14:textId="77777777">
      <w:pPr>
        <w:spacing w:line="360" w:lineRule="auto"/>
        <w:ind w:left="1440"/>
        <w:rPr>
          <w:rFonts w:ascii="Arial" w:hAnsi="Arial" w:eastAsia="Arial" w:cs="Arial"/>
        </w:rPr>
      </w:pPr>
      <w:r w:rsidRPr="00CC5CD5">
        <w:rPr>
          <w:rFonts w:ascii="Arial" w:hAnsi="Arial" w:eastAsia="Arial" w:cs="Arial"/>
        </w:rPr>
        <w:t>En algunos casos, se puede planificar el retorno del joven a su familia biológica o su transición hacia la vida independiente. Esto implica realizar un proceso de preparación y apoyo para la transición, con el fin de asegurar una integración adecuada en el nuevo entorno.</w:t>
      </w:r>
    </w:p>
    <w:p w:rsidRPr="00CC5CD5" w:rsidR="00447DB7" w:rsidP="00CC5CD5" w:rsidRDefault="00447DB7" w14:paraId="0011EDB4" w14:textId="77777777">
      <w:pPr>
        <w:pStyle w:val="Sinespaciado"/>
      </w:pPr>
      <w:r w:rsidRPr="00CC5CD5">
        <w:rPr>
          <w:rFonts w:eastAsia="Arial"/>
        </w:rPr>
        <w:t>Los procedimientos que un joven bajo el cuidado de una madre sustituta puede enfrentar están diseñados para asegurar su bienestar físico, emocional, social y educativo, promoviendo un ambiente saludable y propicio para su desarrollo integral. Estos procedimientos buscan brindarle apoyo, protección y oportunidades para que pueda crecer y desenvolverse de manera adecuada, con el objetivo de asegurar su bienestar a largo plazo.</w:t>
      </w:r>
    </w:p>
    <w:p w:rsidRPr="00CC5CD5" w:rsidR="00447DB7" w:rsidP="00CC5CD5" w:rsidRDefault="00447DB7" w14:paraId="4AD8D1B4" w14:textId="77777777">
      <w:pPr>
        <w:pStyle w:val="Sinespaciado"/>
      </w:pPr>
      <w:bookmarkStart w:name="_zgu47gmwsqnv" w:colFirst="0" w:colLast="0" w:id="46"/>
      <w:bookmarkEnd w:id="46"/>
      <w:r w:rsidRPr="00CC5CD5">
        <w:lastRenderedPageBreak/>
        <w:t>Personal:</w:t>
      </w:r>
    </w:p>
    <w:p w:rsidRPr="00CC5CD5" w:rsidR="00447DB7" w:rsidP="00CC5CD5" w:rsidRDefault="00447DB7" w14:paraId="7AF1D2E3" w14:textId="77777777">
      <w:pPr>
        <w:pStyle w:val="Sinespaciado"/>
      </w:pPr>
      <w:r w:rsidRPr="00CC5CD5">
        <w:t>Son las personas que interactúan con el sistema de información, incluyendo a los usuarios finales, administradores del sistema, personal de soporte técnico y otros roles relacionados.</w:t>
      </w:r>
    </w:p>
    <w:p w:rsidRPr="00CC5CD5" w:rsidR="00447DB7" w:rsidP="00CC5CD5" w:rsidRDefault="00447DB7" w14:paraId="2A34368B" w14:textId="77777777">
      <w:pPr>
        <w:pStyle w:val="Sinespaciado"/>
      </w:pPr>
      <w:bookmarkStart w:name="_c8m6jg326k75" w:colFirst="0" w:colLast="0" w:id="47"/>
      <w:bookmarkStart w:name="_unz5c7t7gne0" w:colFirst="0" w:colLast="0" w:id="48"/>
      <w:bookmarkEnd w:id="47"/>
      <w:bookmarkEnd w:id="48"/>
      <w:r w:rsidRPr="00CC5CD5">
        <w:t>Redes:</w:t>
      </w:r>
    </w:p>
    <w:p w:rsidRPr="00CC5CD5" w:rsidR="00447DB7" w:rsidP="00CC5CD5" w:rsidRDefault="00447DB7" w14:paraId="301D3183" w14:textId="77777777">
      <w:pPr>
        <w:pStyle w:val="Sinespaciado"/>
      </w:pPr>
      <w:r w:rsidRPr="00CC5CD5">
        <w:t>Son los enlaces de comunicación que permiten la transferencia de datos entre los componentes del sistema de información. Esto puede incluir redes locales (LAN), redes de área amplia (WAN), redes inalámbricas (</w:t>
      </w:r>
      <w:proofErr w:type="spellStart"/>
      <w:r w:rsidRPr="00CC5CD5">
        <w:t>Wi</w:t>
      </w:r>
      <w:proofErr w:type="spellEnd"/>
      <w:r w:rsidRPr="00CC5CD5">
        <w:t>-Fi) y otros tipos de conexiones de red.</w:t>
      </w:r>
    </w:p>
    <w:p w:rsidRPr="00CC5CD5" w:rsidR="00447DB7" w:rsidP="00CC5CD5" w:rsidRDefault="00447DB7" w14:paraId="6B013F36" w14:textId="77777777">
      <w:pPr>
        <w:pStyle w:val="Sinespaciado"/>
      </w:pPr>
      <w:bookmarkStart w:name="_toj41nk4nqxu" w:colFirst="0" w:colLast="0" w:id="49"/>
      <w:bookmarkEnd w:id="49"/>
      <w:r w:rsidRPr="00CC5CD5">
        <w:t>Salida:</w:t>
      </w:r>
    </w:p>
    <w:p w:rsidRPr="00CC5CD5" w:rsidR="00447DB7" w:rsidP="00CC5CD5" w:rsidRDefault="00447DB7" w14:paraId="29E2E58B" w14:textId="1BB40938">
      <w:pPr>
        <w:pStyle w:val="Sinespaciado"/>
      </w:pPr>
      <w:bookmarkStart w:name="_77zsmrizz1be" w:colFirst="0" w:colLast="0" w:id="50"/>
      <w:bookmarkEnd w:id="50"/>
      <w:r w:rsidRPr="00CC5CD5">
        <w:t xml:space="preserve">Es la información que se presenta en nuestro servicio a los usuarios finales, es el resultado de nuestro </w:t>
      </w:r>
      <w:r w:rsidRPr="00CC5CD5" w:rsidR="00985036">
        <w:t>trabajo</w:t>
      </w:r>
      <w:r w:rsidRPr="00CC5CD5">
        <w:t xml:space="preserve"> evidencia de con una estructura organizacional la cual suple todas las falencias y dificultades planteadas. Esta información expuesta en tablas, pantallas de visualización, mensajes y demás formas de salidas de información.</w:t>
      </w:r>
    </w:p>
    <w:p w:rsidRPr="00CC5CD5" w:rsidR="00447DB7" w:rsidP="00CC5CD5" w:rsidRDefault="00447DB7" w14:paraId="008CC0C5" w14:textId="77777777">
      <w:pPr>
        <w:pStyle w:val="Sinespaciado"/>
      </w:pPr>
      <w:r w:rsidRPr="00CC5CD5">
        <w:t>Retroalimentación:</w:t>
      </w:r>
    </w:p>
    <w:p w:rsidRPr="00CC5CD5" w:rsidR="00447DB7" w:rsidP="00CC5CD5" w:rsidRDefault="00447DB7" w14:paraId="32CBECAE" w14:textId="77777777">
      <w:pPr>
        <w:pStyle w:val="Sinespaciado"/>
      </w:pPr>
      <w:r w:rsidRPr="00CC5CD5">
        <w:t>Es la información que se obtiene del sistema de información para evaluar su rendimiento y realizar mejoras. Esto puede incluir comentarios de los usuarios, análisis de datos y resultados de pruebas, entre otros.</w:t>
      </w:r>
    </w:p>
    <w:p w:rsidRPr="00CC5CD5" w:rsidR="00447DB7" w:rsidP="00CC5CD5" w:rsidRDefault="00447DB7" w14:paraId="5443A202" w14:textId="118A74F7">
      <w:pPr>
        <w:pStyle w:val="Ttulo3"/>
        <w:spacing w:line="360" w:lineRule="auto"/>
        <w:rPr>
          <w:rFonts w:cs="Arial"/>
        </w:rPr>
      </w:pPr>
      <w:bookmarkStart w:name="_3oetehq60yqx" w:colFirst="0" w:colLast="0" w:id="51"/>
      <w:bookmarkStart w:name="_Toc133203900" w:id="52"/>
      <w:bookmarkEnd w:id="51"/>
      <w:r w:rsidRPr="00CC5CD5">
        <w:rPr>
          <w:rFonts w:cs="Arial"/>
        </w:rPr>
        <w:t>Actores directos</w:t>
      </w:r>
      <w:bookmarkEnd w:id="52"/>
    </w:p>
    <w:p w:rsidRPr="00CC5CD5" w:rsidR="00447DB7" w:rsidP="00CC5CD5" w:rsidRDefault="00447DB7" w14:paraId="41AB010E" w14:textId="60C4C740">
      <w:pPr>
        <w:pStyle w:val="Sinespaciado"/>
      </w:pPr>
      <w:r w:rsidRPr="00CC5CD5">
        <w:t>Los principales actores directos de la modalidad de Madres Sustitutas del ICBF, quienes participan activamente en la implementación y desarrollo de esta modalidad para garantizar el cuidado y protección de los niños, niñas y adolescentes en situación de acogimiento familiar</w:t>
      </w:r>
      <w:r w:rsidRPr="00CC5CD5" w:rsidR="00A97DBC">
        <w:t>, son los siguientes:</w:t>
      </w:r>
    </w:p>
    <w:p w:rsidRPr="00CC5CD5" w:rsidR="00447DB7" w:rsidP="00CC5CD5" w:rsidRDefault="00447DB7" w14:paraId="58543B78" w14:textId="77777777">
      <w:pPr>
        <w:pStyle w:val="Sinespaciado"/>
        <w:numPr>
          <w:ilvl w:val="1"/>
          <w:numId w:val="5"/>
        </w:numPr>
      </w:pPr>
      <w:bookmarkStart w:name="_lslkvnr0dshl" w:colFirst="0" w:colLast="0" w:id="53"/>
      <w:bookmarkEnd w:id="53"/>
      <w:r w:rsidRPr="00CC5CD5">
        <w:t>Madres Sustitutas:</w:t>
      </w:r>
    </w:p>
    <w:p w:rsidRPr="00CC5CD5" w:rsidR="00447DB7" w:rsidP="00CC5CD5" w:rsidRDefault="00447DB7" w14:paraId="327A4C14" w14:textId="77777777">
      <w:pPr>
        <w:pStyle w:val="Sinespaciado"/>
      </w:pPr>
      <w:r w:rsidRPr="00CC5CD5">
        <w:lastRenderedPageBreak/>
        <w:t xml:space="preserve"> Son las familias seleccionadas y capacitadas por el ICBF para brindar cuidado y protección a los niños, niñas y adolescentes en situación de acogimiento familiar. Las Madres Sustitutas son consideradas actores directos, ya que son quienes brindan el cuidado diario, atención y protección a los niños, niñas y adolescentes en su hogar.</w:t>
      </w:r>
    </w:p>
    <w:p w:rsidRPr="00CC5CD5" w:rsidR="00447DB7" w:rsidP="00CC5CD5" w:rsidRDefault="00447DB7" w14:paraId="18C55ACF" w14:textId="77777777">
      <w:pPr>
        <w:pStyle w:val="Sinespaciado"/>
        <w:numPr>
          <w:ilvl w:val="1"/>
          <w:numId w:val="4"/>
        </w:numPr>
      </w:pPr>
      <w:bookmarkStart w:name="_a2kzcs6zk9ki" w:colFirst="0" w:colLast="0" w:id="54"/>
      <w:bookmarkEnd w:id="54"/>
      <w:r w:rsidRPr="00CC5CD5">
        <w:t>Niños, niñas y adolescentes acogidos:</w:t>
      </w:r>
    </w:p>
    <w:p w:rsidRPr="00CC5CD5" w:rsidR="00447DB7" w:rsidP="00CC5CD5" w:rsidRDefault="00447DB7" w14:paraId="66396BDF" w14:textId="77777777">
      <w:pPr>
        <w:pStyle w:val="Sinespaciado"/>
      </w:pPr>
      <w:r w:rsidRPr="00CC5CD5">
        <w:t>Son los niños, niñas y adolescentes que han sido separados de sus familias de origen y que son acogidos por las Madres Sustitutas bajo la modalidad del ICBF. Ellos son considerados actores directos, ya que son los beneficiarios directos del cuidado y protección brindados por las Madres Sustitutas.</w:t>
      </w:r>
    </w:p>
    <w:p w:rsidRPr="00CC5CD5" w:rsidR="00447DB7" w:rsidP="00CC5CD5" w:rsidRDefault="00447DB7" w14:paraId="43EC3E73" w14:textId="77777777">
      <w:pPr>
        <w:pStyle w:val="Sinespaciado"/>
        <w:numPr>
          <w:ilvl w:val="1"/>
          <w:numId w:val="3"/>
        </w:numPr>
      </w:pPr>
      <w:bookmarkStart w:name="_wigi7eu5ilwu" w:colFirst="0" w:colLast="0" w:id="55"/>
      <w:bookmarkEnd w:id="55"/>
      <w:r w:rsidRPr="00CC5CD5">
        <w:t>Defensor:</w:t>
      </w:r>
    </w:p>
    <w:p w:rsidRPr="00CC5CD5" w:rsidR="00447DB7" w:rsidP="00CC5CD5" w:rsidRDefault="00447DB7" w14:paraId="5924A5F5" w14:textId="77777777">
      <w:pPr>
        <w:pStyle w:val="Sinespaciado"/>
      </w:pPr>
      <w:r w:rsidRPr="00CC5CD5">
        <w:t>El personal del ICBF encargado del seguimiento y apoyo a las Madres Sustitutas, y a los niños, niñas y adolescentes acogidos. Estos equipos técnicos son considerados actores directos, ya que tienen un papel activo en la implementación y seguimiento de la modalidad de Madres Sustitutas.</w:t>
      </w:r>
    </w:p>
    <w:p w:rsidRPr="00CC5CD5" w:rsidR="00447DB7" w:rsidP="00CC5CD5" w:rsidRDefault="00447DB7" w14:paraId="7D4D76D6" w14:textId="66459659">
      <w:pPr>
        <w:pStyle w:val="Ttulo3"/>
        <w:spacing w:line="360" w:lineRule="auto"/>
        <w:rPr>
          <w:rFonts w:cs="Arial"/>
        </w:rPr>
      </w:pPr>
      <w:bookmarkStart w:name="_d9laukdp0fz8" w:colFirst="0" w:colLast="0" w:id="56"/>
      <w:bookmarkStart w:name="_woxcqvd7mfwr" w:colFirst="0" w:colLast="0" w:id="57"/>
      <w:bookmarkStart w:name="_Toc133203901" w:id="58"/>
      <w:bookmarkEnd w:id="56"/>
      <w:bookmarkEnd w:id="57"/>
      <w:r w:rsidRPr="00CC5CD5">
        <w:rPr>
          <w:rFonts w:cs="Arial"/>
        </w:rPr>
        <w:t>Actores indirectos:</w:t>
      </w:r>
      <w:bookmarkEnd w:id="58"/>
    </w:p>
    <w:p w:rsidRPr="00CC5CD5" w:rsidR="00447DB7" w:rsidP="00CC5CD5" w:rsidRDefault="00447DB7" w14:paraId="1FD4F1BF" w14:textId="77777777">
      <w:pPr>
        <w:pStyle w:val="Sinespaciado"/>
        <w:numPr>
          <w:ilvl w:val="1"/>
          <w:numId w:val="3"/>
        </w:numPr>
      </w:pPr>
      <w:r w:rsidRPr="00CC5CD5">
        <w:t>Familia biológica:</w:t>
      </w:r>
    </w:p>
    <w:p w:rsidRPr="00CC5CD5" w:rsidR="00447DB7" w:rsidP="00CC5CD5" w:rsidRDefault="00447DB7" w14:paraId="474AE58F" w14:textId="77777777">
      <w:pPr>
        <w:pStyle w:val="Sinespaciado"/>
      </w:pPr>
      <w:r w:rsidRPr="00CC5CD5">
        <w:t>Los padres, madres u otros cuidadores de los niños, niñas y adolescentes que han sido separados temporalmente de sus familias de origen y que son acogidos por las Madres Sustitutas. Estas familias son consideradas actores indirectos, ya que, aunque no estén involucradas directamente en la implementación de la modalidad, tienen un interés indirecto en el cuidado y protección brindados a sus hijos e hijas.</w:t>
      </w:r>
    </w:p>
    <w:p w:rsidRPr="00CC5CD5" w:rsidR="00447DB7" w:rsidP="00CC5CD5" w:rsidRDefault="00447DB7" w14:paraId="1F556921" w14:textId="77777777">
      <w:pPr>
        <w:pStyle w:val="Sinespaciado"/>
        <w:numPr>
          <w:ilvl w:val="1"/>
          <w:numId w:val="3"/>
        </w:numPr>
      </w:pPr>
      <w:bookmarkStart w:name="_uylzgf4r0yf8" w:colFirst="0" w:colLast="0" w:id="59"/>
      <w:bookmarkEnd w:id="59"/>
      <w:r w:rsidRPr="00CC5CD5">
        <w:t>Comunidad local:</w:t>
      </w:r>
    </w:p>
    <w:p w:rsidRPr="00CC5CD5" w:rsidR="00447DB7" w:rsidP="00CC5CD5" w:rsidRDefault="00447DB7" w14:paraId="2AAEEA16" w14:textId="77777777">
      <w:pPr>
        <w:pStyle w:val="Sinespaciado"/>
      </w:pPr>
      <w:r w:rsidRPr="00CC5CD5">
        <w:t xml:space="preserve">Las comunidades en las que se encuentran ubicadas las Madres Sustitutas y los niños, niñas y adolescentes acogidos, incluyendo a los vecinos, líderes comunitarios, organizaciones locales y otros actores que pueden verse afectados </w:t>
      </w:r>
      <w:r w:rsidRPr="00CC5CD5">
        <w:lastRenderedPageBreak/>
        <w:t>por las actividades de la modalidad y pueden tener un interés en su funcionamiento y resultados.</w:t>
      </w:r>
    </w:p>
    <w:p w:rsidRPr="00CC5CD5" w:rsidR="00447DB7" w:rsidP="00CC5CD5" w:rsidRDefault="00447DB7" w14:paraId="13571254" w14:textId="77777777">
      <w:pPr>
        <w:pStyle w:val="Sinespaciado"/>
        <w:numPr>
          <w:ilvl w:val="1"/>
          <w:numId w:val="3"/>
        </w:numPr>
      </w:pPr>
      <w:bookmarkStart w:name="_pwb6mo5n5e5v" w:colFirst="0" w:colLast="0" w:id="60"/>
      <w:bookmarkEnd w:id="60"/>
      <w:r w:rsidRPr="00CC5CD5">
        <w:t>Otros actores gubernamentales:</w:t>
      </w:r>
    </w:p>
    <w:p w:rsidRPr="00CC5CD5" w:rsidR="00447DB7" w:rsidP="00CC5CD5" w:rsidRDefault="00447DB7" w14:paraId="1DA55D7F" w14:textId="5C9461FD">
      <w:pPr>
        <w:pStyle w:val="Sinespaciado"/>
      </w:pPr>
      <w:r w:rsidRPr="00CC5CD5">
        <w:t>Otras entidades gubernamentales a nivel local, regional o nacional que interactúan con el ICBF en la implementación de políticas y programas relacionados con la modalidad de Madres Sustitutas, como el sistema de salud, el sistema educativo, entre otros.</w:t>
      </w:r>
    </w:p>
    <w:p w:rsidRPr="00CC5CD5" w:rsidR="00447DB7" w:rsidP="00CC5CD5" w:rsidRDefault="00447DB7" w14:paraId="6C008090" w14:textId="77777777">
      <w:pPr>
        <w:pStyle w:val="Sinespaciado"/>
      </w:pPr>
      <w:r w:rsidRPr="00CC5CD5">
        <w:t>Como complemento de una entidad indirecta, son las entidades no gubernamentales que presentan un interés en la modalidad madres sustitutas del ICBF, las cuales llevan a una interacción con la entidad.</w:t>
      </w:r>
    </w:p>
    <w:p w:rsidRPr="00CC5CD5" w:rsidR="00447DB7" w:rsidP="00CC5CD5" w:rsidRDefault="00447DB7" w14:paraId="6A5113B0" w14:textId="77777777">
      <w:pPr>
        <w:pStyle w:val="Sinespaciado"/>
      </w:pPr>
    </w:p>
    <w:p w:rsidRPr="00CC5CD5" w:rsidR="000D7BD8" w:rsidP="00CC5CD5" w:rsidRDefault="00447DB7" w14:paraId="12563B77" w14:textId="745D4B86">
      <w:pPr>
        <w:pStyle w:val="Ttulo3"/>
        <w:spacing w:line="360" w:lineRule="auto"/>
        <w:rPr>
          <w:rFonts w:cs="Arial"/>
        </w:rPr>
      </w:pPr>
      <w:bookmarkStart w:name="_cql3974ccmob" w:colFirst="0" w:colLast="0" w:id="61"/>
      <w:bookmarkStart w:name="_k3j5l55bl4qr" w:colFirst="0" w:colLast="0" w:id="62"/>
      <w:bookmarkStart w:name="_Toc133203902" w:id="63"/>
      <w:bookmarkEnd w:id="61"/>
      <w:bookmarkEnd w:id="62"/>
      <w:r w:rsidRPr="00CC5CD5">
        <w:rPr>
          <w:rFonts w:cs="Arial"/>
        </w:rPr>
        <w:t>Datos e información</w:t>
      </w:r>
      <w:bookmarkEnd w:id="63"/>
      <w:r w:rsidRPr="00CC5CD5">
        <w:rPr>
          <w:rFonts w:cs="Arial"/>
        </w:rPr>
        <w:t xml:space="preserve"> </w:t>
      </w:r>
    </w:p>
    <w:p w:rsidRPr="00CC5CD5" w:rsidR="00CC5CD5" w:rsidP="00CC5CD5" w:rsidRDefault="00CC5CD5" w14:paraId="5B48304A" w14:textId="37C1BAC9">
      <w:pPr>
        <w:spacing w:line="360" w:lineRule="auto"/>
        <w:rPr>
          <w:rFonts w:ascii="Arial" w:hAnsi="Arial" w:cs="Arial"/>
        </w:rPr>
      </w:pPr>
      <w:r w:rsidRPr="00D60A6A">
        <w:rPr>
          <w:rFonts w:ascii="Arial" w:hAnsi="Arial" w:cs="Arial"/>
          <w:b/>
          <w:bCs/>
        </w:rPr>
        <w:t>Información del hogar sustituto</w:t>
      </w:r>
      <w:r w:rsidRPr="00CC5CD5">
        <w:rPr>
          <w:rFonts w:ascii="Arial" w:hAnsi="Arial" w:cs="Arial"/>
        </w:rPr>
        <w:t>: datos personales básicos, como nombres, direcciones, números de identificación, información de contacto, antecedentes penales y de trabajo, así como información adicional sobre la experiencia y habilidades del hogar sustituto en el cuidado de niños.</w:t>
      </w:r>
    </w:p>
    <w:p w:rsidRPr="00CC5CD5" w:rsidR="00CC5CD5" w:rsidP="00CC5CD5" w:rsidRDefault="00CC5CD5" w14:paraId="7B717F11" w14:textId="77777777">
      <w:pPr>
        <w:spacing w:line="360" w:lineRule="auto"/>
        <w:rPr>
          <w:rFonts w:ascii="Arial" w:hAnsi="Arial" w:cs="Arial"/>
        </w:rPr>
      </w:pPr>
    </w:p>
    <w:p w:rsidRPr="00CC5CD5" w:rsidR="00CC5CD5" w:rsidP="00CC5CD5" w:rsidRDefault="00CC5CD5" w14:paraId="4C249680" w14:textId="1E2771C3">
      <w:pPr>
        <w:spacing w:line="360" w:lineRule="auto"/>
        <w:rPr>
          <w:rFonts w:ascii="Arial" w:hAnsi="Arial" w:cs="Arial"/>
        </w:rPr>
      </w:pPr>
      <w:r w:rsidRPr="00D60A6A">
        <w:rPr>
          <w:rFonts w:ascii="Arial" w:hAnsi="Arial" w:cs="Arial"/>
          <w:b/>
          <w:bCs/>
        </w:rPr>
        <w:t>Información del niño</w:t>
      </w:r>
      <w:r w:rsidRPr="00CC5CD5">
        <w:rPr>
          <w:rFonts w:ascii="Arial" w:hAnsi="Arial" w:cs="Arial"/>
        </w:rPr>
        <w:t>: datos personales básicos, como nombres, fechas de nacimiento, género, información de contacto y antecedentes médicos y psicológicos.</w:t>
      </w:r>
    </w:p>
    <w:p w:rsidRPr="00CC5CD5" w:rsidR="00CC5CD5" w:rsidP="00CC5CD5" w:rsidRDefault="00CC5CD5" w14:paraId="32AE98EC" w14:textId="77777777">
      <w:pPr>
        <w:spacing w:line="360" w:lineRule="auto"/>
        <w:rPr>
          <w:rFonts w:ascii="Arial" w:hAnsi="Arial" w:cs="Arial"/>
        </w:rPr>
      </w:pPr>
    </w:p>
    <w:p w:rsidRPr="00CC5CD5" w:rsidR="00CC5CD5" w:rsidP="00CC5CD5" w:rsidRDefault="00CC5CD5" w14:paraId="6F2D6934" w14:textId="6A43F6EA">
      <w:pPr>
        <w:spacing w:line="360" w:lineRule="auto"/>
        <w:rPr>
          <w:rFonts w:ascii="Arial" w:hAnsi="Arial" w:cs="Arial"/>
        </w:rPr>
      </w:pPr>
      <w:r w:rsidRPr="00D60A6A">
        <w:rPr>
          <w:rFonts w:ascii="Arial" w:hAnsi="Arial" w:cs="Arial"/>
          <w:b/>
          <w:bCs/>
        </w:rPr>
        <w:t>Historial del niño</w:t>
      </w:r>
      <w:r w:rsidRPr="00CC5CD5">
        <w:rPr>
          <w:rFonts w:ascii="Arial" w:hAnsi="Arial" w:cs="Arial"/>
        </w:rPr>
        <w:t>: información detallada sobre la historia y la situación actual del niño, incluyendo el motivo por el que se encuentra en un hogar sustituto, la duración prevista de su estancia, las visitas a la familia biológica, la información sobre el progreso y la evolución del niño y su estado de salud.</w:t>
      </w:r>
    </w:p>
    <w:p w:rsidRPr="00CC5CD5" w:rsidR="00CC5CD5" w:rsidP="00CC5CD5" w:rsidRDefault="00CC5CD5" w14:paraId="3C29D711" w14:textId="77777777">
      <w:pPr>
        <w:spacing w:line="360" w:lineRule="auto"/>
        <w:rPr>
          <w:rFonts w:ascii="Arial" w:hAnsi="Arial" w:cs="Arial"/>
        </w:rPr>
      </w:pPr>
    </w:p>
    <w:p w:rsidRPr="00CC5CD5" w:rsidR="00CC5CD5" w:rsidP="00CC5CD5" w:rsidRDefault="00CC5CD5" w14:paraId="2C2C85A9" w14:textId="4C646E3C">
      <w:pPr>
        <w:spacing w:line="360" w:lineRule="auto"/>
        <w:rPr>
          <w:rFonts w:ascii="Arial" w:hAnsi="Arial" w:cs="Arial"/>
        </w:rPr>
      </w:pPr>
      <w:r w:rsidRPr="00D60A6A">
        <w:rPr>
          <w:rFonts w:ascii="Arial" w:hAnsi="Arial" w:cs="Arial"/>
          <w:b/>
          <w:bCs/>
        </w:rPr>
        <w:t>Información del seguimiento del caso</w:t>
      </w:r>
      <w:r w:rsidRPr="00CC5CD5">
        <w:rPr>
          <w:rFonts w:ascii="Arial" w:hAnsi="Arial" w:cs="Arial"/>
        </w:rPr>
        <w:t xml:space="preserve">: información sobre los profesionales involucrados en el proceso del niño, las decisiones tomadas y los objetivos de </w:t>
      </w:r>
      <w:r w:rsidRPr="00CC5CD5">
        <w:rPr>
          <w:rFonts w:ascii="Arial" w:hAnsi="Arial" w:cs="Arial"/>
        </w:rPr>
        <w:lastRenderedPageBreak/>
        <w:t>seguimiento establecidos para garantizar que el niño reciba la atención y el cuidado adecuados.</w:t>
      </w:r>
    </w:p>
    <w:p w:rsidRPr="00CC5CD5" w:rsidR="00CC5CD5" w:rsidP="00CC5CD5" w:rsidRDefault="00CC5CD5" w14:paraId="4310801B" w14:textId="77777777">
      <w:pPr>
        <w:spacing w:line="360" w:lineRule="auto"/>
        <w:rPr>
          <w:rFonts w:ascii="Arial" w:hAnsi="Arial" w:cs="Arial"/>
        </w:rPr>
      </w:pPr>
    </w:p>
    <w:p w:rsidRPr="00CC5CD5" w:rsidR="00CC5CD5" w:rsidP="00CC5CD5" w:rsidRDefault="00CC5CD5" w14:paraId="6B0F723C" w14:textId="43E5DDF8">
      <w:pPr>
        <w:spacing w:line="360" w:lineRule="auto"/>
        <w:rPr>
          <w:rFonts w:ascii="Arial" w:hAnsi="Arial" w:cs="Arial"/>
        </w:rPr>
      </w:pPr>
      <w:r w:rsidRPr="00D60A6A">
        <w:rPr>
          <w:rFonts w:ascii="Arial" w:hAnsi="Arial" w:cs="Arial"/>
          <w:b/>
          <w:bCs/>
        </w:rPr>
        <w:t>Información sobre la ubicación y asignación del niño</w:t>
      </w:r>
      <w:r w:rsidRPr="00CC5CD5">
        <w:rPr>
          <w:rFonts w:ascii="Arial" w:hAnsi="Arial" w:cs="Arial"/>
        </w:rPr>
        <w:t>: información sobre la ubicación actual del niño, la asignación a un hogar sustituto específico, la fecha y la hora de las visitas y las reuniones con la familia biológica y los profesionales involucrados en el proceso del niño.</w:t>
      </w:r>
    </w:p>
    <w:p w:rsidRPr="00CC5CD5" w:rsidR="00CC5CD5" w:rsidP="00CC5CD5" w:rsidRDefault="00CC5CD5" w14:paraId="4A9E4D40" w14:textId="77777777">
      <w:pPr>
        <w:spacing w:line="360" w:lineRule="auto"/>
        <w:rPr>
          <w:rFonts w:ascii="Arial" w:hAnsi="Arial" w:cs="Arial"/>
        </w:rPr>
      </w:pPr>
    </w:p>
    <w:p w:rsidRPr="00CC5CD5" w:rsidR="00CC5CD5" w:rsidP="00CC5CD5" w:rsidRDefault="00CC5CD5" w14:paraId="0960E25D" w14:textId="360667FE">
      <w:pPr>
        <w:spacing w:line="360" w:lineRule="auto"/>
        <w:rPr>
          <w:rFonts w:ascii="Arial" w:hAnsi="Arial" w:cs="Arial"/>
        </w:rPr>
      </w:pPr>
      <w:r w:rsidRPr="00D60A6A">
        <w:rPr>
          <w:rFonts w:ascii="Arial" w:hAnsi="Arial" w:cs="Arial"/>
          <w:b/>
          <w:bCs/>
        </w:rPr>
        <w:t>Documentación y registro</w:t>
      </w:r>
      <w:r w:rsidRPr="00CC5CD5">
        <w:rPr>
          <w:rFonts w:ascii="Arial" w:hAnsi="Arial" w:cs="Arial"/>
        </w:rPr>
        <w:t>: es importante mantener un registro detallado de todas las actividades y decisiones relacionadas con el niño y el hogar sustituto, incluyendo notas de seguimiento, informes, evaluaciones, etc.</w:t>
      </w:r>
    </w:p>
    <w:p w:rsidRPr="00CC5CD5" w:rsidR="00447DB7" w:rsidP="00CC5CD5" w:rsidRDefault="00447DB7" w14:paraId="436D3F0C" w14:textId="469E83E0">
      <w:pPr>
        <w:pStyle w:val="Ttulo3"/>
      </w:pPr>
      <w:bookmarkStart w:name="_Toc133203903" w:id="64"/>
      <w:r w:rsidRPr="00CC5CD5">
        <w:t>Procesos de negocio</w:t>
      </w:r>
      <w:bookmarkEnd w:id="64"/>
    </w:p>
    <w:p w:rsidRPr="00CC5CD5" w:rsidR="00CC5CD5" w:rsidP="00CC5CD5" w:rsidRDefault="00CC5CD5" w14:paraId="4E709071" w14:textId="77777777">
      <w:pPr>
        <w:pStyle w:val="Sinespaciado"/>
      </w:pPr>
      <w:bookmarkStart w:name="_bpz3ohp12b6g" w:colFirst="0" w:colLast="0" w:id="65"/>
      <w:bookmarkStart w:name="_bcfhq5fs68pr" w:colFirst="0" w:colLast="0" w:id="66"/>
      <w:bookmarkStart w:name="_Toc133203904" w:id="67"/>
      <w:bookmarkEnd w:id="65"/>
      <w:bookmarkEnd w:id="66"/>
      <w:r w:rsidRPr="00D60A6A">
        <w:rPr>
          <w:b/>
          <w:bCs/>
        </w:rPr>
        <w:t>Proceso de admisión</w:t>
      </w:r>
      <w:r w:rsidRPr="00CC5CD5">
        <w:t>: Este proceso se refiere a cómo los niños son admitidos en el hogar sustituto y cómo se evalúan para determinar si es el lugar adecuado para ellos. Este proceso puede incluir la revisión de la información del niño, la entrevista con la familia biológica y el niño, y la evaluación de la capacidad del hogar sustituto para satisfacer las necesidades del niño.</w:t>
      </w:r>
    </w:p>
    <w:p w:rsidRPr="00CC5CD5" w:rsidR="00CC5CD5" w:rsidP="00CC5CD5" w:rsidRDefault="00CC5CD5" w14:paraId="4F62106C" w14:textId="77777777">
      <w:pPr>
        <w:pStyle w:val="Sinespaciado"/>
      </w:pPr>
    </w:p>
    <w:p w:rsidRPr="00CC5CD5" w:rsidR="00CC5CD5" w:rsidP="00CC5CD5" w:rsidRDefault="00CC5CD5" w14:paraId="001CE31E" w14:textId="2D9BAF66">
      <w:pPr>
        <w:pStyle w:val="Sinespaciado"/>
      </w:pPr>
      <w:r w:rsidRPr="00D60A6A">
        <w:rPr>
          <w:b/>
          <w:bCs/>
        </w:rPr>
        <w:t>Proceso de asignación</w:t>
      </w:r>
      <w:r w:rsidRPr="00CC5CD5">
        <w:t>: se refiere a cómo se asigna a cada niño a un hogar sustituto específico. El proceso puede involucrar una evaluación del hogar sustituto y su capacidad para satisfacer las necesidades del niño, así como la preferencia de la familia biológica y del niño.</w:t>
      </w:r>
    </w:p>
    <w:p w:rsidRPr="00CC5CD5" w:rsidR="00CC5CD5" w:rsidP="00CC5CD5" w:rsidRDefault="00CC5CD5" w14:paraId="6F41AE3E" w14:textId="77777777">
      <w:pPr>
        <w:pStyle w:val="Sinespaciado"/>
      </w:pPr>
    </w:p>
    <w:p w:rsidRPr="00CC5CD5" w:rsidR="00CC5CD5" w:rsidP="00CC5CD5" w:rsidRDefault="00CC5CD5" w14:paraId="45C67124" w14:textId="5A6C3C02">
      <w:pPr>
        <w:pStyle w:val="Sinespaciado"/>
      </w:pPr>
      <w:r w:rsidRPr="00D60A6A">
        <w:rPr>
          <w:b/>
          <w:bCs/>
        </w:rPr>
        <w:t>Proceso de cuidado</w:t>
      </w:r>
      <w:r w:rsidRPr="00CC5CD5">
        <w:t xml:space="preserve">: </w:t>
      </w:r>
      <w:r w:rsidR="00D60A6A">
        <w:t>hace referencia</w:t>
      </w:r>
      <w:r w:rsidRPr="00CC5CD5">
        <w:t xml:space="preserve"> a cómo se brinda atención y cuidado a los niños en el hogar sustituto. Esto puede incluir la alimentación, el vestuario, la educación, la atención médica y psicológica, y la interacción social con otros niños y adultos.</w:t>
      </w:r>
    </w:p>
    <w:p w:rsidRPr="00CC5CD5" w:rsidR="00CC5CD5" w:rsidP="00CC5CD5" w:rsidRDefault="00CC5CD5" w14:paraId="68EF5A9A" w14:textId="77777777">
      <w:pPr>
        <w:pStyle w:val="Sinespaciado"/>
      </w:pPr>
    </w:p>
    <w:p w:rsidRPr="00CC5CD5" w:rsidR="00CC5CD5" w:rsidP="00CC5CD5" w:rsidRDefault="00CC5CD5" w14:paraId="0E01B9F5" w14:textId="064B3EDA">
      <w:pPr>
        <w:pStyle w:val="Sinespaciado"/>
      </w:pPr>
      <w:r w:rsidRPr="00D60A6A">
        <w:rPr>
          <w:b/>
          <w:bCs/>
        </w:rPr>
        <w:t>Proceso de seguimiento</w:t>
      </w:r>
      <w:r w:rsidRPr="00CC5CD5">
        <w:t xml:space="preserve">: </w:t>
      </w:r>
      <w:r w:rsidR="00D60A6A">
        <w:t xml:space="preserve">El </w:t>
      </w:r>
      <w:r w:rsidRPr="00CC5CD5">
        <w:t>cómo se realiza el seguimiento del progreso del niño en el hogar sustituto. Esto puede incluir la realización de evaluaciones periódicas, la comunicación con la familia biológica y los profesionales involucrados en el proceso del niño, y la toma de decisiones sobre el futuro del niño.</w:t>
      </w:r>
    </w:p>
    <w:p w:rsidR="00CC5CD5" w:rsidP="00CC5CD5" w:rsidRDefault="00CC5CD5" w14:paraId="5E77FFC7" w14:textId="6BDBED32">
      <w:pPr>
        <w:pStyle w:val="Sinespaciado"/>
      </w:pPr>
      <w:r w:rsidRPr="00D60A6A">
        <w:rPr>
          <w:b/>
          <w:bCs/>
        </w:rPr>
        <w:t>Proceso de despedida</w:t>
      </w:r>
      <w:r w:rsidRPr="00CC5CD5">
        <w:t xml:space="preserve">: </w:t>
      </w:r>
      <w:r w:rsidR="00D60A6A">
        <w:t>Se establece</w:t>
      </w:r>
      <w:r w:rsidRPr="00CC5CD5">
        <w:t xml:space="preserve"> cómo se maneja la despedida del niño del hogar sustituto. Esto puede incluir la preparación del niño para volver a casa con su familia biológica o su transición a un hogar adoptivo o a la vida </w:t>
      </w:r>
      <w:r w:rsidRPr="00CC5CD5">
        <w:t xml:space="preserve">independiente. </w:t>
      </w:r>
    </w:p>
    <w:p w:rsidRPr="00CC5CD5" w:rsidR="00447DB7" w:rsidP="00CC5CD5" w:rsidRDefault="00CC5CD5" w14:paraId="16C76E88" w14:textId="6F57219D">
      <w:pPr>
        <w:pStyle w:val="Sinespaciado"/>
      </w:pPr>
      <w:r w:rsidRPr="00D60A6A">
        <w:rPr>
          <w:rStyle w:val="Ttulo2Car"/>
        </w:rPr>
        <w:t>Tecnologías</w:t>
      </w:r>
      <w:r w:rsidRPr="00D60A6A" w:rsidR="00447DB7">
        <w:rPr>
          <w:rStyle w:val="Ttulo2Car"/>
        </w:rPr>
        <w:t xml:space="preserve"> de la información</w:t>
      </w:r>
      <w:bookmarkEnd w:id="67"/>
      <w:r w:rsidRPr="00D60A6A">
        <w:rPr>
          <w:rStyle w:val="Ttulo2Car"/>
        </w:rPr>
        <w:t>:</w:t>
      </w:r>
      <w:r w:rsidRPr="00CC5CD5" w:rsidR="00447DB7">
        <w:br/>
      </w:r>
      <w:r w:rsidRPr="00CC5CD5" w:rsidR="00447DB7">
        <w:t xml:space="preserve">Las tecnologías de la información son este conjunto de herramientas, dispositivos, software y sistemas que se utilizan para procesar y administrar la información de manera digital, facilitando el manejo de la información para empresas, entidades etc.  </w:t>
      </w:r>
    </w:p>
    <w:p w:rsidRPr="00CC5CD5" w:rsidR="00447DB7" w:rsidP="00CC5CD5" w:rsidRDefault="00447DB7" w14:paraId="7BE81F8F" w14:textId="77777777">
      <w:pPr>
        <w:pStyle w:val="Sinespaciado"/>
      </w:pPr>
      <w:r w:rsidRPr="00CC5CD5">
        <w:t>Las tecnologías de la información abarcan una amplia variedad de áreas, las que se emplean en este proyecto para su correcto funcionamiento son:</w:t>
      </w:r>
    </w:p>
    <w:p w:rsidRPr="00CC5CD5" w:rsidR="00447DB7" w:rsidP="00CC5CD5" w:rsidRDefault="00447DB7" w14:paraId="130FAE15" w14:textId="77777777">
      <w:pPr>
        <w:pStyle w:val="Sinespaciado"/>
      </w:pPr>
      <w:bookmarkStart w:name="_hle6vd5aoawi" w:colFirst="0" w:colLast="0" w:id="68"/>
      <w:bookmarkEnd w:id="68"/>
      <w:r w:rsidRPr="00CC5CD5">
        <w:t>Redes:</w:t>
      </w:r>
    </w:p>
    <w:p w:rsidRPr="00CC5CD5" w:rsidR="00447DB7" w:rsidP="00CC5CD5" w:rsidRDefault="00447DB7" w14:paraId="5B961C4A" w14:textId="77777777">
      <w:pPr>
        <w:pStyle w:val="Sinespaciado"/>
      </w:pPr>
      <w:r w:rsidRPr="00CC5CD5">
        <w:t>Son los sistemas de comunicación que permiten la interconexión de dispositivos informáticos para compartir información y recursos. Esto incluye redes locales (LAN), redes de área amplia (WAN), redes inalámbricas (</w:t>
      </w:r>
      <w:proofErr w:type="spellStart"/>
      <w:r w:rsidRPr="00CC5CD5">
        <w:t>Wi</w:t>
      </w:r>
      <w:proofErr w:type="spellEnd"/>
      <w:r w:rsidRPr="00CC5CD5">
        <w:t>-Fi), Internet y otras infraestructuras de comunicación, que permiten el acceso a la información de manera remota.</w:t>
      </w:r>
    </w:p>
    <w:p w:rsidRPr="00D60A6A" w:rsidR="00447DB7" w:rsidP="00D60A6A" w:rsidRDefault="00447DB7" w14:paraId="28C839B9" w14:textId="77777777">
      <w:pPr>
        <w:pStyle w:val="Sinespaciado"/>
        <w:rPr>
          <w:b/>
          <w:bCs/>
        </w:rPr>
      </w:pPr>
      <w:bookmarkStart w:name="_eo6fa8tnab60" w:colFirst="0" w:colLast="0" w:id="69"/>
      <w:bookmarkEnd w:id="69"/>
      <w:r w:rsidRPr="00D60A6A">
        <w:rPr>
          <w:b/>
          <w:bCs/>
        </w:rPr>
        <w:t>Sistemas de gestión de bases de datos:</w:t>
      </w:r>
    </w:p>
    <w:p w:rsidRPr="00CC5CD5" w:rsidR="00447DB7" w:rsidP="00CC5CD5" w:rsidRDefault="00447DB7" w14:paraId="245B24D5" w14:textId="77777777">
      <w:pPr>
        <w:pStyle w:val="Sinespaciado"/>
      </w:pPr>
      <w:bookmarkStart w:name="_vsgducahpecb" w:colFirst="0" w:colLast="0" w:id="70"/>
      <w:bookmarkEnd w:id="70"/>
      <w:r w:rsidRPr="00CC5CD5">
        <w:t>Los cuales se necesitarán para gestionar, organizar, procesar la base de datos, almacenamiento, recuperación, actualización y eliminación de datos de manera eficiente y segura. Con la intención de que la información de cada uno de los niños, niñas y adolescentes permanezca en el tiempo y se controle la integridad de sus datos. Al igual que velar por el correcto funcionamiento de nuestro sistema.</w:t>
      </w:r>
    </w:p>
    <w:p w:rsidRPr="00CC5CD5" w:rsidR="00447DB7" w:rsidP="00CC5CD5" w:rsidRDefault="00447DB7" w14:paraId="57A0C2D0" w14:textId="77777777">
      <w:pPr>
        <w:pStyle w:val="Sinespaciado"/>
      </w:pPr>
      <w:r w:rsidRPr="00D60A6A">
        <w:rPr>
          <w:b/>
          <w:bCs/>
        </w:rPr>
        <w:lastRenderedPageBreak/>
        <w:t>Seguridad informática</w:t>
      </w:r>
      <w:r w:rsidRPr="00CC5CD5">
        <w:t>:</w:t>
      </w:r>
    </w:p>
    <w:p w:rsidRPr="00CC5CD5" w:rsidR="00447DB7" w:rsidP="00CC5CD5" w:rsidRDefault="00447DB7" w14:paraId="4D5E91AF" w14:textId="5B252F07">
      <w:pPr>
        <w:pStyle w:val="Sinespaciado"/>
      </w:pPr>
      <w:bookmarkStart w:name="_z0p69tph0p8z" w:colFirst="0" w:colLast="0" w:id="71"/>
      <w:bookmarkEnd w:id="71"/>
      <w:r w:rsidRPr="00CC5CD5">
        <w:t xml:space="preserve">Este conjunto de técnicas, políticas y procedimientos que se utilizan para proteger la información y los sistemas informáticos de posibles amenazas y vulnerabilidades, como virus, malware, hackers, accesos no autorizados, entre otros. Se utilizarán en nuestro sistema con el </w:t>
      </w:r>
      <w:r w:rsidRPr="00CC5CD5" w:rsidR="00EA718D">
        <w:t>propósito</w:t>
      </w:r>
      <w:r w:rsidRPr="00CC5CD5">
        <w:t xml:space="preserve"> de proteger la confidencialidad e integridad de la</w:t>
      </w:r>
    </w:p>
    <w:p w:rsidRPr="00CC5CD5" w:rsidR="00686D11" w:rsidP="00D60A6A" w:rsidRDefault="00447DB7" w14:paraId="2D753461" w14:textId="02C3FCB1">
      <w:pPr>
        <w:pStyle w:val="Ttulo3"/>
        <w:spacing w:line="360" w:lineRule="auto"/>
        <w:rPr>
          <w:rFonts w:cs="Arial"/>
        </w:rPr>
      </w:pPr>
      <w:bookmarkStart w:name="_Toc133203905" w:id="72"/>
      <w:commentRangeStart w:id="73"/>
      <w:r w:rsidRPr="00CC5CD5">
        <w:rPr>
          <w:rFonts w:cs="Arial"/>
        </w:rPr>
        <w:t>Normatividad</w:t>
      </w:r>
      <w:r w:rsidRPr="00CC5CD5" w:rsidR="00686D11">
        <w:rPr>
          <w:rFonts w:cs="Arial"/>
        </w:rPr>
        <w:t xml:space="preserve"> y </w:t>
      </w:r>
      <w:r w:rsidRPr="00CC5CD5">
        <w:rPr>
          <w:rFonts w:cs="Arial"/>
        </w:rPr>
        <w:t>mecanismos de control</w:t>
      </w:r>
      <w:commentRangeEnd w:id="73"/>
      <w:r w:rsidRPr="00CC5CD5">
        <w:rPr>
          <w:rStyle w:val="Refdecomentario"/>
          <w:rFonts w:cs="Arial"/>
        </w:rPr>
        <w:commentReference w:id="73"/>
      </w:r>
      <w:bookmarkEnd w:id="72"/>
    </w:p>
    <w:p w:rsidR="5C33DFCB" w:rsidP="3F1EAFF6" w:rsidRDefault="5C33DFCB" w14:paraId="642CBBCA" w14:textId="218932D8">
      <w:pPr>
        <w:pStyle w:val="Prrafodelista"/>
        <w:numPr>
          <w:ilvl w:val="0"/>
          <w:numId w:val="33"/>
        </w:numPr>
        <w:spacing w:before="240" w:beforeAutospacing="off" w:after="240" w:afterAutospacing="off" w:line="360" w:lineRule="auto"/>
        <w:rPr>
          <w:rFonts w:ascii="Times New Roman" w:hAnsi="Times New Roman" w:eastAsia="Times New Roman" w:cs="Times New Roman"/>
          <w:sz w:val="24"/>
          <w:szCs w:val="24"/>
        </w:rPr>
      </w:pPr>
      <w:r w:rsidRPr="3F1EAFF6" w:rsidR="5C33DFCB">
        <w:rPr>
          <w:rFonts w:ascii="Arial" w:hAnsi="Arial" w:cs="Arial"/>
        </w:rPr>
        <w:t>Ley 1581 de 2012: Establece el régimen general de protección de datos personales en Colombia y establece las obligaciones de las entidades que tratan datos personales, incluyendo el ICBF. Esta ley establece los principios y procedimientos para la recolección, almacenamiento, uso, circulación y protección de datos personales.</w:t>
      </w:r>
    </w:p>
    <w:p w:rsidR="5C33DFCB" w:rsidP="3F1EAFF6" w:rsidRDefault="5C33DFCB" w14:paraId="28BA07D8" w14:textId="57D09C07">
      <w:pPr>
        <w:pStyle w:val="Prrafodelista"/>
        <w:numPr>
          <w:ilvl w:val="0"/>
          <w:numId w:val="33"/>
        </w:numPr>
        <w:spacing w:before="240" w:beforeAutospacing="off" w:after="240" w:afterAutospacing="off" w:line="360" w:lineRule="auto"/>
        <w:rPr>
          <w:rFonts w:ascii="Times New Roman" w:hAnsi="Times New Roman" w:eastAsia="Times New Roman" w:cs="Times New Roman"/>
          <w:sz w:val="24"/>
          <w:szCs w:val="24"/>
        </w:rPr>
      </w:pPr>
      <w:r w:rsidRPr="3F1EAFF6" w:rsidR="5C33DFCB">
        <w:rPr>
          <w:rFonts w:ascii="Arial" w:hAnsi="Arial" w:cs="Arial"/>
        </w:rPr>
        <w:t>Decreto 1377 de 2013: Reglamenta parcialmente la Ley 1581 de 2012 y establece las disposiciones específicas para el tratamiento de datos personales por parte de las entidades públicas.</w:t>
      </w:r>
    </w:p>
    <w:p w:rsidR="5C33DFCB" w:rsidP="3F1EAFF6" w:rsidRDefault="5C33DFCB" w14:paraId="0D681C5F" w14:textId="51E357FF">
      <w:pPr>
        <w:pStyle w:val="Prrafodelista"/>
        <w:numPr>
          <w:ilvl w:val="0"/>
          <w:numId w:val="33"/>
        </w:numPr>
        <w:spacing w:before="240" w:beforeAutospacing="off" w:after="240" w:afterAutospacing="off" w:line="360" w:lineRule="auto"/>
        <w:rPr>
          <w:rFonts w:ascii="Times New Roman" w:hAnsi="Times New Roman" w:eastAsia="Times New Roman" w:cs="Times New Roman"/>
          <w:sz w:val="24"/>
          <w:szCs w:val="24"/>
        </w:rPr>
      </w:pPr>
      <w:r w:rsidRPr="3F1EAFF6" w:rsidR="5C33DFCB">
        <w:rPr>
          <w:rFonts w:ascii="Arial" w:hAnsi="Arial" w:cs="Arial"/>
        </w:rPr>
        <w:t>Resolución 1619 de 2017: Establece los lineamientos técnicos y metodológicos para la implementación del modelo integrado de planeación y gestión del ICBF. Esta resolución incluye disposiciones sobre la gestión de la información y los sistemas de información del ICBF.</w:t>
      </w:r>
    </w:p>
    <w:p w:rsidR="5C33DFCB" w:rsidP="3F1EAFF6" w:rsidRDefault="5C33DFCB" w14:paraId="7DE7C95F" w14:textId="294BF264">
      <w:pPr>
        <w:pStyle w:val="Prrafodelista"/>
        <w:numPr>
          <w:ilvl w:val="0"/>
          <w:numId w:val="33"/>
        </w:numPr>
        <w:spacing w:before="240" w:beforeAutospacing="off" w:after="240" w:afterAutospacing="off" w:line="360" w:lineRule="auto"/>
        <w:rPr>
          <w:rFonts w:ascii="Times New Roman" w:hAnsi="Times New Roman" w:eastAsia="Times New Roman" w:cs="Times New Roman"/>
          <w:sz w:val="24"/>
          <w:szCs w:val="24"/>
        </w:rPr>
      </w:pPr>
      <w:r w:rsidRPr="3F1EAFF6" w:rsidR="5C33DFCB">
        <w:rPr>
          <w:rFonts w:ascii="Arial" w:hAnsi="Arial" w:cs="Arial"/>
        </w:rPr>
        <w:t>Resolución 2634 de 2019: Regula el acceso a la información pública en el ICBF y establece los procedimientos para la solicitud, atención y respuesta a las solicitudes de información pública.</w:t>
      </w:r>
    </w:p>
    <w:p w:rsidR="3F1EAFF6" w:rsidP="3F1EAFF6" w:rsidRDefault="3F1EAFF6" w14:paraId="612CB730" w14:textId="61A515FE">
      <w:pPr>
        <w:pStyle w:val="Normal"/>
        <w:spacing w:line="360" w:lineRule="auto"/>
        <w:rPr>
          <w:rFonts w:ascii="Arial" w:hAnsi="Arial" w:cs="Arial"/>
        </w:rPr>
      </w:pPr>
    </w:p>
    <w:p w:rsidRPr="00CC5CD5" w:rsidR="00686D11" w:rsidP="00CC5CD5" w:rsidRDefault="00686D11" w14:paraId="320CDDDF" w14:textId="77777777">
      <w:pPr>
        <w:spacing w:line="360" w:lineRule="auto"/>
        <w:rPr>
          <w:rFonts w:ascii="Arial" w:hAnsi="Arial" w:cs="Arial"/>
        </w:rPr>
      </w:pPr>
    </w:p>
    <w:p w:rsidRPr="00CC5CD5" w:rsidR="00447DB7" w:rsidP="00CC5CD5" w:rsidRDefault="00447DB7" w14:paraId="050B8D12" w14:textId="6BD0EB14">
      <w:pPr>
        <w:pStyle w:val="Ttulo2"/>
        <w:spacing w:line="360" w:lineRule="auto"/>
        <w:ind w:left="0"/>
        <w:rPr>
          <w:rFonts w:cs="Arial"/>
        </w:rPr>
      </w:pPr>
      <w:bookmarkStart w:name="_590sxdrv74p1" w:colFirst="0" w:colLast="0" w:id="74"/>
      <w:bookmarkStart w:name="_Toc133203906" w:id="75"/>
      <w:bookmarkEnd w:id="74"/>
      <w:r w:rsidRPr="00CC5CD5">
        <w:rPr>
          <w:rFonts w:cs="Arial"/>
        </w:rPr>
        <w:t>Clasificación del sistema de información</w:t>
      </w:r>
      <w:bookmarkEnd w:id="75"/>
    </w:p>
    <w:p w:rsidRPr="00CC5CD5" w:rsidR="00447DB7" w:rsidP="00CC5CD5" w:rsidRDefault="00447DB7" w14:paraId="272FA217" w14:textId="77777777">
      <w:pPr>
        <w:pStyle w:val="Sinespaciado"/>
        <w:numPr>
          <w:ilvl w:val="0"/>
          <w:numId w:val="30"/>
        </w:numPr>
      </w:pPr>
      <w:r w:rsidRPr="00CC5CD5">
        <w:t>Sistema de información gerencial:</w:t>
      </w:r>
    </w:p>
    <w:p w:rsidRPr="00CC5CD5" w:rsidR="00447DB7" w:rsidP="00CC5CD5" w:rsidRDefault="00447DB7" w14:paraId="696A08D2" w14:textId="77777777">
      <w:pPr>
        <w:pStyle w:val="Sinespaciado"/>
      </w:pPr>
      <w:r w:rsidRPr="00CC5CD5">
        <w:t>Debido a que el enfoque que tiene el proyecto es analizar y generar una forma en la que se pueda administrar mejor la información, lo que influye la toma de decisiones de los directivos generando oportunidades de mejoras en el campo laboral tanto del ICBF regional como el de las madres sustitutas</w:t>
      </w:r>
    </w:p>
    <w:p w:rsidRPr="00CC5CD5" w:rsidR="00447DB7" w:rsidP="00CC5CD5" w:rsidRDefault="00447DB7" w14:paraId="23E15089" w14:textId="70901375">
      <w:pPr>
        <w:pStyle w:val="Ttulo2"/>
        <w:spacing w:line="360" w:lineRule="auto"/>
        <w:rPr>
          <w:rFonts w:cs="Arial"/>
        </w:rPr>
      </w:pPr>
      <w:bookmarkStart w:name="_Toc133203907" w:id="76"/>
      <w:r w:rsidRPr="00CC5CD5">
        <w:rPr>
          <w:rFonts w:cs="Arial"/>
        </w:rPr>
        <w:t>Clasificación en función de la agrupación de los usuarios en la organización</w:t>
      </w:r>
      <w:bookmarkEnd w:id="76"/>
    </w:p>
    <w:p w:rsidRPr="00CC5CD5" w:rsidR="00985036" w:rsidP="00CC5CD5" w:rsidRDefault="00985036" w14:paraId="1319D4A4" w14:textId="77777777">
      <w:pPr>
        <w:pStyle w:val="Sinespaciado"/>
      </w:pPr>
      <w:r w:rsidRPr="00CC5CD5">
        <w:t>Sistemas de Información de Procesamiento de Datos (SIPD):</w:t>
      </w:r>
    </w:p>
    <w:p w:rsidRPr="00CC5CD5" w:rsidR="00985036" w:rsidP="00CC5CD5" w:rsidRDefault="00985036" w14:paraId="60FF4E59" w14:textId="77777777">
      <w:pPr>
        <w:pStyle w:val="Sinespaciado"/>
      </w:pPr>
      <w:r w:rsidRPr="00CC5CD5">
        <w:t>Son sistemas que se utilizan para automatizar el procesamiento de datos y realizar tareas rutinarias de captura, almacenamiento, procesamiento y presentación de información. Estos sistemas suelen ser utilizados en actividades como la contabilidad, la gestión de inventarios, la gestión de registros y otros procesos transaccionales.</w:t>
      </w:r>
    </w:p>
    <w:p w:rsidRPr="00CC5CD5" w:rsidR="00985036" w:rsidP="00CC5CD5" w:rsidRDefault="00985036" w14:paraId="2E4B2010" w14:textId="77777777">
      <w:pPr>
        <w:spacing w:line="360" w:lineRule="auto"/>
        <w:rPr>
          <w:rFonts w:ascii="Arial" w:hAnsi="Arial" w:cs="Arial"/>
        </w:rPr>
      </w:pPr>
    </w:p>
    <w:p w:rsidRPr="00CC5CD5" w:rsidR="00447DB7" w:rsidP="00CC5CD5" w:rsidRDefault="00447DB7" w14:paraId="15DB4EFF" w14:textId="06BDA6E0">
      <w:pPr>
        <w:pStyle w:val="Ttulo2"/>
        <w:spacing w:line="360" w:lineRule="auto"/>
        <w:ind w:left="0"/>
        <w:rPr>
          <w:rFonts w:cs="Arial"/>
        </w:rPr>
      </w:pPr>
      <w:bookmarkStart w:name="_tzu2b71cmwin" w:colFirst="0" w:colLast="0" w:id="77"/>
      <w:bookmarkStart w:name="_Toc133203908" w:id="78"/>
      <w:bookmarkEnd w:id="77"/>
      <w:r w:rsidRPr="00CC5CD5">
        <w:rPr>
          <w:rFonts w:cs="Arial"/>
        </w:rPr>
        <w:t>Clasificación en función del servicio ofrecido</w:t>
      </w:r>
      <w:bookmarkEnd w:id="78"/>
    </w:p>
    <w:p w:rsidRPr="00CC5CD5" w:rsidR="00447DB7" w:rsidP="00CC5CD5" w:rsidRDefault="00447DB7" w14:paraId="19723B18" w14:textId="77777777">
      <w:pPr>
        <w:pStyle w:val="Sinespaciado"/>
      </w:pPr>
      <w:commentRangeStart w:id="79"/>
      <w:r w:rsidRPr="00CC5CD5">
        <w:t>Claro, otra forma de clasificar los sistemas de información es en función del servicio que ofrecen. Algunos ejemplos de clasificación en función del servicio ofrecido son</w:t>
      </w:r>
      <w:commentRangeEnd w:id="79"/>
      <w:r w:rsidRPr="00CC5CD5">
        <w:rPr>
          <w:rStyle w:val="Refdecomentario"/>
          <w:rFonts w:cs="Arial"/>
        </w:rPr>
        <w:commentReference w:id="79"/>
      </w:r>
      <w:r w:rsidRPr="00CC5CD5">
        <w:t>:</w:t>
      </w:r>
    </w:p>
    <w:p w:rsidRPr="00CC5CD5" w:rsidR="00447DB7" w:rsidP="00CC5CD5" w:rsidRDefault="00447DB7" w14:paraId="6E6D2694" w14:textId="77777777">
      <w:pPr>
        <w:pStyle w:val="Sinespaciado"/>
      </w:pPr>
      <w:bookmarkStart w:name="_fexsncqmqk2" w:colFirst="0" w:colLast="0" w:id="80"/>
      <w:bookmarkStart w:name="_xmnlc3d68ny0" w:colFirst="0" w:colLast="0" w:id="81"/>
      <w:bookmarkEnd w:id="80"/>
      <w:bookmarkEnd w:id="81"/>
      <w:r w:rsidRPr="00CC5CD5">
        <w:t>Sistemas de Información de Comunicación (SIC):</w:t>
      </w:r>
    </w:p>
    <w:p w:rsidRPr="00CC5CD5" w:rsidR="00447DB7" w:rsidP="00CC5CD5" w:rsidRDefault="00447DB7" w14:paraId="6C6DF3A6" w14:textId="77777777">
      <w:pPr>
        <w:pStyle w:val="Sinespaciado"/>
      </w:pPr>
      <w:r w:rsidRPr="00CC5CD5">
        <w:lastRenderedPageBreak/>
        <w:t xml:space="preserve">Son sistemas que se utilizan para facilitar la comunicación interna y externa de una organización. Esto incluye sistemas de correo electrónico, sistemas de mensajería, sistemas de videoconferencia, intranets y </w:t>
      </w:r>
      <w:proofErr w:type="spellStart"/>
      <w:r w:rsidRPr="00CC5CD5">
        <w:t>extranets</w:t>
      </w:r>
      <w:proofErr w:type="spellEnd"/>
      <w:r w:rsidRPr="00CC5CD5">
        <w:t>, entre otros. Estos sistemas permiten la colaboración y el intercambio de información entre los miembros de una organización, así como la comunicación con clientes, proveedores y otras partes interesadas externas.</w:t>
      </w:r>
    </w:p>
    <w:p w:rsidRPr="00CC5CD5" w:rsidR="00447DB7" w:rsidP="00CC5CD5" w:rsidRDefault="00447DB7" w14:paraId="5129191F" w14:textId="03CFAE84">
      <w:pPr>
        <w:pStyle w:val="Ttulo2"/>
        <w:spacing w:line="360" w:lineRule="auto"/>
        <w:rPr>
          <w:rFonts w:cs="Arial"/>
        </w:rPr>
      </w:pPr>
      <w:bookmarkStart w:name="_jhqx6o55oeo5" w:colFirst="0" w:colLast="0" w:id="82"/>
      <w:bookmarkStart w:name="_pjnf7wadcchg" w:colFirst="0" w:colLast="0" w:id="83"/>
      <w:bookmarkStart w:name="_Toc133203909" w:id="84"/>
      <w:bookmarkEnd w:id="82"/>
      <w:bookmarkEnd w:id="83"/>
      <w:r w:rsidRPr="00CC5CD5">
        <w:rPr>
          <w:rFonts w:cs="Arial"/>
        </w:rPr>
        <w:t>Análisis de viabilidad y factibilidad</w:t>
      </w:r>
      <w:bookmarkEnd w:id="84"/>
    </w:p>
    <w:p w:rsidRPr="00CC5CD5" w:rsidR="00447DB7" w:rsidP="00CC5CD5" w:rsidRDefault="00447DB7" w14:paraId="30B590CE" w14:textId="2EFFB398">
      <w:pPr>
        <w:pStyle w:val="Sinespaciado"/>
      </w:pPr>
      <w:bookmarkStart w:name="_enc5dy3minz0" w:id="85"/>
      <w:bookmarkEnd w:id="85"/>
      <w:r w:rsidR="00447DB7">
        <w:rPr/>
        <w:t>análisis de un conjunto concreto de necesidades para proponer una solución a corto plazo)</w:t>
      </w:r>
      <w:r w:rsidR="2D7188DD">
        <w:rPr/>
        <w:t xml:space="preserve"> oe loac</w:t>
      </w:r>
    </w:p>
    <w:p w:rsidRPr="00CC5CD5" w:rsidR="00447DB7" w:rsidP="00CC5CD5" w:rsidRDefault="00447DB7" w14:paraId="408100CF" w14:textId="72D62008">
      <w:pPr>
        <w:pStyle w:val="Ttulo3"/>
        <w:spacing w:line="360" w:lineRule="auto"/>
        <w:rPr>
          <w:rFonts w:cs="Arial"/>
        </w:rPr>
      </w:pPr>
      <w:bookmarkStart w:name="_bdhkhrbr23nj" w:colFirst="0" w:colLast="0" w:id="86"/>
      <w:bookmarkStart w:name="_Toc133203910" w:id="87"/>
      <w:bookmarkEnd w:id="86"/>
      <w:r w:rsidRPr="00CC5CD5">
        <w:rPr>
          <w:rStyle w:val="Ttulo3Car"/>
          <w:rFonts w:cs="Arial"/>
        </w:rPr>
        <w:t>Viabilidad – Factibilidad económica</w:t>
      </w:r>
      <w:bookmarkEnd w:id="87"/>
    </w:p>
    <w:p w:rsidRPr="00CC5CD5" w:rsidR="00447DB7" w:rsidP="00CC5CD5" w:rsidRDefault="00447DB7" w14:paraId="5DBDA72F" w14:textId="1593AD56" w14:noSpellErr="1">
      <w:pPr>
        <w:pStyle w:val="Ttulo3"/>
        <w:spacing w:line="360" w:lineRule="auto"/>
        <w:rPr>
          <w:rFonts w:cs="Arial"/>
        </w:rPr>
      </w:pPr>
      <w:bookmarkStart w:name="_ef8qm74s6d4i" w:id="88"/>
      <w:bookmarkStart w:name="_Toc133203911" w:id="89"/>
      <w:bookmarkEnd w:id="88"/>
      <w:r w:rsidRPr="3F1EAFF6" w:rsidR="00447DB7">
        <w:rPr>
          <w:rFonts w:cs="Arial"/>
        </w:rPr>
        <w:t>Viabilidad – Factibilidad operacional</w:t>
      </w:r>
      <w:bookmarkEnd w:id="89"/>
    </w:p>
    <w:p w:rsidRPr="00CC5CD5" w:rsidR="00447DB7" w:rsidP="00CC5CD5" w:rsidRDefault="00447DB7" w14:paraId="4FC3A9B0" w14:textId="16A42140">
      <w:pPr>
        <w:pStyle w:val="Ttulo3"/>
        <w:spacing w:line="360" w:lineRule="auto"/>
        <w:rPr>
          <w:rFonts w:cs="Arial"/>
        </w:rPr>
      </w:pPr>
      <w:bookmarkStart w:name="_Toc133203912" w:id="91"/>
      <w:r w:rsidRPr="3F1EAFF6" w:rsidR="00447DB7">
        <w:rPr>
          <w:rFonts w:cs="Arial"/>
        </w:rPr>
        <w:t>Viabilidad– Factibilidad técnica</w:t>
      </w:r>
      <w:bookmarkEnd w:id="91"/>
    </w:p>
    <w:p w:rsidRPr="00CC5CD5" w:rsidR="00447DB7" w:rsidP="00CC5CD5" w:rsidRDefault="00447DB7" w14:paraId="2051A932" w14:textId="4CA29DA6">
      <w:pPr>
        <w:pStyle w:val="Ttulo3"/>
        <w:spacing w:line="360" w:lineRule="auto"/>
        <w:rPr>
          <w:rFonts w:cs="Arial"/>
        </w:rPr>
      </w:pPr>
      <w:bookmarkStart w:name="_khg7bppe8ine" w:colFirst="0" w:colLast="0" w:id="92"/>
      <w:bookmarkStart w:name="_Toc133203913" w:id="93"/>
      <w:bookmarkEnd w:id="92"/>
      <w:r w:rsidRPr="00CC5CD5">
        <w:rPr>
          <w:rFonts w:cs="Arial"/>
        </w:rPr>
        <w:t>Viabilidad de fechas</w:t>
      </w:r>
      <w:bookmarkEnd w:id="93"/>
    </w:p>
    <w:p w:rsidRPr="00CC5CD5" w:rsidR="00447DB7" w:rsidP="00CC5CD5" w:rsidRDefault="00447DB7" w14:paraId="77D497FC" w14:textId="1586D67A">
      <w:pPr>
        <w:pStyle w:val="Ttulo3"/>
        <w:spacing w:line="360" w:lineRule="auto"/>
        <w:rPr>
          <w:rFonts w:cs="Arial"/>
        </w:rPr>
      </w:pPr>
      <w:bookmarkStart w:name="_Toc133203914" w:id="94"/>
      <w:r w:rsidRPr="00CC5CD5">
        <w:rPr>
          <w:rFonts w:cs="Arial"/>
        </w:rPr>
        <w:t>Viabilidad – Factibilidad legal y contractual</w:t>
      </w:r>
      <w:bookmarkEnd w:id="94"/>
    </w:p>
    <w:p w:rsidRPr="00CC5CD5" w:rsidR="00447DB7" w:rsidP="00CC5CD5" w:rsidRDefault="00447DB7" w14:paraId="31D7A0EC" w14:textId="6CE2D61F">
      <w:pPr>
        <w:pStyle w:val="Ttulo1"/>
        <w:spacing w:line="360" w:lineRule="auto"/>
        <w:rPr>
          <w:rFonts w:cs="Arial"/>
        </w:rPr>
      </w:pPr>
      <w:bookmarkStart w:name="_908g9e7f0rgb" w:colFirst="0" w:colLast="0" w:id="95"/>
      <w:bookmarkStart w:name="_rbj5v0k26f9a" w:colFirst="0" w:colLast="0" w:id="96"/>
      <w:bookmarkStart w:name="_Toc133203915" w:id="97"/>
      <w:bookmarkEnd w:id="95"/>
      <w:bookmarkEnd w:id="96"/>
      <w:r w:rsidRPr="00CC5CD5">
        <w:rPr>
          <w:rFonts w:cs="Arial"/>
        </w:rPr>
        <w:t>FASE II. DEFINIR LA MEJOR SOLUCIÓN:</w:t>
      </w:r>
      <w:bookmarkEnd w:id="97"/>
      <w:r w:rsidRPr="00CC5CD5">
        <w:rPr>
          <w:rFonts w:cs="Arial"/>
        </w:rPr>
        <w:t xml:space="preserve"> </w:t>
      </w:r>
    </w:p>
    <w:p w:rsidRPr="00CC5CD5" w:rsidR="00447DB7" w:rsidP="00CC5CD5" w:rsidRDefault="00447DB7" w14:paraId="384559AC" w14:textId="77777777">
      <w:pPr>
        <w:pStyle w:val="Sinespaciado"/>
      </w:pPr>
      <w:bookmarkStart w:name="_vkxafsis5bcy" w:colFirst="0" w:colLast="0" w:id="98"/>
      <w:bookmarkEnd w:id="98"/>
      <w:r w:rsidRPr="00CC5CD5">
        <w:t>Identificación y naturaleza del problema- Proceso de</w:t>
      </w:r>
    </w:p>
    <w:p w:rsidRPr="00CC5CD5" w:rsidR="00447DB7" w:rsidP="00CC5CD5" w:rsidRDefault="00447DB7" w14:paraId="578DF074" w14:textId="77777777">
      <w:pPr>
        <w:pStyle w:val="Sinespaciado"/>
      </w:pPr>
      <w:bookmarkStart w:name="_gxsjjnx2sag0" w:colFirst="0" w:colLast="0" w:id="99"/>
      <w:bookmarkEnd w:id="99"/>
      <w:r w:rsidRPr="00CC5CD5">
        <w:t>solución del problema.</w:t>
      </w:r>
    </w:p>
    <w:p w:rsidRPr="00CC5CD5" w:rsidR="00447DB7" w:rsidP="00CC5CD5" w:rsidRDefault="00447DB7" w14:paraId="7B4E6B3A" w14:textId="77777777">
      <w:pPr>
        <w:pStyle w:val="Sinespaciado"/>
      </w:pPr>
      <w:bookmarkStart w:name="_d2fxnbw2as26" w:colFirst="0" w:colLast="0" w:id="100"/>
      <w:bookmarkStart w:name="_1d65il2x8hlv" w:colFirst="0" w:colLast="0" w:id="101"/>
      <w:bookmarkEnd w:id="100"/>
      <w:bookmarkEnd w:id="101"/>
    </w:p>
    <w:p w:rsidRPr="00CC5CD5" w:rsidR="00447DB7" w:rsidP="00CC5CD5" w:rsidRDefault="00447DB7" w14:paraId="0A748F27" w14:textId="505493DF">
      <w:pPr>
        <w:pStyle w:val="Ttulo2"/>
        <w:spacing w:line="360" w:lineRule="auto"/>
        <w:rPr>
          <w:rFonts w:cs="Arial"/>
        </w:rPr>
      </w:pPr>
      <w:bookmarkStart w:name="_Toc133203916" w:id="102"/>
      <w:r w:rsidRPr="00CC5CD5">
        <w:rPr>
          <w:rFonts w:cs="Arial"/>
        </w:rPr>
        <w:lastRenderedPageBreak/>
        <w:t>MODELO DE PROCESOS DE NEGOCIO (Modelo Bizagi)</w:t>
      </w:r>
      <w:bookmarkEnd w:id="102"/>
    </w:p>
    <w:p w:rsidRPr="00CC5CD5" w:rsidR="00447DB7" w:rsidP="00CC5CD5" w:rsidRDefault="00447DB7" w14:paraId="34A4810B" w14:textId="794DC6D9">
      <w:pPr>
        <w:pStyle w:val="Ttulo3"/>
        <w:spacing w:line="360" w:lineRule="auto"/>
        <w:rPr>
          <w:rFonts w:cs="Arial"/>
        </w:rPr>
      </w:pPr>
      <w:bookmarkStart w:name="_ouo9kisp55tr" w:colFirst="0" w:colLast="0" w:id="103"/>
      <w:bookmarkStart w:name="_2szwl01pxqn" w:colFirst="0" w:colLast="0" w:id="104"/>
      <w:bookmarkStart w:name="_Toc133203917" w:id="105"/>
      <w:bookmarkEnd w:id="103"/>
      <w:bookmarkEnd w:id="104"/>
      <w:r w:rsidRPr="00CC5CD5">
        <w:rPr>
          <w:rStyle w:val="Ttulo2Car"/>
          <w:rFonts w:cs="Arial"/>
        </w:rPr>
        <w:t>Conceptos y elementos del modelado de procesos</w:t>
      </w:r>
      <w:bookmarkEnd w:id="105"/>
    </w:p>
    <w:p w:rsidRPr="00CC5CD5" w:rsidR="00447DB7" w:rsidP="00CC5CD5" w:rsidRDefault="00447DB7" w14:paraId="25F74D7A" w14:textId="6AC7F760">
      <w:pPr>
        <w:pStyle w:val="Ttulo2"/>
        <w:spacing w:line="360" w:lineRule="auto"/>
        <w:rPr>
          <w:rStyle w:val="Ttulo3Car"/>
          <w:rFonts w:cs="Arial"/>
        </w:rPr>
      </w:pPr>
      <w:bookmarkStart w:name="_iezjnx5xh5cy" w:colFirst="0" w:colLast="0" w:id="106"/>
      <w:bookmarkEnd w:id="106"/>
      <w:r w:rsidRPr="00CC5CD5">
        <w:rPr>
          <w:rFonts w:cs="Arial"/>
        </w:rPr>
        <w:t xml:space="preserve"> </w:t>
      </w:r>
      <w:bookmarkStart w:name="_Toc133203918" w:id="107"/>
      <w:r w:rsidRPr="00CC5CD5">
        <w:rPr>
          <w:rStyle w:val="Ttulo3Car"/>
          <w:rFonts w:cs="Arial"/>
        </w:rPr>
        <w:t>Procesos</w:t>
      </w:r>
      <w:bookmarkEnd w:id="107"/>
    </w:p>
    <w:p w:rsidRPr="00CC5CD5" w:rsidR="00EA718D" w:rsidP="00CC5CD5" w:rsidRDefault="00EA718D" w14:paraId="6C99446C" w14:textId="521939BA">
      <w:pPr>
        <w:pStyle w:val="Sinespaciado"/>
      </w:pPr>
      <w:r w:rsidRPr="00CC5CD5">
        <w:rPr>
          <w:noProof/>
        </w:rPr>
        <w:drawing>
          <wp:inline distT="0" distB="0" distL="0" distR="0" wp14:anchorId="2CC87DD9" wp14:editId="6D896538">
            <wp:extent cx="5612130" cy="4051678"/>
            <wp:effectExtent l="0" t="0" r="7620" b="6350"/>
            <wp:docPr id="825351613" name="Imagen 82535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l="7192" t="9551" r="4287" b="10223"/>
                    <a:stretch/>
                  </pic:blipFill>
                  <pic:spPr bwMode="auto">
                    <a:xfrm>
                      <a:off x="0" y="0"/>
                      <a:ext cx="5612130" cy="4051678"/>
                    </a:xfrm>
                    <a:prstGeom prst="rect">
                      <a:avLst/>
                    </a:prstGeom>
                    <a:ln>
                      <a:noFill/>
                    </a:ln>
                    <a:extLst>
                      <a:ext uri="{53640926-AAD7-44D8-BBD7-CCE9431645EC}">
                        <a14:shadowObscured xmlns:a14="http://schemas.microsoft.com/office/drawing/2010/main"/>
                      </a:ext>
                    </a:extLst>
                  </pic:spPr>
                </pic:pic>
              </a:graphicData>
            </a:graphic>
          </wp:inline>
        </w:drawing>
      </w:r>
    </w:p>
    <w:p w:rsidRPr="00CC5CD5" w:rsidR="00447DB7" w:rsidP="00CC5CD5" w:rsidRDefault="00447DB7" w14:paraId="1B6409EE" w14:textId="0EE5ECD5">
      <w:pPr>
        <w:pStyle w:val="Ttulo2"/>
        <w:spacing w:line="360" w:lineRule="auto"/>
        <w:rPr>
          <w:rFonts w:cs="Arial"/>
        </w:rPr>
      </w:pPr>
      <w:bookmarkStart w:name="_26bd6k9ppajy" w:colFirst="0" w:colLast="0" w:id="108"/>
      <w:bookmarkStart w:name="_Toc133203919" w:id="109"/>
      <w:bookmarkEnd w:id="108"/>
      <w:r w:rsidRPr="00CC5CD5">
        <w:rPr>
          <w:rStyle w:val="Ttulo3Car"/>
          <w:rFonts w:cs="Arial"/>
        </w:rPr>
        <w:lastRenderedPageBreak/>
        <w:t>Flujos de datos</w:t>
      </w:r>
      <w:bookmarkEnd w:id="109"/>
    </w:p>
    <w:p w:rsidRPr="00CC5CD5" w:rsidR="00EA718D" w:rsidP="00CC5CD5" w:rsidRDefault="00EA718D" w14:paraId="0B44F28C" w14:textId="3250FAC7">
      <w:pPr>
        <w:pStyle w:val="Sinespaciado"/>
      </w:pPr>
      <w:r w:rsidRPr="00CC5CD5">
        <w:rPr>
          <w:noProof/>
        </w:rPr>
        <w:drawing>
          <wp:inline distT="0" distB="0" distL="0" distR="0" wp14:anchorId="67B17ECE" wp14:editId="1E05EC83">
            <wp:extent cx="5612130" cy="478335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6973" t="9451" r="28571" b="19560"/>
                    <a:stretch/>
                  </pic:blipFill>
                  <pic:spPr bwMode="auto">
                    <a:xfrm>
                      <a:off x="0" y="0"/>
                      <a:ext cx="5612130" cy="4783351"/>
                    </a:xfrm>
                    <a:prstGeom prst="rect">
                      <a:avLst/>
                    </a:prstGeom>
                    <a:noFill/>
                    <a:ln>
                      <a:noFill/>
                    </a:ln>
                    <a:extLst>
                      <a:ext uri="{53640926-AAD7-44D8-BBD7-CCE9431645EC}">
                        <a14:shadowObscured xmlns:a14="http://schemas.microsoft.com/office/drawing/2010/main"/>
                      </a:ext>
                    </a:extLst>
                  </pic:spPr>
                </pic:pic>
              </a:graphicData>
            </a:graphic>
          </wp:inline>
        </w:drawing>
      </w:r>
    </w:p>
    <w:p w:rsidRPr="00CC5CD5" w:rsidR="00447DB7" w:rsidP="00CC5CD5" w:rsidRDefault="00447DB7" w14:paraId="67DDA34F" w14:textId="029C8DFB">
      <w:pPr>
        <w:pStyle w:val="Ttulo2"/>
        <w:spacing w:line="360" w:lineRule="auto"/>
        <w:rPr>
          <w:rFonts w:cs="Arial"/>
        </w:rPr>
      </w:pPr>
      <w:bookmarkStart w:name="_go317wrhlxyu" w:colFirst="0" w:colLast="0" w:id="110"/>
      <w:bookmarkStart w:name="_Toc133203920" w:id="111"/>
      <w:bookmarkEnd w:id="110"/>
      <w:r w:rsidRPr="00CC5CD5">
        <w:rPr>
          <w:rFonts w:cs="Arial"/>
        </w:rPr>
        <w:lastRenderedPageBreak/>
        <w:t>Agentes externos</w:t>
      </w:r>
      <w:bookmarkEnd w:id="111"/>
    </w:p>
    <w:p w:rsidRPr="00CC5CD5" w:rsidR="00447DB7" w:rsidP="00CC5CD5" w:rsidRDefault="00447DB7" w14:paraId="3CCF0237" w14:textId="17AAE100">
      <w:pPr>
        <w:pStyle w:val="Ttulo2"/>
        <w:spacing w:line="360" w:lineRule="auto"/>
        <w:rPr>
          <w:rFonts w:cs="Arial"/>
        </w:rPr>
      </w:pPr>
      <w:bookmarkStart w:name="_v5lsw3t07tx8" w:colFirst="0" w:colLast="0" w:id="112"/>
      <w:bookmarkStart w:name="_Toc133203921" w:id="113"/>
      <w:bookmarkEnd w:id="112"/>
      <w:r w:rsidRPr="00CC5CD5">
        <w:rPr>
          <w:rFonts w:cs="Arial"/>
        </w:rPr>
        <w:t>Almacenes de datos</w:t>
      </w:r>
      <w:bookmarkEnd w:id="113"/>
    </w:p>
    <w:p w:rsidRPr="00CC5CD5" w:rsidR="00447DB7" w:rsidP="00CC5CD5" w:rsidRDefault="00447DB7" w14:paraId="6C94BCC3" w14:textId="1186817D">
      <w:pPr>
        <w:pStyle w:val="Ttulo2"/>
        <w:spacing w:line="360" w:lineRule="auto"/>
        <w:rPr>
          <w:rFonts w:cs="Arial"/>
        </w:rPr>
      </w:pPr>
      <w:bookmarkStart w:name="_3nrsaeyqx3az" w:colFirst="0" w:colLast="0" w:id="114"/>
      <w:bookmarkStart w:name="_Toc133203922" w:id="115"/>
      <w:bookmarkEnd w:id="114"/>
      <w:r w:rsidRPr="00CC5CD5">
        <w:rPr>
          <w:rFonts w:cs="Arial"/>
        </w:rPr>
        <w:t>Desarrollo de un modelo de procesos</w:t>
      </w:r>
      <w:bookmarkEnd w:id="115"/>
    </w:p>
    <w:p w:rsidRPr="00CC5CD5" w:rsidR="00447DB7" w:rsidP="00CC5CD5" w:rsidRDefault="00447DB7" w14:paraId="211A7B4E" w14:textId="70224CA2">
      <w:pPr>
        <w:pStyle w:val="Ttulo2"/>
        <w:spacing w:line="360" w:lineRule="auto"/>
        <w:rPr>
          <w:rFonts w:cs="Arial"/>
        </w:rPr>
      </w:pPr>
      <w:bookmarkStart w:name="_aghhfarrzyk4" w:colFirst="0" w:colLast="0" w:id="116"/>
      <w:bookmarkStart w:name="_Toc133203923" w:id="117"/>
      <w:bookmarkEnd w:id="116"/>
      <w:r w:rsidRPr="00CC5CD5">
        <w:rPr>
          <w:rFonts w:cs="Arial"/>
        </w:rPr>
        <w:t>Desarrollar un diagrama de flujo de datos contextual</w:t>
      </w:r>
      <w:bookmarkEnd w:id="117"/>
    </w:p>
    <w:p w:rsidRPr="00CC5CD5" w:rsidR="00447DB7" w:rsidP="00CC5CD5" w:rsidRDefault="00447DB7" w14:paraId="0FF9198F" w14:textId="77777777">
      <w:pPr>
        <w:pStyle w:val="Ttulo2"/>
        <w:spacing w:line="360" w:lineRule="auto"/>
        <w:rPr>
          <w:rFonts w:cs="Arial"/>
        </w:rPr>
      </w:pPr>
      <w:bookmarkStart w:name="_m0mb40mbl0sd" w:colFirst="0" w:colLast="0" w:id="118"/>
      <w:bookmarkStart w:name="_Toc133203924" w:id="119"/>
      <w:bookmarkEnd w:id="118"/>
      <w:r w:rsidRPr="00CC5CD5">
        <w:rPr>
          <w:rFonts w:cs="Arial"/>
        </w:rPr>
        <w:t>Construir un diagrama de flujos de datos del sistema</w:t>
      </w:r>
      <w:bookmarkEnd w:id="119"/>
    </w:p>
    <w:p w:rsidRPr="00CC5CD5" w:rsidR="00447DB7" w:rsidP="00CC5CD5" w:rsidRDefault="00447DB7" w14:paraId="62563B98" w14:textId="1521ED65">
      <w:pPr>
        <w:pStyle w:val="Ttulo1"/>
        <w:spacing w:line="360" w:lineRule="auto"/>
        <w:rPr>
          <w:rFonts w:cs="Arial"/>
        </w:rPr>
      </w:pPr>
      <w:bookmarkStart w:name="_ycc5ck1qn34j" w:colFirst="0" w:colLast="0" w:id="120"/>
      <w:bookmarkStart w:name="_n9juypei4du4" w:colFirst="0" w:colLast="0" w:id="121"/>
      <w:bookmarkEnd w:id="120"/>
      <w:bookmarkEnd w:id="121"/>
      <w:r w:rsidRPr="00CC5CD5">
        <w:rPr>
          <w:rFonts w:cs="Arial"/>
        </w:rPr>
        <w:t xml:space="preserve"> </w:t>
      </w:r>
      <w:bookmarkStart w:name="_Toc133203925" w:id="122"/>
      <w:r w:rsidRPr="00CC5CD5">
        <w:rPr>
          <w:rFonts w:cs="Arial"/>
        </w:rPr>
        <w:t>FASE III. MODELAR LA SOLUCIÓN orientación a objetos</w:t>
      </w:r>
      <w:bookmarkEnd w:id="122"/>
    </w:p>
    <w:p w:rsidRPr="00CC5CD5" w:rsidR="00447DB7" w:rsidP="00CC5CD5" w:rsidRDefault="00447DB7" w14:paraId="21391C59" w14:textId="77777777">
      <w:pPr>
        <w:pStyle w:val="Sinespaciado"/>
      </w:pPr>
      <w:bookmarkStart w:name="_z73wfjxbg7u6" w:colFirst="0" w:colLast="0" w:id="123"/>
      <w:bookmarkStart w:name="_86u86j5in964" w:colFirst="0" w:colLast="0" w:id="124"/>
      <w:bookmarkEnd w:id="123"/>
      <w:bookmarkEnd w:id="124"/>
      <w:r w:rsidRPr="00CC5CD5">
        <w:t>Modelado de requisitos del sistema</w:t>
      </w:r>
    </w:p>
    <w:p w:rsidRPr="00CC5CD5" w:rsidR="00447DB7" w:rsidP="00CC5CD5" w:rsidRDefault="00447DB7" w14:paraId="27014BEA" w14:textId="77777777">
      <w:pPr>
        <w:pStyle w:val="Sinespaciado"/>
      </w:pPr>
      <w:bookmarkStart w:name="_294csx7qswjs" w:colFirst="0" w:colLast="0" w:id="125"/>
      <w:bookmarkEnd w:id="125"/>
      <w:r w:rsidRPr="00CC5CD5">
        <w:t>elementos del modelado del negocio a través de casos de uso</w:t>
      </w:r>
    </w:p>
    <w:p w:rsidRPr="00CC5CD5" w:rsidR="00447DB7" w:rsidP="00CC5CD5" w:rsidRDefault="00447DB7" w14:paraId="77CA11B8" w14:textId="77777777">
      <w:pPr>
        <w:pStyle w:val="Sinespaciado"/>
      </w:pPr>
      <w:bookmarkStart w:name="_3a20h94w8gxy" w:colFirst="0" w:colLast="0" w:id="126"/>
      <w:bookmarkEnd w:id="126"/>
      <w:r w:rsidRPr="00CC5CD5">
        <w:t>Identificar casos de uso que representen las necesidades del sistema Casos de uso</w:t>
      </w:r>
    </w:p>
    <w:p w:rsidRPr="00CC5CD5" w:rsidR="00447DB7" w:rsidP="00CC5CD5" w:rsidRDefault="00447DB7" w14:paraId="1E16A526" w14:textId="77777777">
      <w:pPr>
        <w:pStyle w:val="Sinespaciado"/>
      </w:pPr>
      <w:bookmarkStart w:name="_156ggxyfxwye" w:colFirst="0" w:colLast="0" w:id="127"/>
      <w:bookmarkEnd w:id="127"/>
      <w:r w:rsidRPr="00CC5CD5">
        <w:t>Relaciones</w:t>
      </w:r>
    </w:p>
    <w:p w:rsidRPr="00CC5CD5" w:rsidR="00447DB7" w:rsidP="00CC5CD5" w:rsidRDefault="00447DB7" w14:paraId="65CA6C75" w14:textId="77777777">
      <w:pPr>
        <w:pStyle w:val="Sinespaciado"/>
      </w:pPr>
      <w:bookmarkStart w:name="_bid13nkgw1u0" w:colFirst="0" w:colLast="0" w:id="128"/>
      <w:bookmarkEnd w:id="128"/>
      <w:r w:rsidRPr="00CC5CD5">
        <w:t>Identificar actores de negocio Actores</w:t>
      </w:r>
    </w:p>
    <w:p w:rsidRPr="00CC5CD5" w:rsidR="00447DB7" w:rsidP="00CC5CD5" w:rsidRDefault="00447DB7" w14:paraId="21AFB38D" w14:textId="77777777">
      <w:pPr>
        <w:pStyle w:val="Sinespaciado"/>
      </w:pPr>
      <w:bookmarkStart w:name="_4hn130vwguxg" w:colFirst="0" w:colLast="0" w:id="129"/>
      <w:bookmarkEnd w:id="129"/>
      <w:r w:rsidRPr="00CC5CD5">
        <w:t>Construir un diagrama de casos de uso</w:t>
      </w:r>
    </w:p>
    <w:p w:rsidRPr="00CC5CD5" w:rsidR="00447DB7" w:rsidP="00CC5CD5" w:rsidRDefault="00447DB7" w14:paraId="6C87E30A" w14:textId="77777777">
      <w:pPr>
        <w:pStyle w:val="Sinespaciado"/>
      </w:pPr>
      <w:bookmarkStart w:name="_6utullyssnr" w:colFirst="0" w:colLast="0" w:id="130"/>
      <w:bookmarkEnd w:id="130"/>
      <w:r w:rsidRPr="00CC5CD5">
        <w:t>Documentar las necesidades de negocio a través de narrativas de caso de usos</w:t>
      </w:r>
    </w:p>
    <w:p w:rsidRPr="00CC5CD5" w:rsidR="00447DB7" w:rsidP="00CC5CD5" w:rsidRDefault="00447DB7" w14:paraId="341DE707" w14:textId="3294E500">
      <w:pPr>
        <w:pStyle w:val="Sinespaciado"/>
      </w:pPr>
      <w:bookmarkStart w:name="_sqfrj92yuejd" w:colFirst="0" w:colLast="0" w:id="131"/>
      <w:bookmarkStart w:name="_h5sgvwp38uft" w:colFirst="0" w:colLast="0" w:id="132"/>
      <w:bookmarkEnd w:id="131"/>
      <w:bookmarkEnd w:id="132"/>
      <w:r w:rsidRPr="00CC5CD5">
        <w:t xml:space="preserve"> Modelado de datos</w:t>
      </w:r>
    </w:p>
    <w:p w:rsidRPr="00CC5CD5" w:rsidR="00447DB7" w:rsidP="00CC5CD5" w:rsidRDefault="00447DB7" w14:paraId="7A34BCB3" w14:textId="77777777">
      <w:pPr>
        <w:pStyle w:val="Sinespaciado"/>
      </w:pPr>
      <w:bookmarkStart w:name="_huw0peeuq5y8" w:colFirst="0" w:colLast="0" w:id="133"/>
      <w:bookmarkEnd w:id="133"/>
      <w:r w:rsidRPr="00CC5CD5">
        <w:t>Elementos del modelado de datos</w:t>
      </w:r>
    </w:p>
    <w:p w:rsidRPr="00CC5CD5" w:rsidR="00447DB7" w:rsidP="00CC5CD5" w:rsidRDefault="00447DB7" w14:paraId="543811F7" w14:textId="77777777">
      <w:pPr>
        <w:pStyle w:val="Sinespaciado"/>
      </w:pPr>
      <w:bookmarkStart w:name="_cw7gx6kj9bac" w:colFirst="0" w:colLast="0" w:id="134"/>
      <w:bookmarkEnd w:id="134"/>
      <w:r w:rsidRPr="00CC5CD5">
        <w:t>Entidades</w:t>
      </w:r>
    </w:p>
    <w:p w:rsidRPr="00CC5CD5" w:rsidR="00447DB7" w:rsidP="00CC5CD5" w:rsidRDefault="00447DB7" w14:paraId="06162326" w14:textId="77777777">
      <w:pPr>
        <w:pStyle w:val="Sinespaciado"/>
      </w:pPr>
      <w:bookmarkStart w:name="_5g3h2qdh4l7y" w:colFirst="0" w:colLast="0" w:id="135"/>
      <w:bookmarkEnd w:id="135"/>
      <w:r w:rsidRPr="00CC5CD5">
        <w:t>Atributos</w:t>
      </w:r>
    </w:p>
    <w:p w:rsidRPr="00CC5CD5" w:rsidR="00447DB7" w:rsidP="00CC5CD5" w:rsidRDefault="00447DB7" w14:paraId="1A4F2A4B" w14:textId="77777777">
      <w:pPr>
        <w:pStyle w:val="Sinespaciado"/>
      </w:pPr>
      <w:bookmarkStart w:name="_fx4fzdrn994c" w:colFirst="0" w:colLast="0" w:id="136"/>
      <w:bookmarkEnd w:id="136"/>
      <w:r w:rsidRPr="00CC5CD5">
        <w:lastRenderedPageBreak/>
        <w:t>Relaciones</w:t>
      </w:r>
    </w:p>
    <w:p w:rsidRPr="00CC5CD5" w:rsidR="00447DB7" w:rsidP="00CC5CD5" w:rsidRDefault="00447DB7" w14:paraId="6A164FA4" w14:textId="77777777">
      <w:pPr>
        <w:pStyle w:val="Sinespaciado"/>
      </w:pPr>
      <w:bookmarkStart w:name="_bimywrygtoer" w:colFirst="0" w:colLast="0" w:id="137"/>
      <w:bookmarkEnd w:id="137"/>
      <w:r w:rsidRPr="00CC5CD5">
        <w:t>Construir el modelo de datos a través de Diagrama de Clases</w:t>
      </w:r>
    </w:p>
    <w:p w:rsidRPr="00CC5CD5" w:rsidR="00447DB7" w:rsidP="00CC5CD5" w:rsidRDefault="00447DB7" w14:paraId="74FA42F5" w14:textId="77777777">
      <w:pPr>
        <w:pStyle w:val="Sinespaciado"/>
      </w:pPr>
      <w:bookmarkStart w:name="_o6xwbci3zp0r" w:colFirst="0" w:colLast="0" w:id="138"/>
      <w:bookmarkEnd w:id="138"/>
      <w:r w:rsidRPr="00CC5CD5">
        <w:t>Identificar entidades de datos</w:t>
      </w:r>
    </w:p>
    <w:p w:rsidRPr="00CC5CD5" w:rsidR="00447DB7" w:rsidP="00CC5CD5" w:rsidRDefault="00447DB7" w14:paraId="3FE79EED" w14:textId="77777777">
      <w:pPr>
        <w:pStyle w:val="Sinespaciado"/>
      </w:pPr>
      <w:bookmarkStart w:name="_k8i9nko728ld" w:colFirst="0" w:colLast="0" w:id="139"/>
      <w:bookmarkEnd w:id="139"/>
      <w:r w:rsidRPr="00CC5CD5">
        <w:t>Representar un modelo contextual de datos</w:t>
      </w:r>
    </w:p>
    <w:p w:rsidRPr="00CC5CD5" w:rsidR="00447DB7" w:rsidP="00CC5CD5" w:rsidRDefault="00447DB7" w14:paraId="33C8AF8F" w14:textId="24B10CF2">
      <w:pPr>
        <w:pStyle w:val="Ttulo1"/>
        <w:spacing w:line="360" w:lineRule="auto"/>
        <w:rPr>
          <w:rFonts w:cs="Arial"/>
        </w:rPr>
      </w:pPr>
      <w:bookmarkStart w:name="_3w3lz21ox2ir" w:colFirst="0" w:colLast="0" w:id="140"/>
      <w:bookmarkStart w:name="_o0cs4gbtee1" w:colFirst="0" w:colLast="0" w:id="141"/>
      <w:bookmarkStart w:name="_Toc133203926" w:id="142"/>
      <w:bookmarkEnd w:id="140"/>
      <w:bookmarkEnd w:id="141"/>
      <w:r w:rsidRPr="00CC5CD5">
        <w:rPr>
          <w:rFonts w:cs="Arial"/>
        </w:rPr>
        <w:t>Conclusión</w:t>
      </w:r>
      <w:bookmarkEnd w:id="142"/>
    </w:p>
    <w:p w:rsidR="00447DB7" w:rsidP="00CC5CD5" w:rsidRDefault="00447DB7" w14:paraId="3503C309" w14:textId="1DFC712F">
      <w:pPr>
        <w:pStyle w:val="Ttulo1"/>
        <w:spacing w:line="360" w:lineRule="auto"/>
        <w:rPr>
          <w:rFonts w:cs="Arial"/>
        </w:rPr>
      </w:pPr>
      <w:bookmarkStart w:name="_jdw5q1q18cjt" w:colFirst="0" w:colLast="0" w:id="143"/>
      <w:bookmarkStart w:name="_Toc133203927" w:id="144"/>
      <w:bookmarkEnd w:id="143"/>
      <w:r w:rsidRPr="00CC5CD5">
        <w:rPr>
          <w:rFonts w:cs="Arial"/>
        </w:rPr>
        <w:t>Anexo</w:t>
      </w:r>
      <w:bookmarkEnd w:id="144"/>
      <w:r w:rsidR="00113E74">
        <w:rPr>
          <w:rFonts w:cs="Arial"/>
        </w:rPr>
        <w:t>S</w:t>
      </w:r>
    </w:p>
    <w:p w:rsidRPr="00BD5B23" w:rsidR="00BD5B23" w:rsidP="00BD5B23" w:rsidRDefault="00113E74" w14:paraId="6FEA5634" w14:textId="3639C9BF">
      <w:r>
        <w:rPr>
          <w:noProof/>
        </w:rPr>
        <w:drawing>
          <wp:inline distT="0" distB="0" distL="0" distR="0" wp14:anchorId="3947886C" wp14:editId="3446DF97">
            <wp:extent cx="5811520" cy="3257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6015" cy="3260070"/>
                    </a:xfrm>
                    <a:prstGeom prst="rect">
                      <a:avLst/>
                    </a:prstGeom>
                    <a:noFill/>
                    <a:ln>
                      <a:noFill/>
                    </a:ln>
                  </pic:spPr>
                </pic:pic>
              </a:graphicData>
            </a:graphic>
          </wp:inline>
        </w:drawing>
      </w:r>
    </w:p>
    <w:p w:rsidRPr="00CC5CD5" w:rsidR="00447DB7" w:rsidP="00CC5CD5" w:rsidRDefault="00447DB7" w14:paraId="6C5E120C" w14:textId="77777777">
      <w:pPr>
        <w:pStyle w:val="Sinespaciado"/>
      </w:pPr>
      <w:bookmarkStart w:name="_ey5qrb2mukvk" w:colFirst="0" w:colLast="0" w:id="145"/>
      <w:bookmarkEnd w:id="145"/>
      <w:r w:rsidRPr="00CC5CD5">
        <w:t>Referencias bibliográficas</w:t>
      </w:r>
    </w:p>
    <w:p w:rsidRPr="00CC5CD5" w:rsidR="00201F22" w:rsidP="00CC5CD5" w:rsidRDefault="00447DB7" w14:paraId="02779DA8" w14:textId="75FA9782">
      <w:pPr>
        <w:pStyle w:val="Sinespaciado"/>
      </w:pPr>
      <w:hyperlink r:id="rId19">
        <w:r w:rsidRPr="00CC5CD5">
          <w:rPr>
            <w:color w:val="1155CC"/>
            <w:u w:val="single"/>
          </w:rPr>
          <w:t>https://www.icbf.gov.co/system/files/procesos/g26.p_guia_de_beneficios_sociales_de_madres_y_padres_sustitutos_v2.pdf</w:t>
        </w:r>
      </w:hyperlink>
    </w:p>
    <w:sectPr w:rsidRPr="00CC5CD5" w:rsidR="00201F22">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Diego Cañon" w:date="2023-04-19T15:53:00Z" w:id="73">
    <w:p w:rsidR="00447DB7" w:rsidP="00447DB7" w:rsidRDefault="00447DB7" w14:paraId="4466A3A6" w14:textId="77777777">
      <w:pPr>
        <w:widowControl w:val="0"/>
        <w:pBdr>
          <w:top w:val="nil"/>
          <w:left w:val="nil"/>
          <w:bottom w:val="nil"/>
          <w:right w:val="nil"/>
          <w:between w:val="nil"/>
        </w:pBdr>
        <w:spacing w:line="240" w:lineRule="auto"/>
        <w:rPr>
          <w:rFonts w:ascii="Arial" w:hAnsi="Arial" w:eastAsia="Arial" w:cs="Arial"/>
          <w:color w:val="000000"/>
          <w:sz w:val="22"/>
          <w:szCs w:val="22"/>
        </w:rPr>
      </w:pPr>
      <w:r>
        <w:rPr>
          <w:rFonts w:ascii="Arial" w:hAnsi="Arial" w:eastAsia="Arial" w:cs="Arial"/>
          <w:color w:val="000000"/>
          <w:sz w:val="22"/>
          <w:szCs w:val="22"/>
        </w:rPr>
        <w:t>Diagrama de flujo sobre jerarquías</w:t>
      </w:r>
      <w:r>
        <w:rPr>
          <w:rStyle w:val="Refdecomentario"/>
        </w:rPr>
        <w:annotationRef/>
      </w:r>
    </w:p>
  </w:comment>
  <w:comment w:initials="JO" w:author="Jean Carlos Jimenez Ortega" w:date="2023-04-22T20:40:00Z" w:id="79">
    <w:p w:rsidR="00447DB7" w:rsidP="00447DB7" w:rsidRDefault="00447DB7" w14:paraId="30A0E528" w14:textId="77777777">
      <w:pPr>
        <w:pStyle w:val="Textocomentario"/>
      </w:pPr>
      <w:r>
        <w:t>Analizar cómo es que permea estas definiciones con nuestro proyecto.</w:t>
      </w: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6A3A6" w15:done="0"/>
  <w15:commentEx w15:paraId="30A0E5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329D2" w16cex:dateUtc="2023-04-23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6A3A6" w16cid:durableId="27ED4FDD"/>
  <w16cid:commentId w16cid:paraId="30A0E528" w16cid:durableId="243329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2">
    <w:nsid w:val="1854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D84AB8"/>
    <w:multiLevelType w:val="multilevel"/>
    <w:tmpl w:val="9892C33A"/>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D6FA045"/>
    <w:multiLevelType w:val="hybridMultilevel"/>
    <w:tmpl w:val="FFFFFFFF"/>
    <w:lvl w:ilvl="0" w:tplc="12662FB0">
      <w:start w:val="1"/>
      <w:numFmt w:val="bullet"/>
      <w:lvlText w:val=""/>
      <w:lvlJc w:val="left"/>
      <w:pPr>
        <w:ind w:left="1080" w:hanging="360"/>
      </w:pPr>
      <w:rPr>
        <w:rFonts w:hint="default" w:ascii="Wingdings" w:hAnsi="Wingdings"/>
      </w:rPr>
    </w:lvl>
    <w:lvl w:ilvl="1" w:tplc="D00E3596">
      <w:start w:val="1"/>
      <w:numFmt w:val="bullet"/>
      <w:lvlText w:val="o"/>
      <w:lvlJc w:val="left"/>
      <w:pPr>
        <w:ind w:left="1800" w:hanging="360"/>
      </w:pPr>
      <w:rPr>
        <w:rFonts w:hint="default" w:ascii="Courier New" w:hAnsi="Courier New"/>
      </w:rPr>
    </w:lvl>
    <w:lvl w:ilvl="2" w:tplc="2546449A">
      <w:start w:val="1"/>
      <w:numFmt w:val="bullet"/>
      <w:lvlText w:val=""/>
      <w:lvlJc w:val="left"/>
      <w:pPr>
        <w:ind w:left="2520" w:hanging="360"/>
      </w:pPr>
      <w:rPr>
        <w:rFonts w:hint="default" w:ascii="Wingdings" w:hAnsi="Wingdings"/>
      </w:rPr>
    </w:lvl>
    <w:lvl w:ilvl="3" w:tplc="3BFC8FAC">
      <w:start w:val="1"/>
      <w:numFmt w:val="bullet"/>
      <w:lvlText w:val=""/>
      <w:lvlJc w:val="left"/>
      <w:pPr>
        <w:ind w:left="3240" w:hanging="360"/>
      </w:pPr>
      <w:rPr>
        <w:rFonts w:hint="default" w:ascii="Symbol" w:hAnsi="Symbol"/>
      </w:rPr>
    </w:lvl>
    <w:lvl w:ilvl="4" w:tplc="49465EC8">
      <w:start w:val="1"/>
      <w:numFmt w:val="bullet"/>
      <w:lvlText w:val="o"/>
      <w:lvlJc w:val="left"/>
      <w:pPr>
        <w:ind w:left="3960" w:hanging="360"/>
      </w:pPr>
      <w:rPr>
        <w:rFonts w:hint="default" w:ascii="Courier New" w:hAnsi="Courier New"/>
      </w:rPr>
    </w:lvl>
    <w:lvl w:ilvl="5" w:tplc="B0E6EF82">
      <w:start w:val="1"/>
      <w:numFmt w:val="bullet"/>
      <w:lvlText w:val=""/>
      <w:lvlJc w:val="left"/>
      <w:pPr>
        <w:ind w:left="4680" w:hanging="360"/>
      </w:pPr>
      <w:rPr>
        <w:rFonts w:hint="default" w:ascii="Wingdings" w:hAnsi="Wingdings"/>
      </w:rPr>
    </w:lvl>
    <w:lvl w:ilvl="6" w:tplc="D1A2D31E">
      <w:start w:val="1"/>
      <w:numFmt w:val="bullet"/>
      <w:lvlText w:val=""/>
      <w:lvlJc w:val="left"/>
      <w:pPr>
        <w:ind w:left="5400" w:hanging="360"/>
      </w:pPr>
      <w:rPr>
        <w:rFonts w:hint="default" w:ascii="Symbol" w:hAnsi="Symbol"/>
      </w:rPr>
    </w:lvl>
    <w:lvl w:ilvl="7" w:tplc="A0ECFBE6">
      <w:start w:val="1"/>
      <w:numFmt w:val="bullet"/>
      <w:lvlText w:val="o"/>
      <w:lvlJc w:val="left"/>
      <w:pPr>
        <w:ind w:left="6120" w:hanging="360"/>
      </w:pPr>
      <w:rPr>
        <w:rFonts w:hint="default" w:ascii="Courier New" w:hAnsi="Courier New"/>
      </w:rPr>
    </w:lvl>
    <w:lvl w:ilvl="8" w:tplc="46FCABEE">
      <w:start w:val="1"/>
      <w:numFmt w:val="bullet"/>
      <w:lvlText w:val=""/>
      <w:lvlJc w:val="left"/>
      <w:pPr>
        <w:ind w:left="6840" w:hanging="360"/>
      </w:pPr>
      <w:rPr>
        <w:rFonts w:hint="default" w:ascii="Wingdings" w:hAnsi="Wingdings"/>
      </w:rPr>
    </w:lvl>
  </w:abstractNum>
  <w:abstractNum w:abstractNumId="2" w15:restartNumberingAfterBreak="0">
    <w:nsid w:val="10716DE3"/>
    <w:multiLevelType w:val="multilevel"/>
    <w:tmpl w:val="D83CEF04"/>
    <w:lvl w:ilvl="0">
      <w:start w:val="1"/>
      <w:numFmt w:val="bullet"/>
      <w:lvlText w:val=""/>
      <w:lvlJc w:val="left"/>
      <w:pPr>
        <w:ind w:left="450" w:hanging="450"/>
      </w:pPr>
      <w:rPr>
        <w:rFonts w:hint="default" w:ascii="Wingdings" w:hAnsi="Wingdings"/>
      </w:rPr>
    </w:lvl>
    <w:lvl w:ilvl="1">
      <w:start w:val="1"/>
      <w:numFmt w:val="bullet"/>
      <w:lvlText w:val=""/>
      <w:lvlJc w:val="left"/>
      <w:pPr>
        <w:ind w:left="1170" w:hanging="450"/>
      </w:pPr>
      <w:rPr>
        <w:rFonts w:hint="default" w:ascii="Wingdings" w:hAnsi="Wingdings"/>
      </w:r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3" w15:restartNumberingAfterBreak="0">
    <w:nsid w:val="12213499"/>
    <w:multiLevelType w:val="multilevel"/>
    <w:tmpl w:val="7B18D77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3CC47D8"/>
    <w:multiLevelType w:val="hybridMultilevel"/>
    <w:tmpl w:val="FFFFFFFF"/>
    <w:lvl w:ilvl="0" w:tplc="FBB04902">
      <w:start w:val="1"/>
      <w:numFmt w:val="bullet"/>
      <w:lvlText w:val=""/>
      <w:lvlJc w:val="left"/>
      <w:pPr>
        <w:ind w:left="720" w:hanging="360"/>
      </w:pPr>
      <w:rPr>
        <w:rFonts w:hint="default" w:ascii="Symbol" w:hAnsi="Symbol"/>
      </w:rPr>
    </w:lvl>
    <w:lvl w:ilvl="1" w:tplc="23B43126">
      <w:start w:val="1"/>
      <w:numFmt w:val="bullet"/>
      <w:lvlText w:val=""/>
      <w:lvlJc w:val="left"/>
      <w:pPr>
        <w:ind w:left="1440" w:hanging="360"/>
      </w:pPr>
      <w:rPr>
        <w:rFonts w:hint="default" w:ascii="Symbol" w:hAnsi="Symbol"/>
      </w:rPr>
    </w:lvl>
    <w:lvl w:ilvl="2" w:tplc="E18EB720">
      <w:start w:val="1"/>
      <w:numFmt w:val="bullet"/>
      <w:lvlText w:val=""/>
      <w:lvlJc w:val="left"/>
      <w:pPr>
        <w:ind w:left="2160" w:hanging="360"/>
      </w:pPr>
      <w:rPr>
        <w:rFonts w:hint="default" w:ascii="Wingdings" w:hAnsi="Wingdings"/>
      </w:rPr>
    </w:lvl>
    <w:lvl w:ilvl="3" w:tplc="EFD0BA90">
      <w:start w:val="1"/>
      <w:numFmt w:val="bullet"/>
      <w:lvlText w:val=""/>
      <w:lvlJc w:val="left"/>
      <w:pPr>
        <w:ind w:left="2880" w:hanging="360"/>
      </w:pPr>
      <w:rPr>
        <w:rFonts w:hint="default" w:ascii="Symbol" w:hAnsi="Symbol"/>
      </w:rPr>
    </w:lvl>
    <w:lvl w:ilvl="4" w:tplc="CCB26880">
      <w:start w:val="1"/>
      <w:numFmt w:val="bullet"/>
      <w:lvlText w:val="o"/>
      <w:lvlJc w:val="left"/>
      <w:pPr>
        <w:ind w:left="3600" w:hanging="360"/>
      </w:pPr>
      <w:rPr>
        <w:rFonts w:hint="default" w:ascii="Courier New" w:hAnsi="Courier New"/>
      </w:rPr>
    </w:lvl>
    <w:lvl w:ilvl="5" w:tplc="5164EF2E">
      <w:start w:val="1"/>
      <w:numFmt w:val="bullet"/>
      <w:lvlText w:val=""/>
      <w:lvlJc w:val="left"/>
      <w:pPr>
        <w:ind w:left="4320" w:hanging="360"/>
      </w:pPr>
      <w:rPr>
        <w:rFonts w:hint="default" w:ascii="Wingdings" w:hAnsi="Wingdings"/>
      </w:rPr>
    </w:lvl>
    <w:lvl w:ilvl="6" w:tplc="42BA2BDC">
      <w:start w:val="1"/>
      <w:numFmt w:val="bullet"/>
      <w:lvlText w:val=""/>
      <w:lvlJc w:val="left"/>
      <w:pPr>
        <w:ind w:left="5040" w:hanging="360"/>
      </w:pPr>
      <w:rPr>
        <w:rFonts w:hint="default" w:ascii="Symbol" w:hAnsi="Symbol"/>
      </w:rPr>
    </w:lvl>
    <w:lvl w:ilvl="7" w:tplc="10FC11FC">
      <w:start w:val="1"/>
      <w:numFmt w:val="bullet"/>
      <w:lvlText w:val="o"/>
      <w:lvlJc w:val="left"/>
      <w:pPr>
        <w:ind w:left="5760" w:hanging="360"/>
      </w:pPr>
      <w:rPr>
        <w:rFonts w:hint="default" w:ascii="Courier New" w:hAnsi="Courier New"/>
      </w:rPr>
    </w:lvl>
    <w:lvl w:ilvl="8" w:tplc="476EC0EE">
      <w:start w:val="1"/>
      <w:numFmt w:val="bullet"/>
      <w:lvlText w:val=""/>
      <w:lvlJc w:val="left"/>
      <w:pPr>
        <w:ind w:left="6480" w:hanging="360"/>
      </w:pPr>
      <w:rPr>
        <w:rFonts w:hint="default" w:ascii="Wingdings" w:hAnsi="Wingdings"/>
      </w:rPr>
    </w:lvl>
  </w:abstractNum>
  <w:abstractNum w:abstractNumId="5" w15:restartNumberingAfterBreak="0">
    <w:nsid w:val="14B92587"/>
    <w:multiLevelType w:val="hybridMultilevel"/>
    <w:tmpl w:val="AA1A194A"/>
    <w:lvl w:ilvl="0" w:tplc="953EDBE2">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09564F"/>
    <w:multiLevelType w:val="multilevel"/>
    <w:tmpl w:val="7220C5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F46345"/>
    <w:multiLevelType w:val="hybridMultilevel"/>
    <w:tmpl w:val="FFFFFFFF"/>
    <w:lvl w:ilvl="0" w:tplc="E53CB99C">
      <w:start w:val="1"/>
      <w:numFmt w:val="bullet"/>
      <w:lvlText w:val=""/>
      <w:lvlJc w:val="left"/>
      <w:pPr>
        <w:ind w:left="720" w:hanging="360"/>
      </w:pPr>
      <w:rPr>
        <w:rFonts w:hint="default" w:ascii="Symbol" w:hAnsi="Symbol"/>
      </w:rPr>
    </w:lvl>
    <w:lvl w:ilvl="1" w:tplc="4C4A3612">
      <w:start w:val="1"/>
      <w:numFmt w:val="bullet"/>
      <w:lvlText w:val=""/>
      <w:lvlJc w:val="left"/>
      <w:pPr>
        <w:ind w:left="1440" w:hanging="360"/>
      </w:pPr>
      <w:rPr>
        <w:rFonts w:hint="default" w:ascii="Symbol" w:hAnsi="Symbol"/>
      </w:rPr>
    </w:lvl>
    <w:lvl w:ilvl="2" w:tplc="D3CCB0E8">
      <w:start w:val="1"/>
      <w:numFmt w:val="bullet"/>
      <w:lvlText w:val=""/>
      <w:lvlJc w:val="left"/>
      <w:pPr>
        <w:ind w:left="2160" w:hanging="360"/>
      </w:pPr>
      <w:rPr>
        <w:rFonts w:hint="default" w:ascii="Wingdings" w:hAnsi="Wingdings"/>
      </w:rPr>
    </w:lvl>
    <w:lvl w:ilvl="3" w:tplc="207C9B2E">
      <w:start w:val="1"/>
      <w:numFmt w:val="bullet"/>
      <w:lvlText w:val=""/>
      <w:lvlJc w:val="left"/>
      <w:pPr>
        <w:ind w:left="2880" w:hanging="360"/>
      </w:pPr>
      <w:rPr>
        <w:rFonts w:hint="default" w:ascii="Symbol" w:hAnsi="Symbol"/>
      </w:rPr>
    </w:lvl>
    <w:lvl w:ilvl="4" w:tplc="CAD6EDD0">
      <w:start w:val="1"/>
      <w:numFmt w:val="bullet"/>
      <w:lvlText w:val="o"/>
      <w:lvlJc w:val="left"/>
      <w:pPr>
        <w:ind w:left="3600" w:hanging="360"/>
      </w:pPr>
      <w:rPr>
        <w:rFonts w:hint="default" w:ascii="Courier New" w:hAnsi="Courier New"/>
      </w:rPr>
    </w:lvl>
    <w:lvl w:ilvl="5" w:tplc="C3622B62">
      <w:start w:val="1"/>
      <w:numFmt w:val="bullet"/>
      <w:lvlText w:val=""/>
      <w:lvlJc w:val="left"/>
      <w:pPr>
        <w:ind w:left="4320" w:hanging="360"/>
      </w:pPr>
      <w:rPr>
        <w:rFonts w:hint="default" w:ascii="Wingdings" w:hAnsi="Wingdings"/>
      </w:rPr>
    </w:lvl>
    <w:lvl w:ilvl="6" w:tplc="9C6683B2">
      <w:start w:val="1"/>
      <w:numFmt w:val="bullet"/>
      <w:lvlText w:val=""/>
      <w:lvlJc w:val="left"/>
      <w:pPr>
        <w:ind w:left="5040" w:hanging="360"/>
      </w:pPr>
      <w:rPr>
        <w:rFonts w:hint="default" w:ascii="Symbol" w:hAnsi="Symbol"/>
      </w:rPr>
    </w:lvl>
    <w:lvl w:ilvl="7" w:tplc="A4222BB4">
      <w:start w:val="1"/>
      <w:numFmt w:val="bullet"/>
      <w:lvlText w:val="o"/>
      <w:lvlJc w:val="left"/>
      <w:pPr>
        <w:ind w:left="5760" w:hanging="360"/>
      </w:pPr>
      <w:rPr>
        <w:rFonts w:hint="default" w:ascii="Courier New" w:hAnsi="Courier New"/>
      </w:rPr>
    </w:lvl>
    <w:lvl w:ilvl="8" w:tplc="F62EEECA">
      <w:start w:val="1"/>
      <w:numFmt w:val="bullet"/>
      <w:lvlText w:val=""/>
      <w:lvlJc w:val="left"/>
      <w:pPr>
        <w:ind w:left="6480" w:hanging="360"/>
      </w:pPr>
      <w:rPr>
        <w:rFonts w:hint="default" w:ascii="Wingdings" w:hAnsi="Wingdings"/>
      </w:rPr>
    </w:lvl>
  </w:abstractNum>
  <w:abstractNum w:abstractNumId="8" w15:restartNumberingAfterBreak="0">
    <w:nsid w:val="1A0E31FF"/>
    <w:multiLevelType w:val="hybridMultilevel"/>
    <w:tmpl w:val="5D1A16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D17A76"/>
    <w:multiLevelType w:val="multilevel"/>
    <w:tmpl w:val="D64A605E"/>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EA54AC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BA12C2"/>
    <w:multiLevelType w:val="hybridMultilevel"/>
    <w:tmpl w:val="5282D30E"/>
    <w:lvl w:ilvl="0" w:tplc="0710509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5FF73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322B5C"/>
    <w:multiLevelType w:val="multilevel"/>
    <w:tmpl w:val="9892C33A"/>
    <w:lvl w:ilvl="0">
      <w:start w:val="1"/>
      <w:numFmt w:val="decimal"/>
      <w:lvlText w:val="%1."/>
      <w:lvlJc w:val="left"/>
      <w:pPr>
        <w:ind w:left="1098" w:hanging="39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268" w:hanging="1800"/>
      </w:pPr>
      <w:rPr>
        <w:rFonts w:hint="default"/>
      </w:rPr>
    </w:lvl>
  </w:abstractNum>
  <w:abstractNum w:abstractNumId="14" w15:restartNumberingAfterBreak="0">
    <w:nsid w:val="2E8B456B"/>
    <w:multiLevelType w:val="multilevel"/>
    <w:tmpl w:val="F412114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10371EB"/>
    <w:multiLevelType w:val="hybridMultilevel"/>
    <w:tmpl w:val="26E8EE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5D14266"/>
    <w:multiLevelType w:val="multilevel"/>
    <w:tmpl w:val="2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6DA7827"/>
    <w:multiLevelType w:val="multilevel"/>
    <w:tmpl w:val="9892C33A"/>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0C0CA78"/>
    <w:multiLevelType w:val="hybridMultilevel"/>
    <w:tmpl w:val="FFFFFFFF"/>
    <w:lvl w:ilvl="0" w:tplc="343897A4">
      <w:start w:val="1"/>
      <w:numFmt w:val="bullet"/>
      <w:lvlText w:val=""/>
      <w:lvlJc w:val="left"/>
      <w:pPr>
        <w:ind w:left="720" w:hanging="360"/>
      </w:pPr>
      <w:rPr>
        <w:rFonts w:hint="default" w:ascii="Symbol" w:hAnsi="Symbol"/>
      </w:rPr>
    </w:lvl>
    <w:lvl w:ilvl="1" w:tplc="17601FEC">
      <w:start w:val="1"/>
      <w:numFmt w:val="bullet"/>
      <w:lvlText w:val=""/>
      <w:lvlJc w:val="left"/>
      <w:pPr>
        <w:ind w:left="1440" w:hanging="360"/>
      </w:pPr>
      <w:rPr>
        <w:rFonts w:hint="default" w:ascii="Symbol" w:hAnsi="Symbol"/>
      </w:rPr>
    </w:lvl>
    <w:lvl w:ilvl="2" w:tplc="ECDAEB74">
      <w:start w:val="1"/>
      <w:numFmt w:val="bullet"/>
      <w:lvlText w:val=""/>
      <w:lvlJc w:val="left"/>
      <w:pPr>
        <w:ind w:left="2160" w:hanging="360"/>
      </w:pPr>
      <w:rPr>
        <w:rFonts w:hint="default" w:ascii="Wingdings" w:hAnsi="Wingdings"/>
      </w:rPr>
    </w:lvl>
    <w:lvl w:ilvl="3" w:tplc="7D7A3CA6">
      <w:start w:val="1"/>
      <w:numFmt w:val="bullet"/>
      <w:lvlText w:val=""/>
      <w:lvlJc w:val="left"/>
      <w:pPr>
        <w:ind w:left="2880" w:hanging="360"/>
      </w:pPr>
      <w:rPr>
        <w:rFonts w:hint="default" w:ascii="Symbol" w:hAnsi="Symbol"/>
      </w:rPr>
    </w:lvl>
    <w:lvl w:ilvl="4" w:tplc="3A320030">
      <w:start w:val="1"/>
      <w:numFmt w:val="bullet"/>
      <w:lvlText w:val="o"/>
      <w:lvlJc w:val="left"/>
      <w:pPr>
        <w:ind w:left="3600" w:hanging="360"/>
      </w:pPr>
      <w:rPr>
        <w:rFonts w:hint="default" w:ascii="Courier New" w:hAnsi="Courier New"/>
      </w:rPr>
    </w:lvl>
    <w:lvl w:ilvl="5" w:tplc="AE882C5E">
      <w:start w:val="1"/>
      <w:numFmt w:val="bullet"/>
      <w:lvlText w:val=""/>
      <w:lvlJc w:val="left"/>
      <w:pPr>
        <w:ind w:left="4320" w:hanging="360"/>
      </w:pPr>
      <w:rPr>
        <w:rFonts w:hint="default" w:ascii="Wingdings" w:hAnsi="Wingdings"/>
      </w:rPr>
    </w:lvl>
    <w:lvl w:ilvl="6" w:tplc="8098BF8E">
      <w:start w:val="1"/>
      <w:numFmt w:val="bullet"/>
      <w:lvlText w:val=""/>
      <w:lvlJc w:val="left"/>
      <w:pPr>
        <w:ind w:left="5040" w:hanging="360"/>
      </w:pPr>
      <w:rPr>
        <w:rFonts w:hint="default" w:ascii="Symbol" w:hAnsi="Symbol"/>
      </w:rPr>
    </w:lvl>
    <w:lvl w:ilvl="7" w:tplc="5CEEB290">
      <w:start w:val="1"/>
      <w:numFmt w:val="bullet"/>
      <w:lvlText w:val="o"/>
      <w:lvlJc w:val="left"/>
      <w:pPr>
        <w:ind w:left="5760" w:hanging="360"/>
      </w:pPr>
      <w:rPr>
        <w:rFonts w:hint="default" w:ascii="Courier New" w:hAnsi="Courier New"/>
      </w:rPr>
    </w:lvl>
    <w:lvl w:ilvl="8" w:tplc="BC802EE6">
      <w:start w:val="1"/>
      <w:numFmt w:val="bullet"/>
      <w:lvlText w:val=""/>
      <w:lvlJc w:val="left"/>
      <w:pPr>
        <w:ind w:left="6480" w:hanging="360"/>
      </w:pPr>
      <w:rPr>
        <w:rFonts w:hint="default" w:ascii="Wingdings" w:hAnsi="Wingdings"/>
      </w:rPr>
    </w:lvl>
  </w:abstractNum>
  <w:abstractNum w:abstractNumId="19" w15:restartNumberingAfterBreak="0">
    <w:nsid w:val="426B4776"/>
    <w:multiLevelType w:val="multilevel"/>
    <w:tmpl w:val="8338873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A67768"/>
    <w:multiLevelType w:val="hybridMultilevel"/>
    <w:tmpl w:val="29503D3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1" w15:restartNumberingAfterBreak="0">
    <w:nsid w:val="541613CD"/>
    <w:multiLevelType w:val="multilevel"/>
    <w:tmpl w:val="F412114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8B42F81"/>
    <w:multiLevelType w:val="multilevel"/>
    <w:tmpl w:val="4AAC2D9E"/>
    <w:lvl w:ilvl="0">
      <w:start w:val="1"/>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EF9CB20"/>
    <w:multiLevelType w:val="hybridMultilevel"/>
    <w:tmpl w:val="FFFFFFFF"/>
    <w:lvl w:ilvl="0" w:tplc="9732CA9E">
      <w:start w:val="1"/>
      <w:numFmt w:val="bullet"/>
      <w:lvlText w:val=""/>
      <w:lvlJc w:val="left"/>
      <w:pPr>
        <w:ind w:left="720" w:hanging="360"/>
      </w:pPr>
      <w:rPr>
        <w:rFonts w:hint="default" w:ascii="Symbol" w:hAnsi="Symbol"/>
      </w:rPr>
    </w:lvl>
    <w:lvl w:ilvl="1" w:tplc="A70AC318">
      <w:start w:val="1"/>
      <w:numFmt w:val="bullet"/>
      <w:lvlText w:val=""/>
      <w:lvlJc w:val="left"/>
      <w:pPr>
        <w:ind w:left="1440" w:hanging="360"/>
      </w:pPr>
      <w:rPr>
        <w:rFonts w:hint="default" w:ascii="Symbol" w:hAnsi="Symbol"/>
      </w:rPr>
    </w:lvl>
    <w:lvl w:ilvl="2" w:tplc="03B20AA6">
      <w:start w:val="1"/>
      <w:numFmt w:val="bullet"/>
      <w:lvlText w:val=""/>
      <w:lvlJc w:val="left"/>
      <w:pPr>
        <w:ind w:left="2160" w:hanging="360"/>
      </w:pPr>
      <w:rPr>
        <w:rFonts w:hint="default" w:ascii="Wingdings" w:hAnsi="Wingdings"/>
      </w:rPr>
    </w:lvl>
    <w:lvl w:ilvl="3" w:tplc="CF4ACA90">
      <w:start w:val="1"/>
      <w:numFmt w:val="bullet"/>
      <w:lvlText w:val=""/>
      <w:lvlJc w:val="left"/>
      <w:pPr>
        <w:ind w:left="2880" w:hanging="360"/>
      </w:pPr>
      <w:rPr>
        <w:rFonts w:hint="default" w:ascii="Symbol" w:hAnsi="Symbol"/>
      </w:rPr>
    </w:lvl>
    <w:lvl w:ilvl="4" w:tplc="760ABDF8">
      <w:start w:val="1"/>
      <w:numFmt w:val="bullet"/>
      <w:lvlText w:val="o"/>
      <w:lvlJc w:val="left"/>
      <w:pPr>
        <w:ind w:left="3600" w:hanging="360"/>
      </w:pPr>
      <w:rPr>
        <w:rFonts w:hint="default" w:ascii="Courier New" w:hAnsi="Courier New"/>
      </w:rPr>
    </w:lvl>
    <w:lvl w:ilvl="5" w:tplc="4CEC7B4A">
      <w:start w:val="1"/>
      <w:numFmt w:val="bullet"/>
      <w:lvlText w:val=""/>
      <w:lvlJc w:val="left"/>
      <w:pPr>
        <w:ind w:left="4320" w:hanging="360"/>
      </w:pPr>
      <w:rPr>
        <w:rFonts w:hint="default" w:ascii="Wingdings" w:hAnsi="Wingdings"/>
      </w:rPr>
    </w:lvl>
    <w:lvl w:ilvl="6" w:tplc="49A0E19A">
      <w:start w:val="1"/>
      <w:numFmt w:val="bullet"/>
      <w:lvlText w:val=""/>
      <w:lvlJc w:val="left"/>
      <w:pPr>
        <w:ind w:left="5040" w:hanging="360"/>
      </w:pPr>
      <w:rPr>
        <w:rFonts w:hint="default" w:ascii="Symbol" w:hAnsi="Symbol"/>
      </w:rPr>
    </w:lvl>
    <w:lvl w:ilvl="7" w:tplc="610A440E">
      <w:start w:val="1"/>
      <w:numFmt w:val="bullet"/>
      <w:lvlText w:val="o"/>
      <w:lvlJc w:val="left"/>
      <w:pPr>
        <w:ind w:left="5760" w:hanging="360"/>
      </w:pPr>
      <w:rPr>
        <w:rFonts w:hint="default" w:ascii="Courier New" w:hAnsi="Courier New"/>
      </w:rPr>
    </w:lvl>
    <w:lvl w:ilvl="8" w:tplc="19B8286A">
      <w:start w:val="1"/>
      <w:numFmt w:val="bullet"/>
      <w:lvlText w:val=""/>
      <w:lvlJc w:val="left"/>
      <w:pPr>
        <w:ind w:left="6480" w:hanging="360"/>
      </w:pPr>
      <w:rPr>
        <w:rFonts w:hint="default" w:ascii="Wingdings" w:hAnsi="Wingdings"/>
      </w:rPr>
    </w:lvl>
  </w:abstractNum>
  <w:abstractNum w:abstractNumId="24" w15:restartNumberingAfterBreak="0">
    <w:nsid w:val="644E4B44"/>
    <w:multiLevelType w:val="hybridMultilevel"/>
    <w:tmpl w:val="819CA9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AAD3196"/>
    <w:multiLevelType w:val="hybridMultilevel"/>
    <w:tmpl w:val="179E49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ED9551A"/>
    <w:multiLevelType w:val="hybridMultilevel"/>
    <w:tmpl w:val="3F980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C42586"/>
    <w:multiLevelType w:val="multilevel"/>
    <w:tmpl w:val="8D4AE826"/>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BF41BFF"/>
    <w:multiLevelType w:val="multilevel"/>
    <w:tmpl w:val="986E6410"/>
    <w:lvl w:ilvl="0">
      <w:start w:val="8"/>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7D350ACE"/>
    <w:multiLevelType w:val="hybridMultilevel"/>
    <w:tmpl w:val="FFFFFFFF"/>
    <w:lvl w:ilvl="0" w:tplc="07105098">
      <w:start w:val="1"/>
      <w:numFmt w:val="decimal"/>
      <w:lvlText w:val="%1."/>
      <w:lvlJc w:val="left"/>
      <w:pPr>
        <w:ind w:left="1440" w:hanging="360"/>
      </w:pPr>
    </w:lvl>
    <w:lvl w:ilvl="1" w:tplc="71A656E0">
      <w:start w:val="1"/>
      <w:numFmt w:val="lowerLetter"/>
      <w:lvlText w:val="%2."/>
      <w:lvlJc w:val="left"/>
      <w:pPr>
        <w:ind w:left="2160" w:hanging="360"/>
      </w:pPr>
    </w:lvl>
    <w:lvl w:ilvl="2" w:tplc="20302698">
      <w:start w:val="1"/>
      <w:numFmt w:val="lowerRoman"/>
      <w:lvlText w:val="%3."/>
      <w:lvlJc w:val="right"/>
      <w:pPr>
        <w:ind w:left="2880" w:hanging="180"/>
      </w:pPr>
    </w:lvl>
    <w:lvl w:ilvl="3" w:tplc="FA345776">
      <w:start w:val="1"/>
      <w:numFmt w:val="decimal"/>
      <w:lvlText w:val="%4."/>
      <w:lvlJc w:val="left"/>
      <w:pPr>
        <w:ind w:left="3600" w:hanging="360"/>
      </w:pPr>
    </w:lvl>
    <w:lvl w:ilvl="4" w:tplc="AAECC2CA">
      <w:start w:val="1"/>
      <w:numFmt w:val="lowerLetter"/>
      <w:lvlText w:val="%5."/>
      <w:lvlJc w:val="left"/>
      <w:pPr>
        <w:ind w:left="4320" w:hanging="360"/>
      </w:pPr>
    </w:lvl>
    <w:lvl w:ilvl="5" w:tplc="39BA286A">
      <w:start w:val="1"/>
      <w:numFmt w:val="lowerRoman"/>
      <w:lvlText w:val="%6."/>
      <w:lvlJc w:val="right"/>
      <w:pPr>
        <w:ind w:left="5040" w:hanging="180"/>
      </w:pPr>
    </w:lvl>
    <w:lvl w:ilvl="6" w:tplc="E8548086">
      <w:start w:val="1"/>
      <w:numFmt w:val="decimal"/>
      <w:lvlText w:val="%7."/>
      <w:lvlJc w:val="left"/>
      <w:pPr>
        <w:ind w:left="5760" w:hanging="360"/>
      </w:pPr>
    </w:lvl>
    <w:lvl w:ilvl="7" w:tplc="2E64FF6C">
      <w:start w:val="1"/>
      <w:numFmt w:val="lowerLetter"/>
      <w:lvlText w:val="%8."/>
      <w:lvlJc w:val="left"/>
      <w:pPr>
        <w:ind w:left="6480" w:hanging="360"/>
      </w:pPr>
    </w:lvl>
    <w:lvl w:ilvl="8" w:tplc="60F64AEA">
      <w:start w:val="1"/>
      <w:numFmt w:val="lowerRoman"/>
      <w:lvlText w:val="%9."/>
      <w:lvlJc w:val="right"/>
      <w:pPr>
        <w:ind w:left="7200" w:hanging="180"/>
      </w:pPr>
    </w:lvl>
  </w:abstractNum>
  <w:abstractNum w:abstractNumId="30" w15:restartNumberingAfterBreak="0">
    <w:nsid w:val="7D434006"/>
    <w:multiLevelType w:val="multilevel"/>
    <w:tmpl w:val="9892C33A"/>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EF375A8"/>
    <w:multiLevelType w:val="multilevel"/>
    <w:tmpl w:val="FF70F994"/>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33">
    <w:abstractNumId w:val="32"/>
  </w:num>
  <w:num w:numId="1">
    <w:abstractNumId w:val="2"/>
  </w:num>
  <w:num w:numId="2">
    <w:abstractNumId w:val="29"/>
  </w:num>
  <w:num w:numId="3">
    <w:abstractNumId w:val="18"/>
  </w:num>
  <w:num w:numId="4">
    <w:abstractNumId w:val="4"/>
  </w:num>
  <w:num w:numId="5">
    <w:abstractNumId w:val="7"/>
  </w:num>
  <w:num w:numId="6">
    <w:abstractNumId w:val="23"/>
  </w:num>
  <w:num w:numId="7">
    <w:abstractNumId w:val="1"/>
  </w:num>
  <w:num w:numId="8">
    <w:abstractNumId w:val="6"/>
  </w:num>
  <w:num w:numId="9">
    <w:abstractNumId w:val="15"/>
  </w:num>
  <w:num w:numId="10">
    <w:abstractNumId w:val="26"/>
  </w:num>
  <w:num w:numId="11">
    <w:abstractNumId w:val="10"/>
  </w:num>
  <w:num w:numId="12">
    <w:abstractNumId w:val="12"/>
  </w:num>
  <w:num w:numId="13">
    <w:abstractNumId w:val="16"/>
  </w:num>
  <w:num w:numId="14">
    <w:abstractNumId w:val="28"/>
  </w:num>
  <w:num w:numId="15">
    <w:abstractNumId w:val="11"/>
  </w:num>
  <w:num w:numId="16">
    <w:abstractNumId w:val="8"/>
  </w:num>
  <w:num w:numId="17">
    <w:abstractNumId w:val="17"/>
  </w:num>
  <w:num w:numId="18">
    <w:abstractNumId w:val="13"/>
  </w:num>
  <w:num w:numId="19">
    <w:abstractNumId w:val="9"/>
  </w:num>
  <w:num w:numId="20">
    <w:abstractNumId w:val="0"/>
  </w:num>
  <w:num w:numId="21">
    <w:abstractNumId w:val="30"/>
  </w:num>
  <w:num w:numId="22">
    <w:abstractNumId w:val="20"/>
  </w:num>
  <w:num w:numId="23">
    <w:abstractNumId w:val="14"/>
  </w:num>
  <w:num w:numId="24">
    <w:abstractNumId w:val="21"/>
  </w:num>
  <w:num w:numId="25">
    <w:abstractNumId w:val="22"/>
  </w:num>
  <w:num w:numId="26">
    <w:abstractNumId w:val="19"/>
  </w:num>
  <w:num w:numId="27">
    <w:abstractNumId w:val="27"/>
  </w:num>
  <w:num w:numId="28">
    <w:abstractNumId w:val="31"/>
  </w:num>
  <w:num w:numId="29">
    <w:abstractNumId w:val="25"/>
  </w:num>
  <w:num w:numId="30">
    <w:abstractNumId w:val="24"/>
  </w:num>
  <w:num w:numId="31">
    <w:abstractNumId w:val="5"/>
  </w:num>
  <w:num w:numId="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an Carlos Jimenez Ortega">
    <w15:presenceInfo w15:providerId="AD" w15:userId="S::jean.jimenez@udla.edu.co::8a9bc98a-7615-4616-b69b-772a3f74e3d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oNotDisplayPageBoundaries/>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B7"/>
    <w:rsid w:val="000D7BD8"/>
    <w:rsid w:val="00113E74"/>
    <w:rsid w:val="00160A03"/>
    <w:rsid w:val="00201F22"/>
    <w:rsid w:val="00273EB3"/>
    <w:rsid w:val="00447DB7"/>
    <w:rsid w:val="00686D11"/>
    <w:rsid w:val="00985036"/>
    <w:rsid w:val="00A97DBC"/>
    <w:rsid w:val="00AF022B"/>
    <w:rsid w:val="00BD5B23"/>
    <w:rsid w:val="00C00AD6"/>
    <w:rsid w:val="00C73E96"/>
    <w:rsid w:val="00CC5CD5"/>
    <w:rsid w:val="00D30DC0"/>
    <w:rsid w:val="00D60A6A"/>
    <w:rsid w:val="00D76369"/>
    <w:rsid w:val="00DA230F"/>
    <w:rsid w:val="00EA718D"/>
    <w:rsid w:val="2D7188DD"/>
    <w:rsid w:val="397E358B"/>
    <w:rsid w:val="3F1EAFF6"/>
    <w:rsid w:val="40D3807B"/>
    <w:rsid w:val="5406E41D"/>
    <w:rsid w:val="5C33DF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588D"/>
  <w15:chartTrackingRefBased/>
  <w15:docId w15:val="{35C005F8-E9F0-44AA-A767-708EA3361E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47DB7"/>
    <w:pPr>
      <w:spacing w:after="0" w:line="276" w:lineRule="auto"/>
    </w:pPr>
    <w:rPr>
      <w:rFonts w:ascii="Times New Roman" w:hAnsi="Times New Roman" w:eastAsia="Times New Roman" w:cs="Times New Roman"/>
      <w:sz w:val="24"/>
      <w:szCs w:val="24"/>
      <w:lang w:eastAsia="es-CO"/>
    </w:rPr>
  </w:style>
  <w:style w:type="paragraph" w:styleId="Ttulo1">
    <w:name w:val="heading 1"/>
    <w:basedOn w:val="Normal"/>
    <w:next w:val="Normal"/>
    <w:link w:val="Ttulo1Car"/>
    <w:uiPriority w:val="9"/>
    <w:qFormat/>
    <w:rsid w:val="00D76369"/>
    <w:pPr>
      <w:keepNext/>
      <w:keepLines/>
      <w:spacing w:before="480" w:after="240"/>
      <w:outlineLvl w:val="0"/>
    </w:pPr>
    <w:rPr>
      <w:rFonts w:ascii="Arial" w:hAnsi="Arial" w:eastAsiaTheme="majorEastAsia" w:cstheme="majorBidi"/>
      <w:caps/>
      <w:color w:val="000000" w:themeColor="text1"/>
      <w:sz w:val="32"/>
      <w:szCs w:val="32"/>
    </w:rPr>
  </w:style>
  <w:style w:type="paragraph" w:styleId="Ttulo2">
    <w:name w:val="heading 2"/>
    <w:basedOn w:val="Normal"/>
    <w:next w:val="Normal"/>
    <w:link w:val="Ttulo2Car"/>
    <w:autoRedefine/>
    <w:uiPriority w:val="9"/>
    <w:unhideWhenUsed/>
    <w:qFormat/>
    <w:rsid w:val="00D60A6A"/>
    <w:pPr>
      <w:keepNext/>
      <w:keepLines/>
      <w:spacing w:before="280" w:after="240"/>
      <w:ind w:left="720"/>
      <w:outlineLvl w:val="1"/>
    </w:pPr>
    <w:rPr>
      <w:rFonts w:ascii="Arial" w:hAnsi="Arial" w:eastAsiaTheme="majorEastAsia" w:cstheme="majorBidi"/>
      <w:b/>
      <w:sz w:val="26"/>
      <w:szCs w:val="26"/>
    </w:rPr>
  </w:style>
  <w:style w:type="paragraph" w:styleId="Ttulo3">
    <w:name w:val="heading 3"/>
    <w:basedOn w:val="Normal"/>
    <w:next w:val="Normal"/>
    <w:link w:val="Ttulo3Car"/>
    <w:uiPriority w:val="9"/>
    <w:unhideWhenUsed/>
    <w:qFormat/>
    <w:rsid w:val="00D76369"/>
    <w:pPr>
      <w:keepNext/>
      <w:keepLines/>
      <w:spacing w:before="280" w:after="240"/>
      <w:outlineLvl w:val="2"/>
    </w:pPr>
    <w:rPr>
      <w:rFonts w:ascii="Arial" w:hAnsi="Arial" w:eastAsiaTheme="majorEastAsia" w:cstheme="majorBidi"/>
      <w:color w:val="000000" w:themeColor="text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comentario">
    <w:name w:val="annotation text"/>
    <w:basedOn w:val="Normal"/>
    <w:link w:val="TextocomentarioCar"/>
    <w:uiPriority w:val="99"/>
    <w:semiHidden/>
    <w:unhideWhenUsed/>
    <w:rsid w:val="00447DB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447DB7"/>
    <w:rPr>
      <w:rFonts w:ascii="Times New Roman" w:hAnsi="Times New Roman" w:eastAsia="Times New Roman" w:cs="Times New Roman"/>
      <w:sz w:val="20"/>
      <w:szCs w:val="20"/>
      <w:lang w:eastAsia="es-CO"/>
    </w:rPr>
  </w:style>
  <w:style w:type="character" w:styleId="Refdecomentario">
    <w:name w:val="annotation reference"/>
    <w:basedOn w:val="Fuentedeprrafopredeter"/>
    <w:uiPriority w:val="99"/>
    <w:semiHidden/>
    <w:unhideWhenUsed/>
    <w:rsid w:val="00447DB7"/>
    <w:rPr>
      <w:sz w:val="16"/>
      <w:szCs w:val="16"/>
    </w:rPr>
  </w:style>
  <w:style w:type="paragraph" w:styleId="Sinespaciado">
    <w:name w:val="No Spacing"/>
    <w:basedOn w:val="Normal"/>
    <w:autoRedefine/>
    <w:uiPriority w:val="1"/>
    <w:qFormat/>
    <w:rsid w:val="00CC5CD5"/>
    <w:pPr>
      <w:spacing w:before="240" w:after="240" w:line="360" w:lineRule="auto"/>
    </w:pPr>
    <w:rPr>
      <w:rFonts w:ascii="Arial" w:hAnsi="Arial"/>
    </w:rPr>
  </w:style>
  <w:style w:type="paragraph" w:styleId="Prrafodelista">
    <w:name w:val="List Paragraph"/>
    <w:basedOn w:val="Normal"/>
    <w:uiPriority w:val="34"/>
    <w:qFormat/>
    <w:rsid w:val="00447DB7"/>
    <w:pPr>
      <w:ind w:left="720"/>
      <w:contextualSpacing/>
    </w:pPr>
  </w:style>
  <w:style w:type="paragraph" w:styleId="Encabezado1" w:customStyle="1">
    <w:name w:val="Encabezado 1"/>
    <w:basedOn w:val="Normal"/>
    <w:link w:val="Encabezado1Char"/>
    <w:qFormat/>
    <w:rsid w:val="00447DB7"/>
    <w:pPr>
      <w:spacing w:before="240" w:after="240"/>
      <w:ind w:left="720"/>
    </w:pPr>
    <w:rPr>
      <w:rFonts w:ascii="Arial" w:hAnsi="Arial"/>
    </w:rPr>
  </w:style>
  <w:style w:type="character" w:styleId="Encabezado1Char" w:customStyle="1">
    <w:name w:val="Encabezado 1 Char"/>
    <w:basedOn w:val="Fuentedeprrafopredeter"/>
    <w:link w:val="Encabezado1"/>
    <w:rsid w:val="00447DB7"/>
    <w:rPr>
      <w:rFonts w:ascii="Arial" w:hAnsi="Arial" w:eastAsia="Times New Roman" w:cs="Times New Roman"/>
      <w:sz w:val="24"/>
      <w:szCs w:val="24"/>
      <w:lang w:eastAsia="es-CO"/>
    </w:rPr>
  </w:style>
  <w:style w:type="paragraph" w:styleId="Titulo1" w:customStyle="1">
    <w:name w:val="Titulo 1"/>
    <w:basedOn w:val="Normal"/>
    <w:link w:val="Titulo1Char"/>
    <w:qFormat/>
    <w:rsid w:val="00447DB7"/>
    <w:pPr>
      <w:spacing w:before="240" w:after="240"/>
      <w:ind w:left="720"/>
    </w:pPr>
    <w:rPr>
      <w:rFonts w:ascii="Arial" w:hAnsi="Arial"/>
    </w:rPr>
  </w:style>
  <w:style w:type="character" w:styleId="Titulo1Char" w:customStyle="1">
    <w:name w:val="Titulo 1 Char"/>
    <w:basedOn w:val="Fuentedeprrafopredeter"/>
    <w:link w:val="Titulo1"/>
    <w:rsid w:val="00447DB7"/>
    <w:rPr>
      <w:rFonts w:ascii="Arial" w:hAnsi="Arial" w:eastAsia="Times New Roman" w:cs="Times New Roman"/>
      <w:sz w:val="24"/>
      <w:szCs w:val="24"/>
      <w:lang w:eastAsia="es-CO"/>
    </w:rPr>
  </w:style>
  <w:style w:type="character" w:styleId="Ttulo1Car" w:customStyle="1">
    <w:name w:val="Título 1 Car"/>
    <w:basedOn w:val="Fuentedeprrafopredeter"/>
    <w:link w:val="Ttulo1"/>
    <w:uiPriority w:val="9"/>
    <w:rsid w:val="00D76369"/>
    <w:rPr>
      <w:rFonts w:ascii="Arial" w:hAnsi="Arial" w:eastAsiaTheme="majorEastAsia" w:cstheme="majorBidi"/>
      <w:caps/>
      <w:color w:val="000000" w:themeColor="text1"/>
      <w:sz w:val="32"/>
      <w:szCs w:val="32"/>
      <w:lang w:eastAsia="es-CO"/>
    </w:rPr>
  </w:style>
  <w:style w:type="paragraph" w:styleId="TDC1">
    <w:name w:val="toc 1"/>
    <w:basedOn w:val="Normal"/>
    <w:next w:val="Normal"/>
    <w:autoRedefine/>
    <w:uiPriority w:val="39"/>
    <w:unhideWhenUsed/>
    <w:rsid w:val="000D7BD8"/>
    <w:pPr>
      <w:tabs>
        <w:tab w:val="right" w:leader="dot" w:pos="8828"/>
      </w:tabs>
      <w:spacing w:after="100"/>
    </w:pPr>
  </w:style>
  <w:style w:type="character" w:styleId="Hipervnculo">
    <w:name w:val="Hyperlink"/>
    <w:basedOn w:val="Fuentedeprrafopredeter"/>
    <w:uiPriority w:val="99"/>
    <w:unhideWhenUsed/>
    <w:rsid w:val="00447DB7"/>
    <w:rPr>
      <w:color w:val="0563C1" w:themeColor="hyperlink"/>
      <w:u w:val="single"/>
    </w:rPr>
  </w:style>
  <w:style w:type="character" w:styleId="Ttulo2Car" w:customStyle="1">
    <w:name w:val="Título 2 Car"/>
    <w:basedOn w:val="Fuentedeprrafopredeter"/>
    <w:link w:val="Ttulo2"/>
    <w:uiPriority w:val="9"/>
    <w:rsid w:val="00D60A6A"/>
    <w:rPr>
      <w:rFonts w:ascii="Arial" w:hAnsi="Arial" w:eastAsiaTheme="majorEastAsia" w:cstheme="majorBidi"/>
      <w:b/>
      <w:sz w:val="26"/>
      <w:szCs w:val="26"/>
      <w:lang w:eastAsia="es-CO"/>
    </w:rPr>
  </w:style>
  <w:style w:type="character" w:styleId="Ttulo3Car" w:customStyle="1">
    <w:name w:val="Título 3 Car"/>
    <w:basedOn w:val="Fuentedeprrafopredeter"/>
    <w:link w:val="Ttulo3"/>
    <w:uiPriority w:val="9"/>
    <w:rsid w:val="00D76369"/>
    <w:rPr>
      <w:rFonts w:ascii="Arial" w:hAnsi="Arial" w:eastAsiaTheme="majorEastAsia" w:cstheme="majorBidi"/>
      <w:color w:val="000000" w:themeColor="text1"/>
      <w:sz w:val="24"/>
      <w:szCs w:val="24"/>
      <w:lang w:eastAsia="es-CO"/>
    </w:rPr>
  </w:style>
  <w:style w:type="paragraph" w:styleId="TDC2">
    <w:name w:val="toc 2"/>
    <w:basedOn w:val="Normal"/>
    <w:next w:val="Normal"/>
    <w:autoRedefine/>
    <w:uiPriority w:val="39"/>
    <w:unhideWhenUsed/>
    <w:rsid w:val="000D7BD8"/>
    <w:pPr>
      <w:spacing w:after="100"/>
      <w:ind w:left="240"/>
    </w:pPr>
  </w:style>
  <w:style w:type="paragraph" w:styleId="TDC3">
    <w:name w:val="toc 3"/>
    <w:basedOn w:val="Normal"/>
    <w:next w:val="Normal"/>
    <w:autoRedefine/>
    <w:uiPriority w:val="39"/>
    <w:unhideWhenUsed/>
    <w:rsid w:val="000D7BD8"/>
    <w:pPr>
      <w:spacing w:after="100"/>
      <w:ind w:left="480"/>
    </w:pPr>
  </w:style>
  <w:style w:type="paragraph" w:styleId="Descripcin">
    <w:name w:val="caption"/>
    <w:basedOn w:val="Normal"/>
    <w:next w:val="Normal"/>
    <w:uiPriority w:val="35"/>
    <w:unhideWhenUsed/>
    <w:qFormat/>
    <w:rsid w:val="00C00A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25018">
      <w:bodyDiv w:val="1"/>
      <w:marLeft w:val="0"/>
      <w:marRight w:val="0"/>
      <w:marTop w:val="0"/>
      <w:marBottom w:val="0"/>
      <w:divBdr>
        <w:top w:val="none" w:sz="0" w:space="0" w:color="auto"/>
        <w:left w:val="none" w:sz="0" w:space="0" w:color="auto"/>
        <w:bottom w:val="none" w:sz="0" w:space="0" w:color="auto"/>
        <w:right w:val="none" w:sz="0" w:space="0" w:color="auto"/>
      </w:divBdr>
    </w:div>
    <w:div w:id="107297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image" Target="media/image6.jpeg"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image" Target="media/image5.jpeg" Id="rId17" /><Relationship Type="http://schemas.openxmlformats.org/officeDocument/2006/relationships/customXml" Target="../customXml/item2.xml" Id="rId2" /><Relationship Type="http://schemas.openxmlformats.org/officeDocument/2006/relationships/image" Target="media/image4.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jpg" Id="rId11"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image" Target="media/image2.jpg" Id="rId10" /><Relationship Type="http://schemas.openxmlformats.org/officeDocument/2006/relationships/hyperlink" Target="https://www.icbf.gov.co/system/files/procesos/g26.p_guia_de_beneficios_sociales_de_madres_y_padres_sustitutos_v2.pdf" TargetMode="External" Id="rId19" /><Relationship Type="http://schemas.openxmlformats.org/officeDocument/2006/relationships/customXml" Target="../customXml/item4.xml" Id="rId4" /><Relationship Type="http://schemas.openxmlformats.org/officeDocument/2006/relationships/image" Target="media/image1.jpg" Id="rId9" /><Relationship Type="http://schemas.microsoft.com/office/2016/09/relationships/commentsIds" Target="commentsIds.xml" Id="rId14" /><Relationship Type="http://schemas.openxmlformats.org/officeDocument/2006/relationships/theme" Target="theme/theme1.xml" Id="rId22" /><Relationship Type="http://schemas.openxmlformats.org/officeDocument/2006/relationships/glossaryDocument" Target="glossary/document.xml" Id="R4597e171b5314cb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20f2c1a-09ef-48a4-a0a0-56001014a68c}"/>
      </w:docPartPr>
      <w:docPartBody>
        <w:p w14:paraId="5BA93555">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68638774F2484BA21C9E0731BB0145" ma:contentTypeVersion="3" ma:contentTypeDescription="Crear nuevo documento." ma:contentTypeScope="" ma:versionID="70eb07636a1d47fd759c106d52165999">
  <xsd:schema xmlns:xsd="http://www.w3.org/2001/XMLSchema" xmlns:xs="http://www.w3.org/2001/XMLSchema" xmlns:p="http://schemas.microsoft.com/office/2006/metadata/properties" xmlns:ns3="f06ca751-2249-4447-b412-dcb7e96dcac0" targetNamespace="http://schemas.microsoft.com/office/2006/metadata/properties" ma:root="true" ma:fieldsID="e41b5047eba68756743c3b6e2e88cc0c" ns3:_="">
    <xsd:import namespace="f06ca751-2249-4447-b412-dcb7e96dcac0"/>
    <xsd:element name="properties">
      <xsd:complexType>
        <xsd:sequence>
          <xsd:element name="documentManagement">
            <xsd:complexType>
              <xsd:all>
                <xsd:element ref="ns3:MediaServiceMetadata" minOccurs="0"/>
                <xsd:element ref="ns3:MediaServiceFast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ca751-2249-4447-b412-dcb7e96dca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06ca751-2249-4447-b412-dcb7e96dcac0" xsi:nil="true"/>
  </documentManagement>
</p:properties>
</file>

<file path=customXml/itemProps1.xml><?xml version="1.0" encoding="utf-8"?>
<ds:datastoreItem xmlns:ds="http://schemas.openxmlformats.org/officeDocument/2006/customXml" ds:itemID="{0049E50D-1A06-4339-A10F-D6F7AC997279}">
  <ds:schemaRefs>
    <ds:schemaRef ds:uri="http://schemas.openxmlformats.org/officeDocument/2006/bibliography"/>
  </ds:schemaRefs>
</ds:datastoreItem>
</file>

<file path=customXml/itemProps2.xml><?xml version="1.0" encoding="utf-8"?>
<ds:datastoreItem xmlns:ds="http://schemas.openxmlformats.org/officeDocument/2006/customXml" ds:itemID="{95F9786E-E778-4C13-85DB-A163E40F1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ca751-2249-4447-b412-dcb7e96dc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286235-13B9-4548-876B-CDDA97109EDA}">
  <ds:schemaRefs>
    <ds:schemaRef ds:uri="http://schemas.microsoft.com/sharepoint/v3/contenttype/forms"/>
  </ds:schemaRefs>
</ds:datastoreItem>
</file>

<file path=customXml/itemProps4.xml><?xml version="1.0" encoding="utf-8"?>
<ds:datastoreItem xmlns:ds="http://schemas.openxmlformats.org/officeDocument/2006/customXml" ds:itemID="{C7E23773-70A0-4543-A6B8-73899A9E08B6}">
  <ds:schemaRefs>
    <ds:schemaRef ds:uri="http://schemas.microsoft.com/office/2006/metadata/properties"/>
    <ds:schemaRef ds:uri="http://schemas.microsoft.com/office/infopath/2007/PartnerControls"/>
    <ds:schemaRef ds:uri="f06ca751-2249-4447-b412-dcb7e96dcac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Fernando Cañon Perez</dc:creator>
  <keywords/>
  <dc:description/>
  <lastModifiedBy>Usuario invitado</lastModifiedBy>
  <revision>9</revision>
  <lastPrinted>2023-04-24T03:52:00.0000000Z</lastPrinted>
  <dcterms:created xsi:type="dcterms:W3CDTF">2023-04-24T03:26:00.0000000Z</dcterms:created>
  <dcterms:modified xsi:type="dcterms:W3CDTF">2023-05-08T22:01:29.8372404Z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0x0101004968638774F2484BA21C9E0731BB0145</vt:lpwstr>
  </property>
</Properties>
</file>