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847" w:rsidRPr="00C40BB6" w:rsidRDefault="00DC7847" w:rsidP="00EC6E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0BB6">
        <w:rPr>
          <w:rFonts w:ascii="Times New Roman" w:hAnsi="Times New Roman" w:cs="Times New Roman"/>
          <w:b/>
          <w:sz w:val="24"/>
          <w:szCs w:val="24"/>
        </w:rPr>
        <w:t>Лабораторные / Практические работы</w:t>
      </w:r>
    </w:p>
    <w:p w:rsidR="00DC7847" w:rsidRPr="00C40BB6" w:rsidRDefault="00DC7847" w:rsidP="00EC6E07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Создайте новую базу данных в соответствии с выданным вариантом. </w:t>
      </w:r>
    </w:p>
    <w:p w:rsidR="00DC7847" w:rsidRPr="00C40BB6" w:rsidRDefault="00DC7847" w:rsidP="00EC6E07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9C6D97">
        <w:rPr>
          <w:rFonts w:ascii="Times New Roman" w:hAnsi="Times New Roman" w:cs="Times New Roman"/>
          <w:sz w:val="24"/>
          <w:szCs w:val="24"/>
        </w:rPr>
        <w:t xml:space="preserve">3-х </w:t>
      </w:r>
      <w:r w:rsidRPr="00C40BB6">
        <w:rPr>
          <w:rFonts w:ascii="Times New Roman" w:hAnsi="Times New Roman" w:cs="Times New Roman"/>
          <w:sz w:val="24"/>
          <w:szCs w:val="24"/>
        </w:rPr>
        <w:t>пользовател</w:t>
      </w:r>
      <w:r w:rsidR="009C6D97">
        <w:rPr>
          <w:rFonts w:ascii="Times New Roman" w:hAnsi="Times New Roman" w:cs="Times New Roman"/>
          <w:sz w:val="24"/>
          <w:szCs w:val="24"/>
        </w:rPr>
        <w:t xml:space="preserve">ей </w:t>
      </w:r>
      <w:r w:rsidRPr="00C40BB6">
        <w:rPr>
          <w:rFonts w:ascii="Times New Roman" w:hAnsi="Times New Roman" w:cs="Times New Roman"/>
          <w:sz w:val="24"/>
          <w:szCs w:val="24"/>
        </w:rPr>
        <w:t>базы данных</w:t>
      </w:r>
      <w:r w:rsidR="009C6D97">
        <w:rPr>
          <w:rFonts w:ascii="Times New Roman" w:hAnsi="Times New Roman" w:cs="Times New Roman"/>
          <w:sz w:val="24"/>
          <w:szCs w:val="24"/>
        </w:rPr>
        <w:t>, определите их роли</w:t>
      </w:r>
      <w:r w:rsidRPr="00C40B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7847" w:rsidRPr="00C40BB6" w:rsidRDefault="00DC7847" w:rsidP="00EC6E07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Соединитесь с базой данных под учетной записью пользователя. </w:t>
      </w:r>
    </w:p>
    <w:p w:rsidR="00EC6E07" w:rsidRPr="00C40BB6" w:rsidRDefault="00DC7847" w:rsidP="00EC6E07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Создайте структуру базы в соответствии с выданным вариантом </w:t>
      </w:r>
    </w:p>
    <w:p w:rsidR="00EC6E07" w:rsidRPr="00C40BB6" w:rsidRDefault="00DC7847" w:rsidP="00EC6E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>Созда</w:t>
      </w:r>
      <w:r w:rsidR="00EC6E07" w:rsidRPr="00C40BB6">
        <w:rPr>
          <w:rFonts w:ascii="Times New Roman" w:hAnsi="Times New Roman" w:cs="Times New Roman"/>
          <w:sz w:val="24"/>
          <w:szCs w:val="24"/>
        </w:rPr>
        <w:t>йте</w:t>
      </w:r>
      <w:r w:rsidRPr="00C40BB6">
        <w:rPr>
          <w:rFonts w:ascii="Times New Roman" w:hAnsi="Times New Roman" w:cs="Times New Roman"/>
          <w:sz w:val="24"/>
          <w:szCs w:val="24"/>
        </w:rPr>
        <w:t xml:space="preserve"> таблицы (не менее 5-и) по своему варианту</w:t>
      </w:r>
      <w:r w:rsidR="00EC6E07" w:rsidRPr="00C40BB6">
        <w:rPr>
          <w:rFonts w:ascii="Times New Roman" w:hAnsi="Times New Roman" w:cs="Times New Roman"/>
          <w:sz w:val="24"/>
          <w:szCs w:val="24"/>
        </w:rPr>
        <w:t xml:space="preserve"> и связи между ними</w:t>
      </w:r>
      <w:r w:rsidRPr="00C40B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7847" w:rsidRPr="00C40BB6" w:rsidRDefault="00DC7847" w:rsidP="00EC6E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>Заполнит</w:t>
      </w:r>
      <w:r w:rsidR="00EC6E07" w:rsidRPr="00C40BB6">
        <w:rPr>
          <w:rFonts w:ascii="Times New Roman" w:hAnsi="Times New Roman" w:cs="Times New Roman"/>
          <w:sz w:val="24"/>
          <w:szCs w:val="24"/>
        </w:rPr>
        <w:t>е</w:t>
      </w:r>
      <w:r w:rsidRPr="00C40BB6">
        <w:rPr>
          <w:rFonts w:ascii="Times New Roman" w:hAnsi="Times New Roman" w:cs="Times New Roman"/>
          <w:sz w:val="24"/>
          <w:szCs w:val="24"/>
        </w:rPr>
        <w:t xml:space="preserve"> таблицы (справочные таблицы – не менее 5-и строк, операционные таблицы – не менее 20-и).</w:t>
      </w:r>
    </w:p>
    <w:p w:rsidR="00DC7847" w:rsidRPr="00C40BB6" w:rsidRDefault="00DC7847" w:rsidP="00EC6E07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>Выполните резервное копирование базы данных.</w:t>
      </w:r>
    </w:p>
    <w:p w:rsidR="00DC7847" w:rsidRPr="00C40BB6" w:rsidRDefault="00DC7847" w:rsidP="00EC6E07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>Созда</w:t>
      </w:r>
      <w:r w:rsidR="00EC6E07" w:rsidRPr="00C40BB6">
        <w:rPr>
          <w:rFonts w:ascii="Times New Roman" w:hAnsi="Times New Roman" w:cs="Times New Roman"/>
          <w:sz w:val="24"/>
          <w:szCs w:val="24"/>
        </w:rPr>
        <w:t>йте</w:t>
      </w:r>
      <w:r w:rsidRPr="00C40BB6">
        <w:rPr>
          <w:rFonts w:ascii="Times New Roman" w:hAnsi="Times New Roman" w:cs="Times New Roman"/>
          <w:sz w:val="24"/>
          <w:szCs w:val="24"/>
        </w:rPr>
        <w:t xml:space="preserve"> запросы: </w:t>
      </w:r>
    </w:p>
    <w:p w:rsidR="00DC7847" w:rsidRPr="00C40BB6" w:rsidRDefault="00DC7847" w:rsidP="00EC6E07">
      <w:pPr>
        <w:pStyle w:val="a3"/>
        <w:numPr>
          <w:ilvl w:val="1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Запрос на выбор всех данных по двум полям таблицы; </w:t>
      </w:r>
    </w:p>
    <w:p w:rsidR="00DC7847" w:rsidRPr="00C40BB6" w:rsidRDefault="00DC7847" w:rsidP="00EC6E07">
      <w:pPr>
        <w:pStyle w:val="a3"/>
        <w:numPr>
          <w:ilvl w:val="1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Запрос на выбор всех неповторяющихся данных по одному полю таблицы; </w:t>
      </w:r>
    </w:p>
    <w:p w:rsidR="00DC7847" w:rsidRPr="00C40BB6" w:rsidRDefault="00DC7847" w:rsidP="00EC6E07">
      <w:pPr>
        <w:pStyle w:val="a3"/>
        <w:numPr>
          <w:ilvl w:val="1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Запрос на выбор всех полей и записей таблицы, сгруппированных по значению одного поля, с использованием условия на группу (секции GROUP BY, HAVING) и с заголовками колонок, заданными в запросе; </w:t>
      </w:r>
    </w:p>
    <w:p w:rsidR="00DC7847" w:rsidRPr="00C40BB6" w:rsidRDefault="00DC7847" w:rsidP="00EC6E07">
      <w:pPr>
        <w:pStyle w:val="a3"/>
        <w:numPr>
          <w:ilvl w:val="1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>Запрос на выбор всех неповторяющихся записей по одному полю таблицы с колонкой, образованной агрегирующей функцией SUM и озаглавленной в соответствии со смыслом;</w:t>
      </w:r>
    </w:p>
    <w:p w:rsidR="00DC7847" w:rsidRPr="00C40BB6" w:rsidRDefault="00DC7847" w:rsidP="00EC6E07">
      <w:pPr>
        <w:pStyle w:val="a3"/>
        <w:numPr>
          <w:ilvl w:val="1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Выбор нескольких (не всех) полей таблицы, отсортированных по убыванию; </w:t>
      </w:r>
    </w:p>
    <w:p w:rsidR="00DC7847" w:rsidRPr="00C40BB6" w:rsidRDefault="00DC7847" w:rsidP="00EC6E07">
      <w:pPr>
        <w:pStyle w:val="a3"/>
        <w:numPr>
          <w:ilvl w:val="1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Выбор произвольного количества полей таблицы с добавлением поля, являющегося результатом арифметического выражения, в котором участвуют значения поля таблицы; </w:t>
      </w:r>
    </w:p>
    <w:p w:rsidR="00DC7847" w:rsidRPr="00C40BB6" w:rsidRDefault="00DC7847" w:rsidP="00EC6E07">
      <w:pPr>
        <w:pStyle w:val="a3"/>
        <w:numPr>
          <w:ilvl w:val="1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>Запрос на выбор всех записей по одному полю таблицы с колонкой, образованной агрегирующей функцией SUM и озаглавленной в соответствии со смыслом; выбор записей с использованием условия диапазона (</w:t>
      </w:r>
      <w:proofErr w:type="spellStart"/>
      <w:r w:rsidRPr="00C40BB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40BB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C7847" w:rsidRPr="00C40BB6" w:rsidRDefault="00DC7847" w:rsidP="00EC6E07">
      <w:pPr>
        <w:pStyle w:val="a3"/>
        <w:numPr>
          <w:ilvl w:val="1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Запрос на выбор всех записей по произвольному количеству полей таблицы с использованием агрегирующей функции AVG и условием на отбор записей, заданном в секции WHERE; </w:t>
      </w:r>
    </w:p>
    <w:p w:rsidR="00DC7847" w:rsidRPr="00C40BB6" w:rsidRDefault="00DC7847" w:rsidP="00EC6E07">
      <w:pPr>
        <w:pStyle w:val="a3"/>
        <w:numPr>
          <w:ilvl w:val="1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Запрос на выбор двух полей таблицы с вычислением третьего поля по данным таблицы и сортировкой по убыванию по первому полю, по возрастанию по второму и по убыванию по третьему; </w:t>
      </w:r>
    </w:p>
    <w:p w:rsidR="00DC7847" w:rsidRPr="00C40BB6" w:rsidRDefault="00DC7847" w:rsidP="00EC6E07">
      <w:pPr>
        <w:pStyle w:val="a3"/>
        <w:numPr>
          <w:ilvl w:val="1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Запрос на выборку данных таблицы с условием сравнения по шаблону LIKE; </w:t>
      </w:r>
    </w:p>
    <w:p w:rsidR="00DC7847" w:rsidRPr="00C40BB6" w:rsidRDefault="00DC7847" w:rsidP="00EC6E07">
      <w:pPr>
        <w:pStyle w:val="a3"/>
        <w:numPr>
          <w:ilvl w:val="1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Запрос с отбором по условию и сортировкой по убыванию одного из полей, а также добавлением поля, содержащего для всех записей константу, определенную при конструировании запроса; </w:t>
      </w:r>
    </w:p>
    <w:p w:rsidR="00DC7847" w:rsidRPr="00C40BB6" w:rsidRDefault="00DC7847" w:rsidP="00EC6E07">
      <w:pPr>
        <w:pStyle w:val="a3"/>
        <w:numPr>
          <w:ilvl w:val="0"/>
          <w:numId w:val="6"/>
        </w:numPr>
        <w:ind w:left="1134" w:hanging="578"/>
        <w:jc w:val="both"/>
        <w:rPr>
          <w:rFonts w:ascii="Times New Roman" w:hAnsi="Times New Roman" w:cs="Times New Roman"/>
          <w:sz w:val="24"/>
          <w:szCs w:val="24"/>
        </w:rPr>
      </w:pPr>
      <w:r w:rsidRPr="00C40BB6">
        <w:rPr>
          <w:rFonts w:ascii="Times New Roman" w:hAnsi="Times New Roman" w:cs="Times New Roman"/>
          <w:sz w:val="24"/>
          <w:szCs w:val="24"/>
        </w:rPr>
        <w:t xml:space="preserve">Запрос с использованием агрегирующих функций MIN и MAX; </w:t>
      </w:r>
    </w:p>
    <w:p w:rsidR="00C40BB6" w:rsidRDefault="00DC7847" w:rsidP="00C40BB6">
      <w:pPr>
        <w:pStyle w:val="a3"/>
        <w:numPr>
          <w:ilvl w:val="0"/>
          <w:numId w:val="6"/>
        </w:numPr>
        <w:ind w:left="1134" w:hanging="578"/>
        <w:jc w:val="both"/>
        <w:rPr>
          <w:rFonts w:ascii="Times New Roman" w:hAnsi="Times New Roman" w:cs="Times New Roman"/>
          <w:sz w:val="24"/>
          <w:szCs w:val="24"/>
        </w:rPr>
      </w:pPr>
      <w:r w:rsidRPr="009C6D97">
        <w:rPr>
          <w:rFonts w:ascii="Times New Roman" w:hAnsi="Times New Roman" w:cs="Times New Roman"/>
          <w:sz w:val="24"/>
          <w:szCs w:val="24"/>
        </w:rPr>
        <w:t>Запрос с использованием сложного условия с логическими операторами AND, OR и сортировкой.</w:t>
      </w:r>
    </w:p>
    <w:p w:rsidR="009C6D97" w:rsidRPr="009C6D97" w:rsidRDefault="009C6D97" w:rsidP="00C40BB6">
      <w:pPr>
        <w:pStyle w:val="a3"/>
        <w:numPr>
          <w:ilvl w:val="0"/>
          <w:numId w:val="6"/>
        </w:numPr>
        <w:ind w:left="1134" w:hanging="578"/>
        <w:jc w:val="both"/>
        <w:rPr>
          <w:rFonts w:ascii="Times New Roman" w:hAnsi="Times New Roman" w:cs="Times New Roman"/>
          <w:sz w:val="24"/>
          <w:szCs w:val="24"/>
        </w:rPr>
      </w:pPr>
      <w:r w:rsidRPr="009C6D97">
        <w:rPr>
          <w:rFonts w:ascii="Times New Roman" w:hAnsi="Times New Roman" w:cs="Times New Roman"/>
          <w:sz w:val="24"/>
          <w:szCs w:val="24"/>
        </w:rPr>
        <w:t xml:space="preserve">Напишите триггер на изменение записи в одной из таблиц. Данный триггер, в случае изменения данных, должен вывести «Запись изменена». </w:t>
      </w:r>
    </w:p>
    <w:p w:rsidR="009C6D97" w:rsidRDefault="009C6D97" w:rsidP="00C40BB6">
      <w:pPr>
        <w:pStyle w:val="a3"/>
        <w:numPr>
          <w:ilvl w:val="0"/>
          <w:numId w:val="6"/>
        </w:numPr>
        <w:ind w:left="1134" w:hanging="578"/>
        <w:jc w:val="both"/>
        <w:rPr>
          <w:rFonts w:ascii="Times New Roman" w:hAnsi="Times New Roman" w:cs="Times New Roman"/>
          <w:sz w:val="24"/>
          <w:szCs w:val="24"/>
        </w:rPr>
      </w:pPr>
      <w:r w:rsidRPr="009C6D97">
        <w:rPr>
          <w:rFonts w:ascii="Times New Roman" w:hAnsi="Times New Roman" w:cs="Times New Roman"/>
          <w:sz w:val="24"/>
          <w:szCs w:val="24"/>
        </w:rPr>
        <w:t>Напишите триггер на добавление и удаление записи в одной из таблиц. Данный триггер, в случае успешного добавления или удаления данных, должен вывести «Количество строк изменено».</w:t>
      </w:r>
    </w:p>
    <w:p w:rsidR="009C6D97" w:rsidRDefault="009C6D97" w:rsidP="00C40BB6">
      <w:pPr>
        <w:pStyle w:val="a3"/>
        <w:numPr>
          <w:ilvl w:val="0"/>
          <w:numId w:val="6"/>
        </w:numPr>
        <w:ind w:left="1134" w:hanging="578"/>
        <w:jc w:val="both"/>
        <w:rPr>
          <w:rFonts w:ascii="Times New Roman" w:hAnsi="Times New Roman" w:cs="Times New Roman"/>
          <w:sz w:val="24"/>
          <w:szCs w:val="24"/>
        </w:rPr>
      </w:pPr>
      <w:r w:rsidRPr="009C6D97">
        <w:rPr>
          <w:rFonts w:ascii="Times New Roman" w:hAnsi="Times New Roman" w:cs="Times New Roman"/>
          <w:sz w:val="24"/>
          <w:szCs w:val="24"/>
        </w:rPr>
        <w:t>Напишите хранимую процедуру для вывода информации о сервере, о базе данных, о текущем пользователе, о текущем времени, и вызовите ее.</w:t>
      </w:r>
    </w:p>
    <w:p w:rsidR="00CF3B7A" w:rsidRPr="009C6D97" w:rsidRDefault="00CF3B7A" w:rsidP="00C40BB6">
      <w:pPr>
        <w:pStyle w:val="a3"/>
        <w:numPr>
          <w:ilvl w:val="0"/>
          <w:numId w:val="6"/>
        </w:numPr>
        <w:ind w:left="1134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5 запросов используя стандарт </w:t>
      </w:r>
      <w:r w:rsidR="00495E89"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C40BB6" w:rsidRDefault="00C40BB6" w:rsidP="00C40B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2D8C" w:rsidRDefault="00CB2D8C" w:rsidP="00C40BB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4"/>
        <w:tblW w:w="0" w:type="auto"/>
        <w:tblLook w:val="04A0"/>
      </w:tblPr>
      <w:tblGrid>
        <w:gridCol w:w="421"/>
        <w:gridCol w:w="4394"/>
        <w:gridCol w:w="4530"/>
      </w:tblGrid>
      <w:tr w:rsidR="00EC6E07" w:rsidRPr="00C40BB6" w:rsidTr="00C40BB6">
        <w:tc>
          <w:tcPr>
            <w:tcW w:w="421" w:type="dxa"/>
            <w:vMerge w:val="restart"/>
          </w:tcPr>
          <w:p w:rsidR="00EC6E07" w:rsidRPr="00C40BB6" w:rsidRDefault="00EC6E07" w:rsidP="00EC6E0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4394" w:type="dxa"/>
          </w:tcPr>
          <w:p w:rsidR="00EC6E07" w:rsidRPr="00C40BB6" w:rsidRDefault="00EC6E07" w:rsidP="00EC6E0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b/>
                <w:sz w:val="20"/>
                <w:szCs w:val="20"/>
              </w:rPr>
              <w:t>Задание</w:t>
            </w:r>
          </w:p>
        </w:tc>
        <w:tc>
          <w:tcPr>
            <w:tcW w:w="4530" w:type="dxa"/>
          </w:tcPr>
          <w:p w:rsidR="00EC6E07" w:rsidRPr="00C40BB6" w:rsidRDefault="00EC6E07" w:rsidP="00EC6E0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b/>
                <w:sz w:val="20"/>
                <w:szCs w:val="20"/>
              </w:rPr>
              <w:t>Дополнительные возможности системы</w:t>
            </w:r>
          </w:p>
        </w:tc>
      </w:tr>
      <w:tr w:rsidR="00EC6E07" w:rsidRPr="00C40BB6" w:rsidTr="00C40BB6">
        <w:tc>
          <w:tcPr>
            <w:tcW w:w="421" w:type="dxa"/>
            <w:vMerge/>
          </w:tcPr>
          <w:p w:rsidR="00EC6E07" w:rsidRPr="00C40BB6" w:rsidRDefault="00EC6E07" w:rsidP="00EC6E0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4" w:type="dxa"/>
          </w:tcPr>
          <w:p w:rsidR="00EC6E07" w:rsidRPr="00C40BB6" w:rsidRDefault="00EC6E07" w:rsidP="00EC6E0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i/>
                <w:sz w:val="20"/>
                <w:szCs w:val="20"/>
              </w:rPr>
              <w:t>Базы данных</w:t>
            </w:r>
          </w:p>
        </w:tc>
        <w:tc>
          <w:tcPr>
            <w:tcW w:w="4530" w:type="dxa"/>
          </w:tcPr>
          <w:p w:rsidR="00EC6E07" w:rsidRPr="00C40BB6" w:rsidRDefault="00EC6E07" w:rsidP="00EC6E0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i/>
                <w:sz w:val="20"/>
                <w:szCs w:val="20"/>
              </w:rPr>
              <w:t>Ориентировочные таблицы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EC6E07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4" w:type="dxa"/>
          </w:tcPr>
          <w:p w:rsidR="00EC6E07" w:rsidRPr="00C40BB6" w:rsidRDefault="00EC6E07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«Студенческая библиотека»</w:t>
            </w:r>
          </w:p>
        </w:tc>
        <w:tc>
          <w:tcPr>
            <w:tcW w:w="4530" w:type="dxa"/>
          </w:tcPr>
          <w:p w:rsidR="00EC6E07" w:rsidRPr="00C40BB6" w:rsidRDefault="00EC6E07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«Список студентов»</w:t>
            </w:r>
          </w:p>
          <w:p w:rsidR="00EC6E07" w:rsidRPr="00C40BB6" w:rsidRDefault="00EC6E07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«Список книг»</w:t>
            </w:r>
          </w:p>
          <w:p w:rsidR="00EC6E07" w:rsidRPr="00C40BB6" w:rsidRDefault="00EC6E07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«Деятельность»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EC6E07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94" w:type="dxa"/>
          </w:tcPr>
          <w:p w:rsidR="00EC6E07" w:rsidRPr="00C40BB6" w:rsidRDefault="00EC6E07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«Страховая компания»</w:t>
            </w:r>
          </w:p>
        </w:tc>
        <w:tc>
          <w:tcPr>
            <w:tcW w:w="4530" w:type="dxa"/>
          </w:tcPr>
          <w:p w:rsidR="00EC6E07" w:rsidRPr="00C40BB6" w:rsidRDefault="00EC6E07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«Виды страховок»</w:t>
            </w:r>
          </w:p>
          <w:p w:rsidR="00EC6E07" w:rsidRPr="00C40BB6" w:rsidRDefault="00EC6E07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«Клиенты\ Объекты»</w:t>
            </w:r>
          </w:p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«Страховая деятельность»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EC6E07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94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«Агентство недвижимости»</w:t>
            </w:r>
          </w:p>
        </w:tc>
        <w:tc>
          <w:tcPr>
            <w:tcW w:w="4530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«Объекты недвижимости»</w:t>
            </w:r>
          </w:p>
          <w:p w:rsidR="006D672A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«Продажи»</w:t>
            </w:r>
          </w:p>
          <w:p w:rsidR="006D672A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«Покупки»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EC6E07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394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«Деканат ВУЗа»</w:t>
            </w:r>
          </w:p>
        </w:tc>
        <w:tc>
          <w:tcPr>
            <w:tcW w:w="4530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«Список студентов»</w:t>
            </w:r>
          </w:p>
          <w:p w:rsidR="006D672A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«Список предметов»</w:t>
            </w:r>
          </w:p>
          <w:p w:rsidR="006D672A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«Сессия»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EC6E07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394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«Отдел кадров производственного предприятия»</w:t>
            </w:r>
          </w:p>
        </w:tc>
        <w:tc>
          <w:tcPr>
            <w:tcW w:w="4530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«Сотрудники»</w:t>
            </w:r>
          </w:p>
          <w:p w:rsidR="006D672A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«Штатное расписание»</w:t>
            </w:r>
          </w:p>
          <w:p w:rsidR="006D672A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«Отделы»</w:t>
            </w:r>
          </w:p>
          <w:p w:rsidR="006D672A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«Цеха»</w:t>
            </w:r>
          </w:p>
        </w:tc>
      </w:tr>
      <w:tr w:rsidR="00EC6E07" w:rsidRPr="00C40BB6" w:rsidTr="00C40BB6">
        <w:trPr>
          <w:trHeight w:val="633"/>
        </w:trPr>
        <w:tc>
          <w:tcPr>
            <w:tcW w:w="421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394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«Фирмы покупки и продажи автомобилей»</w:t>
            </w:r>
          </w:p>
        </w:tc>
        <w:tc>
          <w:tcPr>
            <w:tcW w:w="4530" w:type="dxa"/>
          </w:tcPr>
          <w:p w:rsidR="006D672A" w:rsidRPr="00C40BB6" w:rsidRDefault="006D672A" w:rsidP="006D67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«Продажи»</w:t>
            </w:r>
          </w:p>
          <w:p w:rsidR="00EC6E07" w:rsidRPr="00C40BB6" w:rsidRDefault="006D672A" w:rsidP="006D67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«Покупки»</w:t>
            </w:r>
          </w:p>
          <w:p w:rsidR="006D672A" w:rsidRPr="00C40BB6" w:rsidRDefault="006D672A" w:rsidP="006D67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«Автомобили»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394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«Гостиница»</w:t>
            </w:r>
          </w:p>
        </w:tc>
        <w:tc>
          <w:tcPr>
            <w:tcW w:w="4530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«Номера»</w:t>
            </w:r>
          </w:p>
          <w:p w:rsidR="006D672A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«Счета»</w:t>
            </w:r>
          </w:p>
          <w:p w:rsidR="006D672A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«Клиенты»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394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«Расчет квартплаты ТСЖ»</w:t>
            </w:r>
          </w:p>
        </w:tc>
        <w:tc>
          <w:tcPr>
            <w:tcW w:w="4530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«Список жильцов»</w:t>
            </w:r>
          </w:p>
          <w:p w:rsidR="006D672A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«Оплаты»</w:t>
            </w:r>
          </w:p>
          <w:p w:rsidR="006D672A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«Тарифы»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394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«Железнодорожные кассы»</w:t>
            </w:r>
          </w:p>
        </w:tc>
        <w:tc>
          <w:tcPr>
            <w:tcW w:w="4530" w:type="dxa"/>
          </w:tcPr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«Продажи» </w:t>
            </w:r>
          </w:p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«Посадочные места» </w:t>
            </w:r>
          </w:p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«Направления»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394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«Авиапассажирские перевозки»</w:t>
            </w:r>
          </w:p>
        </w:tc>
        <w:tc>
          <w:tcPr>
            <w:tcW w:w="4530" w:type="dxa"/>
          </w:tcPr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«Рейсы» </w:t>
            </w:r>
          </w:p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«Самолеты» </w:t>
            </w:r>
          </w:p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«Продажи»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394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«Музей»</w:t>
            </w:r>
          </w:p>
        </w:tc>
        <w:tc>
          <w:tcPr>
            <w:tcW w:w="4530" w:type="dxa"/>
          </w:tcPr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«Экспонаты» </w:t>
            </w:r>
          </w:p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«Авторы» </w:t>
            </w:r>
          </w:p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«Экспозиции»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394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«Спортивные комплексы района»</w:t>
            </w:r>
          </w:p>
        </w:tc>
        <w:tc>
          <w:tcPr>
            <w:tcW w:w="4530" w:type="dxa"/>
          </w:tcPr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Нормативы» </w:t>
            </w:r>
          </w:p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«Спортсмены» </w:t>
            </w:r>
          </w:p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«Соревнования»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394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«Экзаменационная сессия»</w:t>
            </w:r>
          </w:p>
        </w:tc>
        <w:tc>
          <w:tcPr>
            <w:tcW w:w="4530" w:type="dxa"/>
          </w:tcPr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«Предметы» </w:t>
            </w:r>
          </w:p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«Оценки» </w:t>
            </w:r>
          </w:p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«Студенты»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394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«Турагентство»</w:t>
            </w:r>
          </w:p>
        </w:tc>
        <w:tc>
          <w:tcPr>
            <w:tcW w:w="4530" w:type="dxa"/>
          </w:tcPr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«Туры» </w:t>
            </w:r>
          </w:p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«Продажи»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394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«Аптека»</w:t>
            </w:r>
          </w:p>
        </w:tc>
        <w:tc>
          <w:tcPr>
            <w:tcW w:w="4530" w:type="dxa"/>
          </w:tcPr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«Товары» </w:t>
            </w:r>
          </w:p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«Поставщики» </w:t>
            </w:r>
          </w:p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«Продажи»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6D672A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394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«Сборка и реализация компьютеров»</w:t>
            </w:r>
          </w:p>
        </w:tc>
        <w:tc>
          <w:tcPr>
            <w:tcW w:w="4530" w:type="dxa"/>
          </w:tcPr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«Продукция»</w:t>
            </w:r>
          </w:p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«Клиенты»</w:t>
            </w:r>
          </w:p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«Заказы»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394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«Служба такси»</w:t>
            </w:r>
          </w:p>
        </w:tc>
        <w:tc>
          <w:tcPr>
            <w:tcW w:w="4530" w:type="dxa"/>
          </w:tcPr>
          <w:p w:rsidR="00C40BB6" w:rsidRPr="00C40BB6" w:rsidRDefault="00C40BB6" w:rsidP="00C40BB6">
            <w:pPr>
              <w:rPr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«Автомобили»</w:t>
            </w:r>
          </w:p>
          <w:p w:rsidR="00C40BB6" w:rsidRPr="00C40BB6" w:rsidRDefault="00C40BB6" w:rsidP="00C40BB6">
            <w:pPr>
              <w:rPr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«Клиенты»</w:t>
            </w:r>
          </w:p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«Водители»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394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«Продуктовые магазины района»</w:t>
            </w:r>
          </w:p>
        </w:tc>
        <w:tc>
          <w:tcPr>
            <w:tcW w:w="4530" w:type="dxa"/>
          </w:tcPr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«Продажи» </w:t>
            </w:r>
          </w:p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«Отделы» </w:t>
            </w:r>
          </w:p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«Товары»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394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«Больница» (одно отделение)</w:t>
            </w:r>
          </w:p>
        </w:tc>
        <w:tc>
          <w:tcPr>
            <w:tcW w:w="4530" w:type="dxa"/>
          </w:tcPr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«Больные» </w:t>
            </w:r>
          </w:p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«Диагнозы» </w:t>
            </w:r>
          </w:p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«Врачи» </w:t>
            </w:r>
          </w:p>
        </w:tc>
      </w:tr>
      <w:tr w:rsidR="00EC6E07" w:rsidRPr="00C40BB6" w:rsidTr="00C40BB6">
        <w:tc>
          <w:tcPr>
            <w:tcW w:w="421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394" w:type="dxa"/>
          </w:tcPr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«Видеотека»</w:t>
            </w:r>
          </w:p>
        </w:tc>
        <w:tc>
          <w:tcPr>
            <w:tcW w:w="4530" w:type="dxa"/>
          </w:tcPr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>«Артисты»</w:t>
            </w:r>
          </w:p>
          <w:p w:rsidR="00C40BB6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t xml:space="preserve">«Фильмы» </w:t>
            </w:r>
          </w:p>
          <w:p w:rsidR="00EC6E07" w:rsidRPr="00C40BB6" w:rsidRDefault="00C40BB6" w:rsidP="00EC6E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«Продажи»</w:t>
            </w:r>
          </w:p>
        </w:tc>
      </w:tr>
    </w:tbl>
    <w:p w:rsidR="00DC7847" w:rsidRDefault="00DC7847" w:rsidP="00CB2D8C"/>
    <w:sectPr w:rsidR="00DC7847" w:rsidSect="00CB2D8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F1335"/>
    <w:multiLevelType w:val="hybridMultilevel"/>
    <w:tmpl w:val="3C4CB6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82001CF"/>
    <w:multiLevelType w:val="hybridMultilevel"/>
    <w:tmpl w:val="70B67DF0"/>
    <w:lvl w:ilvl="0" w:tplc="AD4A87EC">
      <w:start w:val="1"/>
      <w:numFmt w:val="decimal"/>
      <w:lvlText w:val="%1."/>
      <w:lvlJc w:val="left"/>
      <w:pPr>
        <w:ind w:left="720" w:hanging="360"/>
      </w:pPr>
    </w:lvl>
    <w:lvl w:ilvl="1" w:tplc="D7EC0C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B7CF4"/>
    <w:multiLevelType w:val="hybridMultilevel"/>
    <w:tmpl w:val="E4ECAF00"/>
    <w:lvl w:ilvl="0" w:tplc="9A8092B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A8092B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32584"/>
    <w:multiLevelType w:val="hybridMultilevel"/>
    <w:tmpl w:val="E6668C14"/>
    <w:lvl w:ilvl="0" w:tplc="9A8092B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03634"/>
    <w:multiLevelType w:val="hybridMultilevel"/>
    <w:tmpl w:val="2B942742"/>
    <w:lvl w:ilvl="0" w:tplc="9A8092B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23554"/>
    <w:multiLevelType w:val="hybridMultilevel"/>
    <w:tmpl w:val="5D7CD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449B9"/>
    <w:multiLevelType w:val="hybridMultilevel"/>
    <w:tmpl w:val="18027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C7847"/>
    <w:rsid w:val="00321FBC"/>
    <w:rsid w:val="00400EE8"/>
    <w:rsid w:val="004527EF"/>
    <w:rsid w:val="00495E89"/>
    <w:rsid w:val="006D672A"/>
    <w:rsid w:val="009C6D97"/>
    <w:rsid w:val="00AE44F8"/>
    <w:rsid w:val="00C40BB6"/>
    <w:rsid w:val="00C810B3"/>
    <w:rsid w:val="00CB2D8C"/>
    <w:rsid w:val="00CF3B7A"/>
    <w:rsid w:val="00DC7847"/>
    <w:rsid w:val="00EC6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847"/>
    <w:pPr>
      <w:ind w:left="720"/>
      <w:contextualSpacing/>
    </w:pPr>
  </w:style>
  <w:style w:type="table" w:styleId="a4">
    <w:name w:val="Table Grid"/>
    <w:basedOn w:val="a1"/>
    <w:uiPriority w:val="39"/>
    <w:rsid w:val="00EC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Селезнева</dc:creator>
  <cp:lastModifiedBy>karjaka_av</cp:lastModifiedBy>
  <cp:revision>2</cp:revision>
  <dcterms:created xsi:type="dcterms:W3CDTF">2024-12-04T10:01:00Z</dcterms:created>
  <dcterms:modified xsi:type="dcterms:W3CDTF">2024-12-04T10:01:00Z</dcterms:modified>
</cp:coreProperties>
</file>