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6B1" w:rsidRPr="001926B1" w:rsidRDefault="001926B1" w:rsidP="001926B1">
      <w:pPr>
        <w:pStyle w:val="Standard"/>
        <w:spacing w:line="200" w:lineRule="exact"/>
        <w:rPr>
          <w:rFonts w:ascii="Times New Roman" w:hAnsi="Times New Roman" w:cs="Times New Roman"/>
        </w:rPr>
      </w:pPr>
      <w:bookmarkStart w:id="0" w:name="page1"/>
      <w:bookmarkEnd w:id="0"/>
    </w:p>
    <w:p w:rsidR="001926B1" w:rsidRPr="001926B1" w:rsidRDefault="001926B1" w:rsidP="001926B1">
      <w:pPr>
        <w:pStyle w:val="Standard"/>
        <w:spacing w:line="200" w:lineRule="exact"/>
        <w:rPr>
          <w:rFonts w:ascii="Times New Roman" w:hAnsi="Times New Roman" w:cs="Times New Roman"/>
        </w:rPr>
      </w:pPr>
    </w:p>
    <w:p w:rsidR="001926B1" w:rsidRPr="001926B1" w:rsidRDefault="001926B1" w:rsidP="001926B1">
      <w:pPr>
        <w:pStyle w:val="Standard"/>
        <w:spacing w:line="200" w:lineRule="exact"/>
        <w:rPr>
          <w:rFonts w:ascii="Times New Roman" w:hAnsi="Times New Roman" w:cs="Times New Roman"/>
        </w:rPr>
      </w:pPr>
    </w:p>
    <w:p w:rsidR="001926B1" w:rsidRPr="001926B1" w:rsidRDefault="001926B1" w:rsidP="001926B1">
      <w:pPr>
        <w:pStyle w:val="Standard"/>
        <w:spacing w:line="200" w:lineRule="exact"/>
        <w:rPr>
          <w:rFonts w:ascii="Times New Roman" w:hAnsi="Times New Roman" w:cs="Times New Roman"/>
        </w:rPr>
      </w:pPr>
    </w:p>
    <w:p w:rsidR="001926B1" w:rsidRPr="001926B1" w:rsidRDefault="001926B1" w:rsidP="001926B1">
      <w:pPr>
        <w:pStyle w:val="Standard"/>
        <w:spacing w:line="200" w:lineRule="exact"/>
        <w:rPr>
          <w:rFonts w:ascii="Times New Roman" w:hAnsi="Times New Roman" w:cs="Times New Roman"/>
        </w:rPr>
      </w:pPr>
    </w:p>
    <w:p w:rsidR="001926B1" w:rsidRPr="001926B1" w:rsidRDefault="001926B1" w:rsidP="001926B1">
      <w:pPr>
        <w:pStyle w:val="Standard"/>
        <w:spacing w:line="356" w:lineRule="exact"/>
        <w:rPr>
          <w:rFonts w:ascii="Times New Roman" w:hAnsi="Times New Roman" w:cs="Times New Roman"/>
        </w:rPr>
      </w:pPr>
    </w:p>
    <w:tbl>
      <w:tblPr>
        <w:tblW w:w="9300" w:type="dxa"/>
        <w:tblInd w:w="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39"/>
        <w:gridCol w:w="4661"/>
      </w:tblGrid>
      <w:tr w:rsidR="001926B1" w:rsidRPr="001926B1" w:rsidTr="008619E7">
        <w:trPr>
          <w:trHeight w:val="406"/>
        </w:trPr>
        <w:tc>
          <w:tcPr>
            <w:tcW w:w="46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926B1" w:rsidRPr="001926B1" w:rsidRDefault="001926B1" w:rsidP="008619E7">
            <w:pPr>
              <w:pStyle w:val="Standard"/>
              <w:ind w:right="233"/>
              <w:jc w:val="center"/>
              <w:rPr>
                <w:rFonts w:ascii="Times New Roman" w:hAnsi="Times New Roman" w:cs="Times New Roman"/>
                <w:sz w:val="28"/>
              </w:rPr>
            </w:pPr>
            <w:r w:rsidRPr="001926B1">
              <w:rPr>
                <w:rFonts w:ascii="Times New Roman" w:eastAsia="Arial" w:hAnsi="Times New Roman" w:cs="Times New Roman"/>
                <w:sz w:val="28"/>
              </w:rPr>
              <w:t>СОГЛАСОВАНО</w:t>
            </w:r>
          </w:p>
        </w:tc>
        <w:tc>
          <w:tcPr>
            <w:tcW w:w="46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926B1" w:rsidRPr="001926B1" w:rsidRDefault="001926B1" w:rsidP="008619E7">
            <w:pPr>
              <w:pStyle w:val="Standard"/>
              <w:ind w:left="213"/>
              <w:jc w:val="center"/>
              <w:rPr>
                <w:rFonts w:ascii="Times New Roman" w:hAnsi="Times New Roman" w:cs="Times New Roman"/>
                <w:sz w:val="28"/>
              </w:rPr>
            </w:pPr>
            <w:r w:rsidRPr="001926B1">
              <w:rPr>
                <w:rFonts w:ascii="Times New Roman" w:eastAsia="Arial" w:hAnsi="Times New Roman" w:cs="Times New Roman"/>
                <w:sz w:val="28"/>
              </w:rPr>
              <w:t>УТВЕРЖДАЮ</w:t>
            </w:r>
          </w:p>
        </w:tc>
      </w:tr>
      <w:tr w:rsidR="001926B1" w:rsidRPr="001926B1" w:rsidTr="008619E7">
        <w:trPr>
          <w:trHeight w:val="678"/>
        </w:trPr>
        <w:tc>
          <w:tcPr>
            <w:tcW w:w="46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926B1" w:rsidRPr="001926B1" w:rsidRDefault="001926B1" w:rsidP="008619E7">
            <w:pPr>
              <w:pStyle w:val="Standard"/>
              <w:ind w:right="213"/>
              <w:jc w:val="center"/>
              <w:rPr>
                <w:rFonts w:ascii="Times New Roman" w:hAnsi="Times New Roman" w:cs="Times New Roman"/>
                <w:sz w:val="28"/>
              </w:rPr>
            </w:pPr>
            <w:r w:rsidRPr="001926B1"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___________________________________</w:t>
            </w:r>
          </w:p>
        </w:tc>
        <w:tc>
          <w:tcPr>
            <w:tcW w:w="46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926B1" w:rsidRPr="001926B1" w:rsidRDefault="001926B1" w:rsidP="008619E7">
            <w:pPr>
              <w:pStyle w:val="Standard"/>
              <w:ind w:left="233"/>
              <w:jc w:val="center"/>
              <w:rPr>
                <w:rFonts w:ascii="Times New Roman" w:hAnsi="Times New Roman" w:cs="Times New Roman"/>
                <w:sz w:val="28"/>
              </w:rPr>
            </w:pPr>
            <w:r w:rsidRPr="001926B1"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___________________________________</w:t>
            </w:r>
          </w:p>
        </w:tc>
      </w:tr>
      <w:tr w:rsidR="001926B1" w:rsidRPr="001926B1" w:rsidTr="008619E7">
        <w:trPr>
          <w:trHeight w:val="278"/>
        </w:trPr>
        <w:tc>
          <w:tcPr>
            <w:tcW w:w="46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926B1" w:rsidRPr="001926B1" w:rsidRDefault="001926B1" w:rsidP="008619E7">
            <w:pPr>
              <w:pStyle w:val="Standard"/>
              <w:ind w:right="233"/>
              <w:jc w:val="center"/>
              <w:rPr>
                <w:rFonts w:ascii="Times New Roman" w:hAnsi="Times New Roman" w:cs="Times New Roman"/>
                <w:sz w:val="22"/>
              </w:rPr>
            </w:pPr>
            <w:r w:rsidRPr="001926B1">
              <w:rPr>
                <w:rFonts w:ascii="Times New Roman" w:eastAsia="Arial" w:hAnsi="Times New Roman" w:cs="Times New Roman"/>
                <w:sz w:val="22"/>
                <w:szCs w:val="16"/>
              </w:rPr>
              <w:t>должность, головной исполнитель ОКР</w:t>
            </w:r>
          </w:p>
        </w:tc>
        <w:tc>
          <w:tcPr>
            <w:tcW w:w="46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926B1" w:rsidRPr="001926B1" w:rsidRDefault="001926B1" w:rsidP="008619E7">
            <w:pPr>
              <w:pStyle w:val="Standard"/>
              <w:ind w:left="233"/>
              <w:jc w:val="center"/>
              <w:rPr>
                <w:rFonts w:ascii="Times New Roman" w:hAnsi="Times New Roman" w:cs="Times New Roman"/>
                <w:sz w:val="22"/>
              </w:rPr>
            </w:pPr>
            <w:r w:rsidRPr="001926B1">
              <w:rPr>
                <w:rFonts w:ascii="Times New Roman" w:eastAsia="Arial" w:hAnsi="Times New Roman" w:cs="Times New Roman"/>
                <w:sz w:val="22"/>
                <w:szCs w:val="16"/>
              </w:rPr>
              <w:t>должность, заказчик</w:t>
            </w:r>
          </w:p>
        </w:tc>
      </w:tr>
      <w:tr w:rsidR="001926B1" w:rsidRPr="001926B1" w:rsidTr="008619E7">
        <w:trPr>
          <w:trHeight w:val="696"/>
        </w:trPr>
        <w:tc>
          <w:tcPr>
            <w:tcW w:w="46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926B1" w:rsidRPr="001926B1" w:rsidRDefault="001926B1" w:rsidP="008619E7">
            <w:pPr>
              <w:pStyle w:val="Standard"/>
              <w:ind w:right="213"/>
              <w:jc w:val="center"/>
              <w:rPr>
                <w:rFonts w:ascii="Times New Roman" w:hAnsi="Times New Roman" w:cs="Times New Roman"/>
                <w:sz w:val="28"/>
              </w:rPr>
            </w:pPr>
            <w:r w:rsidRPr="001926B1"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___________________________________</w:t>
            </w:r>
          </w:p>
        </w:tc>
        <w:tc>
          <w:tcPr>
            <w:tcW w:w="46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926B1" w:rsidRPr="001926B1" w:rsidRDefault="001926B1" w:rsidP="008619E7">
            <w:pPr>
              <w:pStyle w:val="Standard"/>
              <w:ind w:left="233"/>
              <w:jc w:val="center"/>
              <w:rPr>
                <w:rFonts w:ascii="Times New Roman" w:hAnsi="Times New Roman" w:cs="Times New Roman"/>
                <w:sz w:val="28"/>
              </w:rPr>
            </w:pPr>
            <w:r w:rsidRPr="001926B1"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___________________________________</w:t>
            </w:r>
          </w:p>
        </w:tc>
      </w:tr>
      <w:tr w:rsidR="001926B1" w:rsidRPr="001926B1" w:rsidTr="008619E7">
        <w:trPr>
          <w:trHeight w:val="278"/>
        </w:trPr>
        <w:tc>
          <w:tcPr>
            <w:tcW w:w="46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926B1" w:rsidRPr="001926B1" w:rsidRDefault="001926B1" w:rsidP="008619E7">
            <w:pPr>
              <w:pStyle w:val="Standard"/>
              <w:ind w:right="253"/>
              <w:jc w:val="center"/>
              <w:rPr>
                <w:rFonts w:ascii="Times New Roman" w:hAnsi="Times New Roman" w:cs="Times New Roman"/>
                <w:sz w:val="22"/>
              </w:rPr>
            </w:pPr>
            <w:r w:rsidRPr="001926B1">
              <w:rPr>
                <w:rFonts w:ascii="Times New Roman" w:eastAsia="Arial" w:hAnsi="Times New Roman" w:cs="Times New Roman"/>
                <w:sz w:val="22"/>
                <w:szCs w:val="16"/>
              </w:rPr>
              <w:t>подпись, инициалы, фамилия</w:t>
            </w:r>
          </w:p>
        </w:tc>
        <w:tc>
          <w:tcPr>
            <w:tcW w:w="46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926B1" w:rsidRPr="001926B1" w:rsidRDefault="001926B1" w:rsidP="008619E7">
            <w:pPr>
              <w:pStyle w:val="Standard"/>
              <w:ind w:left="233"/>
              <w:jc w:val="center"/>
              <w:rPr>
                <w:rFonts w:ascii="Times New Roman" w:hAnsi="Times New Roman" w:cs="Times New Roman"/>
                <w:sz w:val="22"/>
              </w:rPr>
            </w:pPr>
            <w:r w:rsidRPr="001926B1">
              <w:rPr>
                <w:rFonts w:ascii="Times New Roman" w:eastAsia="Arial" w:hAnsi="Times New Roman" w:cs="Times New Roman"/>
                <w:sz w:val="22"/>
                <w:szCs w:val="16"/>
              </w:rPr>
              <w:t>подпись, инициалы, фамилия</w:t>
            </w:r>
          </w:p>
        </w:tc>
      </w:tr>
      <w:tr w:rsidR="001926B1" w:rsidRPr="001926B1" w:rsidTr="008619E7">
        <w:trPr>
          <w:trHeight w:val="696"/>
        </w:trPr>
        <w:tc>
          <w:tcPr>
            <w:tcW w:w="46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926B1" w:rsidRPr="001926B1" w:rsidRDefault="001926B1" w:rsidP="008619E7">
            <w:pPr>
              <w:pStyle w:val="Standard"/>
              <w:ind w:right="233"/>
              <w:jc w:val="center"/>
              <w:rPr>
                <w:rFonts w:ascii="Times New Roman" w:hAnsi="Times New Roman" w:cs="Times New Roman"/>
                <w:sz w:val="28"/>
              </w:rPr>
            </w:pPr>
            <w:r w:rsidRPr="001926B1">
              <w:rPr>
                <w:rFonts w:ascii="Times New Roman" w:eastAsia="Arial" w:hAnsi="Times New Roman" w:cs="Times New Roman"/>
                <w:w w:val="94"/>
                <w:sz w:val="28"/>
              </w:rPr>
              <w:t>«___»____________________ 20___г.</w:t>
            </w:r>
          </w:p>
        </w:tc>
        <w:tc>
          <w:tcPr>
            <w:tcW w:w="46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926B1" w:rsidRPr="001926B1" w:rsidRDefault="001926B1" w:rsidP="008619E7">
            <w:pPr>
              <w:pStyle w:val="Standard"/>
              <w:ind w:left="233"/>
              <w:jc w:val="center"/>
              <w:rPr>
                <w:rFonts w:ascii="Times New Roman" w:hAnsi="Times New Roman" w:cs="Times New Roman"/>
                <w:sz w:val="28"/>
              </w:rPr>
            </w:pPr>
            <w:r w:rsidRPr="001926B1">
              <w:rPr>
                <w:rFonts w:ascii="Times New Roman" w:eastAsia="Arial" w:hAnsi="Times New Roman" w:cs="Times New Roman"/>
                <w:w w:val="94"/>
                <w:sz w:val="28"/>
              </w:rPr>
              <w:t>«___»____________________ 20___г.</w:t>
            </w:r>
          </w:p>
        </w:tc>
      </w:tr>
    </w:tbl>
    <w:p w:rsidR="001926B1" w:rsidRPr="001926B1" w:rsidRDefault="001926B1" w:rsidP="001926B1">
      <w:pPr>
        <w:pStyle w:val="Standard"/>
        <w:spacing w:line="200" w:lineRule="exact"/>
        <w:rPr>
          <w:rFonts w:ascii="Times New Roman" w:hAnsi="Times New Roman" w:cs="Times New Roman"/>
        </w:rPr>
      </w:pPr>
    </w:p>
    <w:p w:rsidR="001926B1" w:rsidRPr="001926B1" w:rsidRDefault="001926B1" w:rsidP="001926B1">
      <w:pPr>
        <w:pStyle w:val="Standard"/>
        <w:spacing w:line="200" w:lineRule="exact"/>
        <w:rPr>
          <w:rFonts w:ascii="Times New Roman" w:hAnsi="Times New Roman" w:cs="Times New Roman"/>
        </w:rPr>
      </w:pPr>
    </w:p>
    <w:p w:rsidR="001926B1" w:rsidRPr="001926B1" w:rsidRDefault="001926B1" w:rsidP="001926B1">
      <w:pPr>
        <w:pStyle w:val="Standard"/>
        <w:spacing w:line="200" w:lineRule="exact"/>
        <w:rPr>
          <w:rFonts w:ascii="Times New Roman" w:hAnsi="Times New Roman" w:cs="Times New Roman"/>
        </w:rPr>
      </w:pPr>
    </w:p>
    <w:p w:rsidR="001926B1" w:rsidRPr="001926B1" w:rsidRDefault="001926B1" w:rsidP="001926B1">
      <w:pPr>
        <w:pStyle w:val="Standard"/>
        <w:spacing w:line="200" w:lineRule="exact"/>
        <w:rPr>
          <w:rFonts w:ascii="Times New Roman" w:hAnsi="Times New Roman" w:cs="Times New Roman"/>
          <w:sz w:val="28"/>
        </w:rPr>
      </w:pPr>
    </w:p>
    <w:p w:rsidR="001926B1" w:rsidRPr="001926B1" w:rsidRDefault="001926B1" w:rsidP="001926B1">
      <w:pPr>
        <w:pStyle w:val="Standard"/>
        <w:spacing w:line="200" w:lineRule="exact"/>
        <w:rPr>
          <w:rFonts w:ascii="Times New Roman" w:hAnsi="Times New Roman" w:cs="Times New Roman"/>
          <w:sz w:val="28"/>
        </w:rPr>
      </w:pPr>
    </w:p>
    <w:p w:rsidR="001926B1" w:rsidRPr="001926B1" w:rsidRDefault="001926B1" w:rsidP="001926B1">
      <w:pPr>
        <w:pStyle w:val="Standard"/>
        <w:spacing w:line="200" w:lineRule="exact"/>
        <w:rPr>
          <w:rFonts w:ascii="Times New Roman" w:hAnsi="Times New Roman" w:cs="Times New Roman"/>
          <w:sz w:val="28"/>
        </w:rPr>
      </w:pPr>
    </w:p>
    <w:p w:rsidR="001926B1" w:rsidRPr="001926B1" w:rsidRDefault="001926B1" w:rsidP="001926B1">
      <w:pPr>
        <w:pStyle w:val="Standard"/>
        <w:spacing w:line="200" w:lineRule="exact"/>
        <w:rPr>
          <w:rFonts w:ascii="Times New Roman" w:hAnsi="Times New Roman" w:cs="Times New Roman"/>
          <w:sz w:val="28"/>
        </w:rPr>
      </w:pPr>
    </w:p>
    <w:p w:rsidR="001926B1" w:rsidRPr="001926B1" w:rsidRDefault="001926B1" w:rsidP="001926B1">
      <w:pPr>
        <w:pStyle w:val="Standard"/>
        <w:spacing w:line="200" w:lineRule="exact"/>
        <w:rPr>
          <w:rFonts w:ascii="Times New Roman" w:hAnsi="Times New Roman" w:cs="Times New Roman"/>
          <w:sz w:val="28"/>
        </w:rPr>
      </w:pPr>
    </w:p>
    <w:p w:rsidR="001926B1" w:rsidRPr="001926B1" w:rsidRDefault="001926B1" w:rsidP="001926B1">
      <w:pPr>
        <w:pStyle w:val="Standard"/>
        <w:spacing w:line="290" w:lineRule="exact"/>
        <w:rPr>
          <w:rFonts w:ascii="Times New Roman" w:hAnsi="Times New Roman" w:cs="Times New Roman"/>
          <w:sz w:val="28"/>
        </w:rPr>
      </w:pPr>
    </w:p>
    <w:p w:rsidR="00B36F4E" w:rsidRPr="001926B1" w:rsidRDefault="00B36F4E">
      <w:pPr>
        <w:pStyle w:val="Standard"/>
        <w:jc w:val="center"/>
        <w:rPr>
          <w:rFonts w:ascii="Times New Roman" w:hAnsi="Times New Roman" w:cs="Times New Roman"/>
        </w:rPr>
      </w:pPr>
    </w:p>
    <w:p w:rsidR="00B36F4E" w:rsidRPr="001926B1" w:rsidRDefault="007D755E">
      <w:pPr>
        <w:pStyle w:val="Standard"/>
        <w:jc w:val="center"/>
        <w:rPr>
          <w:rFonts w:ascii="Times New Roman" w:hAnsi="Times New Roman" w:cs="Times New Roman"/>
          <w:sz w:val="28"/>
        </w:rPr>
      </w:pPr>
      <w:r w:rsidRPr="001926B1">
        <w:rPr>
          <w:rFonts w:ascii="Times New Roman" w:hAnsi="Times New Roman" w:cs="Times New Roman"/>
          <w:sz w:val="28"/>
        </w:rPr>
        <w:t xml:space="preserve">ТЕХНИЧЕСКОЕ ЗАДАНИЕ </w:t>
      </w:r>
      <w:r w:rsidRPr="001926B1">
        <w:rPr>
          <w:rFonts w:ascii="Times New Roman" w:hAnsi="Times New Roman" w:cs="Times New Roman"/>
          <w:sz w:val="28"/>
        </w:rPr>
        <w:br/>
        <w:t>НА ОПЫТНО-КОНСТРУКТОРСКУЮ РАБОТУ</w:t>
      </w:r>
    </w:p>
    <w:p w:rsidR="00B36F4E" w:rsidRPr="001926B1" w:rsidRDefault="00B36F4E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B36F4E" w:rsidRPr="001926B1" w:rsidRDefault="001926B1"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СТРАТОСФЕРНАЯ ИССЛЕДОВАТЕЛЬСКАЯ СИСТЕМА ДИКАЯ ОХОТА</w:t>
      </w:r>
    </w:p>
    <w:p w:rsidR="00B36F4E" w:rsidRPr="001926B1" w:rsidRDefault="00B36F4E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B36F4E" w:rsidRPr="001926B1" w:rsidRDefault="007D755E">
      <w:pPr>
        <w:pStyle w:val="Standard"/>
        <w:jc w:val="center"/>
        <w:rPr>
          <w:rFonts w:ascii="Times New Roman" w:hAnsi="Times New Roman" w:cs="Times New Roman"/>
          <w:sz w:val="28"/>
        </w:rPr>
      </w:pPr>
      <w:r w:rsidRPr="001926B1">
        <w:rPr>
          <w:rFonts w:ascii="Times New Roman" w:hAnsi="Times New Roman" w:cs="Times New Roman"/>
          <w:sz w:val="28"/>
        </w:rPr>
        <w:t>ДИКАЯ-ОХОТА-ИТС</w:t>
      </w:r>
    </w:p>
    <w:p w:rsidR="00094F24" w:rsidRPr="001926B1" w:rsidRDefault="00094F24">
      <w:pPr>
        <w:rPr>
          <w:rFonts w:ascii="Times New Roman" w:hAnsi="Times New Roman" w:cs="Times New Roman"/>
          <w:sz w:val="16"/>
          <w:szCs w:val="16"/>
        </w:rPr>
      </w:pPr>
      <w:r w:rsidRPr="001926B1">
        <w:rPr>
          <w:rFonts w:ascii="Times New Roman" w:hAnsi="Times New Roman" w:cs="Times New Roman"/>
          <w:sz w:val="16"/>
          <w:szCs w:val="16"/>
        </w:rPr>
        <w:br w:type="page"/>
      </w:r>
    </w:p>
    <w:p w:rsidR="00B36F4E" w:rsidRPr="001926B1" w:rsidRDefault="00094F24">
      <w:pPr>
        <w:pStyle w:val="Standard"/>
        <w:jc w:val="center"/>
        <w:rPr>
          <w:rFonts w:ascii="Times New Roman" w:hAnsi="Times New Roman" w:cs="Times New Roman"/>
          <w:b/>
          <w:sz w:val="32"/>
          <w:szCs w:val="16"/>
        </w:rPr>
      </w:pPr>
      <w:r w:rsidRPr="001926B1">
        <w:rPr>
          <w:rFonts w:ascii="Times New Roman" w:hAnsi="Times New Roman" w:cs="Times New Roman"/>
          <w:b/>
          <w:sz w:val="32"/>
          <w:szCs w:val="16"/>
        </w:rPr>
        <w:lastRenderedPageBreak/>
        <w:t>Содержание</w:t>
      </w:r>
    </w:p>
    <w:p w:rsidR="00094F24" w:rsidRPr="001926B1" w:rsidRDefault="00094F24">
      <w:pPr>
        <w:pStyle w:val="Standard"/>
        <w:jc w:val="center"/>
        <w:rPr>
          <w:rFonts w:ascii="Times New Roman" w:hAnsi="Times New Roman" w:cs="Times New Roman"/>
          <w:sz w:val="16"/>
          <w:szCs w:val="16"/>
        </w:rPr>
      </w:pPr>
    </w:p>
    <w:p w:rsidR="00E01C35" w:rsidRDefault="00E01C35" w:rsidP="00E01C35">
      <w:pPr>
        <w:pStyle w:val="13"/>
        <w:tabs>
          <w:tab w:val="left" w:pos="440"/>
          <w:tab w:val="right" w:leader="dot" w:pos="9962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\t "ТЗ 1 Заголовок;1;ТЗ 1.1 Заголовок;2" </w:instrText>
      </w:r>
      <w:r>
        <w:rPr>
          <w:b/>
          <w:bCs/>
        </w:rPr>
        <w:fldChar w:fldCharType="separate"/>
      </w:r>
      <w:hyperlink w:anchor="_Toc97836405" w:history="1">
        <w:r w:rsidRPr="00375439">
          <w:rPr>
            <w:rStyle w:val="a8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Наименование, шифр ОКР, основание, исполнитель и сроки выполнения ОКР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13"/>
        <w:tabs>
          <w:tab w:val="left" w:pos="440"/>
          <w:tab w:val="right" w:leader="dot" w:pos="9962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06" w:history="1">
        <w:r w:rsidRPr="00375439">
          <w:rPr>
            <w:rStyle w:val="a8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Цель выполнения ОКР, наименование и индекс изделия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13"/>
        <w:tabs>
          <w:tab w:val="left" w:pos="440"/>
          <w:tab w:val="right" w:leader="dot" w:pos="9962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07" w:history="1">
        <w:r w:rsidRPr="00375439">
          <w:rPr>
            <w:rStyle w:val="a8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Технические требования к изделию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08" w:history="1">
        <w:r w:rsidRPr="00375439">
          <w:rPr>
            <w:rStyle w:val="a8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Состав изделия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09" w:history="1">
        <w:r w:rsidRPr="00375439">
          <w:rPr>
            <w:rStyle w:val="a8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Требования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10" w:history="1">
        <w:r w:rsidRPr="00375439">
          <w:rPr>
            <w:rStyle w:val="a8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Требования радиоэлектронной защиты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11" w:history="1">
        <w:r w:rsidRPr="00375439">
          <w:rPr>
            <w:rStyle w:val="a8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Требования живучести и стойкости к внешним воздействующим факторам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12" w:history="1">
        <w:r w:rsidRPr="00375439">
          <w:rPr>
            <w:rStyle w:val="a8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Требования эргономики, обитаемости и технической эстетики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13" w:history="1">
        <w:r w:rsidRPr="00375439">
          <w:rPr>
            <w:rStyle w:val="a8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Требования к эксплуатации, хранению, удобству технического обслуживания и ремонта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14" w:history="1">
        <w:r w:rsidRPr="00375439">
          <w:rPr>
            <w:rStyle w:val="a8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Требования к транспортабельности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15" w:history="1">
        <w:r w:rsidRPr="00375439">
          <w:rPr>
            <w:rStyle w:val="a8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Требования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16" w:history="1">
        <w:r w:rsidRPr="00375439">
          <w:rPr>
            <w:rStyle w:val="a8"/>
            <w:noProof/>
          </w:rPr>
          <w:t>3.9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Требования стандартизации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17" w:history="1">
        <w:r w:rsidRPr="00375439">
          <w:rPr>
            <w:rStyle w:val="a8"/>
            <w:noProof/>
          </w:rPr>
          <w:t>3.10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Требования технологичности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18" w:history="1">
        <w:r w:rsidRPr="00375439">
          <w:rPr>
            <w:rStyle w:val="a8"/>
            <w:noProof/>
          </w:rPr>
          <w:t>3.11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Конструктивные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13"/>
        <w:tabs>
          <w:tab w:val="left" w:pos="440"/>
          <w:tab w:val="right" w:leader="dot" w:pos="9962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19" w:history="1">
        <w:r w:rsidRPr="00375439">
          <w:rPr>
            <w:rStyle w:val="a8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Технико-экономические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13"/>
        <w:tabs>
          <w:tab w:val="left" w:pos="440"/>
          <w:tab w:val="right" w:leader="dot" w:pos="9962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20" w:history="1">
        <w:r w:rsidRPr="00375439">
          <w:rPr>
            <w:rStyle w:val="a8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Требования к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21" w:history="1">
        <w:r w:rsidRPr="00375439">
          <w:rPr>
            <w:rStyle w:val="a8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Требования к нормативно-техническому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22" w:history="1">
        <w:r w:rsidRPr="00375439">
          <w:rPr>
            <w:rStyle w:val="a8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Требования к метрологическому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23" w:history="1">
        <w:r w:rsidRPr="00375439">
          <w:rPr>
            <w:rStyle w:val="a8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Требования к диагностическому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24" w:history="1">
        <w:r w:rsidRPr="00375439">
          <w:rPr>
            <w:rStyle w:val="a8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Требования к математическому, программному и информационно-лингвистическому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13"/>
        <w:tabs>
          <w:tab w:val="left" w:pos="440"/>
          <w:tab w:val="right" w:leader="dot" w:pos="9962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25" w:history="1">
        <w:r w:rsidRPr="00375439">
          <w:rPr>
            <w:rStyle w:val="a8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Требования к учебно-тренировочным средствам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13"/>
        <w:tabs>
          <w:tab w:val="left" w:pos="440"/>
          <w:tab w:val="right" w:leader="dot" w:pos="9962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26" w:history="1">
        <w:r w:rsidRPr="00375439">
          <w:rPr>
            <w:rStyle w:val="a8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Непредъявляемые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13"/>
        <w:tabs>
          <w:tab w:val="left" w:pos="440"/>
          <w:tab w:val="right" w:leader="dot" w:pos="9962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27" w:history="1">
        <w:r w:rsidRPr="00375439">
          <w:rPr>
            <w:rStyle w:val="a8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Этапы выполнения ОКР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13"/>
        <w:tabs>
          <w:tab w:val="left" w:pos="440"/>
          <w:tab w:val="right" w:leader="dot" w:pos="9962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28" w:history="1">
        <w:r w:rsidRPr="00375439">
          <w:rPr>
            <w:rStyle w:val="a8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Порядок выполнения этапов и приёмки ОКР.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13"/>
        <w:tabs>
          <w:tab w:val="left" w:pos="660"/>
          <w:tab w:val="right" w:leader="dot" w:pos="9962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29" w:history="1">
        <w:r w:rsidRPr="00375439">
          <w:rPr>
            <w:rStyle w:val="a8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Ссылочные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01C35" w:rsidRDefault="00E01C35" w:rsidP="00E01C35">
      <w:pPr>
        <w:pStyle w:val="13"/>
        <w:tabs>
          <w:tab w:val="left" w:pos="660"/>
          <w:tab w:val="right" w:leader="dot" w:pos="9962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836430" w:history="1">
        <w:r w:rsidRPr="00375439">
          <w:rPr>
            <w:rStyle w:val="a8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375439">
          <w:rPr>
            <w:rStyle w:val="a8"/>
            <w:noProof/>
          </w:rPr>
          <w:t>Перечень сокращений: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6F4E" w:rsidRPr="001926B1" w:rsidRDefault="00E01C35" w:rsidP="00E01C35">
      <w:pPr>
        <w:pStyle w:val="GOSTMainBody"/>
        <w:rPr>
          <w:rFonts w:ascii="Times New Roman" w:hAnsi="Times New Roman" w:cs="Times New Roman"/>
        </w:rPr>
      </w:pPr>
      <w:r>
        <w:rPr>
          <w:rFonts w:ascii="Times New Roman" w:hAnsi="Times New Roman" w:cs="Mangal"/>
          <w:b/>
          <w:bCs/>
          <w:sz w:val="28"/>
        </w:rPr>
        <w:fldChar w:fldCharType="end"/>
      </w:r>
    </w:p>
    <w:p w:rsidR="00B36F4E" w:rsidRPr="001926B1" w:rsidRDefault="007D755E" w:rsidP="001926B1">
      <w:pPr>
        <w:pStyle w:val="1"/>
      </w:pPr>
      <w:bookmarkStart w:id="1" w:name="__RefHeading___Toc978_1566413351"/>
      <w:bookmarkStart w:id="2" w:name="_Toc97836405"/>
      <w:r w:rsidRPr="001926B1">
        <w:lastRenderedPageBreak/>
        <w:t>Наименование, шифр ОКР, основание, исполнитель и сроки выполнения ОКР</w:t>
      </w:r>
      <w:bookmarkEnd w:id="1"/>
      <w:bookmarkEnd w:id="2"/>
    </w:p>
    <w:p w:rsidR="00B36F4E" w:rsidRPr="001926B1" w:rsidRDefault="007D755E" w:rsidP="001926B1">
      <w:pPr>
        <w:pStyle w:val="112"/>
      </w:pPr>
      <w:r w:rsidRPr="001926B1">
        <w:t>Разрабатываемая стратосферная исследовательская система именуется "Дикая охота".</w:t>
      </w:r>
    </w:p>
    <w:p w:rsidR="00B36F4E" w:rsidRPr="001926B1" w:rsidRDefault="007D755E" w:rsidP="001926B1">
      <w:pPr>
        <w:pStyle w:val="112"/>
      </w:pPr>
      <w:r w:rsidRPr="001926B1">
        <w:t>Шифр ОКР: "ДИКАЯ-ОХОТА-ИТС".</w:t>
      </w:r>
    </w:p>
    <w:p w:rsidR="00B36F4E" w:rsidRPr="001926B1" w:rsidRDefault="007365C0" w:rsidP="001926B1">
      <w:pPr>
        <w:pStyle w:val="112"/>
      </w:pPr>
      <w:r w:rsidRPr="001926B1">
        <w:t>Основания для проведения ОКР:</w:t>
      </w:r>
    </w:p>
    <w:p w:rsidR="00B36F4E" w:rsidRPr="001926B1" w:rsidRDefault="00094F24" w:rsidP="001926B1">
      <w:pPr>
        <w:pStyle w:val="a"/>
      </w:pPr>
      <w:r w:rsidRPr="001926B1">
        <w:t>«</w:t>
      </w:r>
      <w:r w:rsidR="00FC795A" w:rsidRPr="001926B1">
        <w:t>Положение о проведении 11 сезона всероссийского чемпионата «Воздушно-инженерная школа»</w:t>
      </w:r>
      <w:r w:rsidR="007D755E" w:rsidRPr="001926B1">
        <w:t>;</w:t>
      </w:r>
    </w:p>
    <w:p w:rsidR="00B36F4E" w:rsidRPr="001926B1" w:rsidRDefault="007D755E" w:rsidP="001926B1">
      <w:pPr>
        <w:pStyle w:val="a"/>
      </w:pPr>
      <w:r w:rsidRPr="001926B1">
        <w:t>решение участников Концерна "Информационные технические системы" об участии в конкурсе.</w:t>
      </w:r>
    </w:p>
    <w:p w:rsidR="00B36F4E" w:rsidRPr="001926B1" w:rsidRDefault="007D755E" w:rsidP="001926B1">
      <w:pPr>
        <w:pStyle w:val="112"/>
      </w:pPr>
      <w:r w:rsidRPr="001926B1">
        <w:t xml:space="preserve">Исполнитель </w:t>
      </w:r>
      <w:r w:rsidR="007365C0" w:rsidRPr="001926B1">
        <w:t>–</w:t>
      </w:r>
      <w:r w:rsidRPr="001926B1">
        <w:t xml:space="preserve"> "Концерн "Информационные технические системы".</w:t>
      </w:r>
    </w:p>
    <w:p w:rsidR="00B36F4E" w:rsidRPr="001926B1" w:rsidRDefault="007D755E" w:rsidP="001926B1">
      <w:pPr>
        <w:pStyle w:val="112"/>
      </w:pPr>
      <w:r w:rsidRPr="001926B1">
        <w:t>Сроки выполнения ОКР распределены на несколько этапов согласно таблице 1.</w:t>
      </w:r>
    </w:p>
    <w:p w:rsidR="00B36F4E" w:rsidRPr="001926B1" w:rsidRDefault="00094F24" w:rsidP="001926B1">
      <w:pPr>
        <w:pStyle w:val="ab"/>
      </w:pPr>
      <w:r w:rsidRPr="001926B1">
        <w:t>Таблица 1. Этапы проведения ОКР</w:t>
      </w:r>
    </w:p>
    <w:tbl>
      <w:tblPr>
        <w:tblW w:w="8480" w:type="dxa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659"/>
        <w:gridCol w:w="5040"/>
        <w:gridCol w:w="2781"/>
      </w:tblGrid>
      <w:tr w:rsidR="001926B1" w:rsidRPr="003A595B" w:rsidTr="008619E7">
        <w:trPr>
          <w:trHeight w:val="30"/>
        </w:trPr>
        <w:tc>
          <w:tcPr>
            <w:tcW w:w="659" w:type="dxa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926B1" w:rsidRPr="003A595B" w:rsidRDefault="001926B1" w:rsidP="008619E7">
            <w:pPr>
              <w:pStyle w:val="Standard"/>
              <w:spacing w:line="360" w:lineRule="auto"/>
              <w:ind w:lef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040" w:type="dxa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926B1" w:rsidRPr="003A595B" w:rsidRDefault="001926B1" w:rsidP="008619E7">
            <w:pPr>
              <w:pStyle w:val="Standard"/>
              <w:spacing w:line="360" w:lineRule="auto"/>
              <w:ind w:lef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Наименования этапа</w:t>
            </w:r>
          </w:p>
        </w:tc>
        <w:tc>
          <w:tcPr>
            <w:tcW w:w="2781" w:type="dxa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926B1" w:rsidRPr="003A595B" w:rsidRDefault="001926B1" w:rsidP="008619E7">
            <w:pPr>
              <w:pStyle w:val="Standard"/>
              <w:spacing w:line="360" w:lineRule="auto"/>
              <w:ind w:lef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Срок окончания</w:t>
            </w:r>
          </w:p>
        </w:tc>
      </w:tr>
      <w:tr w:rsidR="001926B1" w:rsidRPr="003A595B" w:rsidTr="008619E7">
        <w:trPr>
          <w:trHeight w:val="340"/>
        </w:trPr>
        <w:tc>
          <w:tcPr>
            <w:tcW w:w="65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926B1" w:rsidRPr="003A595B" w:rsidRDefault="001926B1" w:rsidP="008619E7">
            <w:pPr>
              <w:pStyle w:val="Standard"/>
              <w:spacing w:line="360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926B1" w:rsidRPr="003A595B" w:rsidRDefault="001926B1" w:rsidP="008619E7">
            <w:pPr>
              <w:pStyle w:val="Standard"/>
              <w:spacing w:line="360" w:lineRule="auto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278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926B1" w:rsidRPr="003A595B" w:rsidRDefault="001926B1" w:rsidP="008619E7">
            <w:pPr>
              <w:pStyle w:val="Standard"/>
              <w:spacing w:line="360" w:lineRule="auto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Январь 202</w:t>
            </w:r>
            <w:r w:rsidRPr="003A595B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926B1" w:rsidRPr="003A595B" w:rsidTr="008619E7">
        <w:trPr>
          <w:trHeight w:val="342"/>
        </w:trPr>
        <w:tc>
          <w:tcPr>
            <w:tcW w:w="65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926B1" w:rsidRPr="003A595B" w:rsidRDefault="001926B1" w:rsidP="008619E7">
            <w:pPr>
              <w:pStyle w:val="Standard"/>
              <w:spacing w:line="360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926B1" w:rsidRPr="003A595B" w:rsidRDefault="001926B1" w:rsidP="008619E7">
            <w:pPr>
              <w:pStyle w:val="Standard"/>
              <w:spacing w:line="360" w:lineRule="auto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Разработка рабочего проекта</w:t>
            </w:r>
          </w:p>
        </w:tc>
        <w:tc>
          <w:tcPr>
            <w:tcW w:w="278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926B1" w:rsidRPr="003A595B" w:rsidRDefault="001926B1" w:rsidP="008619E7">
            <w:pPr>
              <w:pStyle w:val="Standard"/>
              <w:spacing w:line="360" w:lineRule="auto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Апрель 202</w:t>
            </w:r>
            <w:r w:rsidRPr="003A595B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926B1" w:rsidRPr="003A595B" w:rsidTr="008619E7">
        <w:trPr>
          <w:trHeight w:val="271"/>
        </w:trPr>
        <w:tc>
          <w:tcPr>
            <w:tcW w:w="65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926B1" w:rsidRPr="003A595B" w:rsidRDefault="001926B1" w:rsidP="008619E7">
            <w:pPr>
              <w:pStyle w:val="Standard"/>
              <w:spacing w:line="360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4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926B1" w:rsidRPr="003A595B" w:rsidRDefault="001926B1" w:rsidP="008619E7">
            <w:pPr>
              <w:pStyle w:val="Standard"/>
              <w:spacing w:line="360" w:lineRule="auto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Изготовление и проведение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контрольных испытаний всех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элементов разрабатываемой системы</w:t>
            </w:r>
          </w:p>
        </w:tc>
        <w:tc>
          <w:tcPr>
            <w:tcW w:w="278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926B1" w:rsidRPr="003A595B" w:rsidRDefault="001926B1" w:rsidP="008619E7">
            <w:pPr>
              <w:pStyle w:val="Standard"/>
              <w:spacing w:line="360" w:lineRule="auto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Июнь 202</w:t>
            </w:r>
            <w:r w:rsidRPr="003A595B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094F24" w:rsidRPr="001926B1" w:rsidRDefault="00094F24">
      <w:pPr>
        <w:pStyle w:val="Quotations"/>
        <w:ind w:left="0"/>
        <w:rPr>
          <w:rFonts w:ascii="Times New Roman" w:hAnsi="Times New Roman" w:cs="Times New Roman"/>
        </w:rPr>
      </w:pPr>
    </w:p>
    <w:p w:rsidR="00094F24" w:rsidRPr="001926B1" w:rsidRDefault="00094F24">
      <w:pPr>
        <w:rPr>
          <w:rFonts w:ascii="Times New Roman" w:hAnsi="Times New Roman" w:cs="Times New Roman"/>
        </w:rPr>
      </w:pPr>
      <w:r w:rsidRPr="001926B1">
        <w:rPr>
          <w:rFonts w:ascii="Times New Roman" w:hAnsi="Times New Roman" w:cs="Times New Roman"/>
        </w:rPr>
        <w:br w:type="page"/>
      </w:r>
    </w:p>
    <w:p w:rsidR="00B36F4E" w:rsidRPr="001926B1" w:rsidRDefault="007D755E" w:rsidP="001926B1">
      <w:pPr>
        <w:pStyle w:val="1"/>
      </w:pPr>
      <w:bookmarkStart w:id="3" w:name="__RefHeading___Toc980_1566413351"/>
      <w:bookmarkStart w:id="4" w:name="_Toc97836406"/>
      <w:r w:rsidRPr="001926B1">
        <w:lastRenderedPageBreak/>
        <w:t>Цель выполнения ОКР, наименование и индекс изделия</w:t>
      </w:r>
      <w:bookmarkEnd w:id="3"/>
      <w:bookmarkEnd w:id="4"/>
    </w:p>
    <w:p w:rsidR="00B36F4E" w:rsidRPr="001926B1" w:rsidRDefault="007D755E" w:rsidP="001926B1">
      <w:pPr>
        <w:pStyle w:val="112"/>
      </w:pPr>
      <w:r w:rsidRPr="001926B1">
        <w:t xml:space="preserve">Целью опытно-конструкторской работы (ОКР) является разработка стратосферной исследовательской системы, предназначенной для выполнения исследовательских задач согласно регламенту конкурса "Воздушно-инженерная школа </w:t>
      </w:r>
      <w:proofErr w:type="spellStart"/>
      <w:r w:rsidRPr="001926B1">
        <w:t>CanSat</w:t>
      </w:r>
      <w:proofErr w:type="spellEnd"/>
      <w:r w:rsidRPr="001926B1">
        <w:t xml:space="preserve"> в России".</w:t>
      </w:r>
    </w:p>
    <w:p w:rsidR="00B36F4E" w:rsidRPr="001926B1" w:rsidRDefault="007D755E" w:rsidP="001926B1">
      <w:pPr>
        <w:pStyle w:val="112"/>
      </w:pPr>
      <w:r w:rsidRPr="001926B1">
        <w:t>Наименование изделия: Стратосферная исследовательская система "Дикая охота". Далее "Дикая охота" или исследовательская система.</w:t>
      </w:r>
    </w:p>
    <w:p w:rsidR="00B36F4E" w:rsidRPr="001926B1" w:rsidRDefault="00FC795A" w:rsidP="001926B1">
      <w:pPr>
        <w:pStyle w:val="112"/>
      </w:pPr>
      <w:r w:rsidRPr="001926B1">
        <w:t xml:space="preserve">Индекс изделия: </w:t>
      </w:r>
      <w:r w:rsidRPr="001926B1">
        <w:rPr>
          <w:lang w:val="en-US"/>
        </w:rPr>
        <w:t>2A</w:t>
      </w:r>
      <w:r w:rsidR="007D755E" w:rsidRPr="001926B1">
        <w:t>.</w:t>
      </w:r>
    </w:p>
    <w:p w:rsidR="00094F24" w:rsidRPr="001926B1" w:rsidRDefault="00094F24">
      <w:pPr>
        <w:rPr>
          <w:rFonts w:ascii="Times New Roman" w:hAnsi="Times New Roman" w:cs="Times New Roman"/>
          <w:sz w:val="28"/>
          <w:szCs w:val="28"/>
        </w:rPr>
      </w:pPr>
      <w:bookmarkStart w:id="5" w:name="__RefHeading___Toc982_1566413351"/>
      <w:r w:rsidRPr="001926B1">
        <w:rPr>
          <w:rFonts w:ascii="Times New Roman" w:hAnsi="Times New Roman" w:cs="Times New Roman"/>
        </w:rPr>
        <w:br w:type="page"/>
      </w:r>
      <w:bookmarkStart w:id="6" w:name="_GoBack"/>
      <w:bookmarkEnd w:id="6"/>
    </w:p>
    <w:p w:rsidR="00B36F4E" w:rsidRPr="001926B1" w:rsidRDefault="007D755E" w:rsidP="001926B1">
      <w:pPr>
        <w:pStyle w:val="1"/>
      </w:pPr>
      <w:bookmarkStart w:id="7" w:name="_Toc97836407"/>
      <w:r w:rsidRPr="001926B1">
        <w:lastRenderedPageBreak/>
        <w:t>Технические требования к изделию</w:t>
      </w:r>
      <w:bookmarkEnd w:id="5"/>
      <w:bookmarkEnd w:id="7"/>
    </w:p>
    <w:p w:rsidR="00B36F4E" w:rsidRPr="001926B1" w:rsidRDefault="007D755E" w:rsidP="001926B1">
      <w:pPr>
        <w:pStyle w:val="11"/>
      </w:pPr>
      <w:bookmarkStart w:id="8" w:name="__RefHeading___Toc984_1566413351"/>
      <w:bookmarkStart w:id="9" w:name="_Toc97836408"/>
      <w:r w:rsidRPr="001926B1">
        <w:t>Состав изделия</w:t>
      </w:r>
      <w:bookmarkEnd w:id="8"/>
      <w:bookmarkEnd w:id="9"/>
    </w:p>
    <w:p w:rsidR="00B36F4E" w:rsidRPr="001926B1" w:rsidRDefault="007D755E" w:rsidP="001926B1">
      <w:pPr>
        <w:pStyle w:val="a"/>
      </w:pPr>
      <w:r w:rsidRPr="001926B1">
        <w:t>стратосферный зонд (СЗ), запускаемый на стратостате;</w:t>
      </w:r>
    </w:p>
    <w:p w:rsidR="00B36F4E" w:rsidRPr="001926B1" w:rsidRDefault="007D755E" w:rsidP="001926B1">
      <w:pPr>
        <w:pStyle w:val="a"/>
      </w:pPr>
      <w:r w:rsidRPr="001926B1">
        <w:t>наземный комплекс управления (НКУ), осуществляющий приём и обработку дан</w:t>
      </w:r>
      <w:r w:rsidR="007365C0" w:rsidRPr="001926B1">
        <w:t>ных, поступающих от стратостата.</w:t>
      </w:r>
    </w:p>
    <w:p w:rsidR="00B36F4E" w:rsidRPr="001926B1" w:rsidRDefault="007D755E" w:rsidP="001926B1">
      <w:pPr>
        <w:pStyle w:val="11"/>
      </w:pPr>
      <w:bookmarkStart w:id="10" w:name="__RefHeading___Toc986_1566413351"/>
      <w:bookmarkStart w:id="11" w:name="_Toc97836409"/>
      <w:r w:rsidRPr="001926B1">
        <w:t>Требования назначения</w:t>
      </w:r>
      <w:bookmarkEnd w:id="10"/>
      <w:bookmarkEnd w:id="11"/>
    </w:p>
    <w:p w:rsidR="00B36F4E" w:rsidRPr="001926B1" w:rsidRDefault="007D755E" w:rsidP="001926B1">
      <w:pPr>
        <w:pStyle w:val="111"/>
      </w:pPr>
      <w:r w:rsidRPr="001926B1">
        <w:t>Разрабатываемая система предназначена для решения следующих задач:</w:t>
      </w:r>
    </w:p>
    <w:p w:rsidR="00B36F4E" w:rsidRPr="001926B1" w:rsidRDefault="007D755E" w:rsidP="001926B1">
      <w:pPr>
        <w:pStyle w:val="a"/>
      </w:pPr>
      <w:r w:rsidRPr="001926B1">
        <w:t>измерение распределения температуры и давления во время подъёма и спуска;</w:t>
      </w:r>
    </w:p>
    <w:p w:rsidR="00B36F4E" w:rsidRPr="001926B1" w:rsidRDefault="007D755E" w:rsidP="001926B1">
      <w:pPr>
        <w:pStyle w:val="a"/>
      </w:pPr>
      <w:r w:rsidRPr="001926B1">
        <w:t>измерение относительной влажности на всей трассе полёта;</w:t>
      </w:r>
    </w:p>
    <w:p w:rsidR="00B36F4E" w:rsidRPr="001926B1" w:rsidRDefault="00AA153B" w:rsidP="001926B1">
      <w:pPr>
        <w:pStyle w:val="a"/>
      </w:pPr>
      <w:r w:rsidRPr="001926B1">
        <w:t xml:space="preserve">измерение состава воздуха (кислорода и примесей: </w:t>
      </w:r>
      <w:r w:rsidRPr="001926B1">
        <w:rPr>
          <w:lang w:val="en-US"/>
        </w:rPr>
        <w:t>NH</w:t>
      </w:r>
      <w:r w:rsidRPr="001926B1">
        <w:t xml:space="preserve">3, </w:t>
      </w:r>
      <w:r w:rsidRPr="001926B1">
        <w:rPr>
          <w:lang w:val="en-US"/>
        </w:rPr>
        <w:t>NO</w:t>
      </w:r>
      <w:r w:rsidRPr="001926B1">
        <w:t xml:space="preserve">2 и </w:t>
      </w:r>
      <w:r w:rsidRPr="001926B1">
        <w:rPr>
          <w:lang w:val="en-US"/>
        </w:rPr>
        <w:t>CO</w:t>
      </w:r>
      <w:r w:rsidRPr="001926B1">
        <w:t xml:space="preserve">) </w:t>
      </w:r>
      <w:r w:rsidR="007D755E" w:rsidRPr="001926B1">
        <w:t>на всей трассе полёта;</w:t>
      </w:r>
    </w:p>
    <w:p w:rsidR="00B36F4E" w:rsidRPr="001926B1" w:rsidRDefault="007D755E" w:rsidP="001926B1">
      <w:pPr>
        <w:pStyle w:val="a"/>
      </w:pPr>
      <w:r w:rsidRPr="001926B1">
        <w:rPr>
          <w:color w:val="000000"/>
        </w:rPr>
        <w:t>измерение трёх компонент ускорения</w:t>
      </w:r>
      <w:r w:rsidRPr="001926B1">
        <w:t>;</w:t>
      </w:r>
    </w:p>
    <w:p w:rsidR="00B36F4E" w:rsidRPr="001926B1" w:rsidRDefault="007D755E" w:rsidP="001926B1">
      <w:pPr>
        <w:pStyle w:val="a"/>
      </w:pPr>
      <w:r w:rsidRPr="001926B1">
        <w:rPr>
          <w:color w:val="000000"/>
        </w:rPr>
        <w:t xml:space="preserve">фотография Земли в период времени </w:t>
      </w:r>
      <w:r w:rsidRPr="001926B1">
        <w:rPr>
          <w:rStyle w:val="a7"/>
          <w:i w:val="0"/>
          <w:iCs w:val="0"/>
          <w:color w:val="000000"/>
          <w:sz w:val="24"/>
        </w:rPr>
        <w:t xml:space="preserve">от 0 до 10 секунд </w:t>
      </w:r>
      <w:r w:rsidRPr="001926B1">
        <w:rPr>
          <w:color w:val="000000"/>
        </w:rPr>
        <w:t>после начала падения аппарата;</w:t>
      </w:r>
    </w:p>
    <w:p w:rsidR="00B36F4E" w:rsidRPr="001926B1" w:rsidRDefault="007D755E" w:rsidP="001926B1">
      <w:pPr>
        <w:pStyle w:val="a"/>
      </w:pPr>
      <w:r w:rsidRPr="001926B1">
        <w:t>фиксация точки разрушения шара-зонда (координаты, высота, время);</w:t>
      </w:r>
    </w:p>
    <w:p w:rsidR="00B36F4E" w:rsidRPr="001926B1" w:rsidRDefault="007D755E" w:rsidP="001926B1">
      <w:pPr>
        <w:pStyle w:val="a"/>
      </w:pPr>
      <w:proofErr w:type="spellStart"/>
      <w:r w:rsidRPr="001926B1">
        <w:t>фотофиксация</w:t>
      </w:r>
      <w:proofErr w:type="spellEnd"/>
      <w:r w:rsidRPr="001926B1">
        <w:t xml:space="preserve"> неба в момент приземления;</w:t>
      </w:r>
    </w:p>
    <w:p w:rsidR="00AA153B" w:rsidRPr="001926B1" w:rsidRDefault="00AA153B" w:rsidP="001926B1">
      <w:pPr>
        <w:pStyle w:val="a"/>
      </w:pPr>
      <w:r w:rsidRPr="001926B1">
        <w:t>исследование радиационной обстановки</w:t>
      </w:r>
      <w:r w:rsidR="00FC795A" w:rsidRPr="001926B1">
        <w:t xml:space="preserve"> на протяжении всего полета</w:t>
      </w:r>
      <w:r w:rsidRPr="001926B1">
        <w:t>;</w:t>
      </w:r>
    </w:p>
    <w:p w:rsidR="00AA153B" w:rsidRPr="001926B1" w:rsidRDefault="00AA153B" w:rsidP="001926B1">
      <w:pPr>
        <w:pStyle w:val="a"/>
      </w:pPr>
      <w:r w:rsidRPr="001926B1">
        <w:t>определение ориентации на Солнце при помощи солнечного датчика собственной разработки;</w:t>
      </w:r>
    </w:p>
    <w:p w:rsidR="00AA153B" w:rsidRPr="001926B1" w:rsidRDefault="00FC795A" w:rsidP="001926B1">
      <w:pPr>
        <w:pStyle w:val="a"/>
      </w:pPr>
      <w:r w:rsidRPr="001926B1">
        <w:t>р</w:t>
      </w:r>
      <w:r w:rsidR="00AA153B" w:rsidRPr="001926B1">
        <w:t xml:space="preserve">егистрация траектории полета и ориентации </w:t>
      </w:r>
      <w:r w:rsidR="00094F24" w:rsidRPr="001926B1">
        <w:t>стратосферного зонда</w:t>
      </w:r>
      <w:r w:rsidRPr="001926B1">
        <w:t>;</w:t>
      </w:r>
    </w:p>
    <w:p w:rsidR="00AA153B" w:rsidRPr="001926B1" w:rsidRDefault="00FC795A" w:rsidP="001926B1">
      <w:pPr>
        <w:pStyle w:val="a"/>
      </w:pPr>
      <w:r w:rsidRPr="001926B1">
        <w:t>и</w:t>
      </w:r>
      <w:r w:rsidR="00AA153B" w:rsidRPr="001926B1">
        <w:t>зучение эффективности работы солнечных панелей в зависимости от высоты</w:t>
      </w:r>
      <w:r w:rsidRPr="001926B1">
        <w:t>;</w:t>
      </w:r>
    </w:p>
    <w:p w:rsidR="00B36F4E" w:rsidRPr="001926B1" w:rsidRDefault="00FC795A" w:rsidP="001926B1">
      <w:pPr>
        <w:pStyle w:val="a"/>
      </w:pPr>
      <w:r w:rsidRPr="001926B1">
        <w:lastRenderedPageBreak/>
        <w:t>с</w:t>
      </w:r>
      <w:r w:rsidR="00AA153B" w:rsidRPr="001926B1">
        <w:t>оздание улучшенного наземного комплекса управления</w:t>
      </w:r>
      <w:r w:rsidRPr="001926B1">
        <w:t>;</w:t>
      </w:r>
    </w:p>
    <w:p w:rsidR="00B36F4E" w:rsidRPr="001926B1" w:rsidRDefault="007D755E" w:rsidP="001926B1">
      <w:pPr>
        <w:pStyle w:val="a"/>
      </w:pPr>
      <w:r w:rsidRPr="001926B1">
        <w:t>обеспечение двунаправленной связи по радиоканалу между СЗ и НКУ;</w:t>
      </w:r>
    </w:p>
    <w:p w:rsidR="00B36F4E" w:rsidRPr="001926B1" w:rsidRDefault="007D755E" w:rsidP="001926B1">
      <w:pPr>
        <w:pStyle w:val="a"/>
      </w:pPr>
      <w:r w:rsidRPr="001926B1">
        <w:t>анализ телеметрии аппарата на приёмном пункте во время полёта;</w:t>
      </w:r>
    </w:p>
    <w:p w:rsidR="00B36F4E" w:rsidRPr="001926B1" w:rsidRDefault="007D755E" w:rsidP="001926B1">
      <w:pPr>
        <w:pStyle w:val="a"/>
      </w:pPr>
      <w:r w:rsidRPr="001926B1">
        <w:t>накопление принятой информации от СЗ на НКУ;</w:t>
      </w:r>
    </w:p>
    <w:p w:rsidR="00B36F4E" w:rsidRPr="001926B1" w:rsidRDefault="007D755E" w:rsidP="001926B1">
      <w:pPr>
        <w:pStyle w:val="a"/>
      </w:pPr>
      <w:r w:rsidRPr="001926B1">
        <w:t>автоматическое (основное) и ручно</w:t>
      </w:r>
      <w:r w:rsidR="007475F3" w:rsidRPr="001926B1">
        <w:t>е (резервное) наведение антенны</w:t>
      </w:r>
      <w:r w:rsidRPr="001926B1">
        <w:t xml:space="preserve"> НКУ на аппарат.</w:t>
      </w:r>
    </w:p>
    <w:p w:rsidR="00B36F4E" w:rsidRPr="001926B1" w:rsidRDefault="007D755E" w:rsidP="001926B1">
      <w:pPr>
        <w:pStyle w:val="11"/>
      </w:pPr>
      <w:bookmarkStart w:id="12" w:name="__RefHeading___Toc988_1566413351"/>
      <w:bookmarkStart w:id="13" w:name="_Toc97836410"/>
      <w:r w:rsidRPr="001926B1">
        <w:t>Требования радиоэлектронной защиты</w:t>
      </w:r>
      <w:bookmarkEnd w:id="12"/>
      <w:bookmarkEnd w:id="13"/>
    </w:p>
    <w:p w:rsidR="00B36F4E" w:rsidRPr="001926B1" w:rsidRDefault="007D755E" w:rsidP="001926B1">
      <w:pPr>
        <w:pStyle w:val="111"/>
      </w:pPr>
      <w:r w:rsidRPr="001926B1">
        <w:t>Должна быть обеспечена совместимость радиоэлектронных средств, используемых в системе.</w:t>
      </w:r>
    </w:p>
    <w:p w:rsidR="00B36F4E" w:rsidRPr="001926B1" w:rsidRDefault="007D755E" w:rsidP="00595CEC">
      <w:pPr>
        <w:pStyle w:val="11"/>
      </w:pPr>
      <w:bookmarkStart w:id="14" w:name="__RefHeading___Toc990_1566413351"/>
      <w:bookmarkStart w:id="15" w:name="_Toc97836411"/>
      <w:r w:rsidRPr="001926B1">
        <w:t>Требования живучести и стойкости к внешним воздействующим факторам</w:t>
      </w:r>
      <w:bookmarkEnd w:id="14"/>
      <w:bookmarkEnd w:id="15"/>
    </w:p>
    <w:p w:rsidR="00B36F4E" w:rsidRPr="001926B1" w:rsidRDefault="007D755E" w:rsidP="00595CEC">
      <w:pPr>
        <w:pStyle w:val="111"/>
      </w:pPr>
      <w:r w:rsidRPr="001926B1">
        <w:t xml:space="preserve">Требования к </w:t>
      </w:r>
      <w:proofErr w:type="spellStart"/>
      <w:r w:rsidRPr="001926B1">
        <w:t>имитозащищенности</w:t>
      </w:r>
      <w:proofErr w:type="spellEnd"/>
    </w:p>
    <w:p w:rsidR="00B36F4E" w:rsidRPr="001926B1" w:rsidRDefault="007D755E" w:rsidP="00595CEC">
      <w:pPr>
        <w:pStyle w:val="1111"/>
        <w:ind w:left="0" w:firstLine="709"/>
      </w:pPr>
      <w:r w:rsidRPr="001926B1">
        <w:t xml:space="preserve">Система должна удовлетворять следующим требованиям к </w:t>
      </w:r>
      <w:proofErr w:type="spellStart"/>
      <w:r w:rsidRPr="001926B1">
        <w:t>имитозащищенности</w:t>
      </w:r>
      <w:proofErr w:type="spellEnd"/>
      <w:r w:rsidRPr="001926B1">
        <w:t>:</w:t>
      </w:r>
    </w:p>
    <w:p w:rsidR="00B36F4E" w:rsidRPr="001926B1" w:rsidRDefault="007D755E" w:rsidP="00595CEC">
      <w:pPr>
        <w:pStyle w:val="a"/>
      </w:pPr>
      <w:r w:rsidRPr="001926B1">
        <w:t>должна быть предусмотрена защита от различного рода помех при помощи таких механизмов, как контрольные суммы или помехозащищенное кодирование.</w:t>
      </w:r>
    </w:p>
    <w:p w:rsidR="00B36F4E" w:rsidRPr="001926B1" w:rsidRDefault="007D755E" w:rsidP="00595CEC">
      <w:pPr>
        <w:pStyle w:val="111"/>
      </w:pPr>
      <w:r w:rsidRPr="001926B1">
        <w:t xml:space="preserve">Требования к устойчивости к климатическим воздействиям не </w:t>
      </w:r>
      <w:r w:rsidR="00595CEC">
        <w:t>предъявляются</w:t>
      </w:r>
      <w:r w:rsidRPr="001926B1">
        <w:t>.</w:t>
      </w:r>
    </w:p>
    <w:p w:rsidR="00B36F4E" w:rsidRPr="001926B1" w:rsidRDefault="007D755E" w:rsidP="00595CEC">
      <w:pPr>
        <w:pStyle w:val="111"/>
      </w:pPr>
      <w:r w:rsidRPr="001926B1">
        <w:t xml:space="preserve">Требования надёжности не </w:t>
      </w:r>
      <w:r w:rsidR="00595CEC">
        <w:t>предъявляются</w:t>
      </w:r>
      <w:r w:rsidRPr="001926B1">
        <w:t>.</w:t>
      </w:r>
    </w:p>
    <w:p w:rsidR="00B36F4E" w:rsidRPr="001926B1" w:rsidRDefault="007D755E" w:rsidP="00595CEC">
      <w:pPr>
        <w:pStyle w:val="11"/>
      </w:pPr>
      <w:bookmarkStart w:id="16" w:name="__RefHeading___Toc992_1566413351"/>
      <w:bookmarkStart w:id="17" w:name="_Toc97836412"/>
      <w:r w:rsidRPr="001926B1">
        <w:t>Требования эргономики, обитаемости и технической эстетики</w:t>
      </w:r>
      <w:bookmarkEnd w:id="16"/>
      <w:bookmarkEnd w:id="17"/>
    </w:p>
    <w:p w:rsidR="00B36F4E" w:rsidRDefault="007D755E" w:rsidP="00595CEC">
      <w:pPr>
        <w:pStyle w:val="111"/>
      </w:pPr>
      <w:r w:rsidRPr="001926B1">
        <w:t>Элементы системы должны выглядеть внушительно.</w:t>
      </w:r>
    </w:p>
    <w:p w:rsidR="00595CEC" w:rsidRPr="001926B1" w:rsidRDefault="00595CEC" w:rsidP="00595CEC">
      <w:pPr>
        <w:pStyle w:val="ab"/>
      </w:pPr>
    </w:p>
    <w:p w:rsidR="00B36F4E" w:rsidRPr="001926B1" w:rsidRDefault="007D755E" w:rsidP="00595CEC">
      <w:pPr>
        <w:pStyle w:val="11"/>
      </w:pPr>
      <w:bookmarkStart w:id="18" w:name="__RefHeading___Toc994_1566413351"/>
      <w:bookmarkStart w:id="19" w:name="_Toc97836413"/>
      <w:r w:rsidRPr="001926B1">
        <w:lastRenderedPageBreak/>
        <w:t>Требования к эксплуатации, хранению, удобству технического обслуживания и ремонта</w:t>
      </w:r>
      <w:bookmarkEnd w:id="18"/>
      <w:bookmarkEnd w:id="19"/>
    </w:p>
    <w:p w:rsidR="00B36F4E" w:rsidRPr="001926B1" w:rsidRDefault="007D755E" w:rsidP="00595CEC">
      <w:pPr>
        <w:pStyle w:val="111"/>
      </w:pPr>
      <w:r w:rsidRPr="001926B1">
        <w:t>К системе предоставляются следующие эксплуатационные требования:</w:t>
      </w:r>
    </w:p>
    <w:p w:rsidR="00B36F4E" w:rsidRPr="001926B1" w:rsidRDefault="007D755E" w:rsidP="00595CEC">
      <w:pPr>
        <w:pStyle w:val="a"/>
      </w:pPr>
      <w:r w:rsidRPr="001926B1">
        <w:t>система должна приводиться в готовность не дольше 1 часа;</w:t>
      </w:r>
    </w:p>
    <w:p w:rsidR="00B36F4E" w:rsidRPr="001926B1" w:rsidRDefault="007D755E" w:rsidP="00595CEC">
      <w:pPr>
        <w:pStyle w:val="a"/>
      </w:pPr>
      <w:r w:rsidRPr="001926B1">
        <w:t>элементы системы должны быть разборными и предусматривать возможность многократной неразрушающей разборки и последующей сборки в целях проведения локальных ремонтных работ.</w:t>
      </w:r>
    </w:p>
    <w:p w:rsidR="00B36F4E" w:rsidRPr="001926B1" w:rsidRDefault="007D755E" w:rsidP="00595CEC">
      <w:pPr>
        <w:pStyle w:val="11"/>
      </w:pPr>
      <w:bookmarkStart w:id="20" w:name="__RefHeading___Toc996_1566413351"/>
      <w:bookmarkStart w:id="21" w:name="_Toc97836414"/>
      <w:r w:rsidRPr="001926B1">
        <w:t>Требования к транспортабельности</w:t>
      </w:r>
      <w:bookmarkEnd w:id="20"/>
      <w:bookmarkEnd w:id="21"/>
    </w:p>
    <w:p w:rsidR="00B36F4E" w:rsidRPr="001926B1" w:rsidRDefault="007D755E" w:rsidP="00595CEC">
      <w:pPr>
        <w:pStyle w:val="111"/>
      </w:pPr>
      <w:r w:rsidRPr="001926B1">
        <w:t>К составным частям системы предоставляются следующие требования:</w:t>
      </w:r>
    </w:p>
    <w:p w:rsidR="00B36F4E" w:rsidRPr="001926B1" w:rsidRDefault="007D755E" w:rsidP="00595CEC">
      <w:pPr>
        <w:pStyle w:val="a"/>
      </w:pPr>
      <w:r w:rsidRPr="001926B1">
        <w:t>элементы системы должны быть транспортабельны при помощи двух рюкзаков объёмом не более 20 литров без потери функциональности. Это требование не распространяется на антенны и штатив из состава НКУ.</w:t>
      </w:r>
    </w:p>
    <w:p w:rsidR="00B36F4E" w:rsidRPr="001926B1" w:rsidRDefault="007D755E" w:rsidP="00595CEC">
      <w:pPr>
        <w:pStyle w:val="11"/>
      </w:pPr>
      <w:bookmarkStart w:id="22" w:name="__RefHeading___Toc998_1566413351"/>
      <w:bookmarkStart w:id="23" w:name="_Toc97836415"/>
      <w:r w:rsidRPr="001926B1">
        <w:t>Требования безопасности</w:t>
      </w:r>
      <w:bookmarkEnd w:id="22"/>
      <w:bookmarkEnd w:id="23"/>
    </w:p>
    <w:p w:rsidR="00B36F4E" w:rsidRPr="001926B1" w:rsidRDefault="007D755E" w:rsidP="00595CEC">
      <w:pPr>
        <w:pStyle w:val="111"/>
      </w:pPr>
      <w:r w:rsidRPr="001926B1">
        <w:t>К системе предоставляются следующие требования безопасности:</w:t>
      </w:r>
    </w:p>
    <w:p w:rsidR="00B36F4E" w:rsidRPr="001926B1" w:rsidRDefault="007D755E" w:rsidP="00595CEC">
      <w:pPr>
        <w:pStyle w:val="a"/>
      </w:pPr>
      <w:r w:rsidRPr="001926B1">
        <w:t>элементы системы не должны предоставлять опасности д</w:t>
      </w:r>
      <w:r w:rsidR="00595CEC">
        <w:t xml:space="preserve">ля персонала и населения путём </w:t>
      </w:r>
      <w:r w:rsidRPr="001926B1">
        <w:t>воздействия электрического напряжения, движущихся частей, теплового (светового) воздействия, высокочастотных, радиационных, электромагнитных полей, ядовитых паров и газов, вибраций, акустических шумов и др.;</w:t>
      </w:r>
    </w:p>
    <w:p w:rsidR="00B36F4E" w:rsidRPr="001926B1" w:rsidRDefault="007D755E" w:rsidP="00595CEC">
      <w:pPr>
        <w:pStyle w:val="a"/>
      </w:pPr>
      <w:r w:rsidRPr="001926B1">
        <w:t>элементы питания системы должны быть снабжены соответствующими устройствами защиты от коротких замыканий и последующего возгорания;</w:t>
      </w:r>
    </w:p>
    <w:p w:rsidR="00B36F4E" w:rsidRDefault="007D755E" w:rsidP="00595CEC">
      <w:pPr>
        <w:pStyle w:val="a"/>
      </w:pPr>
      <w:r w:rsidRPr="001926B1">
        <w:t>конструкция элементов системы должна исключать самопроизвольное включение и выключение.</w:t>
      </w:r>
    </w:p>
    <w:p w:rsidR="00595CEC" w:rsidRPr="001926B1" w:rsidRDefault="00595CEC" w:rsidP="00595CEC">
      <w:pPr>
        <w:pStyle w:val="ab"/>
      </w:pPr>
    </w:p>
    <w:p w:rsidR="00B36F4E" w:rsidRPr="001926B1" w:rsidRDefault="007D755E" w:rsidP="00595CEC">
      <w:pPr>
        <w:pStyle w:val="11"/>
      </w:pPr>
      <w:bookmarkStart w:id="24" w:name="__RefHeading___Toc1000_1566413351"/>
      <w:bookmarkStart w:id="25" w:name="_Toc97836416"/>
      <w:r w:rsidRPr="001926B1">
        <w:lastRenderedPageBreak/>
        <w:t>Требования стандартизации</w:t>
      </w:r>
      <w:bookmarkEnd w:id="24"/>
      <w:bookmarkEnd w:id="25"/>
    </w:p>
    <w:p w:rsidR="00B36F4E" w:rsidRPr="001926B1" w:rsidRDefault="00595CEC" w:rsidP="00595CEC">
      <w:pPr>
        <w:pStyle w:val="111"/>
      </w:pPr>
      <w:r>
        <w:t>Не предъя</w:t>
      </w:r>
      <w:r w:rsidR="007D755E" w:rsidRPr="001926B1">
        <w:t>вляются.</w:t>
      </w:r>
    </w:p>
    <w:p w:rsidR="00B36F4E" w:rsidRPr="001926B1" w:rsidRDefault="007D755E" w:rsidP="00595CEC">
      <w:pPr>
        <w:pStyle w:val="11"/>
      </w:pPr>
      <w:bookmarkStart w:id="26" w:name="__RefHeading___Toc1854_320674073"/>
      <w:bookmarkStart w:id="27" w:name="_Toc97836417"/>
      <w:r w:rsidRPr="001926B1">
        <w:t>Требования технологичности</w:t>
      </w:r>
      <w:bookmarkEnd w:id="26"/>
      <w:bookmarkEnd w:id="27"/>
    </w:p>
    <w:p w:rsidR="00595CEC" w:rsidRPr="001926B1" w:rsidRDefault="00595CEC" w:rsidP="00595CEC">
      <w:pPr>
        <w:pStyle w:val="111"/>
      </w:pPr>
      <w:bookmarkStart w:id="28" w:name="__RefHeading___Toc1856_320674073"/>
      <w:r>
        <w:t xml:space="preserve">Не </w:t>
      </w:r>
      <w:r w:rsidRPr="00595CEC">
        <w:t>предъявляются</w:t>
      </w:r>
      <w:r w:rsidRPr="001926B1">
        <w:t>.</w:t>
      </w:r>
    </w:p>
    <w:p w:rsidR="00B36F4E" w:rsidRPr="001926B1" w:rsidRDefault="007D755E" w:rsidP="00595CEC">
      <w:pPr>
        <w:pStyle w:val="11"/>
      </w:pPr>
      <w:bookmarkStart w:id="29" w:name="_Toc97836418"/>
      <w:r w:rsidRPr="001926B1">
        <w:t>Конструктивные требования</w:t>
      </w:r>
      <w:bookmarkEnd w:id="28"/>
      <w:bookmarkEnd w:id="29"/>
    </w:p>
    <w:p w:rsidR="00595CEC" w:rsidRPr="001926B1" w:rsidRDefault="00595CEC" w:rsidP="00595CEC">
      <w:pPr>
        <w:pStyle w:val="111"/>
      </w:pPr>
      <w:bookmarkStart w:id="30" w:name="__RefHeading___Toc1006_1566413351"/>
      <w:r>
        <w:t xml:space="preserve">Не </w:t>
      </w:r>
      <w:r w:rsidRPr="00595CEC">
        <w:t>предъявляются</w:t>
      </w:r>
      <w:r w:rsidRPr="001926B1">
        <w:t>.</w:t>
      </w:r>
    </w:p>
    <w:p w:rsidR="00094F24" w:rsidRPr="001926B1" w:rsidRDefault="00094F24">
      <w:pPr>
        <w:rPr>
          <w:rFonts w:ascii="Times New Roman" w:hAnsi="Times New Roman" w:cs="Times New Roman"/>
          <w:sz w:val="28"/>
          <w:szCs w:val="28"/>
        </w:rPr>
      </w:pPr>
      <w:r w:rsidRPr="001926B1">
        <w:rPr>
          <w:rFonts w:ascii="Times New Roman" w:hAnsi="Times New Roman" w:cs="Times New Roman"/>
        </w:rPr>
        <w:br w:type="page"/>
      </w:r>
    </w:p>
    <w:p w:rsidR="00B36F4E" w:rsidRPr="001926B1" w:rsidRDefault="007D755E" w:rsidP="00595CEC">
      <w:pPr>
        <w:pStyle w:val="1"/>
      </w:pPr>
      <w:bookmarkStart w:id="31" w:name="_Toc97836419"/>
      <w:r w:rsidRPr="001926B1">
        <w:lastRenderedPageBreak/>
        <w:t>Технико-экономические требования</w:t>
      </w:r>
      <w:bookmarkEnd w:id="30"/>
      <w:bookmarkEnd w:id="31"/>
    </w:p>
    <w:p w:rsidR="00B36F4E" w:rsidRPr="00595CEC" w:rsidRDefault="00595CEC" w:rsidP="00595CEC">
      <w:pPr>
        <w:pStyle w:val="112"/>
      </w:pPr>
      <w:r w:rsidRPr="00595CEC">
        <w:t>Не предъявляются.</w:t>
      </w:r>
    </w:p>
    <w:p w:rsidR="00B36F4E" w:rsidRPr="001926B1" w:rsidRDefault="00B36F4E">
      <w:pPr>
        <w:pStyle w:val="GOSTMainBody"/>
        <w:rPr>
          <w:rFonts w:ascii="Times New Roman" w:hAnsi="Times New Roman" w:cs="Times New Roman"/>
        </w:rPr>
      </w:pPr>
    </w:p>
    <w:p w:rsidR="00094F24" w:rsidRPr="001926B1" w:rsidRDefault="00094F24">
      <w:pPr>
        <w:rPr>
          <w:rFonts w:ascii="Times New Roman" w:hAnsi="Times New Roman" w:cs="Times New Roman"/>
          <w:sz w:val="28"/>
          <w:szCs w:val="28"/>
        </w:rPr>
      </w:pPr>
      <w:bookmarkStart w:id="32" w:name="__RefHeading___Toc1010_1566413351"/>
      <w:r w:rsidRPr="001926B1">
        <w:rPr>
          <w:rFonts w:ascii="Times New Roman" w:hAnsi="Times New Roman" w:cs="Times New Roman"/>
        </w:rPr>
        <w:br w:type="page"/>
      </w:r>
    </w:p>
    <w:p w:rsidR="00B36F4E" w:rsidRPr="001926B1" w:rsidRDefault="007D755E" w:rsidP="00595CEC">
      <w:pPr>
        <w:pStyle w:val="1"/>
      </w:pPr>
      <w:bookmarkStart w:id="33" w:name="_Toc97836420"/>
      <w:r w:rsidRPr="001926B1">
        <w:lastRenderedPageBreak/>
        <w:t>Требования к обеспечению</w:t>
      </w:r>
      <w:bookmarkEnd w:id="32"/>
      <w:bookmarkEnd w:id="33"/>
    </w:p>
    <w:p w:rsidR="00B36F4E" w:rsidRPr="001926B1" w:rsidRDefault="007D755E" w:rsidP="00595CEC">
      <w:pPr>
        <w:pStyle w:val="11"/>
      </w:pPr>
      <w:bookmarkStart w:id="34" w:name="_Toc97836421"/>
      <w:r w:rsidRPr="001926B1">
        <w:t>Требования к норм</w:t>
      </w:r>
      <w:r w:rsidR="00595CEC">
        <w:t>ативно-техническому обеспечению</w:t>
      </w:r>
      <w:bookmarkEnd w:id="34"/>
    </w:p>
    <w:p w:rsidR="00B36F4E" w:rsidRPr="001926B1" w:rsidRDefault="007D755E" w:rsidP="00595CEC">
      <w:pPr>
        <w:pStyle w:val="111"/>
      </w:pPr>
      <w:r w:rsidRPr="001926B1">
        <w:t>Для разработки проекта должна быть использована система контроля версий.</w:t>
      </w:r>
    </w:p>
    <w:p w:rsidR="00B36F4E" w:rsidRDefault="007D755E" w:rsidP="00595CEC">
      <w:pPr>
        <w:pStyle w:val="11"/>
      </w:pPr>
      <w:bookmarkStart w:id="35" w:name="_Toc97836422"/>
      <w:r w:rsidRPr="001926B1">
        <w:t>Требования к метрол</w:t>
      </w:r>
      <w:r w:rsidR="00595CEC">
        <w:t>огическому обеспечению</w:t>
      </w:r>
      <w:bookmarkEnd w:id="35"/>
    </w:p>
    <w:p w:rsidR="00595CEC" w:rsidRPr="001926B1" w:rsidRDefault="00595CEC" w:rsidP="00595CEC">
      <w:pPr>
        <w:pStyle w:val="111"/>
      </w:pPr>
      <w:r w:rsidRPr="00595CEC">
        <w:t>Не предъявляются.</w:t>
      </w:r>
    </w:p>
    <w:p w:rsidR="00B36F4E" w:rsidRDefault="007D755E" w:rsidP="00595CEC">
      <w:pPr>
        <w:pStyle w:val="11"/>
      </w:pPr>
      <w:bookmarkStart w:id="36" w:name="_Toc97836423"/>
      <w:r w:rsidRPr="001926B1">
        <w:t>Требования</w:t>
      </w:r>
      <w:r w:rsidR="00595CEC">
        <w:t xml:space="preserve"> к диагностическому обеспечению</w:t>
      </w:r>
      <w:bookmarkEnd w:id="36"/>
    </w:p>
    <w:p w:rsidR="00595CEC" w:rsidRPr="001926B1" w:rsidRDefault="00595CEC" w:rsidP="00595CEC">
      <w:pPr>
        <w:pStyle w:val="111"/>
      </w:pPr>
      <w:r w:rsidRPr="00595CEC">
        <w:t>Не предъявляются.</w:t>
      </w:r>
    </w:p>
    <w:p w:rsidR="00B36F4E" w:rsidRDefault="007D755E" w:rsidP="00595CEC">
      <w:pPr>
        <w:pStyle w:val="11"/>
      </w:pPr>
      <w:bookmarkStart w:id="37" w:name="_Toc97836424"/>
      <w:r w:rsidRPr="001926B1">
        <w:t>Требования к математическому, программному и информацион</w:t>
      </w:r>
      <w:r w:rsidR="00595CEC">
        <w:t>но-лингвистическому обеспечению</w:t>
      </w:r>
      <w:bookmarkEnd w:id="37"/>
    </w:p>
    <w:p w:rsidR="00595CEC" w:rsidRPr="001926B1" w:rsidRDefault="00595CEC" w:rsidP="00595CEC">
      <w:pPr>
        <w:pStyle w:val="111"/>
      </w:pPr>
      <w:r w:rsidRPr="00595CEC">
        <w:t>Не предъявляются.</w:t>
      </w:r>
    </w:p>
    <w:p w:rsidR="00B36F4E" w:rsidRPr="001926B1" w:rsidRDefault="00B36F4E">
      <w:pPr>
        <w:pStyle w:val="GOSTMainBody"/>
        <w:rPr>
          <w:rFonts w:ascii="Times New Roman" w:hAnsi="Times New Roman" w:cs="Times New Roman"/>
        </w:rPr>
      </w:pPr>
    </w:p>
    <w:p w:rsidR="00094F24" w:rsidRPr="001926B1" w:rsidRDefault="00094F24">
      <w:pPr>
        <w:rPr>
          <w:rFonts w:ascii="Times New Roman" w:hAnsi="Times New Roman" w:cs="Times New Roman"/>
          <w:sz w:val="28"/>
          <w:szCs w:val="28"/>
        </w:rPr>
      </w:pPr>
      <w:bookmarkStart w:id="38" w:name="__RefHeading___Toc1016_1566413351"/>
      <w:r w:rsidRPr="001926B1">
        <w:rPr>
          <w:rFonts w:ascii="Times New Roman" w:hAnsi="Times New Roman" w:cs="Times New Roman"/>
        </w:rPr>
        <w:br w:type="page"/>
      </w:r>
    </w:p>
    <w:p w:rsidR="00B36F4E" w:rsidRPr="001926B1" w:rsidRDefault="007D755E" w:rsidP="00595CEC">
      <w:pPr>
        <w:pStyle w:val="1"/>
      </w:pPr>
      <w:bookmarkStart w:id="39" w:name="_Toc97836425"/>
      <w:r w:rsidRPr="001926B1">
        <w:lastRenderedPageBreak/>
        <w:t>Требования к учебно-тренировочным средствам</w:t>
      </w:r>
      <w:bookmarkEnd w:id="38"/>
      <w:bookmarkEnd w:id="39"/>
    </w:p>
    <w:p w:rsidR="00B36F4E" w:rsidRPr="001926B1" w:rsidRDefault="007D755E" w:rsidP="00595CEC">
      <w:pPr>
        <w:pStyle w:val="112"/>
      </w:pPr>
      <w:r w:rsidRPr="001926B1">
        <w:t>При разработке системы требуется создание автономных стендов для отработки отдельных узлов там, где это возможно.</w:t>
      </w:r>
    </w:p>
    <w:p w:rsidR="00B36F4E" w:rsidRPr="001926B1" w:rsidRDefault="00B36F4E">
      <w:pPr>
        <w:pStyle w:val="GOSTMainBody"/>
        <w:rPr>
          <w:rFonts w:ascii="Times New Roman" w:hAnsi="Times New Roman" w:cs="Times New Roman"/>
        </w:rPr>
      </w:pPr>
    </w:p>
    <w:p w:rsidR="00094F24" w:rsidRPr="001926B1" w:rsidRDefault="00094F24">
      <w:pPr>
        <w:rPr>
          <w:rFonts w:ascii="Times New Roman" w:hAnsi="Times New Roman" w:cs="Times New Roman"/>
          <w:sz w:val="28"/>
          <w:szCs w:val="28"/>
        </w:rPr>
      </w:pPr>
      <w:bookmarkStart w:id="40" w:name="__RefHeading___Toc3524_4294578340"/>
      <w:r w:rsidRPr="001926B1">
        <w:rPr>
          <w:rFonts w:ascii="Times New Roman" w:hAnsi="Times New Roman" w:cs="Times New Roman"/>
        </w:rPr>
        <w:br w:type="page"/>
      </w:r>
    </w:p>
    <w:p w:rsidR="00B36F4E" w:rsidRPr="001926B1" w:rsidRDefault="00595CEC" w:rsidP="00595CEC">
      <w:pPr>
        <w:pStyle w:val="1"/>
      </w:pPr>
      <w:bookmarkStart w:id="41" w:name="_Toc97836426"/>
      <w:proofErr w:type="spellStart"/>
      <w:r>
        <w:lastRenderedPageBreak/>
        <w:t>Непредъявляемые</w:t>
      </w:r>
      <w:proofErr w:type="spellEnd"/>
      <w:r w:rsidR="007D755E" w:rsidRPr="001926B1">
        <w:t xml:space="preserve"> требования</w:t>
      </w:r>
      <w:bookmarkEnd w:id="40"/>
      <w:bookmarkEnd w:id="41"/>
    </w:p>
    <w:p w:rsidR="00B36F4E" w:rsidRPr="001926B1" w:rsidRDefault="007D755E" w:rsidP="00595CEC">
      <w:pPr>
        <w:pStyle w:val="112"/>
      </w:pPr>
      <w:r w:rsidRPr="001926B1">
        <w:t>Требования к каталогизации.</w:t>
      </w:r>
    </w:p>
    <w:p w:rsidR="00B36F4E" w:rsidRPr="001926B1" w:rsidRDefault="007D755E" w:rsidP="00595CEC">
      <w:pPr>
        <w:pStyle w:val="112"/>
      </w:pPr>
      <w:r w:rsidRPr="001926B1">
        <w:t>Требования к сырью, материалам и КИМП.</w:t>
      </w:r>
    </w:p>
    <w:p w:rsidR="00B36F4E" w:rsidRPr="001926B1" w:rsidRDefault="007D755E" w:rsidP="00595CEC">
      <w:pPr>
        <w:pStyle w:val="112"/>
      </w:pPr>
      <w:r w:rsidRPr="001926B1">
        <w:t>Специальные требования.</w:t>
      </w:r>
    </w:p>
    <w:p w:rsidR="00B36F4E" w:rsidRPr="001926B1" w:rsidRDefault="007D755E" w:rsidP="00595CEC">
      <w:pPr>
        <w:pStyle w:val="112"/>
      </w:pPr>
      <w:bookmarkStart w:id="42" w:name="__RefHeading___Toc3526_4294578340"/>
      <w:r w:rsidRPr="001926B1">
        <w:t>Требования к консервации, упаковке и маркировке.</w:t>
      </w:r>
      <w:bookmarkEnd w:id="42"/>
    </w:p>
    <w:p w:rsidR="00094F24" w:rsidRPr="001926B1" w:rsidRDefault="00094F24">
      <w:pPr>
        <w:rPr>
          <w:rFonts w:ascii="Times New Roman" w:hAnsi="Times New Roman" w:cs="Times New Roman"/>
          <w:sz w:val="28"/>
          <w:szCs w:val="28"/>
        </w:rPr>
      </w:pPr>
      <w:bookmarkStart w:id="43" w:name="__RefHeading___Toc1020_1566413351"/>
      <w:r w:rsidRPr="001926B1">
        <w:rPr>
          <w:rFonts w:ascii="Times New Roman" w:hAnsi="Times New Roman" w:cs="Times New Roman"/>
        </w:rPr>
        <w:br w:type="page"/>
      </w:r>
    </w:p>
    <w:p w:rsidR="00B36F4E" w:rsidRPr="001926B1" w:rsidRDefault="007D755E" w:rsidP="00595CEC">
      <w:pPr>
        <w:pStyle w:val="1"/>
      </w:pPr>
      <w:bookmarkStart w:id="44" w:name="_Toc97836427"/>
      <w:r w:rsidRPr="001926B1">
        <w:lastRenderedPageBreak/>
        <w:t>Этапы выполнения ОКР</w:t>
      </w:r>
      <w:bookmarkEnd w:id="43"/>
      <w:bookmarkEnd w:id="44"/>
    </w:p>
    <w:p w:rsidR="00B36F4E" w:rsidRPr="001926B1" w:rsidRDefault="00094F24" w:rsidP="00E01C35">
      <w:pPr>
        <w:pStyle w:val="112"/>
      </w:pPr>
      <w:r w:rsidRPr="001926B1">
        <w:t>Этапы выполнения ОКР приведены в таблице 1.</w:t>
      </w:r>
    </w:p>
    <w:p w:rsidR="00B36F4E" w:rsidRPr="001926B1" w:rsidRDefault="00B36F4E">
      <w:pPr>
        <w:pStyle w:val="GOSTMainBody"/>
        <w:rPr>
          <w:rFonts w:ascii="Times New Roman" w:hAnsi="Times New Roman" w:cs="Times New Roman"/>
        </w:rPr>
      </w:pPr>
    </w:p>
    <w:p w:rsidR="00094F24" w:rsidRPr="001926B1" w:rsidRDefault="00094F24">
      <w:pPr>
        <w:rPr>
          <w:rFonts w:ascii="Times New Roman" w:hAnsi="Times New Roman" w:cs="Times New Roman"/>
          <w:sz w:val="28"/>
          <w:szCs w:val="28"/>
        </w:rPr>
      </w:pPr>
      <w:bookmarkStart w:id="45" w:name="__RefHeading___Toc1022_1566413351"/>
      <w:r w:rsidRPr="001926B1">
        <w:rPr>
          <w:rFonts w:ascii="Times New Roman" w:hAnsi="Times New Roman" w:cs="Times New Roman"/>
        </w:rPr>
        <w:br w:type="page"/>
      </w:r>
    </w:p>
    <w:p w:rsidR="00B36F4E" w:rsidRPr="001926B1" w:rsidRDefault="007D755E" w:rsidP="00E01C35">
      <w:pPr>
        <w:pStyle w:val="1"/>
      </w:pPr>
      <w:bookmarkStart w:id="46" w:name="_Toc97836428"/>
      <w:r w:rsidRPr="001926B1">
        <w:lastRenderedPageBreak/>
        <w:t>Порядок выполнения этапов и приёмки ОКР.</w:t>
      </w:r>
      <w:bookmarkEnd w:id="45"/>
      <w:bookmarkEnd w:id="46"/>
    </w:p>
    <w:p w:rsidR="00B36F4E" w:rsidRPr="001926B1" w:rsidRDefault="007D755E" w:rsidP="00E01C35">
      <w:pPr>
        <w:pStyle w:val="112"/>
      </w:pPr>
      <w:r w:rsidRPr="001926B1">
        <w:t>Для закрытия этапа</w:t>
      </w:r>
      <w:r w:rsidRPr="00E01C35">
        <w:rPr>
          <w:rStyle w:val="110"/>
        </w:rPr>
        <w:t xml:space="preserve"> </w:t>
      </w:r>
      <w:r w:rsidRPr="001926B1">
        <w:t>эскизного проектирования, требуется выполнение следующих требований:</w:t>
      </w:r>
    </w:p>
    <w:p w:rsidR="00B36F4E" w:rsidRPr="001926B1" w:rsidRDefault="007D755E" w:rsidP="00E01C35">
      <w:pPr>
        <w:pStyle w:val="111"/>
      </w:pPr>
      <w:r w:rsidRPr="001926B1">
        <w:t>Должны быть разработаны трёхмерные модели элементов конструкции стратосферного зонда;</w:t>
      </w:r>
    </w:p>
    <w:p w:rsidR="00B36F4E" w:rsidRPr="001926B1" w:rsidRDefault="007D755E" w:rsidP="00E01C35">
      <w:pPr>
        <w:pStyle w:val="111"/>
      </w:pPr>
      <w:r w:rsidRPr="001926B1">
        <w:t>Должна быть разработана принципиальная электрической схема аппарата;</w:t>
      </w:r>
    </w:p>
    <w:p w:rsidR="00B36F4E" w:rsidRPr="001926B1" w:rsidRDefault="007D755E" w:rsidP="00E01C35">
      <w:pPr>
        <w:pStyle w:val="111"/>
      </w:pPr>
      <w:r w:rsidRPr="001926B1">
        <w:t>Должна быть создана презентация для устного доклада комиссии.</w:t>
      </w:r>
    </w:p>
    <w:p w:rsidR="00B36F4E" w:rsidRPr="001926B1" w:rsidRDefault="007D755E" w:rsidP="00E01C35">
      <w:pPr>
        <w:pStyle w:val="111"/>
      </w:pPr>
      <w:r w:rsidRPr="001926B1">
        <w:t>Презентация должна включать:</w:t>
      </w:r>
    </w:p>
    <w:p w:rsidR="00B36F4E" w:rsidRPr="001926B1" w:rsidRDefault="007D755E" w:rsidP="00E01C35">
      <w:pPr>
        <w:pStyle w:val="a"/>
      </w:pPr>
      <w:r w:rsidRPr="001926B1">
        <w:t>описание научной задачи;</w:t>
      </w:r>
    </w:p>
    <w:p w:rsidR="00B36F4E" w:rsidRPr="001926B1" w:rsidRDefault="007D755E" w:rsidP="00E01C35">
      <w:pPr>
        <w:pStyle w:val="a"/>
      </w:pPr>
      <w:r w:rsidRPr="001926B1">
        <w:t>описание технической задачи;</w:t>
      </w:r>
    </w:p>
    <w:p w:rsidR="00B36F4E" w:rsidRPr="001926B1" w:rsidRDefault="007D755E" w:rsidP="00E01C35">
      <w:pPr>
        <w:pStyle w:val="112"/>
      </w:pPr>
      <w:r w:rsidRPr="001926B1">
        <w:t>Для закрытия этапа рабочего проекта должны быть выполнены следующие требования:</w:t>
      </w:r>
    </w:p>
    <w:p w:rsidR="00B36F4E" w:rsidRPr="001926B1" w:rsidRDefault="007D755E" w:rsidP="00E01C35">
      <w:pPr>
        <w:pStyle w:val="111"/>
      </w:pPr>
      <w:r w:rsidRPr="001926B1">
        <w:t>Система должна быть полностью спроектирована с выпуском следующих документов:</w:t>
      </w:r>
    </w:p>
    <w:p w:rsidR="00B36F4E" w:rsidRPr="001926B1" w:rsidRDefault="007D755E" w:rsidP="00E01C35">
      <w:pPr>
        <w:pStyle w:val="a"/>
      </w:pPr>
      <w:r w:rsidRPr="001926B1">
        <w:t>Комплект чертежей конструкции системы (допустимо использование точных трёхмерных моделей);</w:t>
      </w:r>
    </w:p>
    <w:p w:rsidR="00B36F4E" w:rsidRPr="001926B1" w:rsidRDefault="007D755E" w:rsidP="00E01C35">
      <w:pPr>
        <w:pStyle w:val="a"/>
      </w:pPr>
      <w:r w:rsidRPr="001926B1">
        <w:t>Электрические принципиальные схемы и шаблоны для производства печатных плат, используемых в системе.</w:t>
      </w:r>
    </w:p>
    <w:p w:rsidR="00B36F4E" w:rsidRPr="001926B1" w:rsidRDefault="007D755E" w:rsidP="00E01C35">
      <w:pPr>
        <w:pStyle w:val="111"/>
      </w:pPr>
      <w:r w:rsidRPr="001926B1">
        <w:t>Должна быть выпущена альфа версия программного обеспечения всех составных частей системы.</w:t>
      </w:r>
    </w:p>
    <w:p w:rsidR="00B36F4E" w:rsidRPr="001926B1" w:rsidRDefault="007D755E" w:rsidP="00E01C35">
      <w:pPr>
        <w:pStyle w:val="111"/>
      </w:pPr>
      <w:r w:rsidRPr="001926B1">
        <w:t>Должны быть проведены автономные испытания элементов разрабатываемой системы.</w:t>
      </w:r>
    </w:p>
    <w:p w:rsidR="00094F24" w:rsidRPr="00E01C35" w:rsidRDefault="007D755E" w:rsidP="00B96591">
      <w:pPr>
        <w:pStyle w:val="112"/>
      </w:pPr>
      <w:r w:rsidRPr="001926B1">
        <w:t xml:space="preserve">На финальный этап конкурса команда должна предоставить готовую к эксплуатации систему и принять участие в финале конкурса Воздушно-инженерная школа </w:t>
      </w:r>
      <w:proofErr w:type="spellStart"/>
      <w:r w:rsidRPr="001926B1">
        <w:t>CanSat</w:t>
      </w:r>
      <w:proofErr w:type="spellEnd"/>
      <w:r w:rsidRPr="001926B1">
        <w:t xml:space="preserve"> в России.</w:t>
      </w:r>
      <w:bookmarkStart w:id="47" w:name="__RefHeading___Toc1024_1566413351"/>
      <w:r w:rsidR="00094F24" w:rsidRPr="00E01C35">
        <w:br w:type="page"/>
      </w:r>
    </w:p>
    <w:p w:rsidR="00B36F4E" w:rsidRPr="001926B1" w:rsidRDefault="007D755E" w:rsidP="00E01C35">
      <w:pPr>
        <w:pStyle w:val="1"/>
      </w:pPr>
      <w:bookmarkStart w:id="48" w:name="_Toc97836429"/>
      <w:r w:rsidRPr="001926B1">
        <w:lastRenderedPageBreak/>
        <w:t>Ссылочные документы</w:t>
      </w:r>
      <w:bookmarkEnd w:id="47"/>
      <w:bookmarkEnd w:id="48"/>
    </w:p>
    <w:p w:rsidR="00B36F4E" w:rsidRPr="001926B1" w:rsidRDefault="00FC795A" w:rsidP="00E01C35">
      <w:pPr>
        <w:pStyle w:val="a"/>
      </w:pPr>
      <w:r w:rsidRPr="001926B1">
        <w:t>Положение о проведении 11 сезона всероссийского чемпионата «Воздушно-инженерная школа»</w:t>
      </w:r>
      <w:r w:rsidR="007D755E" w:rsidRPr="001926B1">
        <w:t>.</w:t>
      </w:r>
    </w:p>
    <w:p w:rsidR="00B36F4E" w:rsidRPr="001926B1" w:rsidRDefault="00B36F4E">
      <w:pPr>
        <w:pStyle w:val="Textbody"/>
        <w:rPr>
          <w:rFonts w:ascii="Times New Roman" w:hAnsi="Times New Roman" w:cs="Times New Roman"/>
        </w:rPr>
      </w:pPr>
    </w:p>
    <w:p w:rsidR="00094F24" w:rsidRPr="001926B1" w:rsidRDefault="00094F24">
      <w:pPr>
        <w:rPr>
          <w:rFonts w:ascii="Times New Roman" w:hAnsi="Times New Roman" w:cs="Times New Roman"/>
          <w:sz w:val="28"/>
          <w:szCs w:val="28"/>
        </w:rPr>
      </w:pPr>
      <w:bookmarkStart w:id="49" w:name="__RefHeading___Toc1026_1566413351"/>
      <w:r w:rsidRPr="001926B1">
        <w:rPr>
          <w:rFonts w:ascii="Times New Roman" w:hAnsi="Times New Roman" w:cs="Times New Roman"/>
        </w:rPr>
        <w:br w:type="page"/>
      </w:r>
    </w:p>
    <w:p w:rsidR="00B36F4E" w:rsidRPr="001926B1" w:rsidRDefault="007D755E" w:rsidP="00E01C35">
      <w:pPr>
        <w:pStyle w:val="1"/>
      </w:pPr>
      <w:bookmarkStart w:id="50" w:name="_Toc97836430"/>
      <w:r w:rsidRPr="001926B1">
        <w:lastRenderedPageBreak/>
        <w:t>Перечень сокращений:</w:t>
      </w:r>
      <w:bookmarkEnd w:id="49"/>
      <w:bookmarkEnd w:id="50"/>
    </w:p>
    <w:p w:rsidR="00B36F4E" w:rsidRPr="001926B1" w:rsidRDefault="00FC795A" w:rsidP="00E01C35">
      <w:pPr>
        <w:pStyle w:val="a"/>
      </w:pPr>
      <w:r w:rsidRPr="001926B1">
        <w:t>КИМП –</w:t>
      </w:r>
      <w:r w:rsidR="007D755E" w:rsidRPr="001926B1">
        <w:t xml:space="preserve"> комплектующие изделия межотраслевого применения;</w:t>
      </w:r>
    </w:p>
    <w:p w:rsidR="00FC795A" w:rsidRPr="001926B1" w:rsidRDefault="007D755E" w:rsidP="00E01C35">
      <w:pPr>
        <w:pStyle w:val="a"/>
      </w:pPr>
      <w:r w:rsidRPr="001926B1">
        <w:t xml:space="preserve">НИП </w:t>
      </w:r>
      <w:r w:rsidR="00FC795A" w:rsidRPr="001926B1">
        <w:t>–</w:t>
      </w:r>
      <w:r w:rsidRPr="001926B1">
        <w:t xml:space="preserve"> наземный измерительный пункт</w:t>
      </w:r>
      <w:r w:rsidR="00FC795A" w:rsidRPr="001926B1">
        <w:t>;</w:t>
      </w:r>
    </w:p>
    <w:p w:rsidR="00B36F4E" w:rsidRPr="001926B1" w:rsidRDefault="00FC795A" w:rsidP="00E01C35">
      <w:pPr>
        <w:pStyle w:val="a"/>
      </w:pPr>
      <w:r w:rsidRPr="001926B1">
        <w:t>НКУ – наземный комплекс управления</w:t>
      </w:r>
      <w:r w:rsidR="007D755E" w:rsidRPr="001926B1">
        <w:t>;</w:t>
      </w:r>
    </w:p>
    <w:p w:rsidR="00FC795A" w:rsidRPr="001926B1" w:rsidRDefault="007D755E" w:rsidP="00E01C35">
      <w:pPr>
        <w:pStyle w:val="a"/>
      </w:pPr>
      <w:r w:rsidRPr="001926B1">
        <w:t xml:space="preserve">ОКР </w:t>
      </w:r>
      <w:r w:rsidR="00FC795A" w:rsidRPr="001926B1">
        <w:t>–</w:t>
      </w:r>
      <w:r w:rsidRPr="001926B1">
        <w:t xml:space="preserve"> опытно конструкторская работа</w:t>
      </w:r>
      <w:r w:rsidR="00FC795A" w:rsidRPr="001926B1">
        <w:t>;</w:t>
      </w:r>
    </w:p>
    <w:p w:rsidR="00B36F4E" w:rsidRPr="001926B1" w:rsidRDefault="00FC795A" w:rsidP="00E01C35">
      <w:pPr>
        <w:pStyle w:val="a"/>
      </w:pPr>
      <w:r w:rsidRPr="001926B1">
        <w:t>СЗ – стратосферный зонд</w:t>
      </w:r>
      <w:r w:rsidR="007D755E" w:rsidRPr="001926B1">
        <w:t>.</w:t>
      </w:r>
    </w:p>
    <w:p w:rsidR="00EE34AB" w:rsidRPr="001926B1" w:rsidRDefault="007D755E">
      <w:pPr>
        <w:rPr>
          <w:rFonts w:ascii="Times New Roman" w:hAnsi="Times New Roman" w:cs="Times New Roman"/>
          <w:vanish/>
        </w:rPr>
      </w:pPr>
      <w:r w:rsidRPr="001926B1">
        <w:rPr>
          <w:rFonts w:ascii="Times New Roman" w:hAnsi="Times New Roman" w:cs="Times New Roman"/>
        </w:rPr>
        <w:br w:type="page"/>
      </w: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9"/>
        <w:gridCol w:w="4901"/>
      </w:tblGrid>
      <w:tr w:rsidR="00E01C35" w:rsidRPr="00374B0B" w:rsidTr="008619E7">
        <w:trPr>
          <w:trHeight w:val="348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right="97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28"/>
              </w:rPr>
              <w:t>Со стороны исполнителей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37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28"/>
              </w:rPr>
              <w:t>Со стороны заказчика</w:t>
            </w:r>
          </w:p>
        </w:tc>
      </w:tr>
      <w:tr w:rsidR="00E01C35" w:rsidRPr="00374B0B" w:rsidTr="008619E7">
        <w:trPr>
          <w:trHeight w:val="629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right="77"/>
              <w:jc w:val="right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37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</w:tr>
      <w:tr w:rsidR="00E01C35" w:rsidRPr="00374B0B" w:rsidTr="008619E7">
        <w:trPr>
          <w:trHeight w:val="221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right="117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головной исполнитель ОКР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180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организация заказчика — разработчика ТЗ на ОКР</w:t>
            </w:r>
          </w:p>
        </w:tc>
      </w:tr>
      <w:tr w:rsidR="00E01C35" w:rsidRPr="00374B0B" w:rsidTr="008619E7">
        <w:trPr>
          <w:trHeight w:val="64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right="77"/>
              <w:jc w:val="right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37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</w:tr>
      <w:tr w:rsidR="00E01C35" w:rsidRPr="00374B0B" w:rsidTr="008619E7">
        <w:trPr>
          <w:trHeight w:val="20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right="97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37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</w:tr>
      <w:tr w:rsidR="00E01C35" w:rsidRPr="00374B0B" w:rsidTr="008619E7">
        <w:trPr>
          <w:trHeight w:val="716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right="97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</w:rPr>
              <w:t>«___»____________________ 20___г.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37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</w:rPr>
              <w:t>«___»____________________ 20___г.</w:t>
            </w:r>
          </w:p>
        </w:tc>
      </w:tr>
    </w:tbl>
    <w:p w:rsidR="00E01C35" w:rsidRPr="00374B0B" w:rsidRDefault="00E01C35" w:rsidP="00E01C35">
      <w:pPr>
        <w:pStyle w:val="Standard"/>
        <w:spacing w:line="200" w:lineRule="exact"/>
        <w:rPr>
          <w:rFonts w:ascii="Times New Roman" w:hAnsi="Times New Roman" w:cs="Times New Roman"/>
          <w:sz w:val="22"/>
          <w:szCs w:val="20"/>
        </w:rPr>
      </w:pPr>
    </w:p>
    <w:p w:rsidR="00E01C35" w:rsidRPr="00374B0B" w:rsidRDefault="00E01C35" w:rsidP="00E01C35">
      <w:pPr>
        <w:pStyle w:val="Standard"/>
        <w:spacing w:line="200" w:lineRule="exact"/>
        <w:rPr>
          <w:rFonts w:ascii="Times New Roman" w:hAnsi="Times New Roman" w:cs="Times New Roman"/>
          <w:sz w:val="22"/>
          <w:szCs w:val="20"/>
        </w:rPr>
      </w:pPr>
    </w:p>
    <w:p w:rsidR="00E01C35" w:rsidRPr="00374B0B" w:rsidRDefault="00E01C35" w:rsidP="00E01C35">
      <w:pPr>
        <w:pStyle w:val="Standard"/>
        <w:spacing w:line="200" w:lineRule="exact"/>
        <w:rPr>
          <w:rFonts w:ascii="Times New Roman" w:hAnsi="Times New Roman" w:cs="Times New Roman"/>
          <w:sz w:val="22"/>
          <w:szCs w:val="20"/>
        </w:rPr>
      </w:pPr>
    </w:p>
    <w:p w:rsidR="00E01C35" w:rsidRPr="00374B0B" w:rsidRDefault="00E01C35" w:rsidP="00E01C35">
      <w:pPr>
        <w:pStyle w:val="Standard"/>
        <w:spacing w:line="380" w:lineRule="exact"/>
        <w:rPr>
          <w:rFonts w:ascii="Times New Roman" w:hAnsi="Times New Roman" w:cs="Times New Roman"/>
          <w:sz w:val="22"/>
          <w:szCs w:val="20"/>
        </w:rPr>
      </w:pP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9"/>
        <w:gridCol w:w="4901"/>
      </w:tblGrid>
      <w:tr w:rsidR="00E01C35" w:rsidRPr="00374B0B" w:rsidTr="008619E7">
        <w:trPr>
          <w:trHeight w:val="297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</w:tr>
      <w:tr w:rsidR="00E01C35" w:rsidRPr="00374B0B" w:rsidTr="008619E7">
        <w:trPr>
          <w:trHeight w:val="22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right="12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головной исполнитель ОКР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180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организация заказчика — разработчика ТЗ на ОКР</w:t>
            </w:r>
          </w:p>
        </w:tc>
      </w:tr>
      <w:tr w:rsidR="00E01C35" w:rsidRPr="00374B0B" w:rsidTr="008619E7">
        <w:trPr>
          <w:trHeight w:val="641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right="8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</w:tr>
      <w:tr w:rsidR="00E01C35" w:rsidRPr="00374B0B" w:rsidTr="008619E7">
        <w:trPr>
          <w:trHeight w:val="20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right="10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</w:tr>
      <w:tr w:rsidR="00E01C35" w:rsidRPr="00374B0B" w:rsidTr="008619E7">
        <w:trPr>
          <w:trHeight w:val="716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right="10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</w:rPr>
              <w:t>«___»____________________ 20___г.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</w:rPr>
              <w:t>«___»____________________ 20___г.</w:t>
            </w:r>
          </w:p>
        </w:tc>
      </w:tr>
    </w:tbl>
    <w:p w:rsidR="00E01C35" w:rsidRPr="00374B0B" w:rsidRDefault="00E01C35" w:rsidP="00E01C35">
      <w:pPr>
        <w:pStyle w:val="Standard"/>
        <w:spacing w:line="200" w:lineRule="exact"/>
        <w:rPr>
          <w:rFonts w:ascii="Times New Roman" w:hAnsi="Times New Roman" w:cs="Times New Roman"/>
          <w:sz w:val="22"/>
          <w:szCs w:val="20"/>
        </w:rPr>
      </w:pPr>
    </w:p>
    <w:p w:rsidR="00E01C35" w:rsidRPr="00374B0B" w:rsidRDefault="00E01C35" w:rsidP="00E01C35">
      <w:pPr>
        <w:pStyle w:val="Standard"/>
        <w:spacing w:line="200" w:lineRule="exact"/>
        <w:rPr>
          <w:rFonts w:ascii="Times New Roman" w:hAnsi="Times New Roman" w:cs="Times New Roman"/>
          <w:sz w:val="22"/>
          <w:szCs w:val="20"/>
        </w:rPr>
      </w:pPr>
    </w:p>
    <w:p w:rsidR="00E01C35" w:rsidRPr="00374B0B" w:rsidRDefault="00E01C35" w:rsidP="00E01C35">
      <w:pPr>
        <w:pStyle w:val="Standard"/>
        <w:spacing w:line="200" w:lineRule="exact"/>
        <w:rPr>
          <w:rFonts w:ascii="Times New Roman" w:hAnsi="Times New Roman" w:cs="Times New Roman"/>
          <w:sz w:val="22"/>
          <w:szCs w:val="20"/>
        </w:rPr>
      </w:pPr>
    </w:p>
    <w:p w:rsidR="00E01C35" w:rsidRPr="00374B0B" w:rsidRDefault="00E01C35" w:rsidP="00E01C35">
      <w:pPr>
        <w:pStyle w:val="Standard"/>
        <w:spacing w:line="380" w:lineRule="exact"/>
        <w:rPr>
          <w:rFonts w:ascii="Times New Roman" w:hAnsi="Times New Roman" w:cs="Times New Roman"/>
          <w:sz w:val="22"/>
          <w:szCs w:val="20"/>
        </w:rPr>
      </w:pP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9"/>
        <w:gridCol w:w="4901"/>
      </w:tblGrid>
      <w:tr w:rsidR="00E01C35" w:rsidRPr="00374B0B" w:rsidTr="008619E7">
        <w:trPr>
          <w:trHeight w:val="299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right="8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</w:tr>
      <w:tr w:rsidR="00E01C35" w:rsidRPr="00374B0B" w:rsidTr="008619E7">
        <w:trPr>
          <w:trHeight w:val="221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right="12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головной исполнитель ОКР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180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организация заказчика — разработчика ТЗ на ОКР</w:t>
            </w:r>
          </w:p>
        </w:tc>
      </w:tr>
      <w:tr w:rsidR="00E01C35" w:rsidRPr="00374B0B" w:rsidTr="008619E7">
        <w:trPr>
          <w:trHeight w:val="64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right="8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</w:tr>
      <w:tr w:rsidR="00E01C35" w:rsidRPr="00374B0B" w:rsidTr="008619E7">
        <w:trPr>
          <w:trHeight w:val="20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right="10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</w:tr>
      <w:tr w:rsidR="00E01C35" w:rsidRPr="00374B0B" w:rsidTr="008619E7">
        <w:trPr>
          <w:trHeight w:val="716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right="10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</w:rPr>
              <w:t>«___»____________________ 20___г.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</w:rPr>
              <w:t>«___»____________________ 20___г.</w:t>
            </w:r>
          </w:p>
        </w:tc>
      </w:tr>
    </w:tbl>
    <w:p w:rsidR="00E01C35" w:rsidRPr="00374B0B" w:rsidRDefault="00E01C35" w:rsidP="00E01C35">
      <w:pPr>
        <w:pStyle w:val="Standard"/>
        <w:spacing w:line="200" w:lineRule="exact"/>
        <w:rPr>
          <w:rFonts w:ascii="Times New Roman" w:hAnsi="Times New Roman" w:cs="Times New Roman"/>
          <w:sz w:val="22"/>
          <w:szCs w:val="20"/>
        </w:rPr>
      </w:pPr>
    </w:p>
    <w:p w:rsidR="00E01C35" w:rsidRPr="00374B0B" w:rsidRDefault="00E01C35" w:rsidP="00E01C35">
      <w:pPr>
        <w:pStyle w:val="Standard"/>
        <w:spacing w:line="200" w:lineRule="exact"/>
        <w:rPr>
          <w:rFonts w:ascii="Times New Roman" w:hAnsi="Times New Roman" w:cs="Times New Roman"/>
          <w:sz w:val="22"/>
          <w:szCs w:val="20"/>
        </w:rPr>
      </w:pPr>
    </w:p>
    <w:p w:rsidR="00E01C35" w:rsidRPr="00374B0B" w:rsidRDefault="00E01C35" w:rsidP="00E01C35">
      <w:pPr>
        <w:pStyle w:val="Standard"/>
        <w:spacing w:line="200" w:lineRule="exact"/>
        <w:rPr>
          <w:rFonts w:ascii="Times New Roman" w:hAnsi="Times New Roman" w:cs="Times New Roman"/>
          <w:sz w:val="22"/>
          <w:szCs w:val="20"/>
        </w:rPr>
      </w:pPr>
    </w:p>
    <w:p w:rsidR="00E01C35" w:rsidRPr="00374B0B" w:rsidRDefault="00E01C35" w:rsidP="00E01C35">
      <w:pPr>
        <w:pStyle w:val="Standard"/>
        <w:spacing w:line="380" w:lineRule="exact"/>
        <w:rPr>
          <w:rFonts w:ascii="Times New Roman" w:hAnsi="Times New Roman" w:cs="Times New Roman"/>
          <w:sz w:val="22"/>
          <w:szCs w:val="20"/>
        </w:rPr>
      </w:pP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9"/>
        <w:gridCol w:w="4901"/>
      </w:tblGrid>
      <w:tr w:rsidR="00E01C35" w:rsidRPr="00374B0B" w:rsidTr="008619E7">
        <w:trPr>
          <w:trHeight w:val="297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right="8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</w:tr>
      <w:tr w:rsidR="00E01C35" w:rsidRPr="00374B0B" w:rsidTr="008619E7">
        <w:trPr>
          <w:trHeight w:val="22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right="12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головной исполнитель ОКР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180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организация заказчика — разработчика ТЗ на ОКР</w:t>
            </w:r>
          </w:p>
        </w:tc>
      </w:tr>
      <w:tr w:rsidR="00E01C35" w:rsidRPr="00374B0B" w:rsidTr="008619E7">
        <w:trPr>
          <w:trHeight w:val="641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right="8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</w:rPr>
              <w:t>_______________________________</w:t>
            </w:r>
          </w:p>
        </w:tc>
      </w:tr>
      <w:tr w:rsidR="00E01C35" w:rsidRPr="00374B0B" w:rsidTr="008619E7">
        <w:trPr>
          <w:trHeight w:val="20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right="10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</w:tr>
      <w:tr w:rsidR="00E01C35" w:rsidRPr="00374B0B" w:rsidTr="008619E7">
        <w:trPr>
          <w:trHeight w:val="716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right="10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</w:rPr>
              <w:t>«___»____________________ 20___г.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01C35" w:rsidRPr="00374B0B" w:rsidRDefault="00E01C35" w:rsidP="008619E7">
            <w:pPr>
              <w:pStyle w:val="Standard"/>
              <w:ind w:left="40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</w:rPr>
              <w:t>«___»____________________ 20___г.</w:t>
            </w:r>
          </w:p>
        </w:tc>
      </w:tr>
    </w:tbl>
    <w:p w:rsidR="00B36F4E" w:rsidRPr="001926B1" w:rsidRDefault="00B36F4E">
      <w:pPr>
        <w:pStyle w:val="Textbody"/>
        <w:rPr>
          <w:rFonts w:ascii="Times New Roman" w:hAnsi="Times New Roman" w:cs="Times New Roman"/>
        </w:rPr>
      </w:pPr>
    </w:p>
    <w:sectPr w:rsidR="00B36F4E" w:rsidRPr="001926B1" w:rsidSect="001926B1">
      <w:headerReference w:type="default" r:id="rId8"/>
      <w:pgSz w:w="12240" w:h="15840"/>
      <w:pgMar w:top="1134" w:right="1134" w:bottom="1480" w:left="1134" w:header="720" w:footer="113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711" w:rsidRDefault="00311711">
      <w:r>
        <w:separator/>
      </w:r>
    </w:p>
  </w:endnote>
  <w:endnote w:type="continuationSeparator" w:id="0">
    <w:p w:rsidR="00311711" w:rsidRDefault="00311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erif">
    <w:panose1 w:val="02060603050605020204"/>
    <w:charset w:val="CC"/>
    <w:family w:val="roman"/>
    <w:pitch w:val="variable"/>
    <w:sig w:usb0="E40006FF" w:usb1="5200F9FB" w:usb2="0A040020" w:usb3="00000000" w:csb0="000000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711" w:rsidRDefault="00311711">
      <w:r>
        <w:rPr>
          <w:color w:val="000000"/>
        </w:rPr>
        <w:separator/>
      </w:r>
    </w:p>
  </w:footnote>
  <w:footnote w:type="continuationSeparator" w:id="0">
    <w:p w:rsidR="00311711" w:rsidRDefault="00311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6B1" w:rsidRPr="001926B1" w:rsidRDefault="001926B1" w:rsidP="001926B1">
    <w:pPr>
      <w:pStyle w:val="a9"/>
      <w:spacing w:after="120" w:line="360" w:lineRule="auto"/>
      <w:jc w:val="right"/>
      <w:rPr>
        <w:rFonts w:ascii="Times New Roman" w:hAnsi="Times New Roman" w:cs="Times New Roman"/>
      </w:rPr>
    </w:pPr>
    <w:r w:rsidRPr="00DB66A1">
      <w:rPr>
        <w:rFonts w:ascii="Times New Roman" w:hAnsi="Times New Roman" w:cs="Times New Roman"/>
      </w:rPr>
      <w:t xml:space="preserve">ТЗ  </w:t>
    </w:r>
    <w:r>
      <w:rPr>
        <w:rFonts w:ascii="Times New Roman" w:hAnsi="Times New Roman" w:cs="Times New Roman"/>
      </w:rPr>
      <w:t>ДИКАЯ-ОХОТА</w:t>
    </w:r>
    <w:r w:rsidRPr="00DB66A1">
      <w:rPr>
        <w:rFonts w:ascii="Times New Roman" w:hAnsi="Times New Roman" w:cs="Times New Roman"/>
      </w:rPr>
      <w:t>-ИТС</w:t>
    </w:r>
    <w:r>
      <w:rPr>
        <w:rFonts w:ascii="Times New Roman" w:hAnsi="Times New Roman" w:cs="Times New Roman"/>
      </w:rPr>
      <w:t xml:space="preserve">  </w:t>
    </w:r>
    <w:r w:rsidRPr="00DB66A1">
      <w:rPr>
        <w:rFonts w:ascii="Times New Roman" w:hAnsi="Times New Roman" w:cs="Times New Roman"/>
      </w:rPr>
      <w:t xml:space="preserve">Лист </w:t>
    </w:r>
    <w:r w:rsidRPr="00DB66A1">
      <w:rPr>
        <w:rFonts w:ascii="Times New Roman" w:hAnsi="Times New Roman" w:cs="Times New Roman"/>
      </w:rPr>
      <w:fldChar w:fldCharType="begin"/>
    </w:r>
    <w:r w:rsidRPr="00DB66A1">
      <w:rPr>
        <w:rFonts w:ascii="Times New Roman" w:hAnsi="Times New Roman" w:cs="Times New Roman"/>
      </w:rPr>
      <w:instrText>PAGE   \* MERGEFORMAT</w:instrText>
    </w:r>
    <w:r w:rsidRPr="00DB66A1">
      <w:rPr>
        <w:rFonts w:ascii="Times New Roman" w:hAnsi="Times New Roman" w:cs="Times New Roman"/>
      </w:rPr>
      <w:fldChar w:fldCharType="separate"/>
    </w:r>
    <w:r w:rsidR="00E01C35">
      <w:rPr>
        <w:rFonts w:ascii="Times New Roman" w:hAnsi="Times New Roman" w:cs="Times New Roman"/>
        <w:noProof/>
      </w:rPr>
      <w:t>16</w:t>
    </w:r>
    <w:r w:rsidRPr="00DB66A1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45DA"/>
    <w:multiLevelType w:val="multilevel"/>
    <w:tmpl w:val="1A70BD66"/>
    <w:styleLink w:val="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1" w15:restartNumberingAfterBreak="0">
    <w:nsid w:val="136404E9"/>
    <w:multiLevelType w:val="multilevel"/>
    <w:tmpl w:val="05CCCFA4"/>
    <w:styleLink w:val="GOSTTRmainbody"/>
    <w:lvl w:ilvl="0">
      <w:start w:val="1"/>
      <w:numFmt w:val="decimal"/>
      <w:pStyle w:val="GOSTTRHeading2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2" w15:restartNumberingAfterBreak="0">
    <w:nsid w:val="19E80F8C"/>
    <w:multiLevelType w:val="multilevel"/>
    <w:tmpl w:val="291A49CA"/>
    <w:styleLink w:val="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3" w15:restartNumberingAfterBreak="0">
    <w:nsid w:val="333B1557"/>
    <w:multiLevelType w:val="multilevel"/>
    <w:tmpl w:val="A216C7B6"/>
    <w:styleLink w:val="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4" w15:restartNumberingAfterBreak="0">
    <w:nsid w:val="35B404EA"/>
    <w:multiLevelType w:val="multilevel"/>
    <w:tmpl w:val="931C05C2"/>
    <w:styleLink w:val="GOSTTRbullets"/>
    <w:lvl w:ilvl="0">
      <w:numFmt w:val="bullet"/>
      <w:lvlText w:val="-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-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5">
      <w:numFmt w:val="bullet"/>
      <w:lvlText w:val="-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-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-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-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6334B7"/>
    <w:multiLevelType w:val="multilevel"/>
    <w:tmpl w:val="ECC01D9E"/>
    <w:lvl w:ilvl="0">
      <w:start w:val="1"/>
      <w:numFmt w:val="decimal"/>
      <w:pStyle w:val="1"/>
      <w:lvlText w:val="%1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11"/>
      <w:isLgl/>
      <w:lvlText w:val="%1.%2"/>
      <w:lvlJc w:val="left"/>
      <w:pPr>
        <w:ind w:left="1938" w:hanging="94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11"/>
      <w:isLgl/>
      <w:lvlText w:val="%1.%2.%3"/>
      <w:lvlJc w:val="left"/>
      <w:pPr>
        <w:ind w:left="1756" w:hanging="945"/>
      </w:pPr>
      <w:rPr>
        <w:rFonts w:ascii="Times New Roman" w:eastAsia="Arial" w:hAnsi="Times New Roman" w:cs="Times New Roman" w:hint="default"/>
        <w:sz w:val="28"/>
      </w:rPr>
    </w:lvl>
    <w:lvl w:ilvl="3">
      <w:start w:val="1"/>
      <w:numFmt w:val="decimal"/>
      <w:pStyle w:val="1111"/>
      <w:isLgl/>
      <w:lvlText w:val="%1.%2.%3.%4"/>
      <w:lvlJc w:val="left"/>
      <w:pPr>
        <w:ind w:left="1756" w:hanging="945"/>
      </w:pPr>
      <w:rPr>
        <w:rFonts w:ascii="Times New Roman" w:eastAsia="Arial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891" w:hanging="1080"/>
      </w:pPr>
      <w:rPr>
        <w:rFonts w:ascii="Arial" w:eastAsia="Arial" w:hAnsi="Arial" w:cs="Arial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91" w:hanging="1080"/>
      </w:pPr>
      <w:rPr>
        <w:rFonts w:ascii="Arial" w:eastAsia="Arial" w:hAnsi="Arial" w:cs="Arial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251" w:hanging="1440"/>
      </w:pPr>
      <w:rPr>
        <w:rFonts w:ascii="Arial" w:eastAsia="Arial" w:hAnsi="Arial" w:cs="Arial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251" w:hanging="1440"/>
      </w:pPr>
      <w:rPr>
        <w:rFonts w:ascii="Arial" w:eastAsia="Arial" w:hAnsi="Arial" w:cs="Arial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251" w:hanging="1440"/>
      </w:pPr>
      <w:rPr>
        <w:rFonts w:ascii="Arial" w:eastAsia="Arial" w:hAnsi="Arial" w:cs="Arial" w:hint="default"/>
        <w:sz w:val="28"/>
      </w:rPr>
    </w:lvl>
  </w:abstractNum>
  <w:abstractNum w:abstractNumId="6" w15:restartNumberingAfterBreak="0">
    <w:nsid w:val="55E905B0"/>
    <w:multiLevelType w:val="multilevel"/>
    <w:tmpl w:val="B89008AC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7" w15:restartNumberingAfterBreak="0">
    <w:nsid w:val="66B040EF"/>
    <w:multiLevelType w:val="multilevel"/>
    <w:tmpl w:val="C706DCA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8" w15:restartNumberingAfterBreak="0">
    <w:nsid w:val="78181005"/>
    <w:multiLevelType w:val="multilevel"/>
    <w:tmpl w:val="91FA8AD4"/>
    <w:lvl w:ilvl="0">
      <w:start w:val="1"/>
      <w:numFmt w:val="bullet"/>
      <w:pStyle w:val="a"/>
      <w:lvlText w:val="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79544B95"/>
    <w:multiLevelType w:val="multilevel"/>
    <w:tmpl w:val="CBBC60C4"/>
    <w:styleLink w:val="Outline"/>
    <w:lvl w:ilvl="0">
      <w:start w:val="1"/>
      <w:numFmt w:val="decimal"/>
      <w:pStyle w:val="10"/>
      <w:lvlText w:val=" %1 "/>
      <w:lvlJc w:val="left"/>
    </w:lvl>
    <w:lvl w:ilvl="1">
      <w:start w:val="1"/>
      <w:numFmt w:val="decimal"/>
      <w:pStyle w:val="2"/>
      <w:lvlText w:val=" %1.%2 "/>
      <w:lvlJc w:val="left"/>
    </w:lvl>
    <w:lvl w:ilvl="2">
      <w:start w:val="1"/>
      <w:numFmt w:val="decimal"/>
      <w:pStyle w:val="3"/>
      <w:lvlText w:val=" %1.%2.%3 "/>
      <w:lvlJc w:val="left"/>
    </w:lvl>
    <w:lvl w:ilvl="3">
      <w:start w:val="1"/>
      <w:numFmt w:val="decimal"/>
      <w:pStyle w:val="4"/>
      <w:lvlText w:val=" %1.%2.%3.%4 "/>
      <w:lvlJc w:val="left"/>
    </w:lvl>
    <w:lvl w:ilvl="4">
      <w:start w:val="1"/>
      <w:numFmt w:val="decimal"/>
      <w:pStyle w:val="5"/>
      <w:lvlText w:val=" %1.%2.%3.%4.%5 "/>
      <w:lvlJc w:val="left"/>
    </w:lvl>
    <w:lvl w:ilvl="5">
      <w:start w:val="1"/>
      <w:numFmt w:val="decimal"/>
      <w:pStyle w:val="6"/>
      <w:lvlText w:val=" %1.%2.%3.%4.%5.%6 "/>
      <w:lvlJc w:val="left"/>
    </w:lvl>
    <w:lvl w:ilvl="6">
      <w:start w:val="1"/>
      <w:numFmt w:val="decimal"/>
      <w:pStyle w:val="7"/>
      <w:lvlText w:val=" %1.%2.%3.%4.%5.%6.%7 "/>
      <w:lvlJc w:val="left"/>
    </w:lvl>
    <w:lvl w:ilvl="7">
      <w:start w:val="1"/>
      <w:numFmt w:val="decimal"/>
      <w:pStyle w:val="8"/>
      <w:lvlText w:val=" %1.%2.%3.%4.%5.%6.%7.%8 "/>
      <w:lvlJc w:val="left"/>
    </w:lvl>
    <w:lvl w:ilvl="8">
      <w:start w:val="1"/>
      <w:numFmt w:val="decimal"/>
      <w:pStyle w:val="9"/>
      <w:lvlText w:val=" %1.%2.%3.%4.%5.%6.%7.%8.%9 "/>
      <w:lvlJc w:val="left"/>
    </w:lvl>
  </w:abstractNum>
  <w:abstractNum w:abstractNumId="10" w15:restartNumberingAfterBreak="0">
    <w:nsid w:val="7E38096C"/>
    <w:multiLevelType w:val="multilevel"/>
    <w:tmpl w:val="687CCC10"/>
    <w:styleLink w:val="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0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1"/>
    <w:lvlOverride w:ilvl="0">
      <w:startOverride w:val="1"/>
    </w:lvlOverride>
  </w:num>
  <w:num w:numId="11">
    <w:abstractNumId w:val="1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4E"/>
    <w:rsid w:val="00094F24"/>
    <w:rsid w:val="001926B1"/>
    <w:rsid w:val="00311711"/>
    <w:rsid w:val="00595CEC"/>
    <w:rsid w:val="007365C0"/>
    <w:rsid w:val="007475F3"/>
    <w:rsid w:val="00775C22"/>
    <w:rsid w:val="007D755E"/>
    <w:rsid w:val="0081040B"/>
    <w:rsid w:val="00AA153B"/>
    <w:rsid w:val="00B36F4E"/>
    <w:rsid w:val="00E01C35"/>
    <w:rsid w:val="00EE34AB"/>
    <w:rsid w:val="00FC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3DED"/>
  <w15:docId w15:val="{3F7B9D99-8A25-43FA-A462-5790A8C1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jaVu Serif" w:eastAsia="DejaVu Sans" w:hAnsi="DejaVu Serif" w:cs="DejaVu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Textbody"/>
    <w:pPr>
      <w:numPr>
        <w:ilvl w:val="3"/>
        <w:numId w:val="1"/>
      </w:numPr>
      <w:spacing w:before="120"/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pPr>
      <w:numPr>
        <w:ilvl w:val="4"/>
        <w:numId w:val="1"/>
      </w:num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pPr>
      <w:numPr>
        <w:ilvl w:val="5"/>
        <w:numId w:val="1"/>
      </w:num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pPr>
      <w:numPr>
        <w:ilvl w:val="6"/>
        <w:numId w:val="1"/>
      </w:numPr>
      <w:spacing w:before="60" w:after="60"/>
      <w:outlineLvl w:val="6"/>
    </w:pPr>
    <w:rPr>
      <w:b/>
      <w:bCs/>
    </w:rPr>
  </w:style>
  <w:style w:type="paragraph" w:styleId="8">
    <w:name w:val="heading 8"/>
    <w:basedOn w:val="Heading"/>
    <w:next w:val="Textbody"/>
    <w:pPr>
      <w:numPr>
        <w:ilvl w:val="7"/>
        <w:numId w:val="1"/>
      </w:numPr>
      <w:spacing w:before="60" w:after="60"/>
      <w:outlineLvl w:val="7"/>
    </w:pPr>
    <w:rPr>
      <w:b/>
      <w:bCs/>
      <w:i/>
      <w:iCs/>
    </w:rPr>
  </w:style>
  <w:style w:type="paragraph" w:styleId="9">
    <w:name w:val="heading 9"/>
    <w:basedOn w:val="Heading"/>
    <w:next w:val="Textbody"/>
    <w:pPr>
      <w:numPr>
        <w:ilvl w:val="8"/>
        <w:numId w:val="1"/>
      </w:numPr>
      <w:spacing w:before="60" w:after="60"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Outline">
    <w:name w:val="Outline"/>
    <w:basedOn w:val="a3"/>
    <w:pPr>
      <w:numPr>
        <w:numId w:val="1"/>
      </w:numPr>
    </w:pPr>
  </w:style>
  <w:style w:type="paragraph" w:customStyle="1" w:styleId="Standard">
    <w:name w:val="Standard"/>
    <w:link w:val="Standard0"/>
    <w:rsid w:val="001926B1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paragraph" w:customStyle="1" w:styleId="GOSTMainBody">
    <w:name w:val="GOST Main Body"/>
    <w:basedOn w:val="Textbody"/>
    <w:pPr>
      <w:jc w:val="both"/>
    </w:pPr>
    <w:rPr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GOSTTRHeading1">
    <w:name w:val="GOST TR Heading 1"/>
    <w:basedOn w:val="Heading"/>
    <w:pPr>
      <w:outlineLvl w:val="0"/>
    </w:pPr>
  </w:style>
  <w:style w:type="paragraph" w:customStyle="1" w:styleId="GOSTTRHeading2">
    <w:name w:val="GOST TR Heading 2"/>
    <w:basedOn w:val="Heading"/>
    <w:pPr>
      <w:numPr>
        <w:numId w:val="8"/>
      </w:numPr>
      <w:outlineLvl w:val="1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Marginalia">
    <w:name w:val="Marginalia"/>
    <w:basedOn w:val="Textbody"/>
    <w:pPr>
      <w:ind w:left="2268"/>
    </w:pPr>
  </w:style>
  <w:style w:type="paragraph" w:styleId="a6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7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Numbering123">
    <w:name w:val="Numbering 123"/>
    <w:basedOn w:val="a3"/>
    <w:pPr>
      <w:numPr>
        <w:numId w:val="2"/>
      </w:numPr>
    </w:pPr>
  </w:style>
  <w:style w:type="numbering" w:customStyle="1" w:styleId="List1">
    <w:name w:val="List 1"/>
    <w:basedOn w:val="a3"/>
    <w:pPr>
      <w:numPr>
        <w:numId w:val="3"/>
      </w:numPr>
    </w:pPr>
  </w:style>
  <w:style w:type="numbering" w:customStyle="1" w:styleId="21">
    <w:name w:val="Список 21"/>
    <w:basedOn w:val="a3"/>
    <w:pPr>
      <w:numPr>
        <w:numId w:val="4"/>
      </w:numPr>
    </w:pPr>
  </w:style>
  <w:style w:type="numbering" w:customStyle="1" w:styleId="31">
    <w:name w:val="Список 31"/>
    <w:basedOn w:val="a3"/>
    <w:pPr>
      <w:numPr>
        <w:numId w:val="5"/>
      </w:numPr>
    </w:pPr>
  </w:style>
  <w:style w:type="numbering" w:customStyle="1" w:styleId="41">
    <w:name w:val="Список 41"/>
    <w:basedOn w:val="a3"/>
    <w:pPr>
      <w:numPr>
        <w:numId w:val="6"/>
      </w:numPr>
    </w:pPr>
  </w:style>
  <w:style w:type="numbering" w:customStyle="1" w:styleId="51">
    <w:name w:val="Список 51"/>
    <w:basedOn w:val="a3"/>
    <w:pPr>
      <w:numPr>
        <w:numId w:val="7"/>
      </w:numPr>
    </w:pPr>
  </w:style>
  <w:style w:type="numbering" w:customStyle="1" w:styleId="GOSTTRmainbody">
    <w:name w:val="GOST TR main body"/>
    <w:basedOn w:val="a3"/>
    <w:pPr>
      <w:numPr>
        <w:numId w:val="8"/>
      </w:numPr>
    </w:pPr>
  </w:style>
  <w:style w:type="numbering" w:customStyle="1" w:styleId="GOSTTRbullets">
    <w:name w:val="GOST TR bullets"/>
    <w:basedOn w:val="a3"/>
    <w:pPr>
      <w:numPr>
        <w:numId w:val="9"/>
      </w:numPr>
    </w:pPr>
  </w:style>
  <w:style w:type="paragraph" w:styleId="20">
    <w:name w:val="toc 2"/>
    <w:basedOn w:val="a0"/>
    <w:next w:val="a0"/>
    <w:autoRedefine/>
    <w:uiPriority w:val="39"/>
    <w:unhideWhenUsed/>
    <w:rsid w:val="00E01C35"/>
    <w:pPr>
      <w:tabs>
        <w:tab w:val="left" w:pos="660"/>
        <w:tab w:val="right" w:leader="dot" w:pos="9962"/>
      </w:tabs>
      <w:spacing w:line="360" w:lineRule="auto"/>
      <w:jc w:val="both"/>
    </w:pPr>
    <w:rPr>
      <w:rFonts w:ascii="Times New Roman" w:hAnsi="Times New Roman" w:cs="Mangal"/>
      <w:sz w:val="28"/>
      <w:szCs w:val="21"/>
    </w:rPr>
  </w:style>
  <w:style w:type="character" w:styleId="a8">
    <w:name w:val="Hyperlink"/>
    <w:basedOn w:val="a1"/>
    <w:uiPriority w:val="99"/>
    <w:unhideWhenUsed/>
    <w:rsid w:val="00094F24"/>
    <w:rPr>
      <w:color w:val="0563C1" w:themeColor="hyperlink"/>
      <w:u w:val="single"/>
    </w:rPr>
  </w:style>
  <w:style w:type="character" w:customStyle="1" w:styleId="Standard0">
    <w:name w:val="Standard Знак"/>
    <w:basedOn w:val="a1"/>
    <w:link w:val="Standard"/>
    <w:rsid w:val="001926B1"/>
  </w:style>
  <w:style w:type="paragraph" w:styleId="a9">
    <w:name w:val="header"/>
    <w:basedOn w:val="a0"/>
    <w:link w:val="aa"/>
    <w:unhideWhenUsed/>
    <w:rsid w:val="001926B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1"/>
    <w:link w:val="a9"/>
    <w:uiPriority w:val="99"/>
    <w:rsid w:val="001926B1"/>
    <w:rPr>
      <w:rFonts w:cs="Mangal"/>
      <w:szCs w:val="21"/>
    </w:rPr>
  </w:style>
  <w:style w:type="paragraph" w:customStyle="1" w:styleId="1">
    <w:name w:val="ТЗ 1 Заголовок"/>
    <w:basedOn w:val="Standard"/>
    <w:link w:val="12"/>
    <w:qFormat/>
    <w:rsid w:val="001926B1"/>
    <w:pPr>
      <w:pageBreakBefore/>
      <w:widowControl w:val="0"/>
      <w:numPr>
        <w:numId w:val="16"/>
      </w:numPr>
      <w:tabs>
        <w:tab w:val="left" w:pos="1134"/>
      </w:tabs>
      <w:spacing w:after="120" w:line="360" w:lineRule="auto"/>
      <w:ind w:left="0" w:firstLine="709"/>
    </w:pPr>
    <w:rPr>
      <w:rFonts w:ascii="Times New Roman" w:eastAsia="Arial" w:hAnsi="Times New Roman" w:cs="Times New Roman"/>
      <w:kern w:val="0"/>
      <w:sz w:val="28"/>
      <w:szCs w:val="28"/>
    </w:rPr>
  </w:style>
  <w:style w:type="character" w:customStyle="1" w:styleId="12">
    <w:name w:val="ТЗ 1 Заголовок Знак"/>
    <w:basedOn w:val="Standard0"/>
    <w:link w:val="1"/>
    <w:rsid w:val="001926B1"/>
    <w:rPr>
      <w:rFonts w:ascii="Times New Roman" w:eastAsia="Arial" w:hAnsi="Times New Roman" w:cs="Times New Roman"/>
      <w:kern w:val="0"/>
      <w:sz w:val="28"/>
      <w:szCs w:val="28"/>
    </w:rPr>
  </w:style>
  <w:style w:type="paragraph" w:customStyle="1" w:styleId="11">
    <w:name w:val="ТЗ 1.1 Заголовок"/>
    <w:basedOn w:val="Standard"/>
    <w:link w:val="110"/>
    <w:qFormat/>
    <w:rsid w:val="001926B1"/>
    <w:pPr>
      <w:widowControl w:val="0"/>
      <w:numPr>
        <w:ilvl w:val="1"/>
        <w:numId w:val="16"/>
      </w:numPr>
      <w:tabs>
        <w:tab w:val="left" w:pos="1276"/>
      </w:tabs>
      <w:spacing w:before="360" w:after="120" w:line="360" w:lineRule="auto"/>
      <w:ind w:left="0" w:firstLine="709"/>
    </w:pPr>
    <w:rPr>
      <w:rFonts w:ascii="Times New Roman" w:eastAsia="Arial" w:hAnsi="Times New Roman" w:cs="Times New Roman"/>
      <w:kern w:val="0"/>
      <w:sz w:val="28"/>
      <w:szCs w:val="28"/>
    </w:rPr>
  </w:style>
  <w:style w:type="character" w:customStyle="1" w:styleId="110">
    <w:name w:val="ТЗ 1.1 Заголовок Знак"/>
    <w:basedOn w:val="Standard0"/>
    <w:link w:val="11"/>
    <w:rsid w:val="001926B1"/>
    <w:rPr>
      <w:rFonts w:ascii="Times New Roman" w:eastAsia="Arial" w:hAnsi="Times New Roman" w:cs="Times New Roman"/>
      <w:kern w:val="0"/>
      <w:sz w:val="28"/>
      <w:szCs w:val="28"/>
    </w:rPr>
  </w:style>
  <w:style w:type="paragraph" w:customStyle="1" w:styleId="112">
    <w:name w:val="ТЗ 1.1 Обычный"/>
    <w:basedOn w:val="11"/>
    <w:link w:val="113"/>
    <w:qFormat/>
    <w:rsid w:val="001926B1"/>
    <w:pPr>
      <w:spacing w:before="0" w:after="0"/>
      <w:jc w:val="both"/>
    </w:pPr>
  </w:style>
  <w:style w:type="character" w:customStyle="1" w:styleId="113">
    <w:name w:val="ТЗ 1.1 Обычный Знак"/>
    <w:basedOn w:val="a1"/>
    <w:link w:val="112"/>
    <w:rsid w:val="001926B1"/>
    <w:rPr>
      <w:rFonts w:ascii="Times New Roman" w:eastAsia="Arial" w:hAnsi="Times New Roman" w:cs="Times New Roman"/>
      <w:kern w:val="0"/>
      <w:sz w:val="28"/>
      <w:szCs w:val="28"/>
    </w:rPr>
  </w:style>
  <w:style w:type="paragraph" w:customStyle="1" w:styleId="111">
    <w:name w:val="ТЗ 1.1.1 Обычный"/>
    <w:basedOn w:val="11"/>
    <w:link w:val="1110"/>
    <w:qFormat/>
    <w:rsid w:val="001926B1"/>
    <w:pPr>
      <w:numPr>
        <w:ilvl w:val="2"/>
      </w:numPr>
      <w:tabs>
        <w:tab w:val="clear" w:pos="1276"/>
        <w:tab w:val="left" w:pos="1418"/>
      </w:tabs>
      <w:spacing w:before="0" w:after="0"/>
      <w:ind w:left="0" w:firstLine="709"/>
      <w:jc w:val="both"/>
    </w:pPr>
  </w:style>
  <w:style w:type="character" w:customStyle="1" w:styleId="1110">
    <w:name w:val="ТЗ 1.1.1 Обычный Знак"/>
    <w:basedOn w:val="110"/>
    <w:link w:val="111"/>
    <w:rsid w:val="001926B1"/>
    <w:rPr>
      <w:rFonts w:ascii="Times New Roman" w:eastAsia="Arial" w:hAnsi="Times New Roman" w:cs="Times New Roman"/>
      <w:kern w:val="0"/>
      <w:sz w:val="28"/>
      <w:szCs w:val="28"/>
    </w:rPr>
  </w:style>
  <w:style w:type="paragraph" w:customStyle="1" w:styleId="1111">
    <w:name w:val="ТЗ 1.1.1.1 Обычный"/>
    <w:basedOn w:val="111"/>
    <w:link w:val="11110"/>
    <w:qFormat/>
    <w:rsid w:val="001926B1"/>
    <w:pPr>
      <w:numPr>
        <w:ilvl w:val="3"/>
      </w:numPr>
      <w:tabs>
        <w:tab w:val="clear" w:pos="1418"/>
        <w:tab w:val="left" w:pos="1843"/>
      </w:tabs>
    </w:pPr>
  </w:style>
  <w:style w:type="character" w:customStyle="1" w:styleId="11110">
    <w:name w:val="ТЗ 1.1.1.1 Обычный Знак"/>
    <w:basedOn w:val="1110"/>
    <w:link w:val="1111"/>
    <w:rsid w:val="001926B1"/>
    <w:rPr>
      <w:rFonts w:ascii="Times New Roman" w:eastAsia="Arial" w:hAnsi="Times New Roman" w:cs="Times New Roman"/>
      <w:kern w:val="0"/>
      <w:sz w:val="28"/>
      <w:szCs w:val="28"/>
    </w:rPr>
  </w:style>
  <w:style w:type="paragraph" w:customStyle="1" w:styleId="ab">
    <w:name w:val="ТЗ Обычный"/>
    <w:basedOn w:val="Standard"/>
    <w:link w:val="ac"/>
    <w:qFormat/>
    <w:rsid w:val="001926B1"/>
    <w:pPr>
      <w:widowControl w:val="0"/>
      <w:spacing w:line="360" w:lineRule="auto"/>
      <w:ind w:firstLine="709"/>
      <w:jc w:val="both"/>
    </w:pPr>
    <w:rPr>
      <w:rFonts w:ascii="Times New Roman" w:eastAsia="Arial" w:hAnsi="Times New Roman" w:cs="Times New Roman"/>
      <w:kern w:val="0"/>
      <w:sz w:val="28"/>
      <w:szCs w:val="28"/>
    </w:rPr>
  </w:style>
  <w:style w:type="character" w:customStyle="1" w:styleId="ac">
    <w:name w:val="ТЗ Обычный Знак"/>
    <w:basedOn w:val="Standard0"/>
    <w:link w:val="ab"/>
    <w:rsid w:val="001926B1"/>
    <w:rPr>
      <w:rFonts w:ascii="Times New Roman" w:eastAsia="Arial" w:hAnsi="Times New Roman" w:cs="Times New Roman"/>
      <w:kern w:val="0"/>
      <w:sz w:val="28"/>
      <w:szCs w:val="28"/>
    </w:rPr>
  </w:style>
  <w:style w:type="paragraph" w:customStyle="1" w:styleId="a">
    <w:name w:val="ТЗ список"/>
    <w:basedOn w:val="Standard"/>
    <w:link w:val="ad"/>
    <w:qFormat/>
    <w:rsid w:val="001926B1"/>
    <w:pPr>
      <w:numPr>
        <w:numId w:val="17"/>
      </w:numPr>
      <w:tabs>
        <w:tab w:val="left" w:pos="1134"/>
      </w:tabs>
      <w:overflowPunct w:val="0"/>
      <w:spacing w:after="120" w:line="360" w:lineRule="auto"/>
      <w:ind w:left="709"/>
      <w:contextualSpacing/>
      <w:jc w:val="both"/>
      <w:textAlignment w:val="auto"/>
    </w:pPr>
    <w:rPr>
      <w:rFonts w:ascii="Times New Roman" w:eastAsia="Arial" w:hAnsi="Times New Roman" w:cs="Times New Roman"/>
      <w:kern w:val="0"/>
      <w:sz w:val="28"/>
      <w:szCs w:val="28"/>
    </w:rPr>
  </w:style>
  <w:style w:type="character" w:customStyle="1" w:styleId="ad">
    <w:name w:val="ТЗ список Знак"/>
    <w:basedOn w:val="Standard0"/>
    <w:link w:val="a"/>
    <w:rsid w:val="001926B1"/>
    <w:rPr>
      <w:rFonts w:ascii="Times New Roman" w:eastAsia="Arial" w:hAnsi="Times New Roman" w:cs="Times New Roman"/>
      <w:kern w:val="0"/>
      <w:sz w:val="28"/>
      <w:szCs w:val="28"/>
    </w:rPr>
  </w:style>
  <w:style w:type="paragraph" w:styleId="ae">
    <w:name w:val="List Paragraph"/>
    <w:basedOn w:val="a0"/>
    <w:uiPriority w:val="34"/>
    <w:qFormat/>
    <w:rsid w:val="00595CEC"/>
    <w:pPr>
      <w:ind w:left="720"/>
      <w:contextualSpacing/>
    </w:pPr>
    <w:rPr>
      <w:rFonts w:cs="Mangal"/>
      <w:szCs w:val="21"/>
    </w:rPr>
  </w:style>
  <w:style w:type="paragraph" w:styleId="13">
    <w:name w:val="toc 1"/>
    <w:basedOn w:val="a0"/>
    <w:next w:val="a0"/>
    <w:autoRedefine/>
    <w:uiPriority w:val="39"/>
    <w:unhideWhenUsed/>
    <w:rsid w:val="00E01C35"/>
    <w:pPr>
      <w:spacing w:line="360" w:lineRule="auto"/>
    </w:pPr>
    <w:rPr>
      <w:rFonts w:ascii="Times New Roman" w:hAnsi="Times New Roman" w:cs="Mangal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5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14B8B-7208-4F34-AEE7-2AC493703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18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RaKetov</cp:lastModifiedBy>
  <cp:revision>5</cp:revision>
  <dcterms:created xsi:type="dcterms:W3CDTF">2022-03-07T15:47:00Z</dcterms:created>
  <dcterms:modified xsi:type="dcterms:W3CDTF">2022-03-10T17:28:00Z</dcterms:modified>
</cp:coreProperties>
</file>