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PROJECT INFORMATION BRIEF</w:t>
      </w:r>
    </w:p>
    <w:p>
      <w:pPr>
        <w:spacing w:before="0" w:after="6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Software Engineering Graduation Project</w:t>
      </w:r>
    </w:p>
    <w:p>
      <w:pPr>
        <w:spacing w:before="0" w:after="0" w:line="252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Project Title: </w:t>
      </w:r>
      <w:r>
        <w:rPr>
          <w:rFonts w:ascii="Times New Roman" w:hAnsi="Times New Roman" w:eastAsia="Times New Roman" w:cs="Times New Roman"/>
          <w:b w:val="0"/>
          <w:sz w:val="24"/>
        </w:rPr>
        <w:t>SmsFirewall – Intelligent SMS Security Application</w:t>
      </w:r>
    </w:p>
    <w:p>
      <w:pPr>
        <w:spacing w:before="0" w:after="0" w:line="252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Project Team: </w:t>
      </w:r>
      <w:r>
        <w:rPr>
          <w:rFonts w:ascii="Times New Roman" w:hAnsi="Times New Roman" w:eastAsia="Times New Roman" w:cs="Times New Roman"/>
          <w:b w:val="0"/>
          <w:sz w:val="24"/>
        </w:rPr>
        <w:t>Cansu ÖKEMEN (210446029), Mustafa DİNÇ (210446401)</w:t>
      </w:r>
    </w:p>
    <w:p>
      <w:pPr>
        <w:spacing w:before="0" w:after="0" w:line="252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Advisor: </w:t>
      </w:r>
      <w:r>
        <w:rPr>
          <w:rFonts w:ascii="Times New Roman" w:hAnsi="Times New Roman" w:eastAsia="Times New Roman" w:cs="Times New Roman"/>
          <w:b w:val="0"/>
          <w:sz w:val="24"/>
        </w:rPr>
        <w:t>Asst. Prof. Dr. Aytun ONAY</w:t>
      </w:r>
    </w:p>
    <w:p>
      <w:pPr>
        <w:spacing w:before="0" w:after="0" w:line="252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Institution: </w:t>
      </w:r>
      <w:r>
        <w:rPr>
          <w:rFonts w:ascii="Times New Roman" w:hAnsi="Times New Roman" w:eastAsia="Times New Roman" w:cs="Times New Roman"/>
          <w:b w:val="0"/>
          <w:sz w:val="24"/>
        </w:rPr>
        <w:t>Software Eng. / Faculty of Eng. / University of Turkish Aeronautical Association</w:t>
      </w:r>
    </w:p>
    <w:p>
      <w:pPr>
        <w:spacing w:before="0" w:after="0" w:line="252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Document Type: </w:t>
      </w:r>
      <w:r>
        <w:rPr>
          <w:rFonts w:ascii="Times New Roman" w:hAnsi="Times New Roman" w:eastAsia="Times New Roman" w:cs="Times New Roman"/>
          <w:b w:val="0"/>
          <w:sz w:val="24"/>
        </w:rPr>
        <w:t>Project Information Brief • May 2026</w:t>
      </w:r>
    </w:p>
    <w:p>
      <w:pPr>
        <w:spacing w:before="80" w:after="2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1. What Is the Application?</w:t>
      </w:r>
    </w:p>
    <w:p>
      <w:pPr>
        <w:spacing w:before="0" w:after="20" w:line="240" w:lineRule="auto"/>
      </w:pPr>
      <w:r>
        <w:rPr>
          <w:rFonts w:ascii="Times New Roman" w:hAnsi="Times New Roman" w:eastAsia="Times New Roman" w:cs="Times New Roman"/>
          <w:b w:val="0"/>
          <w:sz w:val="24"/>
        </w:rPr>
        <w:t>SmsFirewall is an SMS security application that operates as the default messaging app on Android phones. It analyzes each incoming message with a text classification model that answers: "Is this spam? Yes or No." Spam messages are quarantined while legitimate messages are delivered to the inbox. All processing takes place entirely on-device; no user data is ever sent to external servers. The application is specifically designed to address prevalent spam types in Turkey, including illegal betting, fraud, and fake promotional campaigns.</w:t>
      </w:r>
    </w:p>
    <w:p>
      <w:pPr>
        <w:spacing w:before="60" w:after="2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2. What Problem Does It Solve?</w:t>
      </w:r>
    </w:p>
    <w:p>
      <w:pPr>
        <w:spacing w:before="0" w:after="10" w:line="240" w:lineRule="auto"/>
      </w:pPr>
      <w:r>
        <w:rPr>
          <w:rFonts w:ascii="Times New Roman" w:hAnsi="Times New Roman" w:eastAsia="Times New Roman" w:cs="Times New Roman"/>
          <w:b w:val="0"/>
          <w:sz w:val="24"/>
        </w:rPr>
        <w:t>Users today face fraud, illegal betting ads, and smishing (SMS phishing) attempts on a daily basis. Existing solutions suffer from three fundamental problems:</w:t>
      </w:r>
    </w:p>
    <w:p>
      <w:pPr>
        <w:spacing w:before="0" w:after="1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Number-based blocking is ineffective: </w:t>
      </w:r>
      <w:r>
        <w:rPr>
          <w:rFonts w:ascii="Times New Roman" w:hAnsi="Times New Roman" w:eastAsia="Times New Roman" w:cs="Times New Roman"/>
          <w:b w:val="0"/>
          <w:sz w:val="24"/>
        </w:rPr>
        <w:t>Spammers constantly rotate numbers, rendering blocklists useless.</w:t>
      </w:r>
    </w:p>
    <w:p>
      <w:pPr>
        <w:spacing w:before="0" w:after="1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Cloud-based analysis poses privacy risks: </w:t>
      </w:r>
      <w:r>
        <w:rPr>
          <w:rFonts w:ascii="Times New Roman" w:hAnsi="Times New Roman" w:eastAsia="Times New Roman" w:cs="Times New Roman"/>
          <w:b w:val="0"/>
          <w:sz w:val="24"/>
        </w:rPr>
        <w:t>Sending message content to external servers compromises user privacy.</w:t>
      </w:r>
    </w:p>
    <w:p>
      <w:pPr>
        <w:spacing w:before="0" w:after="1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 xml:space="preserve">Aggressive filtering causes critical message loss: </w:t>
      </w:r>
      <w:r>
        <w:rPr>
          <w:rFonts w:ascii="Times New Roman" w:hAnsi="Times New Roman" w:eastAsia="Times New Roman" w:cs="Times New Roman"/>
          <w:b w:val="0"/>
          <w:sz w:val="24"/>
        </w:rPr>
        <w:t>Bank verification codes or delivery notifications may be incorrectly blocked.</w:t>
      </w:r>
    </w:p>
    <w:p>
      <w:pPr>
        <w:spacing w:before="0" w:after="20" w:line="240" w:lineRule="auto"/>
      </w:pPr>
      <w:r>
        <w:rPr>
          <w:rFonts w:ascii="Times New Roman" w:hAnsi="Times New Roman" w:eastAsia="Times New Roman" w:cs="Times New Roman"/>
          <w:b w:val="0"/>
          <w:sz w:val="24"/>
        </w:rPr>
        <w:t>SmsFirewall solves all three problems at once: It examines message content rather than sender numbers, never sends any data externally, and quarantines spam instead of deleting it—allowing users to restore falsely blocked messages.</w:t>
      </w:r>
    </w:p>
    <w:p>
      <w:pPr>
        <w:spacing w:before="60" w:after="2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3. Model and Accuracy Metrics</w:t>
      </w:r>
    </w:p>
    <w:p>
      <w:pPr>
        <w:spacing w:before="0" w:after="20" w:line="240" w:lineRule="auto"/>
      </w:pPr>
      <w:r>
        <w:rPr>
          <w:rFonts w:ascii="Times New Roman" w:hAnsi="Times New Roman" w:eastAsia="Times New Roman" w:cs="Times New Roman"/>
          <w:b w:val="0"/>
          <w:sz w:val="24"/>
        </w:rPr>
        <w:t>The classification model was trained using TF-IDF + Logistic Regression, then converted to TensorFlow Lite format for efficient mobile execution. A total of 6,430 Turkish SMS messages were used (3,685 spam [57%], 2,745 ham [42%]). The dataset is enriched with spam patterns specific to Turkey (betting, fraud, fake campaigns, etc.). Data was split 80/20 for training and validation. Results: 97.67% accuracy, F1-score ~0.98, precision 0.969/0.982, recall 0.976/0.977 (ham/spam). The false positive rate is 1.4%, and any incorrectly flagged messages can always be restored through the quarantine mechanism.</w:t>
      </w:r>
    </w:p>
    <w:p>
      <w:pPr>
        <w:spacing w:before="60" w:after="2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4. Innovation and Differentiation from the Literature</w:t>
      </w:r>
    </w:p>
    <w:p>
      <w:pPr>
        <w:spacing w:before="0" w:after="20" w:line="240" w:lineRule="auto"/>
      </w:pPr>
      <w:r>
        <w:rPr>
          <w:rFonts w:ascii="Times New Roman" w:hAnsi="Times New Roman" w:eastAsia="Times New Roman" w:cs="Times New Roman"/>
          <w:b w:val="0"/>
          <w:sz w:val="24"/>
        </w:rPr>
        <w:t>Most SMS applications rely on a single method. SmsFirewall's distinction is that it combines three layers in a single application: (1) A lightweight classification model that processes each message in under 100 ms; (2) A user-editable filter layer for instantly blocking emerging spam campaigns; (3) A quarantine mechanism that holds spam separately instead of deleting it.</w:t>
      </w:r>
    </w:p>
    <w:p>
      <w:pPr>
        <w:spacing w:before="0" w:after="20" w:line="240" w:lineRule="auto"/>
      </w:pPr>
      <w:r>
        <w:rPr>
          <w:rFonts w:ascii="Times New Roman" w:hAnsi="Times New Roman" w:eastAsia="Times New Roman" w:cs="Times New Roman"/>
          <w:b w:val="0"/>
          <w:sz w:val="24"/>
        </w:rPr>
        <w:t>Almeida et al. (2011) achieved high accuracy with SVM but it is heavy on mobile; we reached 97.67% accuracy with TF-IDF + Logistic Regression and converted the model to TFLite for efficient mobile execution. Gómez Hidalgo et al. (2006) proposed cloud analysis—a privacy risk; our data never leaves the device. Delany et al. (2012) showed spam vocabulary drifts; our editable filter solves this instantly. Uysal et al. (2020) proposed heavy morphological analysis for Turkish; we use lightweight wildcard patterns (e.g., bahis.*). Chen &amp; Li (2024) used BERT but it is too heavy for real-time mobile use.</w:t>
      </w:r>
    </w:p>
    <w:p>
      <w:pPr>
        <w:spacing w:before="60" w:after="2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5. Technologies</w:t>
      </w:r>
    </w:p>
    <w:p>
      <w:pPr>
        <w:spacing w:before="0" w:after="20" w:line="240" w:lineRule="auto"/>
      </w:pPr>
      <w:r>
        <w:rPr>
          <w:rFonts w:ascii="Times New Roman" w:hAnsi="Times New Roman" w:eastAsia="Times New Roman" w:cs="Times New Roman"/>
          <w:b w:val="0"/>
          <w:sz w:val="24"/>
        </w:rPr>
        <w:t>Android/Kotlin, Jetpack Compose, Material 3 • TF-IDF + Logistic Regression → TensorFlow Lite • Room, Hilt • PBKDF2 • Biometric authentication • ~10,500 lines of code</w:t>
      </w:r>
    </w:p>
    <w:p>
      <w:pPr>
        <w:spacing w:before="60" w:after="20" w:line="240" w:lineRule="auto"/>
      </w:pPr>
      <w:r>
        <w:rPr>
          <w:rFonts w:ascii="Times New Roman" w:hAnsi="Times New Roman" w:eastAsia="Times New Roman" w:cs="Times New Roman"/>
          <w:b/>
          <w:sz w:val="24"/>
        </w:rPr>
        <w:t>6. Conclusion</w:t>
      </w:r>
    </w:p>
    <w:p>
      <w:pPr>
        <w:spacing w:before="0" w:after="40" w:line="240" w:lineRule="auto"/>
      </w:pPr>
      <w:r>
        <w:rPr>
          <w:rFonts w:ascii="Times New Roman" w:hAnsi="Times New Roman" w:eastAsia="Times New Roman" w:cs="Times New Roman"/>
          <w:b w:val="0"/>
          <w:sz w:val="24"/>
        </w:rPr>
        <w:t>SmsFirewall addresses the three problems that existing solutions fail to solve individually—insufficient filtering, privacy risk, and critical message loss—with a lightweight model achieving 97.67% accuracy and a quarantine mechanism, all within a single application.</w:t>
      </w:r>
    </w:p>
    <w:p>
      <w:pPr>
        <w:spacing w:before="20" w:after="0" w:line="240" w:lineRule="auto"/>
      </w:pPr>
      <w:r>
        <w:rPr>
          <w:rFonts w:ascii="Times New Roman" w:hAnsi="Times New Roman" w:eastAsia="Times New Roman" w:cs="Times New Roman"/>
          <w:b w:val="0"/>
          <w:sz w:val="18"/>
        </w:rPr>
        <w:t>Almeida et al. (2011) Naïve Bayes &amp; SVM • Jain et al. (2019) LSTM &amp; Word2Vec • Gómez Hidalgo et al. (2006) Crowdsourcing • Delany et al. (2012) Concept Drift • Uysal et al. (2020) Turkish Filtering • Chen &amp; Li (2024) Transformer Models</w:t>
      </w:r>
    </w:p>
    <w:sectPr w:rsidR="00FC693F" w:rsidRPr="0006063C" w:rsidSect="00034616">
      <w:pgSz w:w="11906" w:h="16838"/>
      <w:pgMar w:top="454" w:right="680" w:bottom="39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