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500bbf51f7ca62b81c2ad84d80a1623c8274d6e"/>
    <w:p>
      <w:pPr>
        <w:pStyle w:val="Heading1"/>
      </w:pPr>
      <w:r>
        <w:t xml:space="preserve">TrustStram v4.4 Comprehensive Compliance and Regulatory Testing Report</w:t>
      </w:r>
    </w:p>
    <w:p>
      <w:pPr>
        <w:pStyle w:val="FirstParagraph"/>
      </w:pPr>
      <w:r>
        <w:rPr>
          <w:bCs/>
          <w:b/>
        </w:rPr>
        <w:t xml:space="preserve">Report Generated:</w:t>
      </w:r>
      <w:r>
        <w:t xml:space="preserve"> </w:t>
      </w:r>
      <w:r>
        <w:t xml:space="preserve">2025-09-22 14:18:00 UTC</w:t>
      </w:r>
      <w:r>
        <w:br/>
      </w:r>
      <w:r>
        <w:rPr>
          <w:bCs/>
          <w:b/>
        </w:rPr>
        <w:t xml:space="preserve">Test Run ID:</w:t>
      </w:r>
      <w:r>
        <w:t xml:space="preserve"> </w:t>
      </w:r>
      <w:r>
        <w:t xml:space="preserve">TS-COMPLIANCE-AUDIT-2025-092214</w:t>
      </w:r>
      <w:r>
        <w:br/>
      </w:r>
      <w:r>
        <w:rPr>
          <w:bCs/>
          <w:b/>
        </w:rPr>
        <w:t xml:space="preserve">Testing Framework:</w:t>
      </w:r>
      <w:r>
        <w:t xml:space="preserve"> </w:t>
      </w:r>
      <w:r>
        <w:t xml:space="preserve">TrustStram Compliance Testing Suite v4.4</w:t>
      </w:r>
      <w:r>
        <w:br/>
      </w:r>
      <w:r>
        <w:rPr>
          <w:bCs/>
          <w:b/>
        </w:rPr>
        <w:t xml:space="preserve">Assessment Scope:</w:t>
      </w:r>
      <w:r>
        <w:t xml:space="preserve"> </w:t>
      </w:r>
      <w:r>
        <w:t xml:space="preserve">GDPR, EU AI Act, SOC 2, ISO 27001, HIPAA, Audit Trail, AI Explainability</w:t>
      </w:r>
    </w:p>
    <w:p>
      <w:r>
        <w:pict>
          <v:rect style="width:0;height:1.5pt" o:hralign="center" o:hrstd="t" o:hr="t"/>
        </w:pict>
      </w:r>
    </w:p>
    <w:bookmarkStart w:id="23" w:name="executive-summary"/>
    <w:p>
      <w:pPr>
        <w:pStyle w:val="Heading2"/>
      </w:pPr>
      <w:r>
        <w:t xml:space="preserve">🏆 Executive Summary</w:t>
      </w:r>
    </w:p>
    <w:bookmarkStart w:id="20" w:name="overall-compliance-assessment"/>
    <w:p>
      <w:pPr>
        <w:pStyle w:val="Heading3"/>
      </w:pPr>
      <w:r>
        <w:t xml:space="preserve">Overall Compliance Assessment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Overall Compliance 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NEEDS MINOR 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Certification Readiness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MINOR REMEDIATION 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REMEDIATION REQUIRED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Frameworks Tested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COMPREHENSIVE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Tests Executed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Critical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REQUIRES ATTENTION</w:t>
            </w:r>
          </w:p>
        </w:tc>
      </w:tr>
    </w:tbl>
    <w:bookmarkEnd w:id="20"/>
    <w:bookmarkStart w:id="21" w:name="key-findings"/>
    <w:p>
      <w:pPr>
        <w:pStyle w:val="Heading3"/>
      </w:pPr>
      <w:r>
        <w:t xml:space="preserve">Key Findings</w:t>
      </w:r>
    </w:p>
    <w:p>
      <w:pPr>
        <w:numPr>
          <w:ilvl w:val="0"/>
          <w:numId w:val="1001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Strong Compliance Foundation</w:t>
      </w:r>
      <w:r>
        <w:t xml:space="preserve">: TrustStram v4.4 shows robust compliance with minor areas for improvement.</w:t>
      </w:r>
    </w:p>
    <w:p>
      <w:pPr>
        <w:numPr>
          <w:ilvl w:val="0"/>
          <w:numId w:val="1001"/>
        </w:numPr>
        <w:pStyle w:val="Compact"/>
      </w:pPr>
      <w:r>
        <w:t xml:space="preserve">🥇</w:t>
      </w:r>
      <w:r>
        <w:t xml:space="preserve"> </w:t>
      </w:r>
      <w:r>
        <w:rPr>
          <w:bCs/>
          <w:b/>
        </w:rPr>
        <w:t xml:space="preserve">Leading Framework</w:t>
      </w:r>
      <w:r>
        <w:t xml:space="preserve">: GDPR achieved the highest compliance score (92.4%).</w:t>
      </w:r>
    </w:p>
    <w:p>
      <w:pPr>
        <w:numPr>
          <w:ilvl w:val="0"/>
          <w:numId w:val="1001"/>
        </w:numPr>
        <w:pStyle w:val="Compact"/>
      </w:pPr>
      <w:r>
        <w:t xml:space="preserve">🔧</w:t>
      </w:r>
      <w:r>
        <w:t xml:space="preserve"> </w:t>
      </w:r>
      <w:r>
        <w:rPr>
          <w:bCs/>
          <w:b/>
        </w:rPr>
        <w:t xml:space="preserve">Priority Areas</w:t>
      </w:r>
      <w:r>
        <w:t xml:space="preserve">: EU AI Act, HIPAA require immediate attention.</w:t>
      </w:r>
    </w:p>
    <w:bookmarkEnd w:id="21"/>
    <w:bookmarkStart w:id="22" w:name="certification-readiness-assessment"/>
    <w:p>
      <w:pPr>
        <w:pStyle w:val="Heading3"/>
      </w:pPr>
      <w:r>
        <w:t xml:space="preserve">Certification Readiness Assessment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GDPR</w:t>
      </w:r>
      <w:r>
        <w:t xml:space="preserve">: Ready for certification audit</w:t>
      </w:r>
      <w:r>
        <w:br/>
      </w:r>
      <w:r>
        <w:t xml:space="preserve">🟡</w:t>
      </w:r>
      <w:r>
        <w:t xml:space="preserve"> </w:t>
      </w:r>
      <w:r>
        <w:rPr>
          <w:bCs/>
          <w:b/>
        </w:rPr>
        <w:t xml:space="preserve">EU_AI_Act</w:t>
      </w:r>
      <w:r>
        <w:t xml:space="preserve">: Minor remediation required before certification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SOC2</w:t>
      </w:r>
      <w:r>
        <w:t xml:space="preserve">: Ready for certification audit</w:t>
      </w:r>
      <w:r>
        <w:br/>
      </w:r>
      <w:r>
        <w:t xml:space="preserve">🟡</w:t>
      </w:r>
      <w:r>
        <w:t xml:space="preserve"> </w:t>
      </w:r>
      <w:r>
        <w:rPr>
          <w:bCs/>
          <w:b/>
        </w:rPr>
        <w:t xml:space="preserve">ISO27001</w:t>
      </w:r>
      <w:r>
        <w:t xml:space="preserve">: Minor remediation required before certification</w:t>
      </w:r>
      <w:r>
        <w:br/>
      </w:r>
      <w:r>
        <w:t xml:space="preserve">🟠</w:t>
      </w:r>
      <w:r>
        <w:t xml:space="preserve"> </w:t>
      </w:r>
      <w:r>
        <w:rPr>
          <w:bCs/>
          <w:b/>
        </w:rPr>
        <w:t xml:space="preserve">HIPAA</w:t>
      </w:r>
      <w:r>
        <w:t xml:space="preserve">: Moderate remediation required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AUDIT_TRAIL</w:t>
      </w:r>
      <w:r>
        <w:t xml:space="preserve">: Ready for certification audit</w:t>
      </w:r>
      <w:r>
        <w:br/>
      </w:r>
      <w:r>
        <w:t xml:space="preserve">🟡</w:t>
      </w:r>
      <w:r>
        <w:t xml:space="preserve"> </w:t>
      </w:r>
      <w:r>
        <w:rPr>
          <w:bCs/>
          <w:b/>
        </w:rPr>
        <w:t xml:space="preserve">AI_EXPLAINABILITY</w:t>
      </w:r>
      <w:r>
        <w:t xml:space="preserve">: Minor remediation required before certification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1" w:name="framework-by-framework-analysis"/>
    <w:p>
      <w:pPr>
        <w:pStyle w:val="Heading2"/>
      </w:pPr>
      <w:r>
        <w:t xml:space="preserve">📋 Framework-by-Framework Analysis</w:t>
      </w:r>
    </w:p>
    <w:bookmarkStart w:id="24" w:name="gdpr"/>
    <w:p>
      <w:pPr>
        <w:pStyle w:val="Heading3"/>
      </w:pPr>
      <w:r>
        <w:t xml:space="preserve">✅ GDPR</w:t>
      </w:r>
    </w:p>
    <w:p>
      <w:pPr>
        <w:pStyle w:val="FirstParagraph"/>
      </w:pPr>
      <w:r>
        <w:rPr>
          <w:bCs/>
          <w:b/>
        </w:rPr>
        <w:t xml:space="preserve">Score:</w:t>
      </w:r>
      <w:r>
        <w:t xml:space="preserve"> </w:t>
      </w:r>
      <w:r>
        <w:t xml:space="preserve">92.4%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CERTIFICATION_READY</w:t>
      </w:r>
      <w:r>
        <w:br/>
      </w:r>
      <w:r>
        <w:rPr>
          <w:bCs/>
          <w:b/>
        </w:rPr>
        <w:t xml:space="preserve">Tests Passed:</w:t>
      </w:r>
      <w:r>
        <w:t xml:space="preserve"> </w:t>
      </w:r>
      <w:r>
        <w:t xml:space="preserve">9/10</w:t>
      </w:r>
    </w:p>
    <w:p>
      <w:pPr>
        <w:pStyle w:val="BodyText"/>
      </w:pPr>
      <w:r>
        <w:rPr>
          <w:bCs/>
          <w:b/>
        </w:rPr>
        <w:t xml:space="preserve">Key Test Results:</w:t>
      </w:r>
      <w:r>
        <w:t xml:space="preserve"> </w:t>
      </w:r>
      <w:r>
        <w:t xml:space="preserve">- ✅ Article 7 - Consent Management: 90%</w:t>
      </w:r>
      <w:r>
        <w:t xml:space="preserve"> </w:t>
      </w:r>
      <w:r>
        <w:t xml:space="preserve">- ✅ Article 15 - Right of Access: 95%</w:t>
      </w:r>
      <w:r>
        <w:t xml:space="preserve"> </w:t>
      </w:r>
      <w:r>
        <w:t xml:space="preserve">- ✅ Article 17 - Right to Erasure: 88%</w:t>
      </w:r>
      <w:r>
        <w:t xml:space="preserve"> </w:t>
      </w:r>
      <w:r>
        <w:t xml:space="preserve">- ✅ Article 20 - Data Portability: 94%</w:t>
      </w:r>
      <w:r>
        <w:t xml:space="preserve"> </w:t>
      </w:r>
      <w:r>
        <w:t xml:space="preserve">- ✅ Article 22 - Automated Decision-Making: 91%</w:t>
      </w:r>
    </w:p>
    <w:p>
      <w:pPr>
        <w:pStyle w:val="BodyText"/>
      </w:pPr>
      <w:r>
        <w:rPr>
          <w:bCs/>
          <w:b/>
        </w:rPr>
        <w:t xml:space="preserve">Certification Readiness:</w:t>
      </w:r>
      <w:r>
        <w:t xml:space="preserve"> </w:t>
      </w:r>
      <w:r>
        <w:t xml:space="preserve">System is ready for formal certification audit with minimal risk.</w:t>
      </w:r>
    </w:p>
    <w:bookmarkEnd w:id="24"/>
    <w:bookmarkStart w:id="25" w:name="eu-ai-act"/>
    <w:p>
      <w:pPr>
        <w:pStyle w:val="Heading3"/>
      </w:pPr>
      <w:r>
        <w:t xml:space="preserve">🟡 EU AI Act</w:t>
      </w:r>
    </w:p>
    <w:p>
      <w:pPr>
        <w:pStyle w:val="FirstParagraph"/>
      </w:pPr>
      <w:r>
        <w:rPr>
          <w:bCs/>
          <w:b/>
        </w:rPr>
        <w:t xml:space="preserve">Score:</w:t>
      </w:r>
      <w:r>
        <w:t xml:space="preserve"> </w:t>
      </w:r>
      <w:r>
        <w:t xml:space="preserve">81.6%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MINOR_REMEDIATION_NEEDED</w:t>
      </w:r>
      <w:r>
        <w:br/>
      </w:r>
      <w:r>
        <w:rPr>
          <w:bCs/>
          <w:b/>
        </w:rPr>
        <w:t xml:space="preserve">Tests Passed:</w:t>
      </w:r>
      <w:r>
        <w:t xml:space="preserve"> </w:t>
      </w:r>
      <w:r>
        <w:t xml:space="preserve">4/6</w:t>
      </w:r>
    </w:p>
    <w:p>
      <w:pPr>
        <w:pStyle w:val="BodyText"/>
      </w:pPr>
      <w:r>
        <w:rPr>
          <w:bCs/>
          <w:b/>
        </w:rPr>
        <w:t xml:space="preserve">Key Test Results:</w:t>
      </w:r>
      <w:r>
        <w:t xml:space="preserve"> </w:t>
      </w:r>
      <w:r>
        <w:t xml:space="preserve">- ✅ Article 9 - Risk Management System: 85%</w:t>
      </w:r>
      <w:r>
        <w:t xml:space="preserve"> </w:t>
      </w:r>
      <w:r>
        <w:t xml:space="preserve">- ❌ Article 10 - Data Governance: 75%</w:t>
      </w:r>
      <w:r>
        <w:t xml:space="preserve"> </w:t>
      </w:r>
      <w:r>
        <w:t xml:space="preserve">- ✅ Article 11 - Technical Documentation: 88%</w:t>
      </w:r>
      <w:r>
        <w:t xml:space="preserve"> </w:t>
      </w:r>
      <w:r>
        <w:t xml:space="preserve">- ❌ Article 12 - Record Keeping: 78%</w:t>
      </w:r>
      <w:r>
        <w:t xml:space="preserve"> </w:t>
      </w:r>
      <w:r>
        <w:t xml:space="preserve">- ✅ Article 13 - Transparency: 89%</w:t>
      </w:r>
    </w:p>
    <w:p>
      <w:pPr>
        <w:pStyle w:val="BodyText"/>
      </w:pPr>
      <w:r>
        <w:rPr>
          <w:bCs/>
          <w:b/>
        </w:rPr>
        <w:t xml:space="preserve">Certification Readiness:</w:t>
      </w:r>
      <w:r>
        <w:t xml:space="preserve"> </w:t>
      </w:r>
      <w:r>
        <w:t xml:space="preserve">Minor gaps identified that can be addressed quickly.</w:t>
      </w:r>
    </w:p>
    <w:bookmarkEnd w:id="25"/>
    <w:bookmarkStart w:id="26" w:name="soc-2"/>
    <w:p>
      <w:pPr>
        <w:pStyle w:val="Heading3"/>
      </w:pPr>
      <w:r>
        <w:t xml:space="preserve">✅ SOC 2</w:t>
      </w:r>
    </w:p>
    <w:p>
      <w:pPr>
        <w:pStyle w:val="FirstParagraph"/>
      </w:pPr>
      <w:r>
        <w:rPr>
          <w:bCs/>
          <w:b/>
        </w:rPr>
        <w:t xml:space="preserve">Score:</w:t>
      </w:r>
      <w:r>
        <w:t xml:space="preserve"> </w:t>
      </w:r>
      <w:r>
        <w:t xml:space="preserve">89.2%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CERTIFICATION_READY</w:t>
      </w:r>
      <w:r>
        <w:br/>
      </w:r>
      <w:r>
        <w:rPr>
          <w:bCs/>
          <w:b/>
        </w:rPr>
        <w:t xml:space="preserve">Tests Passed:</w:t>
      </w:r>
      <w:r>
        <w:t xml:space="preserve"> </w:t>
      </w:r>
      <w:r>
        <w:t xml:space="preserve">7/8</w:t>
      </w:r>
    </w:p>
    <w:p>
      <w:pPr>
        <w:pStyle w:val="BodyText"/>
      </w:pPr>
      <w:r>
        <w:rPr>
          <w:bCs/>
          <w:b/>
        </w:rPr>
        <w:t xml:space="preserve">Key Test Results:</w:t>
      </w:r>
      <w:r>
        <w:t xml:space="preserve"> </w:t>
      </w:r>
      <w:r>
        <w:t xml:space="preserve">- ✅ Security Controls: 92%</w:t>
      </w:r>
      <w:r>
        <w:t xml:space="preserve"> </w:t>
      </w:r>
      <w:r>
        <w:t xml:space="preserve">- ✅ Availability Controls: 88%</w:t>
      </w:r>
      <w:r>
        <w:t xml:space="preserve"> </w:t>
      </w:r>
      <w:r>
        <w:t xml:space="preserve">- ✅ Processing Integrity: 87%</w:t>
      </w:r>
      <w:r>
        <w:t xml:space="preserve"> </w:t>
      </w:r>
      <w:r>
        <w:t xml:space="preserve">- ❌ Confidentiality Controls: 79%</w:t>
      </w:r>
      <w:r>
        <w:t xml:space="preserve"> </w:t>
      </w:r>
      <w:r>
        <w:t xml:space="preserve">- ✅ Privacy Controls: 90%</w:t>
      </w:r>
    </w:p>
    <w:p>
      <w:pPr>
        <w:pStyle w:val="BodyText"/>
      </w:pPr>
      <w:r>
        <w:rPr>
          <w:bCs/>
          <w:b/>
        </w:rPr>
        <w:t xml:space="preserve">Certification Readiness:</w:t>
      </w:r>
      <w:r>
        <w:t xml:space="preserve"> </w:t>
      </w:r>
      <w:r>
        <w:t xml:space="preserve">System is ready for formal certification audit with minimal risk.</w:t>
      </w:r>
    </w:p>
    <w:bookmarkEnd w:id="26"/>
    <w:bookmarkStart w:id="27" w:name="iso-27001"/>
    <w:p>
      <w:pPr>
        <w:pStyle w:val="Heading3"/>
      </w:pPr>
      <w:r>
        <w:t xml:space="preserve">🟡 ISO 27001</w:t>
      </w:r>
    </w:p>
    <w:p>
      <w:pPr>
        <w:pStyle w:val="FirstParagraph"/>
      </w:pPr>
      <w:r>
        <w:rPr>
          <w:bCs/>
          <w:b/>
        </w:rPr>
        <w:t xml:space="preserve">Score:</w:t>
      </w:r>
      <w:r>
        <w:t xml:space="preserve"> </w:t>
      </w:r>
      <w:r>
        <w:t xml:space="preserve">85.8%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MINOR_REMEDIATION_NEEDED</w:t>
      </w:r>
      <w:r>
        <w:br/>
      </w:r>
      <w:r>
        <w:rPr>
          <w:bCs/>
          <w:b/>
        </w:rPr>
        <w:t xml:space="preserve">Tests Passed:</w:t>
      </w:r>
      <w:r>
        <w:t xml:space="preserve"> </w:t>
      </w:r>
      <w:r>
        <w:t xml:space="preserve">6/7</w:t>
      </w:r>
    </w:p>
    <w:p>
      <w:pPr>
        <w:pStyle w:val="BodyText"/>
      </w:pPr>
      <w:r>
        <w:rPr>
          <w:bCs/>
          <w:b/>
        </w:rPr>
        <w:t xml:space="preserve">Key Test Results:</w:t>
      </w:r>
      <w:r>
        <w:t xml:space="preserve"> </w:t>
      </w:r>
      <w:r>
        <w:t xml:space="preserve">- ✅ A.5 - Information Security Policies: 91%</w:t>
      </w:r>
      <w:r>
        <w:t xml:space="preserve"> </w:t>
      </w:r>
      <w:r>
        <w:t xml:space="preserve">- ✅ A.9 - Access Control: 88%</w:t>
      </w:r>
      <w:r>
        <w:t xml:space="preserve"> </w:t>
      </w:r>
      <w:r>
        <w:t xml:space="preserve">- ❌ A.10 - Cryptography: 78%</w:t>
      </w:r>
      <w:r>
        <w:t xml:space="preserve"> </w:t>
      </w:r>
      <w:r>
        <w:t xml:space="preserve">- ✅ A.16 - Incident Management: 89%</w:t>
      </w:r>
      <w:r>
        <w:t xml:space="preserve"> </w:t>
      </w:r>
      <w:r>
        <w:t xml:space="preserve">- ✅ Business Continuity: 85%</w:t>
      </w:r>
    </w:p>
    <w:p>
      <w:pPr>
        <w:pStyle w:val="BodyText"/>
      </w:pPr>
      <w:r>
        <w:rPr>
          <w:bCs/>
          <w:b/>
        </w:rPr>
        <w:t xml:space="preserve">Certification Readiness:</w:t>
      </w:r>
      <w:r>
        <w:t xml:space="preserve"> </w:t>
      </w:r>
      <w:r>
        <w:t xml:space="preserve">Minor gaps identified that can be addressed quickly.</w:t>
      </w:r>
    </w:p>
    <w:bookmarkEnd w:id="27"/>
    <w:bookmarkStart w:id="28" w:name="hipaa"/>
    <w:p>
      <w:pPr>
        <w:pStyle w:val="Heading3"/>
      </w:pPr>
      <w:r>
        <w:t xml:space="preserve">🟠 HIPAA</w:t>
      </w:r>
    </w:p>
    <w:p>
      <w:pPr>
        <w:pStyle w:val="FirstParagraph"/>
      </w:pPr>
      <w:r>
        <w:rPr>
          <w:bCs/>
          <w:b/>
        </w:rPr>
        <w:t xml:space="preserve">Score:</w:t>
      </w:r>
      <w:r>
        <w:t xml:space="preserve"> </w:t>
      </w:r>
      <w:r>
        <w:t xml:space="preserve">74.3%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MODERATE_REMEDIATION_NEEDED</w:t>
      </w:r>
      <w:r>
        <w:br/>
      </w:r>
      <w:r>
        <w:rPr>
          <w:bCs/>
          <w:b/>
        </w:rPr>
        <w:t xml:space="preserve">Tests Passed:</w:t>
      </w:r>
      <w:r>
        <w:t xml:space="preserve"> </w:t>
      </w:r>
      <w:r>
        <w:t xml:space="preserve">3/6</w:t>
      </w:r>
    </w:p>
    <w:p>
      <w:pPr>
        <w:pStyle w:val="BodyText"/>
      </w:pPr>
      <w:r>
        <w:rPr>
          <w:bCs/>
          <w:b/>
        </w:rPr>
        <w:t xml:space="preserve">Key Test Results:</w:t>
      </w:r>
      <w:r>
        <w:t xml:space="preserve"> </w:t>
      </w:r>
      <w:r>
        <w:t xml:space="preserve">- ✅ Administrative Safeguards: 82%</w:t>
      </w:r>
      <w:r>
        <w:t xml:space="preserve"> </w:t>
      </w:r>
      <w:r>
        <w:t xml:space="preserve">- ❌ Physical Safeguards: 68%</w:t>
      </w:r>
      <w:r>
        <w:t xml:space="preserve"> </w:t>
      </w:r>
      <w:r>
        <w:t xml:space="preserve">- ❌ Technical Safeguards: 71%</w:t>
      </w:r>
      <w:r>
        <w:t xml:space="preserve"> </w:t>
      </w:r>
      <w:r>
        <w:t xml:space="preserve">- ❌ PHI Handling: 72%</w:t>
      </w:r>
    </w:p>
    <w:p>
      <w:pPr>
        <w:pStyle w:val="BodyText"/>
      </w:pPr>
      <w:r>
        <w:rPr>
          <w:bCs/>
          <w:b/>
        </w:rPr>
        <w:t xml:space="preserve">Certification Readiness:</w:t>
      </w:r>
      <w:r>
        <w:t xml:space="preserve"> </w:t>
      </w:r>
      <w:r>
        <w:t xml:space="preserve">Moderate effort required to achieve certification readiness.</w:t>
      </w:r>
    </w:p>
    <w:bookmarkEnd w:id="28"/>
    <w:bookmarkStart w:id="29" w:name="audit-trail"/>
    <w:p>
      <w:pPr>
        <w:pStyle w:val="Heading3"/>
      </w:pPr>
      <w:r>
        <w:t xml:space="preserve">✅ Audit Trail</w:t>
      </w:r>
    </w:p>
    <w:p>
      <w:pPr>
        <w:pStyle w:val="FirstParagraph"/>
      </w:pPr>
      <w:r>
        <w:rPr>
          <w:bCs/>
          <w:b/>
        </w:rPr>
        <w:t xml:space="preserve">Score:</w:t>
      </w:r>
      <w:r>
        <w:t xml:space="preserve"> </w:t>
      </w:r>
      <w:r>
        <w:t xml:space="preserve">91.7%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CERTIFICATION_READY</w:t>
      </w:r>
      <w:r>
        <w:br/>
      </w:r>
      <w:r>
        <w:rPr>
          <w:bCs/>
          <w:b/>
        </w:rPr>
        <w:t xml:space="preserve">Tests Passed:</w:t>
      </w:r>
      <w:r>
        <w:t xml:space="preserve"> </w:t>
      </w:r>
      <w:r>
        <w:t xml:space="preserve">5/5</w:t>
      </w:r>
    </w:p>
    <w:p>
      <w:pPr>
        <w:pStyle w:val="BodyText"/>
      </w:pPr>
      <w:r>
        <w:rPr>
          <w:bCs/>
          <w:b/>
        </w:rPr>
        <w:t xml:space="preserve">Key Test Results:</w:t>
      </w:r>
      <w:r>
        <w:t xml:space="preserve"> </w:t>
      </w:r>
      <w:r>
        <w:t xml:space="preserve">- ✅ Comprehensive Audit Logging: 94%</w:t>
      </w:r>
      <w:r>
        <w:t xml:space="preserve"> </w:t>
      </w:r>
      <w:r>
        <w:t xml:space="preserve">- ✅ Log Integrity: 89%</w:t>
      </w:r>
      <w:r>
        <w:t xml:space="preserve"> </w:t>
      </w:r>
      <w:r>
        <w:t xml:space="preserve">- ✅ Log Retention: 92%</w:t>
      </w:r>
      <w:r>
        <w:t xml:space="preserve"> </w:t>
      </w:r>
      <w:r>
        <w:t xml:space="preserve">- ✅ Log Access Controls: 91%</w:t>
      </w:r>
      <w:r>
        <w:t xml:space="preserve"> </w:t>
      </w:r>
      <w:r>
        <w:t xml:space="preserve">- ✅ Automated Monitoring: 93%</w:t>
      </w:r>
    </w:p>
    <w:p>
      <w:pPr>
        <w:pStyle w:val="BodyText"/>
      </w:pPr>
      <w:r>
        <w:rPr>
          <w:bCs/>
          <w:b/>
        </w:rPr>
        <w:t xml:space="preserve">Certification Readiness:</w:t>
      </w:r>
      <w:r>
        <w:t xml:space="preserve"> </w:t>
      </w:r>
      <w:r>
        <w:t xml:space="preserve">System is ready for formal certification audit with minimal risk.</w:t>
      </w:r>
    </w:p>
    <w:bookmarkEnd w:id="29"/>
    <w:bookmarkStart w:id="30" w:name="ai-explainability"/>
    <w:p>
      <w:pPr>
        <w:pStyle w:val="Heading3"/>
      </w:pPr>
      <w:r>
        <w:t xml:space="preserve">🟡 AI Explainability</w:t>
      </w:r>
    </w:p>
    <w:p>
      <w:pPr>
        <w:pStyle w:val="FirstParagraph"/>
      </w:pPr>
      <w:r>
        <w:rPr>
          <w:bCs/>
          <w:b/>
        </w:rPr>
        <w:t xml:space="preserve">Score:</w:t>
      </w:r>
      <w:r>
        <w:t xml:space="preserve"> </w:t>
      </w:r>
      <w:r>
        <w:t xml:space="preserve">83.5%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MINOR_REMEDIATION_NEEDED</w:t>
      </w:r>
      <w:r>
        <w:br/>
      </w:r>
      <w:r>
        <w:rPr>
          <w:bCs/>
          <w:b/>
        </w:rPr>
        <w:t xml:space="preserve">Tests Passed:</w:t>
      </w:r>
      <w:r>
        <w:t xml:space="preserve"> </w:t>
      </w:r>
      <w:r>
        <w:t xml:space="preserve">4/5</w:t>
      </w:r>
    </w:p>
    <w:p>
      <w:pPr>
        <w:pStyle w:val="BodyText"/>
      </w:pPr>
      <w:r>
        <w:rPr>
          <w:bCs/>
          <w:b/>
        </w:rPr>
        <w:t xml:space="preserve">Key Test Results:</w:t>
      </w:r>
      <w:r>
        <w:t xml:space="preserve"> </w:t>
      </w:r>
      <w:r>
        <w:t xml:space="preserve">- ✅ Real-time Explanation Generation: 88%</w:t>
      </w:r>
      <w:r>
        <w:t xml:space="preserve"> </w:t>
      </w:r>
      <w:r>
        <w:t xml:space="preserve">- ✅ Stakeholder-specific Explanations: 85%</w:t>
      </w:r>
      <w:r>
        <w:t xml:space="preserve"> </w:t>
      </w:r>
      <w:r>
        <w:t xml:space="preserve">- ❌ Explanation Auditing: 76%</w:t>
      </w:r>
      <w:r>
        <w:t xml:space="preserve"> </w:t>
      </w:r>
      <w:r>
        <w:t xml:space="preserve">- ✅ Explanation Performance: 91%</w:t>
      </w:r>
      <w:r>
        <w:t xml:space="preserve"> </w:t>
      </w:r>
      <w:r>
        <w:t xml:space="preserve">- ✅ Compliance Metadata: 87%</w:t>
      </w:r>
    </w:p>
    <w:p>
      <w:pPr>
        <w:pStyle w:val="BodyText"/>
      </w:pPr>
      <w:r>
        <w:rPr>
          <w:bCs/>
          <w:b/>
        </w:rPr>
        <w:t xml:space="preserve">Certification Readiness:</w:t>
      </w:r>
      <w:r>
        <w:t xml:space="preserve"> </w:t>
      </w:r>
      <w:r>
        <w:t xml:space="preserve">Minor gaps identified that can be addressed quickly.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detailed-test-results"/>
    <w:p>
      <w:pPr>
        <w:pStyle w:val="Heading2"/>
      </w:pPr>
      <w:r>
        <w:t xml:space="preserve">🔍 Detailed Test Results</w:t>
      </w:r>
    </w:p>
    <w:bookmarkStart w:id="32" w:name="gdpr-detailed-results"/>
    <w:p>
      <w:pPr>
        <w:pStyle w:val="Heading3"/>
      </w:pPr>
      <w:r>
        <w:t xml:space="preserve">GDPR Detailed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810"/>
        <w:gridCol w:w="1584"/>
        <w:gridCol w:w="20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7 - Consent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Consent recording: ✓, Withdrawal: ✓, Minor protection: ✓…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15 - Right of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elements present: 5/5, JSON export: ✓…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17 - Right to Erasure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Deletion initiated: ✓, Tracking: ✓, 3rd party notification: ✓…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20 - Data Portability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Structured export: ✓, Direct transfer: ✓, Standard formats: ✓…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22 - Automated Decision-Making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 provided: ✓, Human oversight: ✓, Opt-out available: ✓…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Minimization Principle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Minimization documented: True, Automated purging: True…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Retention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policies defined, Automated enforcement active…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Cross-border Transfer 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WARNING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 mechanisms documented, Adequacy decisions verified…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Privacy Impact Assessments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 process implemented, Regular assessments conducted…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Subject Rights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Self-service portal active, Request tracking implemented…</w:t>
            </w:r>
          </w:p>
        </w:tc>
      </w:tr>
    </w:tbl>
    <w:bookmarkEnd w:id="32"/>
    <w:bookmarkStart w:id="33" w:name="eu-ai-act-detailed-results"/>
    <w:p>
      <w:pPr>
        <w:pStyle w:val="Heading3"/>
      </w:pPr>
      <w:r>
        <w:t xml:space="preserve">EU AI Act Detailed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810"/>
        <w:gridCol w:w="1584"/>
        <w:gridCol w:w="20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9 - Risk Management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assessment: ✓, Monitoring: ✓, Documentation: ✓…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10 -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Bias detection: ✓, Quality monitoring: ✓, Data lineage: ✗…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11 - Technical Documentation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docs: True, Algorithm docs: True, Validation: True…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12 - Record Keeping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logging active, Retention compliance needs improvement…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13 - Transparency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information provided, Multi-language support active…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Article 14 - Human Oversight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Human-in-the-loop implemented, Override mechanisms available…</w:t>
            </w:r>
          </w:p>
        </w:tc>
      </w:tr>
    </w:tbl>
    <w:bookmarkEnd w:id="33"/>
    <w:bookmarkStart w:id="34" w:name="soc-2-detailed-results"/>
    <w:p>
      <w:pPr>
        <w:pStyle w:val="Heading3"/>
      </w:pPr>
      <w:r>
        <w:t xml:space="preserve">SOC 2 Detailed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810"/>
        <w:gridCol w:w="1584"/>
        <w:gridCol w:w="20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controls: ✓, Security monitoring: ✓, Incident procedures: ✓…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Availability 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Monitoring: True, Backups: True, Capacity: True…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Processing Integrity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validation active, Error handling implemented…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Confidentiality 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Encryption in transit: ✓, Data classification needs improvement…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Privacy 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Privacy policies implemented, Data subject rights supported…</w:t>
            </w:r>
          </w:p>
        </w:tc>
      </w:tr>
    </w:tbl>
    <w:bookmarkEnd w:id="34"/>
    <w:bookmarkStart w:id="35" w:name="iso-27001-detailed-results"/>
    <w:p>
      <w:pPr>
        <w:pStyle w:val="Heading3"/>
      </w:pPr>
      <w:r>
        <w:t xml:space="preserve">ISO 27001 Detailed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810"/>
        <w:gridCol w:w="1584"/>
        <w:gridCol w:w="20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A.5 - Information Security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Policies exist: True, Approved: True, Communicated: True…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A.9 - Access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Role-based access implemented, Regular reviews conducted…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A.10 - Cryptography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Encryption standards need updating to post-quantum cryptography…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A.16 - Incident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Incident response plan active, Escalation procedures defined…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Continuity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Continuity plan documented, Regular testing conducted…</w:t>
            </w:r>
          </w:p>
        </w:tc>
      </w:tr>
    </w:tbl>
    <w:bookmarkEnd w:id="35"/>
    <w:bookmarkStart w:id="36" w:name="hipaa-detailed-results"/>
    <w:p>
      <w:pPr>
        <w:pStyle w:val="Heading3"/>
      </w:pPr>
      <w:r>
        <w:t xml:space="preserve">HIPAA Detailed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810"/>
        <w:gridCol w:w="1584"/>
        <w:gridCol w:w="20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Administrative Safeguards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officer: ✓, Training: ✓, Access management: ✓…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Safeguards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Facility access controls need strengthening…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Safeguards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controls implemented, Audit logging needs improvement…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 identification active, Minimum necessary principle needs work…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End w:id="37"/>
    <w:bookmarkStart w:id="38" w:name="security-and-privacy-controls-assessment"/>
    <w:p>
      <w:pPr>
        <w:pStyle w:val="Heading2"/>
      </w:pPr>
      <w:r>
        <w:t xml:space="preserve">🛡️ Security and Privacy Controls Assessment</w:t>
      </w:r>
    </w:p>
    <w:p>
      <w:pPr>
        <w:pStyle w:val="FirstParagraph"/>
      </w:pPr>
      <w:r>
        <w:rPr>
          <w:bCs/>
          <w:b/>
        </w:rPr>
        <w:t xml:space="preserve">Security Compliance Score:</w:t>
      </w:r>
      <w:r>
        <w:t xml:space="preserve"> </w:t>
      </w:r>
      <w:r>
        <w:t xml:space="preserve">84.7%</w:t>
      </w:r>
      <w:r>
        <w:br/>
      </w:r>
      <w:r>
        <w:rPr>
          <w:bCs/>
          <w:b/>
        </w:rPr>
        <w:t xml:space="preserve">Security Tests Passed:</w:t>
      </w:r>
      <w:r>
        <w:t xml:space="preserve"> </w:t>
      </w:r>
      <w:r>
        <w:t xml:space="preserve">15/18</w:t>
      </w:r>
    </w:p>
    <w:p>
      <w:pPr>
        <w:pStyle w:val="BodyText"/>
      </w:pPr>
      <w:r>
        <w:rPr>
          <w:bCs/>
          <w:b/>
        </w:rPr>
        <w:t xml:space="preserve">Key Security Controls:</w:t>
      </w:r>
      <w:r>
        <w:t xml:space="preserve"> </w:t>
      </w:r>
      <w:r>
        <w:t xml:space="preserve">- ✅ Security Controls: 92%</w:t>
      </w:r>
      <w:r>
        <w:t xml:space="preserve"> </w:t>
      </w:r>
      <w:r>
        <w:t xml:space="preserve">- ✅ A.5 - Information Security Policies: 91%</w:t>
      </w:r>
      <w:r>
        <w:t xml:space="preserve"> </w:t>
      </w:r>
      <w:r>
        <w:t xml:space="preserve">- ✅ Administrative Safeguards: 82%</w:t>
      </w:r>
      <w:r>
        <w:t xml:space="preserve"> </w:t>
      </w:r>
      <w:r>
        <w:t xml:space="preserve">- ❌ Physical Safeguards: 68%</w:t>
      </w:r>
      <w:r>
        <w:t xml:space="preserve"> </w:t>
      </w:r>
      <w:r>
        <w:t xml:space="preserve">- ❌ A.10 - Cryptography: 78%</w:t>
      </w:r>
      <w:r>
        <w:t xml:space="preserve"> </w:t>
      </w:r>
      <w:r>
        <w:t xml:space="preserve">- ❌ Technical Safeguards: 71%</w:t>
      </w:r>
    </w:p>
    <w:p>
      <w:r>
        <w:pict>
          <v:rect style="width:0;height:1.5pt" o:hralign="center" o:hrstd="t" o:hr="t"/>
        </w:pict>
      </w:r>
    </w:p>
    <w:bookmarkEnd w:id="38"/>
    <w:bookmarkStart w:id="39" w:name="Xdd77e604d3613befc6ea9a09c6a0a0234baa0fc"/>
    <w:p>
      <w:pPr>
        <w:pStyle w:val="Heading2"/>
      </w:pPr>
      <w:r>
        <w:t xml:space="preserve">🤖 AI Governance and Explainability Assessment</w:t>
      </w:r>
    </w:p>
    <w:p>
      <w:pPr>
        <w:pStyle w:val="FirstParagraph"/>
      </w:pPr>
      <w:r>
        <w:rPr>
          <w:bCs/>
          <w:b/>
        </w:rPr>
        <w:t xml:space="preserve">AI Governance Score:</w:t>
      </w:r>
      <w:r>
        <w:t xml:space="preserve"> </w:t>
      </w:r>
      <w:r>
        <w:t xml:space="preserve">86.2%</w:t>
      </w:r>
      <w:r>
        <w:br/>
      </w:r>
      <w:r>
        <w:rPr>
          <w:bCs/>
          <w:b/>
        </w:rPr>
        <w:t xml:space="preserve">AI Tests Passed:</w:t>
      </w:r>
      <w:r>
        <w:t xml:space="preserve"> </w:t>
      </w:r>
      <w:r>
        <w:t xml:space="preserve">12/15</w:t>
      </w:r>
    </w:p>
    <w:p>
      <w:pPr>
        <w:pStyle w:val="BodyText"/>
      </w:pPr>
      <w:r>
        <w:rPr>
          <w:bCs/>
          <w:b/>
        </w:rPr>
        <w:t xml:space="preserve">Key AI Governance Controls:</w:t>
      </w:r>
      <w:r>
        <w:t xml:space="preserve"> </w:t>
      </w:r>
      <w:r>
        <w:t xml:space="preserve">- ✅ Article 22 - Automated Decision-Making: 91%</w:t>
      </w:r>
      <w:r>
        <w:t xml:space="preserve"> </w:t>
      </w:r>
      <w:r>
        <w:t xml:space="preserve">- ✅ Real-time Explanation Generation: 88%</w:t>
      </w:r>
      <w:r>
        <w:t xml:space="preserve"> </w:t>
      </w:r>
      <w:r>
        <w:t xml:space="preserve">- ✅ Article 9 - Risk Management System: 85%</w:t>
      </w:r>
      <w:r>
        <w:t xml:space="preserve"> </w:t>
      </w:r>
      <w:r>
        <w:t xml:space="preserve">- ✅ Stakeholder-specific Explanations: 85%</w:t>
      </w:r>
      <w:r>
        <w:t xml:space="preserve"> </w:t>
      </w:r>
      <w:r>
        <w:t xml:space="preserve">- ✅ Article 13 - Transparency: 89%</w:t>
      </w:r>
      <w:r>
        <w:t xml:space="preserve"> </w:t>
      </w:r>
      <w:r>
        <w:t xml:space="preserve">- ❌ Article 10 - Data Governance: 75%</w:t>
      </w:r>
      <w:r>
        <w:t xml:space="preserve"> </w:t>
      </w:r>
      <w:r>
        <w:t xml:space="preserve">- ❌ Explanation Auditing: 76%</w:t>
      </w:r>
    </w:p>
    <w:p>
      <w:r>
        <w:pict>
          <v:rect style="width:0;height:1.5pt" o:hralign="center" o:hrstd="t" o:hr="t"/>
        </w:pict>
      </w:r>
    </w:p>
    <w:bookmarkEnd w:id="39"/>
    <w:bookmarkStart w:id="40" w:name="X56b7fbbcd11e5fe9b452f8b8f3431108e321bb0"/>
    <w:p>
      <w:pPr>
        <w:pStyle w:val="Heading2"/>
      </w:pPr>
      <w:r>
        <w:t xml:space="preserve">📝 Audit Trail and Compliance Monitoring Assessment</w:t>
      </w:r>
    </w:p>
    <w:p>
      <w:pPr>
        <w:pStyle w:val="FirstParagraph"/>
      </w:pPr>
      <w:r>
        <w:rPr>
          <w:bCs/>
          <w:b/>
        </w:rPr>
        <w:t xml:space="preserve">Audit Trail Score:</w:t>
      </w:r>
      <w:r>
        <w:t xml:space="preserve"> </w:t>
      </w:r>
      <w:r>
        <w:t xml:space="preserve">91.7%</w:t>
      </w:r>
      <w:r>
        <w:br/>
      </w:r>
      <w:r>
        <w:rPr>
          <w:bCs/>
          <w:b/>
        </w:rPr>
        <w:t xml:space="preserve">Audit Tests Passed:</w:t>
      </w:r>
      <w:r>
        <w:t xml:space="preserve"> </w:t>
      </w:r>
      <w:r>
        <w:t xml:space="preserve">5/5</w:t>
      </w:r>
    </w:p>
    <w:p>
      <w:pPr>
        <w:pStyle w:val="BodyText"/>
      </w:pPr>
      <w:r>
        <w:rPr>
          <w:bCs/>
          <w:b/>
        </w:rPr>
        <w:t xml:space="preserve">Key Audit Capabilities:</w:t>
      </w:r>
      <w:r>
        <w:t xml:space="preserve"> </w:t>
      </w:r>
      <w:r>
        <w:t xml:space="preserve">- ✅ Comprehensive Audit Logging: 94%</w:t>
      </w:r>
      <w:r>
        <w:t xml:space="preserve"> </w:t>
      </w:r>
      <w:r>
        <w:t xml:space="preserve">- ✅ Log Integrity: 89%</w:t>
      </w:r>
      <w:r>
        <w:t xml:space="preserve"> </w:t>
      </w:r>
      <w:r>
        <w:t xml:space="preserve">- ✅ Log Retention: 92%</w:t>
      </w:r>
      <w:r>
        <w:t xml:space="preserve"> </w:t>
      </w:r>
      <w:r>
        <w:t xml:space="preserve">- ✅ Log Access Controls: 91%</w:t>
      </w:r>
      <w:r>
        <w:t xml:space="preserve"> </w:t>
      </w:r>
      <w:r>
        <w:t xml:space="preserve">- ✅ Automated Monitoring: 93%</w:t>
      </w:r>
    </w:p>
    <w:p>
      <w:r>
        <w:pict>
          <v:rect style="width:0;height:1.5pt" o:hralign="center" o:hrstd="t" o:hr="t"/>
        </w:pict>
      </w:r>
    </w:p>
    <w:bookmarkEnd w:id="40"/>
    <w:bookmarkStart w:id="41" w:name="critical-issues-and-remediation"/>
    <w:p>
      <w:pPr>
        <w:pStyle w:val="Heading2"/>
      </w:pPr>
      <w:r>
        <w:t xml:space="preserve">⚠️ Critical Issues and Remediation</w:t>
      </w:r>
    </w:p>
    <w:p>
      <w:pPr>
        <w:pStyle w:val="FirstParagraph"/>
      </w:pPr>
      <w:r>
        <w:t xml:space="preserve">❌</w:t>
      </w:r>
      <w:r>
        <w:t xml:space="preserve"> </w:t>
      </w:r>
      <w:r>
        <w:rPr>
          <w:bCs/>
          <w:b/>
        </w:rPr>
        <w:t xml:space="preserve">Critical Issues Requiring Immediate Attention</w:t>
      </w:r>
    </w:p>
    <w:p>
      <w:pPr>
        <w:numPr>
          <w:ilvl w:val="0"/>
          <w:numId w:val="1002"/>
        </w:numPr>
        <w:pStyle w:val="Compact"/>
      </w:pPr>
      <w:r>
        <w:t xml:space="preserve">EU_AI_Act: Article 10 - Data Governance (Score: 75%)</w:t>
      </w:r>
    </w:p>
    <w:p>
      <w:pPr>
        <w:numPr>
          <w:ilvl w:val="0"/>
          <w:numId w:val="1002"/>
        </w:numPr>
        <w:pStyle w:val="Compact"/>
      </w:pPr>
      <w:r>
        <w:t xml:space="preserve">HIPAA: Physical Safeguards (Score: 68%)</w:t>
      </w:r>
    </w:p>
    <w:p>
      <w:pPr>
        <w:numPr>
          <w:ilvl w:val="0"/>
          <w:numId w:val="1002"/>
        </w:numPr>
        <w:pStyle w:val="Compact"/>
      </w:pPr>
      <w:r>
        <w:t xml:space="preserve">ISO27001: A.10 - Cryptography (Score: 78%)</w:t>
      </w:r>
    </w:p>
    <w:p>
      <w:pPr>
        <w:pStyle w:val="FirstParagraph"/>
      </w:pPr>
      <w:r>
        <w:rPr>
          <w:bCs/>
          <w:b/>
        </w:rPr>
        <w:t xml:space="preserve">Impact:</w:t>
      </w:r>
      <w:r>
        <w:t xml:space="preserve"> </w:t>
      </w:r>
      <w:r>
        <w:t xml:space="preserve">These critical issues must be resolved before pursuing formal certification.</w:t>
      </w:r>
    </w:p>
    <w:p>
      <w:r>
        <w:pict>
          <v:rect style="width:0;height:1.5pt" o:hralign="center" o:hrstd="t" o:hr="t"/>
        </w:pict>
      </w:r>
    </w:p>
    <w:bookmarkEnd w:id="41"/>
    <w:bookmarkStart w:id="42" w:name="Xa0274a677001ea124d8ad36370f672fc77d820c"/>
    <w:p>
      <w:pPr>
        <w:pStyle w:val="Heading2"/>
      </w:pPr>
      <w:r>
        <w:t xml:space="preserve">📦 Recommendations for Certification Readiness</w:t>
      </w:r>
    </w:p>
    <w:p>
      <w:pPr>
        <w:pStyle w:val="FirstParagraph"/>
      </w:pPr>
      <w:r>
        <w:t xml:space="preserve">📋</w:t>
      </w:r>
      <w:r>
        <w:t xml:space="preserve"> </w:t>
      </w:r>
      <w:r>
        <w:rPr>
          <w:bCs/>
          <w:b/>
        </w:rPr>
        <w:t xml:space="preserve">Priority Recommendations</w:t>
      </w:r>
    </w:p>
    <w:p>
      <w:pPr>
        <w:pStyle w:val="BodyText"/>
      </w:pPr>
      <w:r>
        <w:rPr>
          <w:bCs/>
          <w:b/>
        </w:rPr>
        <w:t xml:space="preserve">EU_AI_Act:</w:t>
      </w:r>
      <w:r>
        <w:t xml:space="preserve"> </w:t>
      </w:r>
      <w:r>
        <w:t xml:space="preserve">- Implement comprehensive AI data governance with bias detection and lineage tracking</w:t>
      </w:r>
      <w:r>
        <w:t xml:space="preserve"> </w:t>
      </w:r>
      <w:r>
        <w:t xml:space="preserve">- Enhance AI record keeping system for 7-year retention compliance</w:t>
      </w:r>
    </w:p>
    <w:p>
      <w:pPr>
        <w:pStyle w:val="BodyText"/>
      </w:pPr>
      <w:r>
        <w:rPr>
          <w:bCs/>
          <w:b/>
        </w:rPr>
        <w:t xml:space="preserve">HIPAA:</w:t>
      </w:r>
      <w:r>
        <w:t xml:space="preserve"> </w:t>
      </w:r>
      <w:r>
        <w:t xml:space="preserve">- Strengthen physical safeguards with controlled facility access</w:t>
      </w:r>
      <w:r>
        <w:t xml:space="preserve"> </w:t>
      </w:r>
      <w:r>
        <w:t xml:space="preserve">- Enhance technical safeguards with improved audit logging</w:t>
      </w:r>
      <w:r>
        <w:t xml:space="preserve"> </w:t>
      </w:r>
      <w:r>
        <w:t xml:space="preserve">- Implement comprehensive PHI handling procedures with minimum necessary principle</w:t>
      </w:r>
    </w:p>
    <w:p>
      <w:pPr>
        <w:pStyle w:val="BodyText"/>
      </w:pPr>
      <w:r>
        <w:rPr>
          <w:bCs/>
          <w:b/>
        </w:rPr>
        <w:t xml:space="preserve">ISO27001:</w:t>
      </w:r>
      <w:r>
        <w:t xml:space="preserve"> </w:t>
      </w:r>
      <w:r>
        <w:t xml:space="preserve">- Update cryptographic controls to post-quantum standards</w:t>
      </w:r>
      <w:r>
        <w:t xml:space="preserve"> </w:t>
      </w:r>
      <w:r>
        <w:t xml:space="preserve">- Complete implementation of ML-KEM-768 and ML-DSA-65 algorithms</w:t>
      </w:r>
    </w:p>
    <w:p>
      <w:pPr>
        <w:pStyle w:val="BodyText"/>
      </w:pPr>
      <w:r>
        <w:rPr>
          <w:bCs/>
          <w:b/>
        </w:rPr>
        <w:t xml:space="preserve">SOC2:</w:t>
      </w:r>
      <w:r>
        <w:t xml:space="preserve"> </w:t>
      </w:r>
      <w:r>
        <w:t xml:space="preserve">- Improve data classification and confidentiality controls</w:t>
      </w:r>
      <w:r>
        <w:t xml:space="preserve"> </w:t>
      </w:r>
      <w:r>
        <w:t xml:space="preserve">- Enhance encryption for data at rest</w:t>
      </w:r>
    </w:p>
    <w:p>
      <w:pPr>
        <w:pStyle w:val="BodyText"/>
      </w:pPr>
      <w:r>
        <w:rPr>
          <w:bCs/>
          <w:b/>
        </w:rPr>
        <w:t xml:space="preserve">AI_EXPLAINABILITY:</w:t>
      </w:r>
      <w:r>
        <w:t xml:space="preserve"> </w:t>
      </w:r>
      <w:r>
        <w:t xml:space="preserve">- Implement comprehensive explanation auditing system</w:t>
      </w:r>
      <w:r>
        <w:t xml:space="preserve"> </w:t>
      </w:r>
      <w:r>
        <w:t xml:space="preserve">- Add explanation versioning and change tracking</w:t>
      </w:r>
    </w:p>
    <w:p>
      <w:r>
        <w:pict>
          <v:rect style="width:0;height:1.5pt" o:hralign="center" o:hrstd="t" o:hr="t"/>
        </w:pict>
      </w:r>
    </w:p>
    <w:bookmarkEnd w:id="42"/>
    <w:bookmarkStart w:id="45" w:name="compliance-metrics-and-kpis"/>
    <w:p>
      <w:pPr>
        <w:pStyle w:val="Heading2"/>
      </w:pPr>
      <w:r>
        <w:t xml:space="preserve">📊 Compliance Metrics and KPIs</w:t>
      </w:r>
    </w:p>
    <w:bookmarkStart w:id="43" w:name="overall-testing-metrics"/>
    <w:p>
      <w:pPr>
        <w:pStyle w:val="Heading3"/>
      </w:pPr>
      <w:r>
        <w:t xml:space="preserve">Overall Testing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Compliance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BELOW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Tests Passed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38/45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NEEDS 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ACTION REQUIRED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Certification Ready Frameworks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</w:t>
            </w:r>
          </w:p>
        </w:tc>
      </w:tr>
    </w:tbl>
    <w:bookmarkEnd w:id="43"/>
    <w:bookmarkStart w:id="44" w:name="framework-performance"/>
    <w:p>
      <w:pPr>
        <w:pStyle w:val="Heading3"/>
      </w:pPr>
      <w:r>
        <w:t xml:space="preserve">Framework Performance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Tests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EU_AI_Act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ISO27001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6/7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AUDIT_TRAIL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AI_EXPLAINABILITY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End w:id="45"/>
    <w:bookmarkStart w:id="49" w:name="appendices"/>
    <w:p>
      <w:pPr>
        <w:pStyle w:val="Heading2"/>
      </w:pPr>
      <w:r>
        <w:t xml:space="preserve">📄 Appendices</w:t>
      </w:r>
    </w:p>
    <w:bookmarkStart w:id="46" w:name="appendix-a-test-methodology"/>
    <w:p>
      <w:pPr>
        <w:pStyle w:val="Heading3"/>
      </w:pPr>
      <w:r>
        <w:t xml:space="preserve">Appendix A: Test Methodology</w:t>
      </w:r>
    </w:p>
    <w:p>
      <w:pPr>
        <w:pStyle w:val="FirstParagraph"/>
      </w:pPr>
      <w:r>
        <w:t xml:space="preserve">The TrustStram v4.4 compliance testing framework employs automated testing methodologies to assess regulatory compliance across multiple frameworks:</w:t>
      </w:r>
    </w:p>
    <w:p>
      <w:pPr>
        <w:pStyle w:val="BodyText"/>
      </w:pPr>
      <w:r>
        <w:rPr>
          <w:bCs/>
          <w:b/>
        </w:rPr>
        <w:t xml:space="preserve">Testing Approach:</w:t>
      </w:r>
      <w:r>
        <w:t xml:space="preserve"> </w:t>
      </w:r>
      <w:r>
        <w:t xml:space="preserve">- Automated endpoint testing for functional compliance</w:t>
      </w:r>
      <w:r>
        <w:t xml:space="preserve"> </w:t>
      </w:r>
      <w:r>
        <w:t xml:space="preserve">- Configuration analysis for security controls</w:t>
      </w:r>
      <w:r>
        <w:t xml:space="preserve"> </w:t>
      </w:r>
      <w:r>
        <w:t xml:space="preserve">- Policy and procedure validation</w:t>
      </w:r>
      <w:r>
        <w:t xml:space="preserve"> </w:t>
      </w:r>
      <w:r>
        <w:t xml:space="preserve">- Documentation completeness assessment</w:t>
      </w:r>
      <w:r>
        <w:t xml:space="preserve"> </w:t>
      </w:r>
      <w:r>
        <w:t xml:space="preserve">- Performance and availability testing</w:t>
      </w:r>
    </w:p>
    <w:p>
      <w:pPr>
        <w:pStyle w:val="BodyText"/>
      </w:pPr>
      <w:r>
        <w:rPr>
          <w:bCs/>
          <w:b/>
        </w:rPr>
        <w:t xml:space="preserve">Scoring Methodology:</w:t>
      </w:r>
      <w:r>
        <w:t xml:space="preserve"> </w:t>
      </w:r>
      <w:r>
        <w:t xml:space="preserve">- Each test receives a score from 0-100%</w:t>
      </w:r>
      <w:r>
        <w:t xml:space="preserve"> </w:t>
      </w:r>
      <w:r>
        <w:t xml:space="preserve">- Framework scores are calculated as the average of all tests within that framework</w:t>
      </w:r>
      <w:r>
        <w:t xml:space="preserve"> </w:t>
      </w:r>
      <w:r>
        <w:t xml:space="preserve">- Overall score is the weighted average across all frameworks</w:t>
      </w:r>
      <w:r>
        <w:t xml:space="preserve"> </w:t>
      </w:r>
      <w:r>
        <w:t xml:space="preserve">- Pass/Fail thresholds: ≥80% = PASS, &lt;80% = FAIL</w:t>
      </w:r>
    </w:p>
    <w:p>
      <w:pPr>
        <w:pStyle w:val="BodyText"/>
      </w:pPr>
      <w:r>
        <w:rPr>
          <w:bCs/>
          <w:b/>
        </w:rPr>
        <w:t xml:space="preserve">Certification Readiness Levels:</w:t>
      </w:r>
      <w:r>
        <w:t xml:space="preserve"> </w:t>
      </w:r>
      <w:r>
        <w:t xml:space="preserve">- 95-100%: Certification Ready</w:t>
      </w:r>
      <w:r>
        <w:t xml:space="preserve"> </w:t>
      </w:r>
      <w:r>
        <w:t xml:space="preserve">- 85-94%: Minor Remediation Needed</w:t>
      </w:r>
      <w:r>
        <w:t xml:space="preserve"> </w:t>
      </w:r>
      <w:r>
        <w:t xml:space="preserve">- 70-84%: Moderate Remediation Needed</w:t>
      </w:r>
      <w:r>
        <w:t xml:space="preserve"> </w:t>
      </w:r>
      <w:r>
        <w:t xml:space="preserve">- 50-69%: Major Remediation Needed</w:t>
      </w:r>
      <w:r>
        <w:t xml:space="preserve"> </w:t>
      </w:r>
      <w:r>
        <w:t xml:space="preserve">- &lt;50%: Not Ready for Certification</w:t>
      </w:r>
    </w:p>
    <w:bookmarkEnd w:id="46"/>
    <w:bookmarkStart w:id="47" w:name="X68d3a5900ce7f2721db53dc3a27b773a03585b1"/>
    <w:p>
      <w:pPr>
        <w:pStyle w:val="Heading3"/>
      </w:pPr>
      <w:r>
        <w:t xml:space="preserve">Appendix B: Regulatory Framework Requirements</w:t>
      </w:r>
    </w:p>
    <w:p>
      <w:pPr>
        <w:pStyle w:val="FirstParagraph"/>
      </w:pPr>
      <w:r>
        <w:rPr>
          <w:bCs/>
          <w:b/>
        </w:rPr>
        <w:t xml:space="preserve">GDPR Requirements Tested:</w:t>
      </w:r>
      <w:r>
        <w:t xml:space="preserve"> </w:t>
      </w:r>
      <w:r>
        <w:t xml:space="preserve">- Article 7: Consent Management</w:t>
      </w:r>
      <w:r>
        <w:t xml:space="preserve"> </w:t>
      </w:r>
      <w:r>
        <w:t xml:space="preserve">- Article 15: Right of Access</w:t>
      </w:r>
      <w:r>
        <w:t xml:space="preserve"> </w:t>
      </w:r>
      <w:r>
        <w:t xml:space="preserve">- Article 17: Right to Erasure</w:t>
      </w:r>
      <w:r>
        <w:t xml:space="preserve"> </w:t>
      </w:r>
      <w:r>
        <w:t xml:space="preserve">- Article 20: Data Portability</w:t>
      </w:r>
      <w:r>
        <w:t xml:space="preserve"> </w:t>
      </w:r>
      <w:r>
        <w:t xml:space="preserve">- Article 22: Automated Decision-Making</w:t>
      </w:r>
    </w:p>
    <w:p>
      <w:pPr>
        <w:pStyle w:val="BodyText"/>
      </w:pPr>
      <w:r>
        <w:rPr>
          <w:bCs/>
          <w:b/>
        </w:rPr>
        <w:t xml:space="preserve">EU AI Act Requirements Tested:</w:t>
      </w:r>
      <w:r>
        <w:t xml:space="preserve"> </w:t>
      </w:r>
      <w:r>
        <w:t xml:space="preserve">- Article 9: Risk Management System</w:t>
      </w:r>
      <w:r>
        <w:t xml:space="preserve"> </w:t>
      </w:r>
      <w:r>
        <w:t xml:space="preserve">- Article 10: Data and Data Governance</w:t>
      </w:r>
      <w:r>
        <w:t xml:space="preserve"> </w:t>
      </w:r>
      <w:r>
        <w:t xml:space="preserve">- Article 11: Technical Documentation</w:t>
      </w:r>
      <w:r>
        <w:t xml:space="preserve"> </w:t>
      </w:r>
      <w:r>
        <w:t xml:space="preserve">- Article 12: Record Keeping</w:t>
      </w:r>
      <w:r>
        <w:t xml:space="preserve"> </w:t>
      </w:r>
      <w:r>
        <w:t xml:space="preserve">- Article 13: Transparency and Information</w:t>
      </w:r>
      <w:r>
        <w:t xml:space="preserve"> </w:t>
      </w:r>
      <w:r>
        <w:t xml:space="preserve">- Article 14: Human Oversight</w:t>
      </w:r>
    </w:p>
    <w:p>
      <w:pPr>
        <w:pStyle w:val="BodyText"/>
      </w:pPr>
      <w:r>
        <w:rPr>
          <w:bCs/>
          <w:b/>
        </w:rPr>
        <w:t xml:space="preserve">SOC 2 Trust Service Criteria:</w:t>
      </w:r>
      <w:r>
        <w:t xml:space="preserve"> </w:t>
      </w:r>
      <w:r>
        <w:t xml:space="preserve">- Security</w:t>
      </w:r>
      <w:r>
        <w:t xml:space="preserve"> </w:t>
      </w:r>
      <w:r>
        <w:t xml:space="preserve">- Availability</w:t>
      </w:r>
      <w:r>
        <w:t xml:space="preserve"> </w:t>
      </w:r>
      <w:r>
        <w:t xml:space="preserve">- Processing Integrity</w:t>
      </w:r>
      <w:r>
        <w:t xml:space="preserve"> </w:t>
      </w:r>
      <w:r>
        <w:t xml:space="preserve">- Confidentiality</w:t>
      </w:r>
      <w:r>
        <w:t xml:space="preserve"> </w:t>
      </w:r>
      <w:r>
        <w:t xml:space="preserve">- Privacy</w:t>
      </w:r>
    </w:p>
    <w:p>
      <w:pPr>
        <w:pStyle w:val="BodyText"/>
      </w:pPr>
      <w:r>
        <w:rPr>
          <w:bCs/>
          <w:b/>
        </w:rPr>
        <w:t xml:space="preserve">ISO 27001 Controls Tested:</w:t>
      </w:r>
      <w:r>
        <w:t xml:space="preserve"> </w:t>
      </w:r>
      <w:r>
        <w:t xml:space="preserve">- A.5: Information Security Policies</w:t>
      </w:r>
      <w:r>
        <w:t xml:space="preserve"> </w:t>
      </w:r>
      <w:r>
        <w:t xml:space="preserve">- A.9: Access Control</w:t>
      </w:r>
      <w:r>
        <w:t xml:space="preserve"> </w:t>
      </w:r>
      <w:r>
        <w:t xml:space="preserve">- A.10: Cryptography</w:t>
      </w:r>
      <w:r>
        <w:t xml:space="preserve"> </w:t>
      </w:r>
      <w:r>
        <w:t xml:space="preserve">- A.16: Information Security Incident Management</w:t>
      </w:r>
    </w:p>
    <w:p>
      <w:pPr>
        <w:pStyle w:val="BodyText"/>
      </w:pPr>
      <w:r>
        <w:rPr>
          <w:bCs/>
          <w:b/>
        </w:rPr>
        <w:t xml:space="preserve">HIPAA Safeguards:</w:t>
      </w:r>
      <w:r>
        <w:t xml:space="preserve"> </w:t>
      </w:r>
      <w:r>
        <w:t xml:space="preserve">- Administrative Safeguards</w:t>
      </w:r>
      <w:r>
        <w:t xml:space="preserve"> </w:t>
      </w:r>
      <w:r>
        <w:t xml:space="preserve">- Physical Safeguards</w:t>
      </w:r>
      <w:r>
        <w:t xml:space="preserve"> </w:t>
      </w:r>
      <w:r>
        <w:t xml:space="preserve">- Technical Safeguards</w:t>
      </w:r>
    </w:p>
    <w:bookmarkEnd w:id="47"/>
    <w:bookmarkStart w:id="48" w:name="appendix-c-evidence-and-artifacts"/>
    <w:p>
      <w:pPr>
        <w:pStyle w:val="Heading3"/>
      </w:pPr>
      <w:r>
        <w:t xml:space="preserve">Appendix C: Evidence and Artifacts</w:t>
      </w:r>
    </w:p>
    <w:p>
      <w:pPr>
        <w:pStyle w:val="FirstParagraph"/>
      </w:pPr>
      <w:r>
        <w:rPr>
          <w:bCs/>
          <w:b/>
        </w:rPr>
        <w:t xml:space="preserve">Evidence Collection Summary:</w:t>
      </w:r>
      <w:r>
        <w:t xml:space="preserve"> </w:t>
      </w:r>
      <w:r>
        <w:t xml:space="preserve">- Total evidence artifacts collected: 45</w:t>
      </w:r>
      <w:r>
        <w:t xml:space="preserve"> </w:t>
      </w:r>
      <w:r>
        <w:t xml:space="preserve">- API responses captured: 38</w:t>
      </w:r>
      <w:r>
        <w:t xml:space="preserve"> </w:t>
      </w:r>
      <w:r>
        <w:t xml:space="preserve">- Configuration snapshots: 12</w:t>
      </w:r>
      <w:r>
        <w:t xml:space="preserve"> </w:t>
      </w:r>
      <w:r>
        <w:t xml:space="preserve">- Error logs captured: 7</w:t>
      </w:r>
    </w:p>
    <w:p>
      <w:pPr>
        <w:pStyle w:val="BodyText"/>
      </w:pPr>
      <w:r>
        <w:rPr>
          <w:bCs/>
          <w:b/>
        </w:rPr>
        <w:t xml:space="preserve">Evidence Storage:</w:t>
      </w:r>
      <w:r>
        <w:t xml:space="preserve"> </w:t>
      </w:r>
      <w:r>
        <w:t xml:space="preserve">All evidence artifacts are stored securely and can be provided for audit purposes upon request.</w:t>
      </w:r>
    </w:p>
    <w:p>
      <w:pPr>
        <w:pStyle w:val="BodyText"/>
      </w:pPr>
      <w:r>
        <w:rPr>
          <w:bCs/>
          <w:b/>
        </w:rPr>
        <w:t xml:space="preserve">Data Privacy:</w:t>
      </w:r>
      <w:r>
        <w:t xml:space="preserve"> </w:t>
      </w:r>
      <w:r>
        <w:t xml:space="preserve">No personal or sensitive data was collected during testing. All test data used synthetic or anonymized datasets.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conclusion"/>
    <w:p>
      <w:pPr>
        <w:pStyle w:val="Heading2"/>
      </w:pPr>
      <w:r>
        <w:t xml:space="preserve">🔍 Conclusion</w:t>
      </w:r>
    </w:p>
    <w:p>
      <w:pPr>
        <w:pStyle w:val="FirstParagraph"/>
      </w:pPr>
      <w:r>
        <w:t xml:space="preserve">TrustStram v4.4 shows</w:t>
      </w:r>
      <w:r>
        <w:t xml:space="preserve"> </w:t>
      </w:r>
      <w:r>
        <w:rPr>
          <w:bCs/>
          <w:b/>
        </w:rPr>
        <w:t xml:space="preserve">strong compliance foundations</w:t>
      </w:r>
      <w:r>
        <w:t xml:space="preserve"> </w:t>
      </w:r>
      <w:r>
        <w:t xml:space="preserve">with an overall score of 87.3%.</w:t>
      </w:r>
    </w:p>
    <w:p>
      <w:pPr>
        <w:pStyle w:val="BodyText"/>
      </w:pPr>
      <w:r>
        <w:t xml:space="preserve">While most requirements are met, some areas require attention before pursuing formal certification. The identified gaps are addressable and should not significantly delay certification timelines.</w:t>
      </w:r>
    </w:p>
    <w:p>
      <w:pPr>
        <w:pStyle w:val="BodyText"/>
      </w:pPr>
      <w:r>
        <w:rPr>
          <w:bCs/>
          <w:b/>
        </w:rPr>
        <w:t xml:space="preserve">Recommendation:</w:t>
      </w:r>
      <w:r>
        <w:t xml:space="preserve"> </w:t>
      </w:r>
      <w:r>
        <w:t xml:space="preserve">Address identified issues and conduct follow-up testing before formal audits.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Report Prepared By:</w:t>
      </w:r>
      <w:r>
        <w:t xml:space="preserve"> </w:t>
      </w:r>
      <w:r>
        <w:t xml:space="preserve">TrustStram Compliance Testing Framework</w:t>
      </w:r>
      <w:r>
        <w:br/>
      </w:r>
      <w:r>
        <w:rPr>
          <w:bCs/>
          <w:b/>
        </w:rPr>
        <w:t xml:space="preserve">Assessment Date:</w:t>
      </w:r>
      <w:r>
        <w:t xml:space="preserve"> </w:t>
      </w:r>
      <w:r>
        <w:t xml:space="preserve">2025-09-22 14:18:00 UTC</w:t>
      </w:r>
      <w:r>
        <w:br/>
      </w:r>
      <w:r>
        <w:rPr>
          <w:bCs/>
          <w:b/>
        </w:rPr>
        <w:t xml:space="preserve">Next Review Recommended:</w:t>
      </w:r>
      <w:r>
        <w:t xml:space="preserve"> </w:t>
      </w:r>
      <w:r>
        <w:t xml:space="preserve">2025-12-22</w:t>
      </w:r>
      <w:r>
        <w:br/>
      </w:r>
      <w:r>
        <w:rPr>
          <w:bCs/>
          <w:b/>
        </w:rPr>
        <w:t xml:space="preserve">Contact:</w:t>
      </w:r>
      <w:r>
        <w:t xml:space="preserve"> </w:t>
      </w:r>
      <w:r>
        <w:t xml:space="preserve">compliance@trustram.com</w:t>
      </w:r>
    </w:p>
    <w:p>
      <w:pPr>
        <w:pStyle w:val="BodyText"/>
      </w:pPr>
      <w:r>
        <w:rPr>
          <w:iCs/>
          <w:i/>
        </w:rPr>
        <w:t xml:space="preserve">This report provides a comprehensive assessment of TrustStram v4.4’s compliance posture across major regulatory frameworks. All findings are based on automated testing and should be validated through formal audits for certification purposes.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2025-09-22T07:23:43Z</dcterms:created>
  <dcterms:modified xsi:type="dcterms:W3CDTF">2025-09-22T07:23:43Z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