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5000" w:type="pct"/>
        <w:tblInd w:w="-113" w:type="dxa"/>
        <w:tblLayout w:type="fixed"/>
        <w:tblLook w:val="04A0" w:firstRow="1" w:lastRow="0" w:firstColumn="1" w:lastColumn="0" w:noHBand="0" w:noVBand="1"/>
      </w:tblPr>
      <w:tblGrid>
        <w:gridCol w:w="506"/>
        <w:gridCol w:w="546"/>
        <w:gridCol w:w="447"/>
        <w:gridCol w:w="1846"/>
        <w:gridCol w:w="3966"/>
        <w:gridCol w:w="4400"/>
        <w:gridCol w:w="2120"/>
        <w:gridCol w:w="1783"/>
      </w:tblGrid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</w:rPr>
            </w:pPr>
            <w:bookmarkStart w:id="0" w:name="_GoBack"/>
            <w:bookmarkEnd w:id="0"/>
            <w:r w:rsidRPr="001F3174">
              <w:rPr>
                <w:rFonts w:ascii="Times New Roman" w:hAnsi="Times New Roman"/>
                <w:sz w:val="18"/>
              </w:rPr>
              <w:t>EYLÜL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1.HAFTA(17-23)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 COMPUTER HARDWARE SYSTEM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</w:t>
            </w:r>
            <w:r w:rsidRPr="001F3174">
              <w:rPr>
                <w:rFonts w:ascii="Times New Roman" w:hAnsi="Times New Roman"/>
                <w:sz w:val="18"/>
              </w:rPr>
              <w:t>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give personal information about themselves by using correct adjectives. · understand simple computer. · describe the fu</w:t>
            </w:r>
            <w:r w:rsidRPr="001F3174">
              <w:rPr>
                <w:rFonts w:ascii="Times New Roman" w:hAnsi="Times New Roman"/>
                <w:sz w:val="18"/>
              </w:rPr>
              <w:t xml:space="preserve">nctional differences between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elements. · give information about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using correct abbreviations. · use the international phonetic alphabet for radio/ telephone communication. · prepare a poster of their imaginary computer </w:t>
            </w:r>
            <w:r w:rsidRPr="001F3174">
              <w:rPr>
                <w:rFonts w:ascii="Times New Roman" w:hAnsi="Times New Roman"/>
                <w:sz w:val="18"/>
              </w:rPr>
              <w:t>and present their project work in the classroom.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b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Warm Up Activity 1 - Activity 2 -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2018-2019 Eğitim-Öğretim yılı başlangıcı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EYLÜL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2.HAFTA(24-30)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 COMPUTER HARDWARE SYSTEM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</w:t>
            </w:r>
            <w:r w:rsidRPr="001F3174">
              <w:rPr>
                <w:rFonts w:ascii="Times New Roman" w:hAnsi="Times New Roman"/>
                <w:sz w:val="18"/>
              </w:rPr>
              <w:t>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give personal information about themselves by using correct adjectives. · understand simple computer. · describe the functional differences betwe</w:t>
            </w:r>
            <w:r w:rsidRPr="001F3174">
              <w:rPr>
                <w:rFonts w:ascii="Times New Roman" w:hAnsi="Times New Roman"/>
                <w:sz w:val="18"/>
              </w:rPr>
              <w:t xml:space="preserve">en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elements. · give information about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using correct abbreviations. · use the international phonetic alphabet for radio/ telephone communication. · prepare a poster of their imaginary computer and present their project </w:t>
            </w:r>
            <w:r w:rsidRPr="001F3174">
              <w:rPr>
                <w:rFonts w:ascii="Times New Roman" w:hAnsi="Times New Roman"/>
                <w:sz w:val="18"/>
              </w:rPr>
              <w:t>work in the classroom.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EKİM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3.HAFTA(01-07)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 COMPUTER HARDWARE SYSTEM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</w:t>
            </w:r>
            <w:r w:rsidRPr="001F3174">
              <w:rPr>
                <w:rFonts w:ascii="Times New Roman" w:hAnsi="Times New Roman"/>
                <w:sz w:val="18"/>
              </w:rPr>
              <w:t xml:space="preserve">l: · give personal information about themselves by using correct adjectives. · understand simple computer. · describe the functional differences between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elements. · give information about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using correct abbreviations. ·</w:t>
            </w:r>
            <w:r w:rsidRPr="001F3174">
              <w:rPr>
                <w:rFonts w:ascii="Times New Roman" w:hAnsi="Times New Roman"/>
                <w:sz w:val="18"/>
              </w:rPr>
              <w:t xml:space="preserve"> use the international phonetic alphabet for radio/ telephone communication. · prepare a poster of their imaginary computer and present their project work in the classroom.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Warm Up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EKİM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4.HAFTA(08-14)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1 COMPUTER </w:t>
            </w:r>
            <w:r w:rsidRPr="001F3174">
              <w:rPr>
                <w:rFonts w:ascii="Times New Roman" w:hAnsi="Times New Roman"/>
                <w:sz w:val="18"/>
              </w:rPr>
              <w:t>HARDWARE SYSTEM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1F3174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4 Activity 1 - Activity 2</w:t>
            </w:r>
            <w:r w:rsidR="00534068" w:rsidRPr="001F3174">
              <w:rPr>
                <w:rFonts w:ascii="Times New Roman" w:hAnsi="Times New Roman"/>
                <w:sz w:val="18"/>
              </w:rPr>
              <w:t xml:space="preserve">· give information about a </w:t>
            </w:r>
            <w:proofErr w:type="gramStart"/>
            <w:r w:rsidR="00534068"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="00534068" w:rsidRPr="001F3174">
              <w:rPr>
                <w:rFonts w:ascii="Times New Roman" w:hAnsi="Times New Roman"/>
                <w:sz w:val="18"/>
              </w:rPr>
              <w:t xml:space="preserve"> system using correct abbreviations. · use the international phonetic alphabet for radio/ telephone communication. · prepare a poster </w:t>
            </w:r>
            <w:r w:rsidR="00534068" w:rsidRPr="001F3174">
              <w:rPr>
                <w:rFonts w:ascii="Times New Roman" w:hAnsi="Times New Roman"/>
                <w:sz w:val="18"/>
              </w:rPr>
              <w:t>of their imaginary computer and present their project work in the classroom.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4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EKİM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5.HAFTA(15-21)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 COMPUTER HARDWARE SYSTEM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</w:t>
            </w:r>
            <w:r w:rsidRPr="001F3174">
              <w:rPr>
                <w:rFonts w:ascii="Times New Roman" w:hAnsi="Times New Roman"/>
                <w:sz w:val="18"/>
              </w:rPr>
              <w:t>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give personal information about themselves by using correct adjectives. · understand simple computer. · describe the functional differences between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elements. · give information </w:t>
            </w:r>
            <w:r w:rsidRPr="001F3174">
              <w:rPr>
                <w:rFonts w:ascii="Times New Roman" w:hAnsi="Times New Roman"/>
                <w:sz w:val="18"/>
              </w:rPr>
              <w:t xml:space="preserve">about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using correct abbreviations. · use the international phonetic alphabet for radio/ telephone communication. · prepare a poster of their imaginary computer and present their project work in the classroom.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5 Warm Up Activity 1 -</w:t>
            </w:r>
            <w:r w:rsidRPr="001F3174">
              <w:rPr>
                <w:rFonts w:ascii="Times New Roman" w:hAnsi="Times New Roman"/>
                <w:sz w:val="18"/>
              </w:rPr>
              <w:t xml:space="preserve"> Activity 2 Assignment - Self assessment - Revision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EKİM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6.HAFTA(22-28)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COMPUTER EQUIPMENT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will, via a project such as a poster or Powerpoint presentation: · identify and give information about different computer equipment · label parts of a computer · describe the differences between different computer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</w:t>
            </w:r>
            <w:r w:rsidRPr="001F3174">
              <w:rPr>
                <w:rFonts w:ascii="Times New Roman" w:hAnsi="Times New Roman"/>
                <w:sz w:val="18"/>
              </w:rPr>
              <w:t>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interests related to the unit.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EKİM-KASIM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7.HAFTA(29-04)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COMPUTER EQUIPMENT2 COMPUTER EQUIPMENT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</w:t>
            </w:r>
            <w:r w:rsidRPr="001F3174">
              <w:rPr>
                <w:rFonts w:ascii="Times New Roman" w:hAnsi="Times New Roman"/>
                <w:sz w:val="18"/>
              </w:rPr>
              <w:t xml:space="preserve"> Taking Spoken Presentations Oral Repetitions Visuals Real Objexts Games Videos Interactive Board Coursebook E-mail assignmentsNote Taking Spoken Presentations Oral Repetitions Visuals Real Objexts Games Videos Interactive Board Coursebook E-mail assignmen</w:t>
            </w:r>
            <w:r w:rsidRPr="001F3174">
              <w:rPr>
                <w:rFonts w:ascii="Times New Roman" w:hAnsi="Times New Roman"/>
                <w:sz w:val="18"/>
              </w:rPr>
              <w:t>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will, via a project such as a poster or Powerpoint presentation: · identify and give information about different computer equipment · label parts of a computer · describe the differences between different computer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</w:t>
            </w:r>
            <w:r w:rsidRPr="001F3174">
              <w:rPr>
                <w:rFonts w:ascii="Times New Roman" w:hAnsi="Times New Roman"/>
                <w:sz w:val="18"/>
              </w:rPr>
              <w:t>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interests related to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unit.Students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will, via a project such as a poster or Powerpoint presentation: · identify and give information about different co</w:t>
            </w:r>
            <w:r w:rsidRPr="001F3174">
              <w:rPr>
                <w:rFonts w:ascii="Times New Roman" w:hAnsi="Times New Roman"/>
                <w:sz w:val="18"/>
              </w:rPr>
              <w:t xml:space="preserve">mputer equipment · label parts of a computer · describe the differences between different computer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interests related to the </w:t>
            </w:r>
            <w:r w:rsidRPr="001F3174">
              <w:rPr>
                <w:rFonts w:ascii="Times New Roman" w:hAnsi="Times New Roman"/>
                <w:sz w:val="18"/>
              </w:rPr>
              <w:t>unit.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1 - Activity 2LESSON 2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Cumhuriyet Bayramı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KASIM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8.HAFTA(05-11)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COMPUTER EQUIPMENT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Board Coursebook </w:t>
            </w:r>
            <w:r w:rsidRPr="001F3174">
              <w:rPr>
                <w:rFonts w:ascii="Times New Roman" w:hAnsi="Times New Roman"/>
                <w:sz w:val="18"/>
              </w:rPr>
              <w:t>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will, via a project such as a poster or Powerpoint presentation: · identify and give information about different computer equipment · label parts of a computer · describe the differences between different computer parts. · categ</w:t>
            </w:r>
            <w:r w:rsidRPr="001F3174">
              <w:rPr>
                <w:rFonts w:ascii="Times New Roman" w:hAnsi="Times New Roman"/>
                <w:sz w:val="18"/>
              </w:rPr>
              <w:t xml:space="preserve">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interests related to the unit.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Activity 1 - Activity 2 -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Atatürk Haftası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KASIM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9.HAFTA(12-18)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2 </w:t>
            </w:r>
            <w:r w:rsidRPr="001F3174">
              <w:rPr>
                <w:rFonts w:ascii="Times New Roman" w:hAnsi="Times New Roman"/>
                <w:sz w:val="18"/>
              </w:rPr>
              <w:t>COMPUTER EQUIPMENT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will, via a project such as a poster or Powerpoint presentation: · identify and give information</w:t>
            </w:r>
            <w:r w:rsidRPr="001F3174">
              <w:rPr>
                <w:rFonts w:ascii="Times New Roman" w:hAnsi="Times New Roman"/>
                <w:sz w:val="18"/>
              </w:rPr>
              <w:t xml:space="preserve"> about different computer equipment · label parts of a computer · describe the differences between different computer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</w:t>
            </w:r>
            <w:r w:rsidRPr="001F3174">
              <w:rPr>
                <w:rFonts w:ascii="Times New Roman" w:hAnsi="Times New Roman"/>
                <w:sz w:val="18"/>
              </w:rPr>
              <w:t>sts related to the unit.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4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Atatürk Haftası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KASIM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10.HAFTA(19-25)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COMPUTER EQUIPMENT2 COMPUTER EQUIPMENT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</w:t>
            </w:r>
            <w:r w:rsidRPr="001F3174">
              <w:rPr>
                <w:rFonts w:ascii="Times New Roman" w:hAnsi="Times New Roman"/>
                <w:sz w:val="18"/>
              </w:rPr>
              <w:t>Board Coursebook E-mail assignmentsNote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will, via a project such as a poster or Powerpoint presentation: · identify and </w:t>
            </w:r>
            <w:r w:rsidRPr="001F3174">
              <w:rPr>
                <w:rFonts w:ascii="Times New Roman" w:hAnsi="Times New Roman"/>
                <w:sz w:val="18"/>
              </w:rPr>
              <w:t xml:space="preserve">give information about different computer equipment · label parts of a computer · describe the differences between different computer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</w:t>
            </w:r>
            <w:r w:rsidRPr="001F3174">
              <w:rPr>
                <w:rFonts w:ascii="Times New Roman" w:hAnsi="Times New Roman"/>
                <w:sz w:val="18"/>
              </w:rPr>
              <w:t xml:space="preserve">out their interests related to the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unit.Students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will, via a project such as a poster or Powerpoint presentation: · identify and give information about different computer equipment · label parts of a computer · describe the differences between different co</w:t>
            </w:r>
            <w:r w:rsidRPr="001F3174">
              <w:rPr>
                <w:rFonts w:ascii="Times New Roman" w:hAnsi="Times New Roman"/>
                <w:sz w:val="18"/>
              </w:rPr>
              <w:t xml:space="preserve">mputer parts. · categorize computer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hardware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system elements and computer equipment · use computer-related terminology. · talk about their interests related to the unit.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Self assessment - Revision Vocabulary AnalysisSelf assessment - Revision Vocabulary An</w:t>
            </w:r>
            <w:r w:rsidRPr="001F3174">
              <w:rPr>
                <w:rFonts w:ascii="Times New Roman" w:hAnsi="Times New Roman"/>
                <w:sz w:val="18"/>
              </w:rPr>
              <w:t>alysis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Öğretmenler Günü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KASIM-ARALIK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11.HAFTA(26-02)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 NETWORK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present the history of the</w:t>
            </w:r>
            <w:r w:rsidRPr="001F3174">
              <w:rPr>
                <w:rFonts w:ascii="Times New Roman" w:hAnsi="Times New Roman"/>
                <w:sz w:val="18"/>
              </w:rPr>
              <w:t xml:space="preserve"> computer and the Internet · label the parts of a homepage · cope with viruses through an antivirus programme in English · use appropriate network devices to set up a net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ARALIK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12.HAFTA(03-09)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3 </w:t>
            </w:r>
            <w:r w:rsidRPr="001F3174">
              <w:rPr>
                <w:rFonts w:ascii="Times New Roman" w:hAnsi="Times New Roman"/>
                <w:sz w:val="18"/>
              </w:rPr>
              <w:t>NETWORK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present the history of the computer and the Internet · label the parts of a homepage · cop</w:t>
            </w:r>
            <w:r w:rsidRPr="001F3174">
              <w:rPr>
                <w:rFonts w:ascii="Times New Roman" w:hAnsi="Times New Roman"/>
                <w:sz w:val="18"/>
              </w:rPr>
              <w:t>e with viruses through an antivirus programme in English · use appropriate network devices to set up a net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Dünya Engelliler Günü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ARALIK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13.HAFTA(10-16)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 NETWORK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</w:t>
            </w:r>
            <w:r w:rsidRPr="001F3174">
              <w:rPr>
                <w:rFonts w:ascii="Times New Roman" w:hAnsi="Times New Roman"/>
                <w:sz w:val="18"/>
              </w:rPr>
              <w:t>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present the history of the computer and the Internet · label the parts of a homepage · cope with viruses through an antivirus programme i</w:t>
            </w:r>
            <w:r w:rsidRPr="001F3174">
              <w:rPr>
                <w:rFonts w:ascii="Times New Roman" w:hAnsi="Times New Roman"/>
                <w:sz w:val="18"/>
              </w:rPr>
              <w:t>n English · use appropriate network devices to set up a net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Warm Up Activity 1 - Activity 2 -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ARALIK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14.HAFTA(17-23)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 NETWORK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</w:t>
            </w:r>
            <w:r w:rsidRPr="001F3174">
              <w:rPr>
                <w:rFonts w:ascii="Times New Roman" w:hAnsi="Times New Roman"/>
                <w:sz w:val="18"/>
              </w:rPr>
              <w:t>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present the history of the computer and the Internet · label the parts of a homepage · cope with viruses through an antivirus programme in English · use appropriate network devices to </w:t>
            </w:r>
            <w:r w:rsidRPr="001F3174">
              <w:rPr>
                <w:rFonts w:ascii="Times New Roman" w:hAnsi="Times New Roman"/>
                <w:sz w:val="18"/>
              </w:rPr>
              <w:t>set up a net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4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ARALIK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15.HAFTA(24-30)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 NETWORK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</w:t>
            </w:r>
            <w:r w:rsidRPr="001F3174">
              <w:rPr>
                <w:rFonts w:ascii="Times New Roman" w:hAnsi="Times New Roman"/>
                <w:sz w:val="18"/>
              </w:rPr>
              <w:t xml:space="preserve"> · present the history of the computer and the Internet · label the parts of a homepage · cope with viruses through an antivirus programme in English · use appropriate network devices to set up a net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5 Activity 1 - Activity 2 - Activity 3 Revision -</w:t>
            </w:r>
            <w:r w:rsidRPr="001F3174">
              <w:rPr>
                <w:rFonts w:ascii="Times New Roman" w:hAnsi="Times New Roman"/>
                <w:sz w:val="18"/>
              </w:rPr>
              <w:t xml:space="preserve"> Asignment - Self assessment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ARALIK-OCAK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16.HAFTA(31-06)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 SOFWARE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software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types of software · use software concepts in English · describe the differences with the hardware system elements. · write a short, simple paragraph about their life.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Warm Up Activity 1 - Activity 2 - Activity 3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Yılbaşı Tatili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OCAK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17.HAFTA(07-13)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 SOFWARE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software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types of software · use software concepts in English</w:t>
            </w:r>
            <w:r w:rsidRPr="001F3174">
              <w:rPr>
                <w:rFonts w:ascii="Times New Roman" w:hAnsi="Times New Roman"/>
                <w:sz w:val="18"/>
              </w:rPr>
              <w:t xml:space="preserve"> · describe the differences with the hardware system elements. · write a short, simple paragraph about their life.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4 - Activity 5 - Activity 6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OCAK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18.HAFTA(14-20)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 SOFWARE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</w:t>
            </w:r>
            <w:r w:rsidRPr="001F3174">
              <w:rPr>
                <w:rFonts w:ascii="Times New Roman" w:hAnsi="Times New Roman"/>
                <w:sz w:val="18"/>
              </w:rPr>
              <w:t>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software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types of software · use software concepts in English · describe the differences with the hardware system elements. · write a short, sim</w:t>
            </w:r>
            <w:r w:rsidRPr="001F3174">
              <w:rPr>
                <w:rFonts w:ascii="Times New Roman" w:hAnsi="Times New Roman"/>
                <w:sz w:val="18"/>
              </w:rPr>
              <w:t>ple paragraph about their life.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7 - Activity 8 - Activity 9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Birinci Dönemin Sona Ermesi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ŞUBAT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19.HAFTA(04-10)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 SOFWARE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Board </w:t>
            </w:r>
            <w:r w:rsidRPr="001F3174">
              <w:rPr>
                <w:rFonts w:ascii="Times New Roman" w:hAnsi="Times New Roman"/>
                <w:sz w:val="18"/>
              </w:rPr>
              <w:t>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software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types of software · use software concepts in English · describe the differences with the hardware system elements. · write a short, simple paragraph about their life.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Activity 10</w:t>
            </w:r>
            <w:r w:rsidRPr="001F3174">
              <w:rPr>
                <w:rFonts w:ascii="Times New Roman" w:hAnsi="Times New Roman"/>
                <w:sz w:val="18"/>
              </w:rPr>
              <w:t xml:space="preserve"> - Activity 11 - Activity 12 - Activity 13 - Activity 14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İkinci Yarıyıl Başlangıcı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ŞUBAT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20.HAFTA(11-17)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4 SOFWARE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software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types of software · use software concepts in English · describe the differences with the hardware system elements. · write a short, simple paragraph about their life.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Activity 13 - Activity 14 Self assessment</w:t>
            </w:r>
            <w:r w:rsidRPr="001F3174">
              <w:rPr>
                <w:rFonts w:ascii="Times New Roman" w:hAnsi="Times New Roman"/>
                <w:sz w:val="18"/>
              </w:rPr>
              <w:t xml:space="preserve">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ŞUBAT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21.HAFTA(18-24)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 WEB, GRAPHIC AND ANIMATION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define the terms </w:t>
            </w:r>
            <w:r w:rsidRPr="001F3174">
              <w:rPr>
                <w:rFonts w:ascii="Times New Roman" w:hAnsi="Times New Roman"/>
                <w:sz w:val="18"/>
              </w:rPr>
              <w:t>related to web design. · answer the questions related to designing a web site · use colours to tell their feelings. · compare a good and a bad web site according to web design criteria. · analyze benefits and harms of computer games. · create signs and gra</w:t>
            </w:r>
            <w:r w:rsidRPr="001F3174">
              <w:rPr>
                <w:rFonts w:ascii="Times New Roman" w:hAnsi="Times New Roman"/>
                <w:sz w:val="18"/>
              </w:rPr>
              <w:t xml:space="preserve">phics for the appropriate situations provided. · design a sample of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billboard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a website.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Warm Up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ŞUBAT-MART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22.HAFTA(25-03)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 WEB, GRAPHIC AND ANIMATION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</w:t>
            </w:r>
            <w:r w:rsidRPr="001F3174">
              <w:rPr>
                <w:rFonts w:ascii="Times New Roman" w:hAnsi="Times New Roman"/>
                <w:sz w:val="18"/>
              </w:rPr>
              <w:t>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define the terms related to web design. · answer the questions related to designing a web site · use colours to tell their feelings. · compare a </w:t>
            </w:r>
            <w:r w:rsidRPr="001F3174">
              <w:rPr>
                <w:rFonts w:ascii="Times New Roman" w:hAnsi="Times New Roman"/>
                <w:sz w:val="18"/>
              </w:rPr>
              <w:t xml:space="preserve">good and a bad web site according to web design criteria. · analyze benefits and harms of computer games. · create signs and graphics for the appropriate situations provided. · design a sample of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billboard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a website.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MART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23.HAFTA(04-10)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 WEB, GRAPHIC AND ANIMATION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define the terms related to web design.</w:t>
            </w:r>
            <w:r w:rsidRPr="001F3174">
              <w:rPr>
                <w:rFonts w:ascii="Times New Roman" w:hAnsi="Times New Roman"/>
                <w:sz w:val="18"/>
              </w:rPr>
              <w:t xml:space="preserve"> · answer the questions related to designing a web site · use colours to tell their feelings. · compare a good and a bad web site according to web design criteria. · analyze benefits and harms of computer games. · create signs and graphics for the appropri</w:t>
            </w:r>
            <w:r w:rsidRPr="001F3174">
              <w:rPr>
                <w:rFonts w:ascii="Times New Roman" w:hAnsi="Times New Roman"/>
                <w:sz w:val="18"/>
              </w:rPr>
              <w:t xml:space="preserve">ate situations provided. · design a sample of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billboard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a website.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1 - Activity 2 -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MART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24.HAFTA(11-17)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 WEB, GRAPHIC AND ANIMATION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</w:t>
            </w:r>
            <w:r w:rsidRPr="001F3174">
              <w:rPr>
                <w:rFonts w:ascii="Times New Roman" w:hAnsi="Times New Roman"/>
                <w:sz w:val="18"/>
              </w:rPr>
              <w:t>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define the terms related to web design. · answer the questions related to designing a web site · use colours to tell their feelings. · compare a good and a b</w:t>
            </w:r>
            <w:r w:rsidRPr="001F3174">
              <w:rPr>
                <w:rFonts w:ascii="Times New Roman" w:hAnsi="Times New Roman"/>
                <w:sz w:val="18"/>
              </w:rPr>
              <w:t xml:space="preserve">ad web site according to web design criteria. · analyze benefits and harms of computer games. · create signs and graphics for the appropriate situations provided. · design a sample of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billboard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a website.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Warm Up Activity 1 - Activity 2 - Ac</w:t>
            </w:r>
            <w:r w:rsidRPr="001F3174">
              <w:rPr>
                <w:rFonts w:ascii="Times New Roman" w:hAnsi="Times New Roman"/>
                <w:sz w:val="18"/>
              </w:rPr>
              <w:t>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İstiklâl Marşı’nın Kabulü ve Mehmet Akif Ersoy’u Anma Günü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MART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25.HAFTA(18-24)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5 WEB, GRAPHIC AND ANIMATION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Board </w:t>
            </w:r>
            <w:r w:rsidRPr="001F3174">
              <w:rPr>
                <w:rFonts w:ascii="Times New Roman" w:hAnsi="Times New Roman"/>
                <w:sz w:val="18"/>
              </w:rPr>
              <w:t>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define the terms related to web design. · answer the questions related to designing a web site · use colours to tell their feelings. · compare a good and a bad web site according to web design criteria. · anal</w:t>
            </w:r>
            <w:r w:rsidRPr="001F3174">
              <w:rPr>
                <w:rFonts w:ascii="Times New Roman" w:hAnsi="Times New Roman"/>
                <w:sz w:val="18"/>
              </w:rPr>
              <w:t xml:space="preserve">yze benefits and harms of computer games. · create signs and graphics for the appropriate situations provided. · design a sample of a </w:t>
            </w:r>
            <w:proofErr w:type="gramStart"/>
            <w:r w:rsidRPr="001F3174">
              <w:rPr>
                <w:rFonts w:ascii="Times New Roman" w:hAnsi="Times New Roman"/>
                <w:sz w:val="18"/>
              </w:rPr>
              <w:t>billboard</w:t>
            </w:r>
            <w:proofErr w:type="gramEnd"/>
            <w:r w:rsidRPr="001F3174">
              <w:rPr>
                <w:rFonts w:ascii="Times New Roman" w:hAnsi="Times New Roman"/>
                <w:sz w:val="18"/>
              </w:rPr>
              <w:t xml:space="preserve"> and a website.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Asignment - Self assessment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Şehitler Günü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MART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26.HAFTA(25-31)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6 </w:t>
            </w:r>
            <w:r w:rsidRPr="001F3174">
              <w:rPr>
                <w:rFonts w:ascii="Times New Roman" w:hAnsi="Times New Roman"/>
                <w:sz w:val="18"/>
              </w:rPr>
              <w:t>BASIC PROGRAMMING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basic programming languages · describe appropriate posture while using </w:t>
            </w:r>
            <w:r w:rsidRPr="001F3174">
              <w:rPr>
                <w:rFonts w:ascii="Times New Roman" w:hAnsi="Times New Roman"/>
                <w:sz w:val="18"/>
              </w:rPr>
              <w:t>a computer · describe dangers and benefits of the internet use basic programming concepts in English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Warm Up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NİSAN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27.HAFTA(01-07)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6 BASIC PROGRAMMING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</w:t>
            </w:r>
            <w:r w:rsidRPr="001F3174">
              <w:rPr>
                <w:rFonts w:ascii="Times New Roman" w:hAnsi="Times New Roman"/>
                <w:sz w:val="18"/>
              </w:rPr>
              <w:t>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basic programming languages · describe appropriate posture while using a computer · describe dangers and benefits of the internet use basic programming </w:t>
            </w:r>
            <w:r w:rsidRPr="001F3174">
              <w:rPr>
                <w:rFonts w:ascii="Times New Roman" w:hAnsi="Times New Roman"/>
                <w:sz w:val="18"/>
              </w:rPr>
              <w:t>concepts in English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2 Activity 3 - Activity 4 - Activity 5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NİSAN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28.HAFTA(08-14)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6 BASIC PROGRAMMING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Board Coursebook E-mail </w:t>
            </w:r>
            <w:r w:rsidRPr="001F3174">
              <w:rPr>
                <w:rFonts w:ascii="Times New Roman" w:hAnsi="Times New Roman"/>
                <w:sz w:val="18"/>
              </w:rPr>
              <w:t>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describe basic programming languages · describe appropriate posture while using a computer · describe dangers and benefits of the internet use basic programming concepts in English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Activity 6 - Activity 7 - Activity 8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NİSAN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29.HAFTA(15-21)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6 BASIC PROGRAMMING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describe basic programming languages · describe</w:t>
            </w:r>
            <w:r w:rsidRPr="001F3174">
              <w:rPr>
                <w:rFonts w:ascii="Times New Roman" w:hAnsi="Times New Roman"/>
                <w:sz w:val="18"/>
              </w:rPr>
              <w:t xml:space="preserve"> appropriate posture while using a computer · describe dangers and benefits of the internet use basic programming concepts in English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3 Activity 9 - Activity 10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NİSAN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30.HAFTA(22-28)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6 BASIC PROGRAMMING CONCEPTS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</w:t>
            </w:r>
            <w:r w:rsidRPr="001F3174">
              <w:rPr>
                <w:rFonts w:ascii="Times New Roman" w:hAnsi="Times New Roman"/>
                <w:sz w:val="18"/>
              </w:rPr>
              <w:t>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Students will: · describe basic programming languages · describe appropriate posture while using a computer · describe dangers and benefits of </w:t>
            </w:r>
            <w:r w:rsidRPr="001F3174">
              <w:rPr>
                <w:rFonts w:ascii="Times New Roman" w:hAnsi="Times New Roman"/>
                <w:sz w:val="18"/>
              </w:rPr>
              <w:t>the internet use basic programming concepts in English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Self assessment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23 Nisan Ulusal Egemenlik ve Çocuk Bayramı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NİSAN-MAYIS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31.HAFTA(29-05)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 THE CV, THE JOB APPLICATION AND INTERVIEW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</w:t>
            </w:r>
            <w:r w:rsidRPr="001F3174">
              <w:rPr>
                <w:rFonts w:ascii="Times New Roman" w:hAnsi="Times New Roman"/>
                <w:sz w:val="18"/>
              </w:rPr>
              <w:t>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important tips which are about job interview tips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</w:t>
            </w:r>
            <w:r w:rsidRPr="001F3174">
              <w:rPr>
                <w:rFonts w:ascii="Times New Roman" w:hAnsi="Times New Roman"/>
                <w:sz w:val="18"/>
              </w:rPr>
              <w:t>ESSON 1 Warm Up Activity 1 - Activity 2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1 Mayıs İşçi Bayramı</w:t>
            </w: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MAYIS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32.HAFTA(06-12)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 THE CV, THE JOB APPLICATION AND INTERVIEW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Interactive Board Coursebook E-mail </w:t>
            </w:r>
            <w:r w:rsidRPr="001F3174">
              <w:rPr>
                <w:rFonts w:ascii="Times New Roman" w:hAnsi="Times New Roman"/>
                <w:sz w:val="18"/>
              </w:rPr>
              <w:t>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important tips which are about job interview tips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3 - Activity 4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MAYIS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33.HAFTA(13-19)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 THE CV, THE JOB A</w:t>
            </w:r>
            <w:r w:rsidRPr="001F3174">
              <w:rPr>
                <w:rFonts w:ascii="Times New Roman" w:hAnsi="Times New Roman"/>
                <w:sz w:val="18"/>
              </w:rPr>
              <w:t>PPLICATION AND INTERVIEW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important tips which are about job interview ti</w:t>
            </w:r>
            <w:r w:rsidRPr="001F3174">
              <w:rPr>
                <w:rFonts w:ascii="Times New Roman" w:hAnsi="Times New Roman"/>
                <w:sz w:val="18"/>
              </w:rPr>
              <w:t>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5 - Activity 6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lastRenderedPageBreak/>
              <w:t>MAYIS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34.HAFTA(20-26)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 THE CV, THE JOB APPLICATION AND INTERVIEW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Repetitions Visuals Real Objexts Games Videos </w:t>
            </w:r>
            <w:r w:rsidRPr="001F3174">
              <w:rPr>
                <w:rFonts w:ascii="Times New Roman" w:hAnsi="Times New Roman"/>
                <w:sz w:val="18"/>
              </w:rPr>
              <w:t>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important tips which are about job interview tips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LESSON 1 Activity 7 - Activity 8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MAYIS-HAZİRA</w:t>
            </w:r>
            <w:r w:rsidRPr="001F3174">
              <w:rPr>
                <w:rFonts w:ascii="Times New Roman" w:hAnsi="Times New Roman"/>
                <w:sz w:val="18"/>
              </w:rPr>
              <w:t>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35.HAFTA(27-02)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7 THE CV, THE JOB APPLICATION AND INTERVIEW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Note Taking Spoken Presentations Oral 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</w:t>
            </w:r>
            <w:r w:rsidRPr="001F3174">
              <w:rPr>
                <w:rFonts w:ascii="Times New Roman" w:hAnsi="Times New Roman"/>
                <w:sz w:val="18"/>
              </w:rPr>
              <w:t>ortant tips which are about job interview tips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Self assessment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8E0E9B">
            <w:pPr>
              <w:rPr>
                <w:rFonts w:ascii="Times New Roman" w:hAnsi="Times New Roman"/>
                <w:sz w:val="16"/>
              </w:rPr>
            </w:pPr>
          </w:p>
        </w:tc>
      </w:tr>
      <w:tr w:rsidR="001F3174" w:rsidRPr="001F3174" w:rsidTr="001F3174">
        <w:trPr>
          <w:cantSplit/>
          <w:trHeight w:val="1134"/>
        </w:trPr>
        <w:tc>
          <w:tcPr>
            <w:tcW w:w="162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HAZİRAN</w:t>
            </w:r>
          </w:p>
        </w:tc>
        <w:tc>
          <w:tcPr>
            <w:tcW w:w="175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36.HAFTA(10-16)</w:t>
            </w:r>
          </w:p>
        </w:tc>
        <w:tc>
          <w:tcPr>
            <w:tcW w:w="143" w:type="pct"/>
            <w:textDirection w:val="btLr"/>
          </w:tcPr>
          <w:p w:rsidR="008E0E9B" w:rsidRPr="001F3174" w:rsidRDefault="00534068">
            <w:pPr>
              <w:ind w:left="113" w:right="113"/>
              <w:jc w:val="center"/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2 SAAT</w:t>
            </w:r>
          </w:p>
        </w:tc>
        <w:tc>
          <w:tcPr>
            <w:tcW w:w="591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Revision of the whole year and objectives</w:t>
            </w:r>
          </w:p>
        </w:tc>
        <w:tc>
          <w:tcPr>
            <w:tcW w:w="1270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 xml:space="preserve">Note Taking Spoken Presentations Oral </w:t>
            </w:r>
            <w:r w:rsidRPr="001F3174">
              <w:rPr>
                <w:rFonts w:ascii="Times New Roman" w:hAnsi="Times New Roman"/>
                <w:sz w:val="18"/>
              </w:rPr>
              <w:t>Repetitions Visuals Real Objexts Games Videos Interactive Board Coursebook E-mail assignments</w:t>
            </w:r>
          </w:p>
        </w:tc>
        <w:tc>
          <w:tcPr>
            <w:tcW w:w="140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Students will: · fill in a CV form · categorize the important tips which are about job interview tips choose the correct qualification of a successful interview</w:t>
            </w:r>
          </w:p>
        </w:tc>
        <w:tc>
          <w:tcPr>
            <w:tcW w:w="679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8"/>
              </w:rPr>
            </w:pPr>
            <w:r w:rsidRPr="001F3174">
              <w:rPr>
                <w:rFonts w:ascii="Times New Roman" w:hAnsi="Times New Roman"/>
                <w:sz w:val="18"/>
              </w:rPr>
              <w:t>S</w:t>
            </w:r>
            <w:r w:rsidRPr="001F3174">
              <w:rPr>
                <w:rFonts w:ascii="Times New Roman" w:hAnsi="Times New Roman"/>
                <w:sz w:val="18"/>
              </w:rPr>
              <w:t>elf assessment Vocabulary Analysis</w:t>
            </w:r>
          </w:p>
        </w:tc>
        <w:tc>
          <w:tcPr>
            <w:tcW w:w="572" w:type="pct"/>
            <w:vAlign w:val="center"/>
          </w:tcPr>
          <w:p w:rsidR="008E0E9B" w:rsidRPr="001F3174" w:rsidRDefault="00534068">
            <w:pPr>
              <w:rPr>
                <w:rFonts w:ascii="Times New Roman" w:hAnsi="Times New Roman"/>
                <w:sz w:val="16"/>
              </w:rPr>
            </w:pPr>
            <w:r w:rsidRPr="001F3174">
              <w:rPr>
                <w:rFonts w:ascii="Times New Roman" w:hAnsi="Times New Roman"/>
                <w:sz w:val="16"/>
              </w:rPr>
              <w:br/>
            </w:r>
            <w:r w:rsidRPr="001F3174">
              <w:rPr>
                <w:rFonts w:ascii="Times New Roman" w:hAnsi="Times New Roman"/>
                <w:sz w:val="16"/>
              </w:rPr>
              <w:t>Ders Yılının Sona ermesi</w:t>
            </w:r>
          </w:p>
        </w:tc>
      </w:tr>
    </w:tbl>
    <w:tbl>
      <w:tblPr>
        <w:tblW w:w="1545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49"/>
        <w:gridCol w:w="3402"/>
      </w:tblGrid>
      <w:tr w:rsidR="001F3174" w:rsidRPr="00BA7785" w:rsidTr="001F3174">
        <w:trPr>
          <w:trHeight w:val="1963"/>
        </w:trPr>
        <w:tc>
          <w:tcPr>
            <w:tcW w:w="15451" w:type="dxa"/>
            <w:gridSpan w:val="2"/>
          </w:tcPr>
          <w:p w:rsidR="001F3174" w:rsidRPr="00BA7785" w:rsidRDefault="001F3174" w:rsidP="00643E56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0"/>
                <w:u w:val="single"/>
              </w:rPr>
            </w:pPr>
            <w:r w:rsidRPr="00BA7785">
              <w:rPr>
                <w:rFonts w:ascii="Times New Roman" w:hAnsi="Times New Roman"/>
                <w:b/>
                <w:sz w:val="20"/>
                <w:u w:val="single"/>
              </w:rPr>
              <w:t>NOT: İşbu Ünitelendirilmiş Yıllık Ders Planı;</w:t>
            </w:r>
          </w:p>
          <w:p w:rsidR="001F3174" w:rsidRPr="00BA7785" w:rsidRDefault="001F3174" w:rsidP="001F3174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16" w:lineRule="auto"/>
              <w:ind w:left="743" w:hanging="743"/>
              <w:rPr>
                <w:rFonts w:ascii="Times New Roman" w:hAnsi="Times New Roman"/>
                <w:sz w:val="20"/>
              </w:rPr>
            </w:pPr>
            <w:r w:rsidRPr="00BA7785">
              <w:rPr>
                <w:rFonts w:ascii="Times New Roman" w:hAnsi="Times New Roman"/>
                <w:sz w:val="20"/>
              </w:rPr>
              <w:t xml:space="preserve">Talim ve Terbiye Kurulu Başkanlığı’nın </w:t>
            </w:r>
            <w:r w:rsidRPr="00BA7785">
              <w:rPr>
                <w:rFonts w:ascii="Times New Roman" w:hAnsi="Times New Roman"/>
                <w:b/>
                <w:sz w:val="20"/>
              </w:rPr>
              <w:t>03.06.2008 tarih ve 138 sayılı Kurul Kararı</w:t>
            </w:r>
            <w:r w:rsidRPr="00BA7785">
              <w:rPr>
                <w:rFonts w:ascii="Times New Roman" w:hAnsi="Times New Roman"/>
                <w:sz w:val="20"/>
              </w:rPr>
              <w:t xml:space="preserve"> gereği belirtilen müfredata uygun olarak hazırlanmıştır.</w:t>
            </w:r>
          </w:p>
          <w:p w:rsidR="001F3174" w:rsidRPr="00BA7785" w:rsidRDefault="001F3174" w:rsidP="001F3174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16" w:lineRule="auto"/>
              <w:ind w:left="426" w:hanging="426"/>
              <w:rPr>
                <w:rFonts w:ascii="Times New Roman" w:hAnsi="Times New Roman"/>
                <w:sz w:val="20"/>
              </w:rPr>
            </w:pPr>
            <w:r w:rsidRPr="00BA7785">
              <w:rPr>
                <w:rFonts w:ascii="Times New Roman" w:hAnsi="Times New Roman"/>
                <w:sz w:val="20"/>
              </w:rPr>
              <w:t xml:space="preserve">Talim ve Terbiye Kurulu Başkanlığı’nın </w:t>
            </w:r>
            <w:r w:rsidRPr="00BA7785">
              <w:rPr>
                <w:rFonts w:ascii="Times New Roman" w:hAnsi="Times New Roman"/>
                <w:b/>
                <w:sz w:val="20"/>
              </w:rPr>
              <w:t xml:space="preserve">12.09.2011 tarih ve 134 sayılı kurul kararı </w:t>
            </w:r>
            <w:r w:rsidRPr="00BA7785">
              <w:rPr>
                <w:rFonts w:ascii="Times New Roman" w:hAnsi="Times New Roman"/>
                <w:sz w:val="20"/>
              </w:rPr>
              <w:t xml:space="preserve">gereği hazırlanan </w:t>
            </w:r>
            <w:r w:rsidRPr="00BA7785">
              <w:rPr>
                <w:rFonts w:ascii="Times New Roman" w:hAnsi="Times New Roman"/>
                <w:b/>
                <w:sz w:val="20"/>
              </w:rPr>
              <w:t>Öğretim Programı’nda Değişiklik Yapılması</w:t>
            </w:r>
            <w:r w:rsidRPr="00BA7785">
              <w:rPr>
                <w:rFonts w:ascii="Times New Roman" w:hAnsi="Times New Roman"/>
                <w:sz w:val="20"/>
              </w:rPr>
              <w:t>esasları göz önünde tutulmuş ve bu planda ilgili değişiklikler yapılmıştır.</w:t>
            </w:r>
          </w:p>
          <w:p w:rsidR="001F3174" w:rsidRPr="00BA7785" w:rsidRDefault="001F3174" w:rsidP="001F3174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16" w:lineRule="auto"/>
              <w:ind w:left="426" w:hanging="426"/>
              <w:rPr>
                <w:rFonts w:ascii="Times New Roman" w:hAnsi="Times New Roman"/>
                <w:sz w:val="20"/>
              </w:rPr>
            </w:pPr>
            <w:r w:rsidRPr="00BA7785">
              <w:rPr>
                <w:rFonts w:ascii="Times New Roman" w:hAnsi="Times New Roman"/>
                <w:sz w:val="20"/>
              </w:rPr>
              <w:t xml:space="preserve">Talim ve Terbiye Kurulu Başkanlığı’nın </w:t>
            </w:r>
            <w:r w:rsidRPr="00BA7785">
              <w:rPr>
                <w:rFonts w:ascii="Times New Roman" w:hAnsi="Times New Roman"/>
                <w:b/>
                <w:sz w:val="20"/>
              </w:rPr>
              <w:t xml:space="preserve">27.04.1998 tarihve 64 karar sayılı,2488sayılı </w:t>
            </w:r>
            <w:r w:rsidRPr="00BA7785">
              <w:rPr>
                <w:rFonts w:ascii="Times New Roman" w:hAnsi="Times New Roman"/>
                <w:sz w:val="20"/>
              </w:rPr>
              <w:t>Tebliğler Dergisi’nde yer alan ‘‘</w:t>
            </w:r>
            <w:r w:rsidRPr="00BA7785">
              <w:rPr>
                <w:rFonts w:ascii="Times New Roman" w:hAnsi="Times New Roman"/>
                <w:b/>
                <w:sz w:val="20"/>
              </w:rPr>
              <w:t>ATATÜRKÇÜLÜK’’</w:t>
            </w:r>
            <w:r w:rsidRPr="00BA7785">
              <w:rPr>
                <w:rFonts w:ascii="Times New Roman" w:hAnsi="Times New Roman"/>
                <w:sz w:val="20"/>
              </w:rPr>
              <w:t>konularına yer verilmiştir.</w:t>
            </w:r>
          </w:p>
          <w:p w:rsidR="001F3174" w:rsidRPr="00BA7785" w:rsidRDefault="001F3174" w:rsidP="001F3174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16" w:lineRule="auto"/>
              <w:ind w:left="426" w:hanging="426"/>
              <w:rPr>
                <w:rFonts w:ascii="Times New Roman" w:hAnsi="Times New Roman"/>
                <w:sz w:val="20"/>
              </w:rPr>
            </w:pPr>
            <w:r w:rsidRPr="00BA7785">
              <w:rPr>
                <w:rFonts w:ascii="Times New Roman" w:hAnsi="Times New Roman"/>
                <w:b/>
                <w:sz w:val="20"/>
              </w:rPr>
              <w:t>Öğrenme—Öğretme Yöntem ve Teknikleri</w:t>
            </w:r>
            <w:r w:rsidRPr="00BA7785">
              <w:rPr>
                <w:rFonts w:ascii="Times New Roman" w:hAnsi="Times New Roman"/>
                <w:sz w:val="20"/>
              </w:rPr>
              <w:t xml:space="preserve">, Öğretim Programı’nda yer alan  </w:t>
            </w:r>
            <w:r w:rsidRPr="00BA7785">
              <w:rPr>
                <w:rFonts w:ascii="Times New Roman" w:hAnsi="Times New Roman"/>
                <w:b/>
                <w:i/>
                <w:sz w:val="20"/>
              </w:rPr>
              <w:t>’’Etkinlikler’’</w:t>
            </w:r>
            <w:r w:rsidRPr="00BA7785">
              <w:rPr>
                <w:rFonts w:ascii="Times New Roman" w:hAnsi="Times New Roman"/>
                <w:sz w:val="20"/>
              </w:rPr>
              <w:t xml:space="preserve"> kısmında yer alan çalışmalar ve </w:t>
            </w:r>
            <w:r w:rsidRPr="00BA7785">
              <w:rPr>
                <w:rFonts w:ascii="Times New Roman" w:hAnsi="Times New Roman"/>
                <w:b/>
                <w:i/>
                <w:sz w:val="20"/>
              </w:rPr>
              <w:t>‘‘</w:t>
            </w:r>
            <w:r>
              <w:rPr>
                <w:rFonts w:ascii="Times New Roman" w:hAnsi="Times New Roman"/>
                <w:b/>
                <w:i/>
                <w:sz w:val="20"/>
              </w:rPr>
              <w:t>2018</w:t>
            </w:r>
            <w:r w:rsidRPr="00BA7785">
              <w:rPr>
                <w:rFonts w:ascii="Times New Roman" w:hAnsi="Times New Roman"/>
                <w:b/>
                <w:i/>
                <w:sz w:val="20"/>
              </w:rPr>
              <w:t>—</w:t>
            </w:r>
            <w:r>
              <w:rPr>
                <w:rFonts w:ascii="Times New Roman" w:hAnsi="Times New Roman"/>
                <w:b/>
                <w:i/>
                <w:sz w:val="20"/>
              </w:rPr>
              <w:t>2019</w:t>
            </w:r>
            <w:r w:rsidRPr="00BA7785">
              <w:rPr>
                <w:rFonts w:ascii="Times New Roman" w:hAnsi="Times New Roman"/>
                <w:b/>
                <w:i/>
                <w:sz w:val="20"/>
              </w:rPr>
              <w:t xml:space="preserve"> Eğitim—Öğretim Yılı Sene Başı Zümresi’’</w:t>
            </w:r>
            <w:r w:rsidRPr="00BA7785">
              <w:rPr>
                <w:rFonts w:ascii="Times New Roman" w:hAnsi="Times New Roman"/>
                <w:sz w:val="20"/>
              </w:rPr>
              <w:t xml:space="preserve">  dikkate alınarak hazırlanmıştır.</w:t>
            </w:r>
          </w:p>
          <w:p w:rsidR="001F3174" w:rsidRPr="00BA7785" w:rsidRDefault="001F3174" w:rsidP="001F3174">
            <w:pPr>
              <w:numPr>
                <w:ilvl w:val="0"/>
                <w:numId w:val="1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16" w:lineRule="auto"/>
              <w:ind w:left="426" w:hanging="426"/>
              <w:rPr>
                <w:rFonts w:ascii="Times New Roman" w:hAnsi="Times New Roman"/>
                <w:sz w:val="20"/>
              </w:rPr>
            </w:pPr>
            <w:r w:rsidRPr="00BA7785">
              <w:rPr>
                <w:rFonts w:ascii="Times New Roman" w:hAnsi="Times New Roman"/>
                <w:sz w:val="20"/>
              </w:rPr>
              <w:t xml:space="preserve">Talim ve Terbiye Kurulu Başkanlığı’nın </w:t>
            </w:r>
            <w:r w:rsidRPr="00BA7785">
              <w:rPr>
                <w:rFonts w:ascii="Times New Roman" w:hAnsi="Times New Roman"/>
                <w:b/>
                <w:sz w:val="20"/>
              </w:rPr>
              <w:t>30.07.2003 tarih ve 226 karar sayılı, 2551 sayılı</w:t>
            </w:r>
            <w:r w:rsidRPr="00BA7785">
              <w:rPr>
                <w:rFonts w:ascii="Times New Roman" w:hAnsi="Times New Roman"/>
                <w:sz w:val="20"/>
              </w:rPr>
              <w:t xml:space="preserve"> Tebliğler Dergisi’nde yayımlanan </w:t>
            </w:r>
            <w:r w:rsidRPr="00BA7785">
              <w:rPr>
                <w:rFonts w:ascii="Times New Roman" w:hAnsi="Times New Roman"/>
                <w:b/>
                <w:sz w:val="20"/>
              </w:rPr>
              <w:t>“ Millî Eğitim Bakanlığı Eğitim ve Öğretim Çalışmalarının Plânlı Yürütülmesine İlişkin Yönerge “</w:t>
            </w:r>
            <w:r w:rsidRPr="00BA7785">
              <w:rPr>
                <w:rFonts w:ascii="Times New Roman" w:hAnsi="Times New Roman"/>
                <w:sz w:val="20"/>
              </w:rPr>
              <w:t>esas alınarak bu yönergede yer alan formatta hazırlanmıştır.</w:t>
            </w:r>
          </w:p>
        </w:tc>
      </w:tr>
      <w:tr w:rsidR="001F3174" w:rsidRPr="00BA7785" w:rsidTr="001F3174">
        <w:trPr>
          <w:trHeight w:val="1112"/>
        </w:trPr>
        <w:tc>
          <w:tcPr>
            <w:tcW w:w="12049" w:type="dxa"/>
            <w:tcBorders>
              <w:right w:val="single" w:sz="4" w:space="0" w:color="auto"/>
            </w:tcBorders>
          </w:tcPr>
          <w:p w:rsidR="001F3174" w:rsidRPr="00BA7785" w:rsidRDefault="001F3174" w:rsidP="00643E56">
            <w:pPr>
              <w:tabs>
                <w:tab w:val="left" w:pos="3060"/>
              </w:tabs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1F3174" w:rsidRPr="00BA7785" w:rsidRDefault="001F3174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</w:t>
            </w:r>
          </w:p>
          <w:p w:rsidR="001F3174" w:rsidRPr="00BA7785" w:rsidRDefault="001F3174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</w:p>
          <w:p w:rsidR="001F3174" w:rsidRPr="00BA7785" w:rsidRDefault="001F3174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Aynur Güleşce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Cantekin Çelikhası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1F3174" w:rsidRPr="00BA7785" w:rsidRDefault="001F3174" w:rsidP="00643E56">
            <w:pPr>
              <w:pStyle w:val="AralkYok"/>
              <w:rPr>
                <w:rFonts w:ascii="Times New Roman" w:hAnsi="Times New Roman"/>
                <w:sz w:val="20"/>
                <w:szCs w:val="20"/>
              </w:rPr>
            </w:pPr>
            <w:r w:rsidRPr="00BA7785">
              <w:rPr>
                <w:rFonts w:ascii="Times New Roman" w:hAnsi="Times New Roman"/>
                <w:sz w:val="20"/>
                <w:szCs w:val="20"/>
              </w:rPr>
              <w:t xml:space="preserve">     Bil. Tek. Alan Şefi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</w:t>
            </w:r>
            <w:r w:rsidRPr="00BA7785">
              <w:rPr>
                <w:rFonts w:ascii="Times New Roman" w:hAnsi="Times New Roman"/>
                <w:sz w:val="20"/>
                <w:szCs w:val="20"/>
              </w:rPr>
              <w:t>Bil. Tek. Alan Öğret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1F3174" w:rsidRPr="00BA7785" w:rsidRDefault="001F3174" w:rsidP="00643E56">
            <w:pPr>
              <w:tabs>
                <w:tab w:val="left" w:pos="3060"/>
              </w:tabs>
              <w:ind w:left="6021"/>
              <w:jc w:val="center"/>
              <w:rPr>
                <w:rFonts w:ascii="Times New Roman" w:hAnsi="Times New Roman"/>
                <w:b/>
                <w:sz w:val="20"/>
              </w:rPr>
            </w:pPr>
          </w:p>
          <w:p w:rsidR="001F3174" w:rsidRDefault="001F3174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... / ... / 2018</w:t>
            </w:r>
          </w:p>
          <w:p w:rsidR="001F3174" w:rsidRDefault="001F3174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UYGUNDUR.</w:t>
            </w:r>
          </w:p>
          <w:p w:rsidR="001F3174" w:rsidRDefault="001F3174" w:rsidP="00643E56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Ersin Şahin</w:t>
            </w:r>
          </w:p>
          <w:p w:rsidR="001F3174" w:rsidRPr="00BA7785" w:rsidRDefault="001F3174" w:rsidP="00643E56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Okul Müdürü</w:t>
            </w:r>
          </w:p>
        </w:tc>
      </w:tr>
    </w:tbl>
    <w:p w:rsidR="008E0E9B" w:rsidRDefault="008E0E9B" w:rsidP="001F3174"/>
    <w:sectPr w:rsidR="008E0E9B" w:rsidSect="001F3174">
      <w:headerReference w:type="default" r:id="rId7"/>
      <w:headerReference w:type="first" r:id="rId8"/>
      <w:pgSz w:w="16838" w:h="11906" w:orient="landscape"/>
      <w:pgMar w:top="720" w:right="720" w:bottom="720" w:left="720" w:header="708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068" w:rsidRDefault="00534068" w:rsidP="001F3174">
      <w:pPr>
        <w:spacing w:after="0" w:line="240" w:lineRule="auto"/>
      </w:pPr>
      <w:r>
        <w:separator/>
      </w:r>
    </w:p>
  </w:endnote>
  <w:endnote w:type="continuationSeparator" w:id="0">
    <w:p w:rsidR="00534068" w:rsidRDefault="00534068" w:rsidP="001F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068" w:rsidRDefault="00534068" w:rsidP="001F3174">
      <w:pPr>
        <w:spacing w:after="0" w:line="240" w:lineRule="auto"/>
      </w:pPr>
      <w:r>
        <w:separator/>
      </w:r>
    </w:p>
  </w:footnote>
  <w:footnote w:type="continuationSeparator" w:id="0">
    <w:p w:rsidR="00534068" w:rsidRDefault="00534068" w:rsidP="001F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174" w:rsidRDefault="001F3174" w:rsidP="001F3174">
    <w:pPr>
      <w:pStyle w:val="stbilgi"/>
      <w:rPr>
        <w:sz w:val="10"/>
        <w:szCs w:val="10"/>
      </w:rPr>
    </w:pPr>
  </w:p>
  <w:tbl>
    <w:tblPr>
      <w:tblStyle w:val="TabloKlavuzu"/>
      <w:tblW w:w="5000" w:type="pct"/>
      <w:tblInd w:w="-113" w:type="dxa"/>
      <w:tblLook w:val="04A0" w:firstRow="1" w:lastRow="0" w:firstColumn="1" w:lastColumn="0" w:noHBand="0" w:noVBand="1"/>
    </w:tblPr>
    <w:tblGrid>
      <w:gridCol w:w="505"/>
      <w:gridCol w:w="564"/>
      <w:gridCol w:w="491"/>
      <w:gridCol w:w="1851"/>
      <w:gridCol w:w="3896"/>
      <w:gridCol w:w="4396"/>
      <w:gridCol w:w="2111"/>
      <w:gridCol w:w="1800"/>
    </w:tblGrid>
    <w:tr w:rsidR="001F3174" w:rsidTr="001F3174">
      <w:trPr>
        <w:cantSplit/>
        <w:trHeight w:val="1134"/>
        <w:tblHeader/>
      </w:trPr>
      <w:tc>
        <w:tcPr>
          <w:tcW w:w="162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AY</w:t>
          </w:r>
        </w:p>
      </w:tc>
      <w:tc>
        <w:tcPr>
          <w:tcW w:w="181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HAFTA</w:t>
          </w:r>
        </w:p>
      </w:tc>
      <w:tc>
        <w:tcPr>
          <w:tcW w:w="157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SAAT</w:t>
          </w:r>
        </w:p>
      </w:tc>
      <w:tc>
        <w:tcPr>
          <w:tcW w:w="593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TEMA</w:t>
          </w:r>
        </w:p>
      </w:tc>
      <w:tc>
        <w:tcPr>
          <w:tcW w:w="1248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YÖNTEM-TEKNİK VE ARAÇ-GEREÇLER</w:t>
          </w:r>
        </w:p>
      </w:tc>
      <w:tc>
        <w:tcPr>
          <w:tcW w:w="1408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KAZANIMLAR</w:t>
          </w:r>
        </w:p>
      </w:tc>
      <w:tc>
        <w:tcPr>
          <w:tcW w:w="676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KONULAR</w:t>
          </w:r>
        </w:p>
      </w:tc>
      <w:tc>
        <w:tcPr>
          <w:tcW w:w="576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DEĞERLENDİRME</w:t>
          </w:r>
        </w:p>
      </w:tc>
    </w:tr>
  </w:tbl>
  <w:p w:rsidR="001F3174" w:rsidRDefault="001F3174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77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5877"/>
    </w:tblGrid>
    <w:tr w:rsidR="001F3174" w:rsidRPr="00C00DA2" w:rsidTr="001F3174">
      <w:tc>
        <w:tcPr>
          <w:tcW w:w="15877" w:type="dxa"/>
          <w:shd w:val="clear" w:color="auto" w:fill="E7E6E6" w:themeFill="background2"/>
        </w:tcPr>
        <w:p w:rsidR="001F3174" w:rsidRPr="00823995" w:rsidRDefault="001F3174" w:rsidP="001F3174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2018</w:t>
          </w:r>
          <w:r w:rsidRPr="007403C8">
            <w:rPr>
              <w:b/>
              <w:sz w:val="24"/>
              <w:szCs w:val="24"/>
            </w:rPr>
            <w:t xml:space="preserve">—2019 </w:t>
          </w:r>
          <w:r w:rsidRPr="00823995">
            <w:rPr>
              <w:b/>
              <w:sz w:val="24"/>
              <w:szCs w:val="24"/>
            </w:rPr>
            <w:t xml:space="preserve">EĞİTİM—ÖĞRETİM YILI </w:t>
          </w:r>
          <w:proofErr w:type="gramStart"/>
          <w:r>
            <w:rPr>
              <w:b/>
              <w:sz w:val="24"/>
              <w:szCs w:val="24"/>
            </w:rPr>
            <w:t>HEREKE</w:t>
          </w:r>
          <w:r w:rsidRPr="008411E1">
            <w:rPr>
              <w:b/>
              <w:sz w:val="24"/>
              <w:szCs w:val="24"/>
            </w:rPr>
            <w:t xml:space="preserve">  MESLEKİ</w:t>
          </w:r>
          <w:proofErr w:type="gramEnd"/>
          <w:r w:rsidRPr="008411E1">
            <w:rPr>
              <w:b/>
              <w:sz w:val="24"/>
              <w:szCs w:val="24"/>
            </w:rPr>
            <w:t xml:space="preserve"> VE TE</w:t>
          </w:r>
          <w:r>
            <w:rPr>
              <w:b/>
              <w:sz w:val="24"/>
              <w:szCs w:val="24"/>
            </w:rPr>
            <w:t>K</w:t>
          </w:r>
          <w:r w:rsidRPr="008411E1">
            <w:rPr>
              <w:b/>
              <w:sz w:val="24"/>
              <w:szCs w:val="24"/>
            </w:rPr>
            <w:t>NİK ANADOLU LİSESİ</w:t>
          </w:r>
        </w:p>
        <w:p w:rsidR="001F3174" w:rsidRDefault="001F3174" w:rsidP="001F3174">
          <w:pPr>
            <w:spacing w:line="240" w:lineRule="auto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BİLİŞİM TEKNOLOJİLERİ </w:t>
          </w:r>
          <w:proofErr w:type="gramStart"/>
          <w:r>
            <w:rPr>
              <w:b/>
              <w:sz w:val="24"/>
              <w:szCs w:val="24"/>
            </w:rPr>
            <w:t xml:space="preserve">ALANI  </w:t>
          </w:r>
          <w:r w:rsidRPr="003C2F32">
            <w:rPr>
              <w:b/>
              <w:sz w:val="28"/>
              <w:szCs w:val="28"/>
              <w:u w:val="single"/>
            </w:rPr>
            <w:t>BİLİŞİM</w:t>
          </w:r>
          <w:proofErr w:type="gramEnd"/>
          <w:r w:rsidRPr="003C2F32">
            <w:rPr>
              <w:b/>
              <w:sz w:val="28"/>
              <w:szCs w:val="28"/>
              <w:u w:val="single"/>
            </w:rPr>
            <w:t xml:space="preserve"> TEKNOLOJİLERİNİN TEMELLERİ</w:t>
          </w:r>
          <w:r w:rsidRPr="00823995">
            <w:rPr>
              <w:b/>
              <w:sz w:val="24"/>
              <w:szCs w:val="24"/>
            </w:rPr>
            <w:t xml:space="preserve"> DERSİ </w:t>
          </w:r>
        </w:p>
        <w:p w:rsidR="001F3174" w:rsidRPr="0094265F" w:rsidRDefault="001F3174" w:rsidP="001F3174">
          <w:pPr>
            <w:spacing w:line="240" w:lineRule="auto"/>
            <w:jc w:val="center"/>
            <w:rPr>
              <w:b/>
              <w:sz w:val="24"/>
              <w:szCs w:val="24"/>
            </w:rPr>
          </w:pPr>
          <w:r w:rsidRPr="00823995">
            <w:rPr>
              <w:b/>
              <w:sz w:val="24"/>
              <w:szCs w:val="24"/>
            </w:rPr>
            <w:t>ÜNİTELENDİRİLMİŞ YILLIK DERS PLANI</w:t>
          </w:r>
        </w:p>
      </w:tc>
    </w:tr>
  </w:tbl>
  <w:p w:rsidR="001F3174" w:rsidRDefault="001F3174" w:rsidP="001F3174">
    <w:pPr>
      <w:pStyle w:val="stbilgi"/>
      <w:rPr>
        <w:sz w:val="10"/>
        <w:szCs w:val="10"/>
      </w:rPr>
    </w:pPr>
  </w:p>
  <w:tbl>
    <w:tblPr>
      <w:tblStyle w:val="TabloKlavuzu"/>
      <w:tblW w:w="5000" w:type="pct"/>
      <w:tblInd w:w="-113" w:type="dxa"/>
      <w:tblLook w:val="04A0" w:firstRow="1" w:lastRow="0" w:firstColumn="1" w:lastColumn="0" w:noHBand="0" w:noVBand="1"/>
    </w:tblPr>
    <w:tblGrid>
      <w:gridCol w:w="505"/>
      <w:gridCol w:w="564"/>
      <w:gridCol w:w="491"/>
      <w:gridCol w:w="1851"/>
      <w:gridCol w:w="3896"/>
      <w:gridCol w:w="4396"/>
      <w:gridCol w:w="2111"/>
      <w:gridCol w:w="1800"/>
    </w:tblGrid>
    <w:tr w:rsidR="001F3174" w:rsidTr="001F3174">
      <w:trPr>
        <w:cantSplit/>
        <w:trHeight w:val="1134"/>
        <w:tblHeader/>
      </w:trPr>
      <w:tc>
        <w:tcPr>
          <w:tcW w:w="162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AY</w:t>
          </w:r>
        </w:p>
      </w:tc>
      <w:tc>
        <w:tcPr>
          <w:tcW w:w="181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HAFTA</w:t>
          </w:r>
        </w:p>
      </w:tc>
      <w:tc>
        <w:tcPr>
          <w:tcW w:w="157" w:type="pct"/>
          <w:textDirection w:val="btLr"/>
        </w:tcPr>
        <w:p w:rsidR="001F3174" w:rsidRDefault="001F3174" w:rsidP="001F3174">
          <w:pPr>
            <w:ind w:left="113" w:right="113"/>
            <w:jc w:val="center"/>
            <w:rPr>
              <w:b/>
            </w:rPr>
          </w:pPr>
          <w:r>
            <w:rPr>
              <w:b/>
            </w:rPr>
            <w:t>SAAT</w:t>
          </w:r>
        </w:p>
      </w:tc>
      <w:tc>
        <w:tcPr>
          <w:tcW w:w="593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TEMA</w:t>
          </w:r>
        </w:p>
      </w:tc>
      <w:tc>
        <w:tcPr>
          <w:tcW w:w="1248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YÖNTEM-TEKNİK VE ARAÇ-GEREÇLER</w:t>
          </w:r>
        </w:p>
      </w:tc>
      <w:tc>
        <w:tcPr>
          <w:tcW w:w="1408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KAZANIMLAR</w:t>
          </w:r>
        </w:p>
      </w:tc>
      <w:tc>
        <w:tcPr>
          <w:tcW w:w="676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KONULAR</w:t>
          </w:r>
        </w:p>
      </w:tc>
      <w:tc>
        <w:tcPr>
          <w:tcW w:w="576" w:type="pct"/>
          <w:vAlign w:val="center"/>
        </w:tcPr>
        <w:p w:rsidR="001F3174" w:rsidRDefault="001F3174" w:rsidP="001F3174">
          <w:pPr>
            <w:rPr>
              <w:b/>
            </w:rPr>
          </w:pPr>
          <w:r>
            <w:rPr>
              <w:b/>
            </w:rPr>
            <w:t>DEĞERLENDİRME</w:t>
          </w:r>
        </w:p>
      </w:tc>
    </w:tr>
  </w:tbl>
  <w:p w:rsidR="001F3174" w:rsidRDefault="001F3174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B5D34"/>
    <w:multiLevelType w:val="hybridMultilevel"/>
    <w:tmpl w:val="E1DC3EAA"/>
    <w:lvl w:ilvl="0" w:tplc="041F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9B"/>
    <w:rsid w:val="001F3174"/>
    <w:rsid w:val="00534068"/>
    <w:rsid w:val="008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071416-71E2-413E-8A7D-D7C419B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">
    <w:name w:val="Table Grid"/>
    <w:basedOn w:val="NormalTablo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F3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3174"/>
  </w:style>
  <w:style w:type="paragraph" w:styleId="Altbilgi">
    <w:name w:val="footer"/>
    <w:basedOn w:val="Normal"/>
    <w:link w:val="AltbilgiChar"/>
    <w:uiPriority w:val="99"/>
    <w:unhideWhenUsed/>
    <w:rsid w:val="001F31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3174"/>
  </w:style>
  <w:style w:type="paragraph" w:styleId="AralkYok">
    <w:name w:val="No Spacing"/>
    <w:uiPriority w:val="1"/>
    <w:qFormat/>
    <w:rsid w:val="001F3174"/>
    <w:pPr>
      <w:spacing w:after="0" w:line="240" w:lineRule="auto"/>
    </w:pPr>
    <w:rPr>
      <w:rFonts w:eastAsia="Calibr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3202</Words>
  <Characters>18257</Characters>
  <Application>Microsoft Office Word</Application>
  <DocSecurity>0</DocSecurity>
  <Lines>152</Lines>
  <Paragraphs>42</Paragraphs>
  <ScaleCrop>false</ScaleCrop>
  <Company/>
  <LinksUpToDate>false</LinksUpToDate>
  <CharactersWithSpaces>21417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cantek</cp:lastModifiedBy>
  <cp:revision>1</cp:revision>
  <dcterms:created xsi:type="dcterms:W3CDTF">2018-09-09T10:27:00Z</dcterms:created>
  <dcterms:modified xsi:type="dcterms:W3CDTF">2018-09-09T10:41:00Z</dcterms:modified>
</cp:coreProperties>
</file>