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FacilityScheduler API Reference</w:t>
      </w:r>
    </w:p>
    <w:p>
      <w:pPr>
        <w:pStyle w:val="Heading2"/>
        <w:spacing w:after="140" w:before="280"/>
      </w:pPr>
      <w:r>
        <w:t xml:space="preserve">Overview</w:t>
      </w:r>
    </w:p>
    <w:p>
      <w:pPr>
        <w:spacing w:after="160"/>
      </w:pPr>
      <w:r>
        <w:t xml:space="preserve">This app exposes exactly </w:t>
      </w:r>
      <w:r>
        <w:rPr>
          <w:b/>
          <w:bCs/>
        </w:rPr>
        <w:t xml:space="preserve">two</w:t>
      </w:r>
      <w:r>
        <w:t xml:space="preserve"> HTTP API endpoints, and both are public/anonymous. There is no</w:t>
      </w:r>
    </w:p>
    <w:p>
      <w:pPr>
        <w:spacing w:after="160"/>
      </w:pPr>
      <w:r>
        <w:t xml:space="preserve">staff-facing REST/JSON API. Staff functionality (creating and managing bookings, club events) is</w:t>
      </w:r>
    </w:p>
    <w:p>
      <w:pPr>
        <w:spacing w:after="160"/>
      </w:pPr>
      <w:r>
        <w:t xml:space="preserve">built entirely as Blazor Server components rendered over an authenticated SignalR circuit - staff</w:t>
      </w:r>
    </w:p>
    <w:p>
      <w:pPr>
        <w:spacing w:after="160"/>
      </w:pPr>
      <w:r>
        <w:t xml:space="preserve">never call an HTTP API directly, and no such API exists to call (architecture doc §5.4, §6.2).</w:t>
      </w:r>
    </w:p>
    <w:p>
      <w:pPr>
        <w:spacing w:after="160"/>
      </w:pPr>
      <w:r>
        <w:t xml:space="preserve">This is a deliberate architectural decision, confirmed by a live incident: at one point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 was tried on the shared Razor Components registration to carve out a public</w:t>
      </w:r>
    </w:p>
    <w:p>
      <w:pPr>
        <w:spacing w:after="160"/>
      </w:pPr>
      <w:r>
        <w:t xml:space="preserve">page, and it silently disabled authorization for *every* page in the app. The fix was to make the</w:t>
      </w:r>
    </w:p>
    <w:p>
      <w:pPr>
        <w:spacing w:after="160"/>
      </w:pPr>
      <w:r>
        <w:t xml:space="preserve">rule absolute - any anonymous surface must be a plain Minimal API endpoint living entirely outside</w:t>
      </w:r>
    </w:p>
    <w:p>
      <w:pPr>
        <w:spacing w:after="160"/>
      </w:pPr>
      <w:r>
        <w:t xml:space="preserve">the Blazor component tree, never a page inside it (</w:t>
      </w:r>
      <w:r>
        <w:rPr>
          <w:rFonts w:ascii="Consolas" w:cs="Consolas" w:eastAsia="Consolas" w:hAnsi="Consolas"/>
          <w:shd w:fill="F0F0F0" w:val="clear"/>
        </w:rPr>
        <w:t xml:space="preserve">Program.cs:106-112</w:t>
      </w:r>
      <w:r>
        <w:t xml:space="preserve">).</w:t>
      </w:r>
    </w:p>
    <w:p>
      <w:pPr>
        <w:spacing w:after="160"/>
      </w:pPr>
      <w:r>
        <w:t xml:space="preserve">This document covers: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[Public API](#public-api)</w:t>
      </w:r>
      <w:r>
        <w:t xml:space="preserve"> - the two real, callable HTTP endpoints. Anyone can call these</w:t>
      </w:r>
    </w:p>
    <w:p>
      <w:pPr>
        <w:spacing w:after="160"/>
      </w:pPr>
      <w:r>
        <w:t xml:space="preserve">   without signing in.</w:t>
      </w:r>
    </w:p>
    <w:p>
      <w:pPr>
        <w:spacing w:after="160"/>
      </w:pPr>
      <w:r>
        <w:t xml:space="preserve">2. </w:t>
      </w:r>
      <w:r>
        <w:rPr>
          <w:b/>
          <w:bCs/>
        </w:rPr>
        <w:t xml:space="preserve">[Staff-facing surface](#staff-facing-surface)</w:t>
      </w:r>
      <w:r>
        <w:t xml:space="preserve"> - why there's no staff API, and how staff</w:t>
      </w:r>
    </w:p>
    <w:p>
      <w:pPr>
        <w:spacing w:after="160"/>
      </w:pPr>
      <w:r>
        <w:t xml:space="preserve">   actions actually reach the server.</w:t>
      </w:r>
    </w:p>
    <w:p>
      <w:pPr>
        <w:spacing w:after="160"/>
      </w:pPr>
      <w:r>
        <w:t xml:space="preserve">3. </w:t>
      </w:r>
      <w:r>
        <w:rPr>
          <w:b/>
          <w:bCs/>
        </w:rPr>
        <w:t xml:space="preserve">[Appendix: internal service-layer contract](#appendix-internal-service-layer-contract)</w:t>
      </w:r>
      <w:r>
        <w:t xml:space="preserve"> - the</w:t>
      </w:r>
    </w:p>
    <w:p>
      <w:pPr>
        <w:spacing w:after="160"/>
      </w:pPr>
      <w:r>
        <w:t xml:space="preserve">   C# methods the Blazor UI calls to perform staff operations. Not an HTTP API and not reachable</w:t>
      </w:r>
    </w:p>
    <w:p>
      <w:pPr>
        <w:spacing w:after="160"/>
      </w:pPr>
      <w:r>
        <w:t xml:space="preserve">   from outside the process, but documented here for any developer extending the app or wiring in</w:t>
      </w:r>
    </w:p>
    <w:p>
      <w:pPr>
        <w:spacing w:after="160"/>
      </w:pPr>
      <w:r>
        <w:t xml:space="preserve">   a future real staff API on top of the same service layer.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Public API</w:t>
      </w:r>
    </w:p>
    <w:p>
      <w:pPr>
        <w:spacing w:after="160"/>
      </w:pPr>
      <w:r>
        <w:t xml:space="preserve">Both endpoints are registered with </w:t>
      </w: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, rate-limited via a shared fixed-window</w:t>
      </w:r>
    </w:p>
    <w:p>
      <w:pPr>
        <w:spacing w:after="160"/>
      </w:pPr>
      <w:r>
        <w:t xml:space="preserve">limiter (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: 60 requests/minute per limiter instance, no queueing - excess requests get an</w:t>
      </w:r>
    </w:p>
    <w:p>
      <w:pPr>
        <w:spacing w:after="160"/>
      </w:pPr>
      <w:r>
        <w:t xml:space="preserve">immediate </w:t>
      </w:r>
      <w:r>
        <w:rPr>
          <w:rFonts w:ascii="Consolas" w:cs="Consolas" w:eastAsia="Consolas" w:hAnsi="Consolas"/>
          <w:shd w:fill="F0F0F0" w:val="clear"/>
        </w:rPr>
        <w:t xml:space="preserve">429</w:t>
      </w:r>
      <w:r>
        <w:t xml:space="preserve">), and never touch or expose renter-identifying data, resource mailbox addresses, or</w:t>
      </w:r>
    </w:p>
    <w:p>
      <w:pPr>
        <w:spacing w:after="160"/>
      </w:pPr>
      <w:r>
        <w:t xml:space="preserve">any booking category the club hasn't chosen to publish (architecture doc §5.4). Non-public categories</w:t>
      </w:r>
    </w:p>
    <w:p>
      <w:pPr>
        <w:spacing w:after="160"/>
      </w:pPr>
      <w:r>
        <w:t xml:space="preserve">(League, Bonspiel, Maintenance, Practice Ice, Other) are excluded from the availability feed entirely;</w:t>
      </w:r>
    </w:p>
    <w:p>
      <w:pPr>
        <w:spacing w:after="160"/>
      </w:pPr>
      <w:r>
        <w:t xml:space="preserve">the month calendar shows every category but strips nothing except the underlying mailbox address.</w:t>
      </w: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GET /api/public/availability</w:t>
      </w:r>
    </w:p>
    <w:p>
      <w:pPr>
        <w:spacing w:after="160"/>
      </w:pPr>
      <w:r>
        <w:t xml:space="preserve">Returns open-for-group-event time slots and upcoming club-wide events as JSON. Backs the CMS embed widget</w:t>
      </w:r>
    </w:p>
    <w:p>
      <w:pPr>
        <w:spacing w:after="160"/>
      </w:pPr>
      <w:r>
        <w:t xml:space="preserve">(</w:t>
      </w:r>
      <w:r>
        <w:rPr>
          <w:rFonts w:ascii="Consolas" w:cs="Consolas" w:eastAsia="Consolas" w:hAnsi="Consolas"/>
          <w:shd w:fill="F0F0F0" w:val="clear"/>
        </w:rPr>
        <w:t xml:space="preserve">wwwroot/embed/availability-widget.js</w:t>
      </w:r>
      <w:r>
        <w:t xml:space="preserve">) - see [public-embed-instructions.md](public-embed-instructions.md).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Auth:</w:t>
      </w:r>
      <w:r>
        <w:t xml:space="preserve"> none (anonymous).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CORS:</w:t>
      </w:r>
      <w:r>
        <w:t xml:space="preserve"> </w:t>
      </w:r>
      <w:r>
        <w:rPr>
          <w:rFonts w:ascii="Consolas" w:cs="Consolas" w:eastAsia="Consolas" w:hAnsi="Consolas"/>
          <w:shd w:fill="F0F0F0" w:val="clear"/>
        </w:rPr>
        <w:t xml:space="preserve">AllowAnyOrigin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GET</w:t>
      </w:r>
      <w:r>
        <w:t xml:space="preserve"> only (safe because the response carries no credentials/cookies</w:t>
      </w:r>
    </w:p>
    <w:p>
      <w:pPr>
        <w:spacing w:after="160"/>
      </w:pPr>
      <w:r>
        <w:t xml:space="preserve">  and nothing sensitive - </w:t>
      </w:r>
      <w:r>
        <w:rPr>
          <w:rFonts w:ascii="Consolas" w:cs="Consolas" w:eastAsia="Consolas" w:hAnsi="Consolas"/>
          <w:shd w:fill="F0F0F0" w:val="clear"/>
        </w:rPr>
        <w:t xml:space="preserve">Program.cs:48-54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Rate limit:</w:t>
      </w:r>
      <w:r>
        <w:t xml:space="preserve"> shared 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 limiter, 60 req/min, no queue.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Cache:</w:t>
      </w:r>
      <w:r>
        <w:t xml:space="preserve"> server-side, 60 seconds per </w:t>
      </w:r>
      <w:r>
        <w:rPr>
          <w:rFonts w:ascii="Consolas" w:cs="Consolas" w:eastAsia="Consolas" w:hAnsi="Consolas"/>
          <w:shd w:fill="F0F0F0" w:val="clear"/>
        </w:rPr>
        <w:t xml:space="preserve">(start-date, days)</w:t>
      </w:r>
      <w:r>
        <w:t xml:space="preserve"> key. A repeated call within that window</w:t>
      </w:r>
    </w:p>
    <w:p>
      <w:pPr>
        <w:spacing w:after="160"/>
      </w:pPr>
      <w:r>
        <w:t xml:space="preserve">  returns the same cached snapshot rather than re-querying Graph.</w:t>
      </w:r>
    </w:p>
    <w:p>
      <w:pPr>
        <w:spacing w:after="160"/>
      </w:pPr>
      <w:r>
        <w:rPr>
          <w:b/>
          <w:bCs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Parameter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Required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Default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days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integer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30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server-side to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[1, 60]</w:t>
            </w:r>
            <w:r>
              <w:t xml:space="preserve"> regardless of what's requested.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Response `200 OK`</w:t>
      </w:r>
      <w:r>
        <w:t xml:space="preserve"> — </w:t>
      </w:r>
      <w:r>
        <w:rPr>
          <w:rFonts w:ascii="Consolas" w:cs="Consolas" w:eastAsia="Consolas" w:hAnsi="Consolas"/>
          <w:shd w:fill="F0F0F0" w:val="clear"/>
        </w:rPr>
        <w:t xml:space="preserve">application/json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"generatedAtUtc": "2026-07-20T15:04:00Z",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"sheetSlots": [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 "sheetLabel": "Sheet 1", "start": "2026-07-22T18:00:00", "end": "2026-07-22T20:00:00"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],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"clubEvents": [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"title": "Summer Bonspiel",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"category": "Bonspiel",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"start": "2026-08-15T00:00:00",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"end": "2026-08-17T00:00:00",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"isAllDay": true,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"marksSheetsUnavailable": true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Description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generatedAtUtc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datetime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When this response was computed (UTC).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array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Open-for-group-event windows only - an existing Group Event-category booking still in </w:t>
            </w:r>
            <w:r>
              <w:rPr>
                <w:b/>
                <w:bCs/>
              </w:rPr>
              <w:t xml:space="preserve">Hold</w:t>
            </w:r>
            <w:r>
              <w:t xml:space="preserve"> state. Confirmed group event bookings and every other category (League/Bonspiel/Maintenance/Practice Ice/Other) are never included here.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sheetSlots[].sheetLabel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string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Public-safe display name (e.g.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"Sheet 1"</w:t>
            </w:r>
            <w:r>
              <w:t xml:space="preserve">) - never the underlying resource mailbox address.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sheetSlots[].start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.end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datetime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Local facility time (not UTC), ISO 8601, no offset.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array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Every club-wide event in the window, regardless of category.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clubEvents[].category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string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One of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Activities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Closure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  <w:r>
              <w:t xml:space="preserve">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clubEvents[].marksSheetsUnavailable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boolean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true</w:t>
            </w:r>
            <w:r>
              <w:t xml:space="preserve"> when this event closes every sheet for its duration - the widget shows "all sheets reserved" wording specifically for these.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 slot that overlaps a </w:t>
      </w:r>
      <w:r>
        <w:rPr>
          <w:rFonts w:ascii="Consolas" w:cs="Consolas" w:eastAsia="Consolas" w:hAnsi="Consolas"/>
          <w:shd w:fill="F0F0F0" w:val="clear"/>
        </w:rPr>
        <w:t xml:space="preserve">marksSheetsUnavailable</w:t>
      </w:r>
      <w:r>
        <w:t xml:space="preserve"> club event is excluded from </w:t>
      </w:r>
      <w:r>
        <w:rPr>
          <w:rFonts w:ascii="Consolas" w:cs="Consolas" w:eastAsia="Consolas" w:hAnsi="Consolas"/>
          <w:shd w:fill="F0F0F0" w:val="clear"/>
        </w:rPr>
        <w:t xml:space="preserve">sheetSlots</w:t>
      </w:r>
      <w:r>
        <w:t xml:space="preserve"> even if a</w:t>
      </w:r>
    </w:p>
    <w:p>
      <w:pPr>
        <w:spacing w:after="160"/>
      </w:pPr>
      <w:r>
        <w:t xml:space="preserve">Group Event hold technically still exists on Graph, so the public feed never promises ice that's</w:t>
      </w:r>
    </w:p>
    <w:p>
      <w:pPr>
        <w:spacing w:after="160"/>
      </w:pPr>
      <w:r>
        <w:t xml:space="preserve">actually closed.</w:t>
      </w:r>
    </w:p>
    <w:p>
      <w:pPr>
        <w:spacing w:after="160"/>
      </w:pPr>
      <w:r>
        <w:rPr>
          <w:b/>
          <w:bCs/>
        </w:rPr>
        <w:t xml:space="preserve">Errors:</w:t>
      </w:r>
      <w:r>
        <w:t xml:space="preserve"> a malformed </w:t>
      </w:r>
      <w:r>
        <w:rPr>
          <w:rFonts w:ascii="Consolas" w:cs="Consolas" w:eastAsia="Consolas" w:hAnsi="Consolas"/>
          <w:shd w:fill="F0F0F0" w:val="clear"/>
        </w:rPr>
        <w:t xml:space="preserve">days</w:t>
      </w:r>
      <w:r>
        <w:t xml:space="preserve"> value (non-integer) is ignored and the default (</w:t>
      </w:r>
      <w:r>
        <w:rPr>
          <w:rFonts w:ascii="Consolas" w:cs="Consolas" w:eastAsia="Consolas" w:hAnsi="Consolas"/>
          <w:shd w:fill="F0F0F0" w:val="clear"/>
        </w:rPr>
        <w:t xml:space="preserve">30</w:t>
      </w:r>
      <w:r>
        <w:t xml:space="preserve">) is used - there</w:t>
      </w:r>
    </w:p>
    <w:p>
      <w:pPr>
        <w:spacing w:after="160"/>
      </w:pPr>
      <w:r>
        <w:t xml:space="preserve">is no </w:t>
      </w:r>
      <w:r>
        <w:rPr>
          <w:rFonts w:ascii="Consolas" w:cs="Consolas" w:eastAsia="Consolas" w:hAnsi="Consolas"/>
          <w:shd w:fill="F0F0F0" w:val="clear"/>
        </w:rPr>
        <w:t xml:space="preserve">400</w:t>
      </w:r>
      <w:r>
        <w:t xml:space="preserve"> response path on this endpoint today.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GET /public/calendar</w:t>
      </w:r>
    </w:p>
    <w:p>
      <w:pPr>
        <w:spacing w:after="160"/>
      </w:pPr>
      <w:r>
        <w:t xml:space="preserve">Returns a complete, self-contained HTML page (not JSON) - a browsable calendar for anonymous</w:t>
      </w:r>
    </w:p>
    <w:p>
      <w:pPr>
        <w:spacing w:after="160"/>
      </w:pPr>
      <w:r>
        <w:t xml:space="preserve">visitors, with Month, Week, and Day views. Deliberately hand-built HTML with inline CSS/JS rather</w:t>
      </w:r>
    </w:p>
    <w:p>
      <w:pPr>
        <w:spacing w:after="160"/>
      </w:pPr>
      <w:r>
        <w:t xml:space="preserve">than a Blazor page, for the reason in [Overview](#overview) - no Blazor circuit, no client runtime</w:t>
      </w:r>
    </w:p>
    <w:p>
      <w:pPr>
        <w:spacing w:after="160"/>
      </w:pPr>
      <w:r>
        <w:t xml:space="preserve">to reject. A view or date-range change is a full page reload (server-rendered, no client-side</w:t>
      </w:r>
    </w:p>
    <w:p>
      <w:pPr>
        <w:spacing w:after="160"/>
      </w:pPr>
      <w:r>
        <w:t xml:space="preserve">routing) - a "Loading…" overlay appears immediately on any nav-link click so that reload isn't</w:t>
      </w:r>
    </w:p>
    <w:p>
      <w:pPr>
        <w:spacing w:after="160"/>
      </w:pPr>
      <w:r>
        <w:t xml:space="preserve">silent while the server computes the next view.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Auth:</w:t>
      </w:r>
      <w:r>
        <w:t xml:space="preserve"> none (anonymous).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CORS:</w:t>
      </w:r>
      <w:r>
        <w:t xml:space="preserve"> not applicable (same-origin page navigation/iframe embed, not a cross-origin fetch).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Rate limit:</w:t>
      </w:r>
      <w:r>
        <w:t xml:space="preserve"> shared 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 limiter, 60 req/min, no queue.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Cache:</w:t>
      </w:r>
      <w:r>
        <w:t xml:space="preserve"> server-side, 60 seconds per requested range (a distinct cache key per month/week/day</w:t>
      </w:r>
    </w:p>
    <w:p>
      <w:pPr>
        <w:spacing w:after="160"/>
      </w:pPr>
      <w:r>
        <w:t xml:space="preserve">  ever viewed within the clamped window below - each entry still expires after 60s regardless).</w:t>
      </w:r>
    </w:p>
    <w:p>
      <w:pPr>
        <w:spacing w:after="160"/>
      </w:pPr>
      <w:r>
        <w:rPr>
          <w:b/>
          <w:bCs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Parameter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Required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Default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view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month</w:t>
            </w:r>
            <w:r>
              <w:t xml:space="preserve"> \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week</w:t>
            </w:r>
            <w:r>
              <w:t xml:space="preserve"> \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day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month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string,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yyyy-MM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 (Month view only)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current month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server-side to a window from one year ago through two years ahead. An unparseable value falls back to the current month rather than erroring.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date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string,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yyyy-MM-dd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 (Week/Day views only)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today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 clamping as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month</w:t>
            </w:r>
            <w:r>
              <w:t xml:space="preserve">. For Week, the grid shows the 7-day week containing this date (starting Sunday); for Day, this exact date.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Response `200 OK`</w:t>
      </w:r>
      <w:r>
        <w:t xml:space="preserve"> — </w:t>
      </w:r>
      <w:r>
        <w:rPr>
          <w:rFonts w:ascii="Consolas" w:cs="Consolas" w:eastAsia="Consolas" w:hAnsi="Consolas"/>
          <w:shd w:fill="F0F0F0" w:val="clear"/>
        </w:rPr>
        <w:t xml:space="preserve">text/html; charset=utf-8</w:t>
      </w:r>
    </w:p>
    <w:p>
      <w:pPr>
        <w:spacing w:after="160"/>
      </w:pPr>
      <w:r>
        <w:rPr>
          <w:b/>
          <w:bCs/>
        </w:rPr>
        <w:t xml:space="preserve">Month view:</w:t>
      </w:r>
      <w:r>
        <w:t xml:space="preserve"> a 7-column month grid with color-coded entry chips (confirmed booking, hold, club</w:t>
      </w:r>
    </w:p>
    <w:p>
      <w:pPr>
        <w:spacing w:after="160"/>
      </w:pPr>
      <w:r>
        <w:t xml:space="preserve">event - club event chips get a dotted border, matching the staff calendar's visual language for</w:t>
      </w:r>
    </w:p>
    <w:p>
      <w:pPr>
        <w:spacing w:after="160"/>
      </w:pPr>
      <w:r>
        <w:t xml:space="preserve">distinguishing them from sheet bookings). Every day shows up to 3 entries with a "+N more" expander</w:t>
      </w:r>
    </w:p>
    <w:p>
      <w:pPr>
        <w:spacing w:after="160"/>
      </w:pPr>
      <w:r>
        <w:t xml:space="preserve">for busier days.</w:t>
      </w:r>
    </w:p>
    <w:p>
      <w:pPr>
        <w:spacing w:after="160"/>
      </w:pPr>
      <w:r>
        <w:rPr>
          <w:b/>
          <w:bCs/>
        </w:rPr>
        <w:t xml:space="preserve">Week view</w:t>
      </w:r>
      <w:r>
        <w:t xml:space="preserve"> (7-day) </w:t>
      </w:r>
      <w:r>
        <w:rPr>
          <w:b/>
          <w:bCs/>
        </w:rPr>
        <w:t xml:space="preserve">and Day view</w:t>
      </w:r>
      <w:r>
        <w:t xml:space="preserve"> (single day): hourly grids sharing the same hour-axis math</w:t>
      </w:r>
    </w:p>
    <w:p>
      <w:pPr>
        <w:spacing w:after="160"/>
      </w:pPr>
      <w:r>
        <w:t xml:space="preserve">and lane-layout algorithm as the staff Week/Day grids (</w:t>
      </w:r>
      <w:r>
        <w:rPr>
          <w:rFonts w:ascii="Consolas" w:cs="Consolas" w:eastAsia="Consolas" w:hAnsi="Consolas"/>
          <w:shd w:fill="F0F0F0" w:val="clear"/>
        </w:rPr>
        <w:t xml:space="preserve">CalendarStyles.LayoutLanes</w:t>
      </w:r>
      <w:r>
        <w:t xml:space="preserve">) - genuinely</w:t>
      </w:r>
    </w:p>
    <w:p>
      <w:pPr>
        <w:spacing w:after="160"/>
      </w:pPr>
      <w:r>
        <w:t xml:space="preserve">concurrent items render side-by-side instead of overlapping. All-day club events pin to a row at</w:t>
      </w:r>
    </w:p>
    <w:p>
      <w:pPr>
        <w:spacing w:after="160"/>
      </w:pPr>
      <w:r>
        <w:t xml:space="preserve">the top of their column; timed club events and bookings position at their actual hour. A</w:t>
      </w:r>
    </w:p>
    <w:p>
      <w:pPr>
        <w:spacing w:after="160"/>
      </w:pPr>
      <w:r>
        <w:t xml:space="preserve">multi-sheet booking that produced identical entries (same title/time/category/state) collapses to</w:t>
      </w:r>
    </w:p>
    <w:p>
      <w:pPr>
        <w:spacing w:after="160"/>
      </w:pPr>
      <w:r>
        <w:t xml:space="preserve">one displayed item via record equality, the same de-facto dedup Month view already relied on -</w:t>
      </w:r>
    </w:p>
    <w:p>
      <w:pPr>
        <w:spacing w:after="160"/>
      </w:pPr>
      <w:r>
        <w:t xml:space="preserve">these DTOs never carry sheet/group identity to dedupe by more precisely.</w:t>
      </w:r>
    </w:p>
    <w:p>
      <w:pPr>
        <w:spacing w:after="160"/>
      </w:pPr>
      <w:r>
        <w:t xml:space="preserve">A Month/Week/Day toggle plus Prev/Today/Next navigation appears in the header on every view;</w:t>
      </w:r>
    </w:p>
    <w:p>
      <w:pPr>
        <w:spacing w:after="160"/>
      </w:pPr>
      <w:r>
        <w:t xml:space="preserve">switching views preserves your place (e.g. Week → Month lands on the month containing that week's</w:t>
      </w:r>
    </w:p>
    <w:p>
      <w:pPr>
        <w:spacing w:after="160"/>
      </w:pPr>
      <w:r>
        <w:t xml:space="preserve">first day).</w:t>
      </w:r>
    </w:p>
    <w:p>
      <w:pPr>
        <w:spacing w:after="160"/>
      </w:pPr>
      <w:r>
        <w:t xml:space="preserve">Every entry chip's visible text is its start time followed by its title (e.g. "7PM - League</w:t>
      </w:r>
    </w:p>
    <w:p>
      <w:pPr>
        <w:spacing w:after="160"/>
      </w:pPr>
      <w:r>
        <w:t xml:space="preserve">Practice") - renter name if present, else the category name; the one exception is a confirmed</w:t>
      </w:r>
    </w:p>
    <w:p>
      <w:pPr>
        <w:spacing w:after="160"/>
      </w:pPr>
      <w:r>
        <w:t xml:space="preserve">booking's renter name, which staff practice keeps private rather than the page stripping it.</w:t>
      </w:r>
    </w:p>
    <w:p>
      <w:pPr>
        <w:spacing w:after="160"/>
      </w:pPr>
      <w:r>
        <w:t xml:space="preserve">Clicking a chip reveals the full category + hold/confirmed state and exact date/time. No phone</w:t>
      </w:r>
    </w:p>
    <w:p>
      <w:pPr>
        <w:spacing w:after="160"/>
      </w:pPr>
      <w:r>
        <w:t xml:space="preserve">numbers, emails, notes, or resource mailbox addresses ever appear.</w:t>
      </w:r>
    </w:p>
    <w:p>
      <w:pPr>
        <w:spacing w:after="160"/>
      </w:pPr>
      <w:r>
        <w:t xml:space="preserve">Intended for direct browsing or </w:t>
      </w:r>
      <w:r>
        <w:rPr>
          <w:rFonts w:ascii="Consolas" w:cs="Consolas" w:eastAsia="Consolas" w:hAnsi="Consolas"/>
          <w:shd w:fill="F0F0F0" w:val="clear"/>
        </w:rPr>
        <w:t xml:space="preserve">&lt;iframe&gt;</w:t>
      </w:r>
      <w:r>
        <w:t xml:space="preserve"> embedding on the club's own site. Note: this page has no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Content-Security-Policy: frame-ancestors</w:t>
      </w:r>
      <w:r>
        <w:t xml:space="preserve"> restriction today, so any site can iframe it, not just the</w:t>
      </w:r>
    </w:p>
    <w:p>
      <w:pPr>
        <w:spacing w:after="160"/>
      </w:pPr>
      <w:r>
        <w:t xml:space="preserve">club's own - a known, deliberately deferred hardening item (see</w:t>
      </w:r>
    </w:p>
    <w:p>
      <w:pPr>
        <w:spacing w:after="160"/>
      </w:pPr>
      <w:r>
        <w:t xml:space="preserve">[public-embed-instructions.md](public-embed-instructions.md)).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Staff-facing surface</w:t>
      </w:r>
    </w:p>
    <w:p>
      <w:pPr>
        <w:spacing w:after="160"/>
      </w:pPr>
      <w:r>
        <w:t xml:space="preserve">There is no staff API to call. Staff sign in via Entra ID (</w:t>
      </w:r>
      <w:r>
        <w:rPr>
          <w:rFonts w:ascii="Consolas" w:cs="Consolas" w:eastAsia="Consolas" w:hAnsi="Consolas"/>
          <w:shd w:fill="F0F0F0" w:val="clear"/>
        </w:rPr>
        <w:t xml:space="preserve">Program.cs:56-62</w:t>
      </w:r>
      <w:r>
        <w:t xml:space="preserve">) and interact entirely</w:t>
      </w:r>
    </w:p>
    <w:p>
      <w:pPr>
        <w:spacing w:after="160"/>
      </w:pPr>
      <w:r>
        <w:t xml:space="preserve">through Blazor Server pages - every page except the two public endpoints above requires</w:t>
      </w:r>
    </w:p>
    <w:p>
      <w:pPr>
        <w:spacing w:after="160"/>
      </w:pPr>
      <w:r>
        <w:t xml:space="preserve">authentication by default (</w:t>
      </w:r>
      <w:r>
        <w:rPr>
          <w:rFonts w:ascii="Consolas" w:cs="Consolas" w:eastAsia="Consolas" w:hAnsi="Consolas"/>
          <w:shd w:fill="F0F0F0" w:val="clear"/>
        </w:rPr>
        <w:t xml:space="preserve">FallbackPolicy = RequireAuthenticatedUser()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Program.cs:64-71</w:t>
      </w:r>
      <w:r>
        <w:t xml:space="preserve">).</w:t>
      </w:r>
    </w:p>
    <w:p>
      <w:pPr>
        <w:spacing w:after="160"/>
      </w:pPr>
      <w:r>
        <w:t xml:space="preserve">Guest-vs-member-vs-any-authenticated-user access is controlled entirely by the Entra Enterprise</w:t>
      </w:r>
    </w:p>
    <w:p>
      <w:pPr>
        <w:spacing w:after="160"/>
      </w:pPr>
      <w:r>
        <w:t xml:space="preserve">Application's "Assignment required?" setting, not by any code in this app (see the deployment guide's</w:t>
      </w:r>
    </w:p>
    <w:p>
      <w:pPr>
        <w:spacing w:after="160"/>
      </w:pPr>
      <w:r>
        <w:t xml:space="preserve">§1.2 for how to restrict it).</w:t>
      </w:r>
    </w:p>
    <w:p>
      <w:pPr>
        <w:spacing w:after="160"/>
      </w:pPr>
      <w:r>
        <w:t xml:space="preserve">Because everything runs over one shared, authenticated SignalR circuit, there's no meaningful sense</w:t>
      </w:r>
    </w:p>
    <w:p>
      <w:pPr>
        <w:spacing w:after="160"/>
      </w:pPr>
      <w:r>
        <w:t xml:space="preserve">in which a staff "request" has its own URL, verb, or independent auth check the way the two public</w:t>
      </w:r>
    </w:p>
    <w:p>
      <w:pPr>
        <w:spacing w:after="160"/>
      </w:pPr>
      <w:r>
        <w:t xml:space="preserve">endpoints do - a page load establishes the circuit, and every subsequent staff action (create a</w:t>
      </w:r>
    </w:p>
    <w:p>
      <w:pPr>
        <w:spacing w:after="160"/>
      </w:pPr>
      <w:r>
        <w:t xml:space="preserve">booking, cancel a series, etc.) is a method call within that same already-authenticated circuit, not</w:t>
      </w:r>
    </w:p>
    <w:p>
      <w:pPr>
        <w:spacing w:after="160"/>
      </w:pPr>
      <w:r>
        <w:t xml:space="preserve">a new HTTP request.</w:t>
      </w:r>
    </w:p>
    <w:p>
      <w:pPr>
        <w:spacing w:after="160"/>
      </w:pPr>
      <w:r>
        <w:t xml:space="preserve">If a real staff-facing API is ever needed (e.g. for a future mobile app or third-party integration),</w:t>
      </w:r>
    </w:p>
    <w:p>
      <w:pPr>
        <w:spacing w:after="160"/>
      </w:pPr>
      <w:r>
        <w:t xml:space="preserve">it would need to be built as its own set of Minimal API endpoints - following the same pattern as the</w:t>
      </w:r>
    </w:p>
    <w:p>
      <w:pPr>
        <w:spacing w:after="160"/>
      </w:pPr>
      <w:r>
        <w:t xml:space="preserve">public ones, but with </w:t>
      </w:r>
      <w:r>
        <w:rPr>
          <w:rFonts w:ascii="Consolas" w:cs="Consolas" w:eastAsia="Consolas" w:hAnsi="Consolas"/>
          <w:shd w:fill="F0F0F0" w:val="clear"/>
        </w:rPr>
        <w:t xml:space="preserve">RequireAuthorization()</w:t>
      </w:r>
      <w:r>
        <w:t xml:space="preserve"> instead of </w:t>
      </w: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 - calling into the same</w:t>
      </w:r>
    </w:p>
    <w:p>
      <w:pPr>
        <w:spacing w:after="160"/>
      </w:pPr>
      <w:r>
        <w:t xml:space="preserve">service layer documented below rather than duplicating its logic.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Appendix: internal service-layer contract</w:t>
      </w:r>
    </w:p>
    <w:p>
      <w:pPr>
        <w:spacing w:after="160"/>
      </w:pPr>
      <w:r>
        <w:t xml:space="preserve">Not an HTTP API - these are C# methods on singleton services, called directly by Blazor components</w:t>
      </w:r>
    </w:p>
    <w:p>
      <w:pPr>
        <w:spacing w:after="160"/>
      </w:pPr>
      <w:r>
        <w:t xml:space="preserve">within the authenticated circuit. Documented here as the closest thing to a "staff API contract" in</w:t>
      </w:r>
    </w:p>
    <w:p>
      <w:pPr>
        <w:spacing w:after="160"/>
      </w:pPr>
      <w:r>
        <w:t xml:space="preserve">this codebase, and as the reuse surface for any future real staff API.</w:t>
      </w: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SheetBookingService</w:t>
      </w:r>
    </w:p>
    <w:p>
      <w:pPr>
        <w:spacing w:after="160"/>
      </w:pPr>
      <w:r>
        <w:t xml:space="preserve">Owns conflict enforcement for sheet bookings. Direct Graph writes bypass the Resource Booking</w:t>
      </w:r>
    </w:p>
    <w:p>
      <w:pPr>
        <w:spacing w:after="160"/>
      </w:pPr>
      <w:r>
        <w:t xml:space="preserve">Attendant, so this service is the only thing preventing two overlapping bookings on the same sheet.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Method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Signature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Behavior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CreateHoldAsync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Task&lt;BookingResult&gt; CreateHoldAsync(SheetBooking booking)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a single-sheet booking in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Hold</w:t>
            </w:r>
            <w:r>
              <w:t xml:space="preserve"> state. Conflict-checked against that sheet's existing events; returns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BookingResult.Conflict</w:t>
            </w:r>
            <w:r>
              <w:t xml:space="preserve"> (no write) if anything overlaps.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CreateConfirmedAsync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Task&lt;BookingResult&gt; CreateConfirmedAsync(SheetBooking booking)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Same as above, in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Confirmed</w:t>
            </w:r>
            <w:r>
              <w:t xml:space="preserve"> state.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CreateAcrossSheetsAsync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Task&lt;GroupBookingResult&gt; CreateAcrossSheetsAsync(IEnumerable&lt;string&gt; sheetMailboxes, SheetBooking template)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the same conceptual booking on multiple sheets at once, sharing one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. All-or-nothing: any conflict on any sheet aborts the whole request and reports every conflict found.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ConfirmAsync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Task&lt;SheetBooking&gt; ConfirmAsync(string sheetMailbox, 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Flips a single event from Hold to Confirmed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ShowAs: Busy</w:t>
            </w:r>
            <w:r>
              <w:t xml:space="preserve">).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CancelAsync(string sheetMailbox, 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Hard-deletes a single event.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UpdateGroupAsync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Task&lt;GroupBookingResult&gt; UpdateGroupAsync(IEnumerable&lt;SheetBooking&gt; members, SheetBooking updatedFields, Guid? newBookingGroupId = null)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Updates every event in a booking group (time, category, renter/contact/notes, hold/confirmed state). Re-checks conflicts against the new time before writing (excluding the group's own events); all-or-nothing.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newBookingGroupId</w:t>
            </w:r>
            <w:r>
              <w:t xml:space="preserve"> splits an edited subset off into its own group when only some sheets in the original group were touched.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CancelGroupAsync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CancelGroupAsync(IEnumerable&lt;SheetBooking&gt; members, bool reopenAsGroupEventHold)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Cancels every event in a group.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reopenAsGroupEventHold: true</w:t>
            </w:r>
            <w:r>
              <w:t xml:space="preserve"> converts each slot back to an unclaimed open Group Event hold (publicly bookable again) instead of deleting it.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PreviewSeriesConflictsAsync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Task&lt;Dictionary&lt;DateTime, List&lt;SheetBooking&gt;&gt;&gt; PreviewSeriesConflictsAsync(IEnumerable&lt;string&gt; sheetMailboxes, IReadOnlyCollection&lt;DateTime&gt; candidateDates, TimeSpan startTime, TimeSpan endTime)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Informational only - reports conflicts per candidate date so staff can choose to skip that date. Never blocks anything itself.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CreateSeriesAsync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CreateSeriesAsync(IEnumerable&lt;string&gt; sheetMailboxes, SheetBooking template, DateTime lastOccurrenceDate, IEnumerable&lt;DateTime&gt; excludedDates)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one native weekly-recurring Graph event per sheet (sharing a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), then deletes the specific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excludedDates</w:t>
            </w:r>
            <w:r>
              <w:t xml:space="preserve"> occurrences staff chose to skip during review. Does not conflict-check - that's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PreviewSeriesConflictsAsync</w:t>
            </w:r>
            <w:r>
              <w:t xml:space="preserve">'s job, expected to already have run.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CancelSeriesAsync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CancelSeriesAsync(IEnumerable&lt;SheetBooking&gt; members)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Deletes an entire recurring series (all occurrences) for every sheet in the group - the "backdoor" for correcting a data-entry mistake at series creation, not a primary UX path.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GetBookingsAsync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GetBookingsAsync(string sheetMailbox, 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one sheet's bookings in a window. Always live (never cached) - used by every conflict check.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GetBookingsForAllSheetsAsync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GetBookingsForAllSheetsAsync(DateTime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every configured sheet's bookings in a window, in parallel. View-rendering read path only (Calendar page, public availability) - cached for 30 seconds, invalidated on every write.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ClubEventService</w:t>
      </w:r>
    </w:p>
    <w:p>
      <w:pPr>
        <w:spacing w:after="160"/>
      </w:pPr>
      <w:r>
        <w:t xml:space="preserve">Owns the single dedicated Club Events mailbox. Simpler than </w:t>
      </w:r>
      <w:r>
        <w:rPr>
          <w:rFonts w:ascii="Consolas" w:cs="Consolas" w:eastAsia="Consolas" w:hAnsi="Consolas"/>
          <w:shd w:fill="F0F0F0" w:val="clear"/>
        </w:rPr>
        <w:t xml:space="preserve">SheetBookingService</w:t>
      </w:r>
      <w:r>
        <w:t xml:space="preserve"> by design: one</w:t>
      </w:r>
    </w:p>
    <w:p>
      <w:pPr>
        <w:spacing w:after="160"/>
      </w:pPr>
      <w:r>
        <w:t xml:space="preserve">low-volume mailbox, no per-sheet locking, no </w:t>
      </w:r>
      <w:r>
        <w:rPr>
          <w:rFonts w:ascii="Consolas" w:cs="Consolas" w:eastAsia="Consolas" w:hAnsi="Consolas"/>
          <w:shd w:fill="F0F0F0" w:val="clear"/>
        </w:rPr>
        <w:t xml:space="preserve">BookingGroupId</w:t>
      </w:r>
      <w:r>
        <w:t xml:space="preserve"> concept, and no conflict checking at</w:t>
      </w:r>
    </w:p>
    <w:p>
      <w:pPr>
        <w:spacing w:after="160"/>
      </w:pPr>
      <w:r>
        <w:t xml:space="preserve">all (neither against sheet bookings nor between club events).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Method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Signature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Behavior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Task&lt;ClubEvent&gt; CreateAsync(ClubEvent clubEvent)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a club event. No conflict check.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UpdateAsync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UpdateAsync(ClubEvent clubEvent)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Updates an existing club event by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CancelAsync(string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Hard-deletes a club event.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GetEventsAsync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Task&lt;List&lt;ClubEvent&gt;&gt; GetEventsAsync(DateTime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club events in a window. Cached for 30 seconds, invalidated on every write.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t xml:space="preserve">Shared domain shapes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Shape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SheetBooking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ICalUId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SheetMailbox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End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Category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BookingCategory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State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BookingState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RenterPhone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Notes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BookedBy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 (Guid),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SeriesMasterId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 links every sheet's event belonging to one conceptual booking, even single-sheet ones.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SeriesMasterId</w:t>
            </w:r>
            <w:r>
              <w:t xml:space="preserve"> is set only on occurrences of a recurring series.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ICalUId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Title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Category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ClubEventCategory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End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IsAllDay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MarksSheetsUnavailable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Notes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BookedBy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Not tied to any sheet.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GroupEvent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League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Event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Maintenance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PracticeIce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Display labels ("Group Event", "Practice Ice") are kept separate from these wire values via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CalendarStyles.CategoryLabel</w:t>
            </w:r>
            <w:r>
              <w:t xml:space="preserve"> - the values above are what's actually round-tripped through Graph's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categories</w:t>
            </w:r>
            <w:r>
              <w:t xml:space="preserve"> property.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BookingState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Hold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Confirmed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Activities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Closure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BookingResult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IsSuccess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Booking?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Conflicts: List&lt;SheetBooking&gt;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Result of a single-sheet create.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GroupBookingResult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IsSuccess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Bookings: List&lt;SheetBooking&gt;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Conflicts: List&lt;SheetBooking&gt;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Result of a multi-sheet create/update.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FacilityConfiguration</w:t>
      </w:r>
    </w:p>
    <w:p>
      <w:pPr>
        <w:spacing w:after="160"/>
      </w:pPr>
      <w:r>
        <w:t xml:space="preserve">Singleton exposing the tenant's runtime configuration to every service above: </w:t>
      </w:r>
      <w:r>
        <w:rPr>
          <w:rFonts w:ascii="Consolas" w:cs="Consolas" w:eastAsia="Consolas" w:hAnsi="Consolas"/>
          <w:shd w:fill="F0F0F0" w:val="clear"/>
        </w:rPr>
        <w:t xml:space="preserve">SheetMailboxes</w:t>
      </w:r>
    </w:p>
    <w:p>
      <w:pPr>
        <w:spacing w:after="160"/>
      </w:pPr>
      <w:r>
        <w:t xml:space="preserve">(string array), </w:t>
      </w:r>
      <w:r>
        <w:rPr>
          <w:rFonts w:ascii="Consolas" w:cs="Consolas" w:eastAsia="Consolas" w:hAnsi="Consolas"/>
          <w:shd w:fill="F0F0F0" w:val="clear"/>
        </w:rPr>
        <w:t xml:space="preserve">ClubEventsMailbox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TimeZone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ZoneInfo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Name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LogoPath</w:t>
      </w:r>
      <w:r>
        <w:t xml:space="preserve">, plus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ToUtcQueryString(DateTime)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FromUtcResponseString(string)</w:t>
      </w:r>
      <w:r>
        <w:t xml:space="preserve"> helpers for Graph's UTC query-parameter</w:t>
      </w:r>
    </w:p>
    <w:p>
      <w:pPr>
        <w:spacing w:after="160"/>
      </w:pPr>
      <w:r>
        <w:t xml:space="preserve">and response conventions. Constructed eagerly at startup (</w:t>
      </w:r>
      <w:r>
        <w:rPr>
          <w:rFonts w:ascii="Consolas" w:cs="Consolas" w:eastAsia="Consolas" w:hAnsi="Consolas"/>
          <w:shd w:fill="F0F0F0" w:val="clear"/>
        </w:rPr>
        <w:t xml:space="preserve">Program.cs:78-81</w:t>
      </w:r>
      <w:r>
        <w:t xml:space="preserve">) so a misconfigured</w:t>
      </w:r>
    </w:p>
    <w:p>
      <w:pPr>
        <w:spacing w:after="160"/>
      </w:pPr>
      <w:r>
        <w:t xml:space="preserve">deployment fails immediately rather than on first request.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2026-07-26T20:54:40.708Z</dcterms:created>
  <dcterms:modified xsi:type="dcterms:W3CDTF">2026-07-26T20:54:40.709Z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