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EA7" w:rsidRDefault="00BE57D8" w:rsidP="00332EA7">
      <w:pPr>
        <w:jc w:val="center"/>
        <w:rPr>
          <w:rFonts w:ascii="黑体" w:eastAsia="黑体"/>
          <w:b/>
          <w:bCs/>
          <w:sz w:val="28"/>
        </w:rPr>
      </w:pPr>
      <w:r>
        <w:rPr>
          <w:rFonts w:ascii="黑体" w:eastAsia="黑体" w:hint="eastAsia"/>
          <w:b/>
          <w:bCs/>
          <w:sz w:val="28"/>
        </w:rPr>
        <w:t xml:space="preserve"> </w:t>
      </w:r>
      <w:r w:rsidR="00FF66C4" w:rsidRPr="00A3701D">
        <w:rPr>
          <w:rFonts w:ascii="黑体" w:eastAsia="黑体"/>
          <w:b/>
          <w:bCs/>
          <w:noProof/>
          <w:sz w:val="28"/>
        </w:rPr>
        <w:drawing>
          <wp:inline distT="0" distB="0" distL="0" distR="0">
            <wp:extent cx="4352925" cy="990600"/>
            <wp:effectExtent l="0" t="0" r="9525"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990600"/>
                    </a:xfrm>
                    <a:prstGeom prst="rect">
                      <a:avLst/>
                    </a:prstGeom>
                    <a:noFill/>
                    <a:ln>
                      <a:noFill/>
                    </a:ln>
                  </pic:spPr>
                </pic:pic>
              </a:graphicData>
            </a:graphic>
          </wp:inline>
        </w:drawing>
      </w:r>
    </w:p>
    <w:p w:rsidR="00FF66C4" w:rsidRPr="00332EA7" w:rsidRDefault="00FF66C4" w:rsidP="00332EA7">
      <w:pPr>
        <w:jc w:val="center"/>
        <w:rPr>
          <w:rFonts w:ascii="黑体" w:eastAsia="黑体"/>
          <w:b/>
          <w:bCs/>
          <w:sz w:val="28"/>
        </w:rPr>
      </w:pPr>
      <w:r w:rsidRPr="00A3701D">
        <w:rPr>
          <w:rFonts w:ascii="黑体" w:eastAsia="黑体" w:hint="eastAsia"/>
          <w:spacing w:val="20"/>
          <w:sz w:val="84"/>
        </w:rPr>
        <w:t>本科毕业设计（论文）</w:t>
      </w: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Pr="00EF0A57" w:rsidRDefault="00FF66C4" w:rsidP="00332EA7">
      <w:pPr>
        <w:jc w:val="center"/>
        <w:rPr>
          <w:rFonts w:ascii="黑体" w:eastAsia="黑体"/>
          <w:b/>
          <w:sz w:val="44"/>
          <w:szCs w:val="44"/>
        </w:rPr>
      </w:pPr>
      <w:r w:rsidRPr="00EF0A57">
        <w:rPr>
          <w:rFonts w:ascii="黑体" w:eastAsia="黑体" w:hint="eastAsia"/>
          <w:b/>
          <w:sz w:val="44"/>
          <w:szCs w:val="44"/>
        </w:rPr>
        <w:t>面向高速公路拥堵事件的管控方法仿真与研究</w:t>
      </w:r>
    </w:p>
    <w:p w:rsidR="00FF66C4" w:rsidRDefault="00FF66C4" w:rsidP="00332EA7">
      <w:pPr>
        <w:rPr>
          <w:color w:val="00A44A"/>
        </w:rPr>
      </w:pPr>
    </w:p>
    <w:p w:rsidR="00FF66C4" w:rsidRPr="00A3701D" w:rsidRDefault="00FF66C4" w:rsidP="00332EA7">
      <w:pPr>
        <w:rPr>
          <w:rFonts w:ascii="黑体" w:eastAsia="黑体" w:hAnsi="华文楷体"/>
          <w:b/>
          <w:sz w:val="44"/>
          <w:szCs w:val="44"/>
          <w:u w:val="single"/>
        </w:rPr>
      </w:pPr>
    </w:p>
    <w:p w:rsidR="00FF66C4" w:rsidRPr="00A3701D" w:rsidRDefault="00FF66C4" w:rsidP="00332EA7">
      <w:pP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FF66C4" w:rsidRPr="004061B7" w:rsidTr="00FB13C8">
        <w:trPr>
          <w:jc w:val="center"/>
        </w:trPr>
        <w:tc>
          <w:tcPr>
            <w:tcW w:w="1451" w:type="dxa"/>
            <w:vMerge w:val="restart"/>
            <w:tcBorders>
              <w:top w:val="nil"/>
              <w:left w:val="nil"/>
              <w:right w:val="nil"/>
            </w:tcBorders>
            <w:shd w:val="clear" w:color="auto" w:fill="auto"/>
            <w:vAlign w:val="center"/>
          </w:tcPr>
          <w:p w:rsidR="00FF66C4" w:rsidRPr="004061B7" w:rsidRDefault="00FF66C4" w:rsidP="00332EA7">
            <w:pPr>
              <w:rPr>
                <w:rFonts w:ascii="宋体" w:hAnsi="宋体"/>
                <w:b/>
                <w:sz w:val="30"/>
                <w:szCs w:val="30"/>
              </w:rPr>
            </w:pPr>
            <w:r w:rsidRPr="004061B7">
              <w:rPr>
                <w:rFonts w:ascii="宋体" w:hAnsi="宋体" w:hint="eastAsia"/>
                <w:b/>
                <w:sz w:val="30"/>
                <w:szCs w:val="30"/>
              </w:rPr>
              <w:t>学</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院</w:t>
            </w:r>
          </w:p>
          <w:p w:rsidR="00FF66C4" w:rsidRPr="004061B7" w:rsidRDefault="00FF66C4" w:rsidP="00332EA7">
            <w:pPr>
              <w:rPr>
                <w:rFonts w:ascii="宋体" w:hAnsi="宋体"/>
                <w:b/>
                <w:sz w:val="30"/>
                <w:szCs w:val="30"/>
              </w:rPr>
            </w:pPr>
            <w:r w:rsidRPr="004061B7">
              <w:rPr>
                <w:rFonts w:ascii="宋体" w:hAnsi="宋体" w:hint="eastAsia"/>
                <w:b/>
                <w:sz w:val="30"/>
                <w:szCs w:val="30"/>
              </w:rPr>
              <w:t>专</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业</w:t>
            </w:r>
          </w:p>
          <w:p w:rsidR="00FF66C4" w:rsidRPr="004061B7" w:rsidRDefault="00FF66C4" w:rsidP="00332EA7">
            <w:pPr>
              <w:rPr>
                <w:rFonts w:ascii="宋体" w:hAnsi="宋体"/>
                <w:b/>
                <w:sz w:val="30"/>
                <w:szCs w:val="30"/>
              </w:rPr>
            </w:pPr>
            <w:r w:rsidRPr="004061B7">
              <w:rPr>
                <w:rFonts w:ascii="宋体" w:hAnsi="宋体" w:hint="eastAsia"/>
                <w:b/>
                <w:sz w:val="30"/>
                <w:szCs w:val="30"/>
              </w:rPr>
              <w:t>学生姓名</w:t>
            </w:r>
          </w:p>
          <w:p w:rsidR="00FF66C4" w:rsidRPr="004061B7" w:rsidRDefault="00FF66C4" w:rsidP="00332EA7">
            <w:pPr>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rsidR="00FF66C4" w:rsidRPr="004061B7" w:rsidRDefault="00FF66C4" w:rsidP="00332EA7">
            <w:pPr>
              <w:rPr>
                <w:rFonts w:ascii="宋体" w:hAnsi="宋体"/>
                <w:b/>
                <w:sz w:val="30"/>
                <w:szCs w:val="30"/>
              </w:rPr>
            </w:pPr>
            <w:r w:rsidRPr="004061B7">
              <w:rPr>
                <w:rFonts w:ascii="宋体" w:hAnsi="宋体" w:hint="eastAsia"/>
                <w:b/>
                <w:sz w:val="30"/>
                <w:szCs w:val="30"/>
              </w:rPr>
              <w:t>指导教师</w:t>
            </w:r>
          </w:p>
          <w:p w:rsidR="00FF66C4" w:rsidRPr="004061B7" w:rsidRDefault="00FF66C4" w:rsidP="00332EA7">
            <w:pPr>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土木与交通学院</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交通工程</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林启恒</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201430150130</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龚峻峰</w:t>
            </w:r>
          </w:p>
        </w:tc>
      </w:tr>
      <w:tr w:rsidR="00FF66C4" w:rsidRPr="004061B7" w:rsidTr="00FB13C8">
        <w:trPr>
          <w:jc w:val="center"/>
        </w:trPr>
        <w:tc>
          <w:tcPr>
            <w:tcW w:w="1451" w:type="dxa"/>
            <w:vMerge/>
            <w:tcBorders>
              <w:left w:val="nil"/>
              <w:bottom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2018</w:t>
            </w:r>
            <w:r w:rsidRPr="00332EA7">
              <w:rPr>
                <w:rFonts w:cs="Times New Roman"/>
                <w:b/>
                <w:sz w:val="30"/>
                <w:szCs w:val="30"/>
              </w:rPr>
              <w:t>年</w:t>
            </w:r>
            <w:r w:rsidRPr="00332EA7">
              <w:rPr>
                <w:rFonts w:cs="Times New Roman"/>
                <w:b/>
                <w:sz w:val="30"/>
                <w:szCs w:val="30"/>
              </w:rPr>
              <w:t>5</w:t>
            </w:r>
            <w:r w:rsidRPr="00332EA7">
              <w:rPr>
                <w:rFonts w:cs="Times New Roman"/>
                <w:b/>
                <w:sz w:val="30"/>
                <w:szCs w:val="30"/>
              </w:rPr>
              <w:t>月</w:t>
            </w:r>
            <w:r w:rsidRPr="00332EA7">
              <w:rPr>
                <w:rFonts w:cs="Times New Roman"/>
                <w:b/>
                <w:sz w:val="30"/>
                <w:szCs w:val="30"/>
              </w:rPr>
              <w:t>30</w:t>
            </w:r>
            <w:r w:rsidRPr="00332EA7">
              <w:rPr>
                <w:rFonts w:cs="Times New Roman"/>
                <w:b/>
                <w:sz w:val="30"/>
                <w:szCs w:val="30"/>
              </w:rPr>
              <w:t>日</w:t>
            </w:r>
          </w:p>
        </w:tc>
      </w:tr>
    </w:tbl>
    <w:p w:rsidR="00FF66C4" w:rsidRPr="00A3701D" w:rsidRDefault="00FF66C4" w:rsidP="00FF66C4">
      <w:pPr>
        <w:ind w:firstLine="480"/>
        <w:rPr>
          <w:iCs/>
          <w:szCs w:val="21"/>
        </w:rPr>
      </w:pPr>
    </w:p>
    <w:p w:rsidR="00FF66C4" w:rsidRDefault="00FF66C4">
      <w:pPr>
        <w:ind w:firstLine="480"/>
        <w:sectPr w:rsidR="00FF66C4" w:rsidSect="00FF66C4">
          <w:headerReference w:type="even" r:id="rId9"/>
          <w:headerReference w:type="default" r:id="rId10"/>
          <w:footerReference w:type="even" r:id="rId11"/>
          <w:footerReference w:type="default" r:id="rId12"/>
          <w:pgSz w:w="11906" w:h="16838"/>
          <w:pgMar w:top="1418" w:right="1418" w:bottom="1418" w:left="1418" w:header="851" w:footer="992" w:gutter="0"/>
          <w:cols w:space="425"/>
          <w:docGrid w:type="lines" w:linePitch="312"/>
        </w:sectPr>
      </w:pPr>
    </w:p>
    <w:p w:rsidR="00A54F54" w:rsidRDefault="00FF66C4" w:rsidP="00FB60CF">
      <w:pPr>
        <w:pStyle w:val="1"/>
        <w:numPr>
          <w:ilvl w:val="0"/>
          <w:numId w:val="0"/>
        </w:numPr>
      </w:pPr>
      <w:bookmarkStart w:id="0" w:name="_Toc514260734"/>
      <w:r>
        <w:lastRenderedPageBreak/>
        <w:t>摘</w:t>
      </w:r>
      <w:r w:rsidR="00FB60CF">
        <w:rPr>
          <w:rFonts w:hint="eastAsia"/>
        </w:rPr>
        <w:t xml:space="preserve"> </w:t>
      </w:r>
      <w:r w:rsidR="00FB60CF">
        <w:t xml:space="preserve"> </w:t>
      </w:r>
      <w:r>
        <w:t>要</w:t>
      </w:r>
      <w:bookmarkEnd w:id="0"/>
    </w:p>
    <w:p w:rsidR="00FF66C4" w:rsidRDefault="00FF66C4">
      <w:pPr>
        <w:ind w:firstLine="480"/>
      </w:pPr>
    </w:p>
    <w:p w:rsidR="00FB60CF" w:rsidRDefault="00FB60CF">
      <w:pPr>
        <w:ind w:firstLine="480"/>
      </w:pPr>
      <w:r w:rsidRPr="00FB60CF">
        <w:rPr>
          <w:rFonts w:ascii="黑体" w:eastAsia="黑体" w:hAnsi="黑体"/>
        </w:rPr>
        <w:t>关键词</w:t>
      </w:r>
      <w:r>
        <w:rPr>
          <w:rFonts w:hint="eastAsia"/>
        </w:rPr>
        <w:t>：</w:t>
      </w:r>
      <w:r>
        <w:t>模型预测控制</w:t>
      </w:r>
    </w:p>
    <w:p w:rsidR="00FF66C4" w:rsidRDefault="00FF66C4">
      <w:pPr>
        <w:ind w:firstLine="480"/>
      </w:pPr>
    </w:p>
    <w:p w:rsidR="00FF66C4" w:rsidRDefault="00FF66C4">
      <w:pPr>
        <w:ind w:firstLine="480"/>
      </w:pPr>
      <w:r>
        <w:br w:type="page"/>
      </w:r>
    </w:p>
    <w:p w:rsidR="00FF66C4" w:rsidRDefault="00FF66C4" w:rsidP="00FB60CF">
      <w:pPr>
        <w:pStyle w:val="1"/>
        <w:numPr>
          <w:ilvl w:val="0"/>
          <w:numId w:val="0"/>
        </w:numPr>
      </w:pPr>
      <w:bookmarkStart w:id="1" w:name="_Toc514260735"/>
      <w:r>
        <w:rPr>
          <w:rFonts w:hint="eastAsia"/>
        </w:rPr>
        <w:lastRenderedPageBreak/>
        <w:t>A</w:t>
      </w:r>
      <w:r>
        <w:t>bstract</w:t>
      </w:r>
      <w:bookmarkEnd w:id="1"/>
    </w:p>
    <w:p w:rsidR="00FF66C4" w:rsidRDefault="00FF66C4" w:rsidP="00332EA7"/>
    <w:p w:rsidR="00FF66C4" w:rsidRDefault="00FB60CF" w:rsidP="00332EA7">
      <w:pPr>
        <w:tabs>
          <w:tab w:val="left" w:pos="6405"/>
        </w:tabs>
      </w:pPr>
      <w:r w:rsidRPr="00FB60CF">
        <w:rPr>
          <w:rFonts w:hint="eastAsia"/>
          <w:b/>
        </w:rPr>
        <w:t>K</w:t>
      </w:r>
      <w:r w:rsidRPr="00FB60CF">
        <w:rPr>
          <w:b/>
        </w:rPr>
        <w:t>eywords</w:t>
      </w:r>
      <w:r>
        <w:t>: Model Predictive Control</w:t>
      </w:r>
      <w:r w:rsidR="003E72CF">
        <w:tab/>
      </w:r>
    </w:p>
    <w:p w:rsidR="00FF66C4" w:rsidRDefault="00FF66C4">
      <w:pPr>
        <w:ind w:firstLine="480"/>
      </w:pPr>
      <w:r>
        <w:br w:type="page"/>
      </w:r>
    </w:p>
    <w:p w:rsidR="00FF66C4" w:rsidRDefault="00FF66C4" w:rsidP="00FB60CF">
      <w:pPr>
        <w:pStyle w:val="1"/>
        <w:numPr>
          <w:ilvl w:val="0"/>
          <w:numId w:val="0"/>
        </w:numPr>
      </w:pPr>
      <w:bookmarkStart w:id="2" w:name="_Toc514260736"/>
      <w:r>
        <w:lastRenderedPageBreak/>
        <w:t>目</w:t>
      </w:r>
      <w:r w:rsidR="00FB60CF">
        <w:rPr>
          <w:rFonts w:hint="eastAsia"/>
        </w:rPr>
        <w:t xml:space="preserve"> </w:t>
      </w:r>
      <w:r w:rsidR="00FB60CF">
        <w:t xml:space="preserve"> </w:t>
      </w:r>
      <w:r>
        <w:t>录</w:t>
      </w:r>
      <w:bookmarkEnd w:id="2"/>
    </w:p>
    <w:p w:rsidR="00E710C7" w:rsidRDefault="0024115F">
      <w:pPr>
        <w:pStyle w:val="10"/>
        <w:tabs>
          <w:tab w:val="right" w:leader="dot" w:pos="9060"/>
        </w:tabs>
        <w:rPr>
          <w:rFonts w:asciiTheme="minorHAnsi" w:eastAsiaTheme="minorEastAsia" w:hAnsiTheme="minorHAnsi"/>
          <w:noProof/>
          <w:sz w:val="21"/>
        </w:rPr>
      </w:pPr>
      <w:r>
        <w:fldChar w:fldCharType="begin"/>
      </w:r>
      <w:r>
        <w:instrText xml:space="preserve"> TOC \o "2-3" \h \z \u \t "</w:instrText>
      </w:r>
      <w:r>
        <w:instrText>标题</w:instrText>
      </w:r>
      <w:r>
        <w:instrText xml:space="preserve"> 1,1" </w:instrText>
      </w:r>
      <w:r>
        <w:fldChar w:fldCharType="separate"/>
      </w:r>
      <w:hyperlink w:anchor="_Toc514260734" w:history="1">
        <w:r w:rsidR="00E710C7" w:rsidRPr="00252D83">
          <w:rPr>
            <w:rStyle w:val="a9"/>
            <w:rFonts w:hint="eastAsia"/>
            <w:noProof/>
          </w:rPr>
          <w:t>摘</w:t>
        </w:r>
        <w:r w:rsidR="00E710C7" w:rsidRPr="00252D83">
          <w:rPr>
            <w:rStyle w:val="a9"/>
            <w:noProof/>
          </w:rPr>
          <w:t xml:space="preserve">  </w:t>
        </w:r>
        <w:r w:rsidR="00E710C7" w:rsidRPr="00252D83">
          <w:rPr>
            <w:rStyle w:val="a9"/>
            <w:rFonts w:hint="eastAsia"/>
            <w:noProof/>
          </w:rPr>
          <w:t>要</w:t>
        </w:r>
        <w:r w:rsidR="00E710C7">
          <w:rPr>
            <w:noProof/>
            <w:webHidden/>
          </w:rPr>
          <w:tab/>
        </w:r>
        <w:r w:rsidR="00E710C7">
          <w:rPr>
            <w:noProof/>
            <w:webHidden/>
          </w:rPr>
          <w:fldChar w:fldCharType="begin"/>
        </w:r>
        <w:r w:rsidR="00E710C7">
          <w:rPr>
            <w:noProof/>
            <w:webHidden/>
          </w:rPr>
          <w:instrText xml:space="preserve"> PAGEREF _Toc514260734 \h </w:instrText>
        </w:r>
        <w:r w:rsidR="00E710C7">
          <w:rPr>
            <w:noProof/>
            <w:webHidden/>
          </w:rPr>
        </w:r>
        <w:r w:rsidR="00E710C7">
          <w:rPr>
            <w:noProof/>
            <w:webHidden/>
          </w:rPr>
          <w:fldChar w:fldCharType="separate"/>
        </w:r>
        <w:r w:rsidR="00E710C7">
          <w:rPr>
            <w:noProof/>
            <w:webHidden/>
          </w:rPr>
          <w:t>I</w:t>
        </w:r>
        <w:r w:rsidR="00E710C7">
          <w:rPr>
            <w:noProof/>
            <w:webHidden/>
          </w:rPr>
          <w:fldChar w:fldCharType="end"/>
        </w:r>
      </w:hyperlink>
    </w:p>
    <w:p w:rsidR="00E710C7" w:rsidRDefault="0096762F">
      <w:pPr>
        <w:pStyle w:val="10"/>
        <w:tabs>
          <w:tab w:val="right" w:leader="dot" w:pos="9060"/>
        </w:tabs>
        <w:rPr>
          <w:rFonts w:asciiTheme="minorHAnsi" w:eastAsiaTheme="minorEastAsia" w:hAnsiTheme="minorHAnsi"/>
          <w:noProof/>
          <w:sz w:val="21"/>
        </w:rPr>
      </w:pPr>
      <w:hyperlink w:anchor="_Toc514260735" w:history="1">
        <w:r w:rsidR="00E710C7" w:rsidRPr="00252D83">
          <w:rPr>
            <w:rStyle w:val="a9"/>
            <w:noProof/>
          </w:rPr>
          <w:t>Abstract</w:t>
        </w:r>
        <w:r w:rsidR="00E710C7">
          <w:rPr>
            <w:noProof/>
            <w:webHidden/>
          </w:rPr>
          <w:tab/>
        </w:r>
        <w:r w:rsidR="00E710C7">
          <w:rPr>
            <w:noProof/>
            <w:webHidden/>
          </w:rPr>
          <w:fldChar w:fldCharType="begin"/>
        </w:r>
        <w:r w:rsidR="00E710C7">
          <w:rPr>
            <w:noProof/>
            <w:webHidden/>
          </w:rPr>
          <w:instrText xml:space="preserve"> PAGEREF _Toc514260735 \h </w:instrText>
        </w:r>
        <w:r w:rsidR="00E710C7">
          <w:rPr>
            <w:noProof/>
            <w:webHidden/>
          </w:rPr>
        </w:r>
        <w:r w:rsidR="00E710C7">
          <w:rPr>
            <w:noProof/>
            <w:webHidden/>
          </w:rPr>
          <w:fldChar w:fldCharType="separate"/>
        </w:r>
        <w:r w:rsidR="00E710C7">
          <w:rPr>
            <w:noProof/>
            <w:webHidden/>
          </w:rPr>
          <w:t>II</w:t>
        </w:r>
        <w:r w:rsidR="00E710C7">
          <w:rPr>
            <w:noProof/>
            <w:webHidden/>
          </w:rPr>
          <w:fldChar w:fldCharType="end"/>
        </w:r>
      </w:hyperlink>
    </w:p>
    <w:p w:rsidR="00E710C7" w:rsidRDefault="0096762F">
      <w:pPr>
        <w:pStyle w:val="10"/>
        <w:tabs>
          <w:tab w:val="right" w:leader="dot" w:pos="9060"/>
        </w:tabs>
        <w:rPr>
          <w:rFonts w:asciiTheme="minorHAnsi" w:eastAsiaTheme="minorEastAsia" w:hAnsiTheme="minorHAnsi"/>
          <w:noProof/>
          <w:sz w:val="21"/>
        </w:rPr>
      </w:pPr>
      <w:hyperlink w:anchor="_Toc514260736" w:history="1">
        <w:r w:rsidR="00E710C7" w:rsidRPr="00252D83">
          <w:rPr>
            <w:rStyle w:val="a9"/>
            <w:rFonts w:hint="eastAsia"/>
            <w:noProof/>
          </w:rPr>
          <w:t>目</w:t>
        </w:r>
        <w:r w:rsidR="00E710C7" w:rsidRPr="00252D83">
          <w:rPr>
            <w:rStyle w:val="a9"/>
            <w:noProof/>
          </w:rPr>
          <w:t xml:space="preserve">  </w:t>
        </w:r>
        <w:r w:rsidR="00E710C7" w:rsidRPr="00252D83">
          <w:rPr>
            <w:rStyle w:val="a9"/>
            <w:rFonts w:hint="eastAsia"/>
            <w:noProof/>
          </w:rPr>
          <w:t>录</w:t>
        </w:r>
        <w:r w:rsidR="00E710C7">
          <w:rPr>
            <w:noProof/>
            <w:webHidden/>
          </w:rPr>
          <w:tab/>
        </w:r>
        <w:r w:rsidR="00E710C7">
          <w:rPr>
            <w:noProof/>
            <w:webHidden/>
          </w:rPr>
          <w:fldChar w:fldCharType="begin"/>
        </w:r>
        <w:r w:rsidR="00E710C7">
          <w:rPr>
            <w:noProof/>
            <w:webHidden/>
          </w:rPr>
          <w:instrText xml:space="preserve"> PAGEREF _Toc514260736 \h </w:instrText>
        </w:r>
        <w:r w:rsidR="00E710C7">
          <w:rPr>
            <w:noProof/>
            <w:webHidden/>
          </w:rPr>
        </w:r>
        <w:r w:rsidR="00E710C7">
          <w:rPr>
            <w:noProof/>
            <w:webHidden/>
          </w:rPr>
          <w:fldChar w:fldCharType="separate"/>
        </w:r>
        <w:r w:rsidR="00E710C7">
          <w:rPr>
            <w:noProof/>
            <w:webHidden/>
          </w:rPr>
          <w:t>III</w:t>
        </w:r>
        <w:r w:rsidR="00E710C7">
          <w:rPr>
            <w:noProof/>
            <w:webHidden/>
          </w:rPr>
          <w:fldChar w:fldCharType="end"/>
        </w:r>
      </w:hyperlink>
    </w:p>
    <w:p w:rsidR="00E710C7" w:rsidRDefault="0096762F">
      <w:pPr>
        <w:pStyle w:val="10"/>
        <w:tabs>
          <w:tab w:val="left" w:pos="1260"/>
          <w:tab w:val="right" w:leader="dot" w:pos="9060"/>
        </w:tabs>
        <w:rPr>
          <w:rFonts w:asciiTheme="minorHAnsi" w:eastAsiaTheme="minorEastAsia" w:hAnsiTheme="minorHAnsi"/>
          <w:noProof/>
          <w:sz w:val="21"/>
        </w:rPr>
      </w:pPr>
      <w:hyperlink w:anchor="_Toc514260737" w:history="1">
        <w:r w:rsidR="00E710C7" w:rsidRPr="00252D83">
          <w:rPr>
            <w:rStyle w:val="a9"/>
            <w:rFonts w:hint="eastAsia"/>
            <w:noProof/>
          </w:rPr>
          <w:t>第一章</w:t>
        </w:r>
        <w:r w:rsidR="00E710C7">
          <w:rPr>
            <w:rFonts w:asciiTheme="minorHAnsi" w:eastAsiaTheme="minorEastAsia" w:hAnsiTheme="minorHAnsi"/>
            <w:noProof/>
            <w:sz w:val="21"/>
          </w:rPr>
          <w:tab/>
        </w:r>
        <w:r w:rsidR="00E710C7" w:rsidRPr="00252D83">
          <w:rPr>
            <w:rStyle w:val="a9"/>
            <w:rFonts w:hint="eastAsia"/>
            <w:noProof/>
          </w:rPr>
          <w:t>绪论</w:t>
        </w:r>
        <w:r w:rsidR="00E710C7">
          <w:rPr>
            <w:noProof/>
            <w:webHidden/>
          </w:rPr>
          <w:tab/>
        </w:r>
        <w:r w:rsidR="00E710C7">
          <w:rPr>
            <w:noProof/>
            <w:webHidden/>
          </w:rPr>
          <w:fldChar w:fldCharType="begin"/>
        </w:r>
        <w:r w:rsidR="00E710C7">
          <w:rPr>
            <w:noProof/>
            <w:webHidden/>
          </w:rPr>
          <w:instrText xml:space="preserve"> PAGEREF _Toc514260737 \h </w:instrText>
        </w:r>
        <w:r w:rsidR="00E710C7">
          <w:rPr>
            <w:noProof/>
            <w:webHidden/>
          </w:rPr>
        </w:r>
        <w:r w:rsidR="00E710C7">
          <w:rPr>
            <w:noProof/>
            <w:webHidden/>
          </w:rPr>
          <w:fldChar w:fldCharType="separate"/>
        </w:r>
        <w:r w:rsidR="00E710C7">
          <w:rPr>
            <w:noProof/>
            <w:webHidden/>
          </w:rPr>
          <w:t>1</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38" w:history="1">
        <w:r w:rsidR="00E710C7" w:rsidRPr="00252D83">
          <w:rPr>
            <w:rStyle w:val="a9"/>
            <w:noProof/>
          </w:rPr>
          <w:t>1.1</w:t>
        </w:r>
        <w:r w:rsidR="00E710C7">
          <w:rPr>
            <w:rFonts w:asciiTheme="minorHAnsi" w:eastAsiaTheme="minorEastAsia" w:hAnsiTheme="minorHAnsi"/>
            <w:noProof/>
            <w:sz w:val="21"/>
          </w:rPr>
          <w:tab/>
        </w:r>
        <w:r w:rsidR="00E710C7" w:rsidRPr="00252D83">
          <w:rPr>
            <w:rStyle w:val="a9"/>
            <w:rFonts w:hint="eastAsia"/>
            <w:noProof/>
          </w:rPr>
          <w:t>引言</w:t>
        </w:r>
        <w:r w:rsidR="00E710C7">
          <w:rPr>
            <w:noProof/>
            <w:webHidden/>
          </w:rPr>
          <w:tab/>
        </w:r>
        <w:r w:rsidR="00E710C7">
          <w:rPr>
            <w:noProof/>
            <w:webHidden/>
          </w:rPr>
          <w:fldChar w:fldCharType="begin"/>
        </w:r>
        <w:r w:rsidR="00E710C7">
          <w:rPr>
            <w:noProof/>
            <w:webHidden/>
          </w:rPr>
          <w:instrText xml:space="preserve"> PAGEREF _Toc514260738 \h </w:instrText>
        </w:r>
        <w:r w:rsidR="00E710C7">
          <w:rPr>
            <w:noProof/>
            <w:webHidden/>
          </w:rPr>
        </w:r>
        <w:r w:rsidR="00E710C7">
          <w:rPr>
            <w:noProof/>
            <w:webHidden/>
          </w:rPr>
          <w:fldChar w:fldCharType="separate"/>
        </w:r>
        <w:r w:rsidR="00E710C7">
          <w:rPr>
            <w:noProof/>
            <w:webHidden/>
          </w:rPr>
          <w:t>1</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39" w:history="1">
        <w:r w:rsidR="00E710C7" w:rsidRPr="00252D83">
          <w:rPr>
            <w:rStyle w:val="a9"/>
            <w:noProof/>
          </w:rPr>
          <w:t>1.2</w:t>
        </w:r>
        <w:r w:rsidR="00E710C7">
          <w:rPr>
            <w:rFonts w:asciiTheme="minorHAnsi" w:eastAsiaTheme="minorEastAsia" w:hAnsiTheme="minorHAnsi"/>
            <w:noProof/>
            <w:sz w:val="21"/>
          </w:rPr>
          <w:tab/>
        </w:r>
        <w:r w:rsidR="00E710C7" w:rsidRPr="00252D83">
          <w:rPr>
            <w:rStyle w:val="a9"/>
            <w:rFonts w:hint="eastAsia"/>
            <w:noProof/>
          </w:rPr>
          <w:t>研究背景</w:t>
        </w:r>
        <w:r w:rsidR="00E710C7">
          <w:rPr>
            <w:noProof/>
            <w:webHidden/>
          </w:rPr>
          <w:tab/>
        </w:r>
        <w:r w:rsidR="00E710C7">
          <w:rPr>
            <w:noProof/>
            <w:webHidden/>
          </w:rPr>
          <w:fldChar w:fldCharType="begin"/>
        </w:r>
        <w:r w:rsidR="00E710C7">
          <w:rPr>
            <w:noProof/>
            <w:webHidden/>
          </w:rPr>
          <w:instrText xml:space="preserve"> PAGEREF _Toc514260739 \h </w:instrText>
        </w:r>
        <w:r w:rsidR="00E710C7">
          <w:rPr>
            <w:noProof/>
            <w:webHidden/>
          </w:rPr>
        </w:r>
        <w:r w:rsidR="00E710C7">
          <w:rPr>
            <w:noProof/>
            <w:webHidden/>
          </w:rPr>
          <w:fldChar w:fldCharType="separate"/>
        </w:r>
        <w:r w:rsidR="00E710C7">
          <w:rPr>
            <w:noProof/>
            <w:webHidden/>
          </w:rPr>
          <w:t>1</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40" w:history="1">
        <w:r w:rsidR="00E710C7" w:rsidRPr="00252D83">
          <w:rPr>
            <w:rStyle w:val="a9"/>
            <w:noProof/>
          </w:rPr>
          <w:t>1.3</w:t>
        </w:r>
        <w:r w:rsidR="00E710C7">
          <w:rPr>
            <w:rFonts w:asciiTheme="minorHAnsi" w:eastAsiaTheme="minorEastAsia" w:hAnsiTheme="minorHAnsi"/>
            <w:noProof/>
            <w:sz w:val="21"/>
          </w:rPr>
          <w:tab/>
        </w:r>
        <w:r w:rsidR="00E710C7" w:rsidRPr="00252D83">
          <w:rPr>
            <w:rStyle w:val="a9"/>
            <w:rFonts w:hint="eastAsia"/>
            <w:noProof/>
          </w:rPr>
          <w:t>研究现状</w:t>
        </w:r>
        <w:r w:rsidR="00E710C7">
          <w:rPr>
            <w:noProof/>
            <w:webHidden/>
          </w:rPr>
          <w:tab/>
        </w:r>
        <w:r w:rsidR="00E710C7">
          <w:rPr>
            <w:noProof/>
            <w:webHidden/>
          </w:rPr>
          <w:fldChar w:fldCharType="begin"/>
        </w:r>
        <w:r w:rsidR="00E710C7">
          <w:rPr>
            <w:noProof/>
            <w:webHidden/>
          </w:rPr>
          <w:instrText xml:space="preserve"> PAGEREF _Toc514260740 \h </w:instrText>
        </w:r>
        <w:r w:rsidR="00E710C7">
          <w:rPr>
            <w:noProof/>
            <w:webHidden/>
          </w:rPr>
        </w:r>
        <w:r w:rsidR="00E710C7">
          <w:rPr>
            <w:noProof/>
            <w:webHidden/>
          </w:rPr>
          <w:fldChar w:fldCharType="separate"/>
        </w:r>
        <w:r w:rsidR="00E710C7">
          <w:rPr>
            <w:noProof/>
            <w:webHidden/>
          </w:rPr>
          <w:t>2</w:t>
        </w:r>
        <w:r w:rsidR="00E710C7">
          <w:rPr>
            <w:noProof/>
            <w:webHidden/>
          </w:rPr>
          <w:fldChar w:fldCharType="end"/>
        </w:r>
      </w:hyperlink>
    </w:p>
    <w:p w:rsidR="00E710C7" w:rsidRDefault="0096762F">
      <w:pPr>
        <w:pStyle w:val="30"/>
        <w:tabs>
          <w:tab w:val="left" w:pos="1680"/>
          <w:tab w:val="right" w:leader="dot" w:pos="9060"/>
        </w:tabs>
        <w:ind w:left="960"/>
        <w:rPr>
          <w:rFonts w:asciiTheme="minorHAnsi" w:eastAsiaTheme="minorEastAsia" w:hAnsiTheme="minorHAnsi"/>
          <w:noProof/>
          <w:sz w:val="21"/>
        </w:rPr>
      </w:pPr>
      <w:hyperlink w:anchor="_Toc514260741" w:history="1">
        <w:r w:rsidR="00E710C7" w:rsidRPr="00252D83">
          <w:rPr>
            <w:rStyle w:val="a9"/>
            <w:noProof/>
          </w:rPr>
          <w:t>1.3.1</w:t>
        </w:r>
        <w:r w:rsidR="00E710C7">
          <w:rPr>
            <w:rFonts w:asciiTheme="minorHAnsi" w:eastAsiaTheme="minorEastAsia" w:hAnsiTheme="minorHAnsi"/>
            <w:noProof/>
            <w:sz w:val="21"/>
          </w:rPr>
          <w:tab/>
        </w:r>
        <w:r w:rsidR="00E710C7" w:rsidRPr="00252D83">
          <w:rPr>
            <w:rStyle w:val="a9"/>
            <w:rFonts w:hint="eastAsia"/>
            <w:noProof/>
          </w:rPr>
          <w:t>拥堵事件管控方法</w:t>
        </w:r>
        <w:r w:rsidR="00E710C7">
          <w:rPr>
            <w:noProof/>
            <w:webHidden/>
          </w:rPr>
          <w:tab/>
        </w:r>
        <w:r w:rsidR="00E710C7">
          <w:rPr>
            <w:noProof/>
            <w:webHidden/>
          </w:rPr>
          <w:fldChar w:fldCharType="begin"/>
        </w:r>
        <w:r w:rsidR="00E710C7">
          <w:rPr>
            <w:noProof/>
            <w:webHidden/>
          </w:rPr>
          <w:instrText xml:space="preserve"> PAGEREF _Toc514260741 \h </w:instrText>
        </w:r>
        <w:r w:rsidR="00E710C7">
          <w:rPr>
            <w:noProof/>
            <w:webHidden/>
          </w:rPr>
        </w:r>
        <w:r w:rsidR="00E710C7">
          <w:rPr>
            <w:noProof/>
            <w:webHidden/>
          </w:rPr>
          <w:fldChar w:fldCharType="separate"/>
        </w:r>
        <w:r w:rsidR="00E710C7">
          <w:rPr>
            <w:noProof/>
            <w:webHidden/>
          </w:rPr>
          <w:t>2</w:t>
        </w:r>
        <w:r w:rsidR="00E710C7">
          <w:rPr>
            <w:noProof/>
            <w:webHidden/>
          </w:rPr>
          <w:fldChar w:fldCharType="end"/>
        </w:r>
      </w:hyperlink>
    </w:p>
    <w:p w:rsidR="00E710C7" w:rsidRDefault="0096762F">
      <w:pPr>
        <w:pStyle w:val="30"/>
        <w:tabs>
          <w:tab w:val="left" w:pos="1680"/>
          <w:tab w:val="right" w:leader="dot" w:pos="9060"/>
        </w:tabs>
        <w:ind w:left="960"/>
        <w:rPr>
          <w:rFonts w:asciiTheme="minorHAnsi" w:eastAsiaTheme="minorEastAsia" w:hAnsiTheme="minorHAnsi"/>
          <w:noProof/>
          <w:sz w:val="21"/>
        </w:rPr>
      </w:pPr>
      <w:hyperlink w:anchor="_Toc514260742" w:history="1">
        <w:r w:rsidR="00E710C7" w:rsidRPr="00252D83">
          <w:rPr>
            <w:rStyle w:val="a9"/>
            <w:noProof/>
          </w:rPr>
          <w:t>1.3.2</w:t>
        </w:r>
        <w:r w:rsidR="00E710C7">
          <w:rPr>
            <w:rFonts w:asciiTheme="minorHAnsi" w:eastAsiaTheme="minorEastAsia" w:hAnsiTheme="minorHAnsi"/>
            <w:noProof/>
            <w:sz w:val="21"/>
          </w:rPr>
          <w:tab/>
        </w:r>
        <w:r w:rsidR="00E710C7" w:rsidRPr="00252D83">
          <w:rPr>
            <w:rStyle w:val="a9"/>
            <w:rFonts w:hint="eastAsia"/>
            <w:noProof/>
          </w:rPr>
          <w:t>拥堵事件建模与仿真</w:t>
        </w:r>
        <w:r w:rsidR="00E710C7">
          <w:rPr>
            <w:noProof/>
            <w:webHidden/>
          </w:rPr>
          <w:tab/>
        </w:r>
        <w:r w:rsidR="00E710C7">
          <w:rPr>
            <w:noProof/>
            <w:webHidden/>
          </w:rPr>
          <w:fldChar w:fldCharType="begin"/>
        </w:r>
        <w:r w:rsidR="00E710C7">
          <w:rPr>
            <w:noProof/>
            <w:webHidden/>
          </w:rPr>
          <w:instrText xml:space="preserve"> PAGEREF _Toc514260742 \h </w:instrText>
        </w:r>
        <w:r w:rsidR="00E710C7">
          <w:rPr>
            <w:noProof/>
            <w:webHidden/>
          </w:rPr>
        </w:r>
        <w:r w:rsidR="00E710C7">
          <w:rPr>
            <w:noProof/>
            <w:webHidden/>
          </w:rPr>
          <w:fldChar w:fldCharType="separate"/>
        </w:r>
        <w:r w:rsidR="00E710C7">
          <w:rPr>
            <w:noProof/>
            <w:webHidden/>
          </w:rPr>
          <w:t>4</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43" w:history="1">
        <w:r w:rsidR="00E710C7" w:rsidRPr="00252D83">
          <w:rPr>
            <w:rStyle w:val="a9"/>
            <w:noProof/>
          </w:rPr>
          <w:t>1.4</w:t>
        </w:r>
        <w:r w:rsidR="00E710C7">
          <w:rPr>
            <w:rFonts w:asciiTheme="minorHAnsi" w:eastAsiaTheme="minorEastAsia" w:hAnsiTheme="minorHAnsi"/>
            <w:noProof/>
            <w:sz w:val="21"/>
          </w:rPr>
          <w:tab/>
        </w:r>
        <w:r w:rsidR="00E710C7" w:rsidRPr="00252D83">
          <w:rPr>
            <w:rStyle w:val="a9"/>
            <w:rFonts w:hint="eastAsia"/>
            <w:noProof/>
          </w:rPr>
          <w:t>论文结构与内容</w:t>
        </w:r>
        <w:r w:rsidR="00E710C7">
          <w:rPr>
            <w:noProof/>
            <w:webHidden/>
          </w:rPr>
          <w:tab/>
        </w:r>
        <w:r w:rsidR="00E710C7">
          <w:rPr>
            <w:noProof/>
            <w:webHidden/>
          </w:rPr>
          <w:fldChar w:fldCharType="begin"/>
        </w:r>
        <w:r w:rsidR="00E710C7">
          <w:rPr>
            <w:noProof/>
            <w:webHidden/>
          </w:rPr>
          <w:instrText xml:space="preserve"> PAGEREF _Toc514260743 \h </w:instrText>
        </w:r>
        <w:r w:rsidR="00E710C7">
          <w:rPr>
            <w:noProof/>
            <w:webHidden/>
          </w:rPr>
        </w:r>
        <w:r w:rsidR="00E710C7">
          <w:rPr>
            <w:noProof/>
            <w:webHidden/>
          </w:rPr>
          <w:fldChar w:fldCharType="separate"/>
        </w:r>
        <w:r w:rsidR="00E710C7">
          <w:rPr>
            <w:noProof/>
            <w:webHidden/>
          </w:rPr>
          <w:t>5</w:t>
        </w:r>
        <w:r w:rsidR="00E710C7">
          <w:rPr>
            <w:noProof/>
            <w:webHidden/>
          </w:rPr>
          <w:fldChar w:fldCharType="end"/>
        </w:r>
      </w:hyperlink>
    </w:p>
    <w:p w:rsidR="00E710C7" w:rsidRDefault="0096762F">
      <w:pPr>
        <w:pStyle w:val="10"/>
        <w:tabs>
          <w:tab w:val="left" w:pos="1260"/>
          <w:tab w:val="right" w:leader="dot" w:pos="9060"/>
        </w:tabs>
        <w:rPr>
          <w:rFonts w:asciiTheme="minorHAnsi" w:eastAsiaTheme="minorEastAsia" w:hAnsiTheme="minorHAnsi"/>
          <w:noProof/>
          <w:sz w:val="21"/>
        </w:rPr>
      </w:pPr>
      <w:hyperlink w:anchor="_Toc514260744" w:history="1">
        <w:r w:rsidR="00E710C7" w:rsidRPr="00252D83">
          <w:rPr>
            <w:rStyle w:val="a9"/>
            <w:rFonts w:hint="eastAsia"/>
            <w:noProof/>
          </w:rPr>
          <w:t>第二章</w:t>
        </w:r>
        <w:r w:rsidR="00E710C7">
          <w:rPr>
            <w:rFonts w:asciiTheme="minorHAnsi" w:eastAsiaTheme="minorEastAsia" w:hAnsiTheme="minorHAnsi"/>
            <w:noProof/>
            <w:sz w:val="21"/>
          </w:rPr>
          <w:tab/>
        </w:r>
        <w:r w:rsidR="00E710C7" w:rsidRPr="00252D83">
          <w:rPr>
            <w:rStyle w:val="a9"/>
            <w:rFonts w:hint="eastAsia"/>
            <w:noProof/>
          </w:rPr>
          <w:t>高速公路管控措施</w:t>
        </w:r>
        <w:r w:rsidR="00E710C7">
          <w:rPr>
            <w:noProof/>
            <w:webHidden/>
          </w:rPr>
          <w:tab/>
        </w:r>
        <w:r w:rsidR="00E710C7">
          <w:rPr>
            <w:noProof/>
            <w:webHidden/>
          </w:rPr>
          <w:fldChar w:fldCharType="begin"/>
        </w:r>
        <w:r w:rsidR="00E710C7">
          <w:rPr>
            <w:noProof/>
            <w:webHidden/>
          </w:rPr>
          <w:instrText xml:space="preserve"> PAGEREF _Toc514260744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45" w:history="1">
        <w:r w:rsidR="00E710C7" w:rsidRPr="00252D83">
          <w:rPr>
            <w:rStyle w:val="a9"/>
            <w:noProof/>
          </w:rPr>
          <w:t>2.1</w:t>
        </w:r>
        <w:r w:rsidR="00E710C7">
          <w:rPr>
            <w:rFonts w:asciiTheme="minorHAnsi" w:eastAsiaTheme="minorEastAsia" w:hAnsiTheme="minorHAnsi"/>
            <w:noProof/>
            <w:sz w:val="21"/>
          </w:rPr>
          <w:tab/>
        </w:r>
        <w:r w:rsidR="00E710C7" w:rsidRPr="00252D83">
          <w:rPr>
            <w:rStyle w:val="a9"/>
            <w:rFonts w:hint="eastAsia"/>
            <w:noProof/>
          </w:rPr>
          <w:t>高速公路管控措施的特点与目的</w:t>
        </w:r>
        <w:r w:rsidR="00E710C7">
          <w:rPr>
            <w:noProof/>
            <w:webHidden/>
          </w:rPr>
          <w:tab/>
        </w:r>
        <w:r w:rsidR="00E710C7">
          <w:rPr>
            <w:noProof/>
            <w:webHidden/>
          </w:rPr>
          <w:fldChar w:fldCharType="begin"/>
        </w:r>
        <w:r w:rsidR="00E710C7">
          <w:rPr>
            <w:noProof/>
            <w:webHidden/>
          </w:rPr>
          <w:instrText xml:space="preserve"> PAGEREF _Toc514260745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46" w:history="1">
        <w:r w:rsidR="00E710C7" w:rsidRPr="00252D83">
          <w:rPr>
            <w:rStyle w:val="a9"/>
            <w:noProof/>
          </w:rPr>
          <w:t>2.2</w:t>
        </w:r>
        <w:r w:rsidR="00E710C7">
          <w:rPr>
            <w:rFonts w:asciiTheme="minorHAnsi" w:eastAsiaTheme="minorEastAsia" w:hAnsiTheme="minorHAnsi"/>
            <w:noProof/>
            <w:sz w:val="21"/>
          </w:rPr>
          <w:tab/>
        </w:r>
        <w:r w:rsidR="00E710C7" w:rsidRPr="00252D83">
          <w:rPr>
            <w:rStyle w:val="a9"/>
            <w:rFonts w:hint="eastAsia"/>
            <w:noProof/>
          </w:rPr>
          <w:t>匝道控制</w:t>
        </w:r>
        <w:r w:rsidR="00E710C7">
          <w:rPr>
            <w:noProof/>
            <w:webHidden/>
          </w:rPr>
          <w:tab/>
        </w:r>
        <w:r w:rsidR="00E710C7">
          <w:rPr>
            <w:noProof/>
            <w:webHidden/>
          </w:rPr>
          <w:fldChar w:fldCharType="begin"/>
        </w:r>
        <w:r w:rsidR="00E710C7">
          <w:rPr>
            <w:noProof/>
            <w:webHidden/>
          </w:rPr>
          <w:instrText xml:space="preserve"> PAGEREF _Toc514260746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47" w:history="1">
        <w:r w:rsidR="00E710C7" w:rsidRPr="00252D83">
          <w:rPr>
            <w:rStyle w:val="a9"/>
            <w:noProof/>
          </w:rPr>
          <w:t>2.3</w:t>
        </w:r>
        <w:r w:rsidR="00E710C7">
          <w:rPr>
            <w:rFonts w:asciiTheme="minorHAnsi" w:eastAsiaTheme="minorEastAsia" w:hAnsiTheme="minorHAnsi"/>
            <w:noProof/>
            <w:sz w:val="21"/>
          </w:rPr>
          <w:tab/>
        </w:r>
        <w:r w:rsidR="00E710C7" w:rsidRPr="00252D83">
          <w:rPr>
            <w:rStyle w:val="a9"/>
            <w:rFonts w:hint="eastAsia"/>
            <w:noProof/>
          </w:rPr>
          <w:t>可变限速</w:t>
        </w:r>
        <w:r w:rsidR="00E710C7">
          <w:rPr>
            <w:noProof/>
            <w:webHidden/>
          </w:rPr>
          <w:tab/>
        </w:r>
        <w:r w:rsidR="00E710C7">
          <w:rPr>
            <w:noProof/>
            <w:webHidden/>
          </w:rPr>
          <w:fldChar w:fldCharType="begin"/>
        </w:r>
        <w:r w:rsidR="00E710C7">
          <w:rPr>
            <w:noProof/>
            <w:webHidden/>
          </w:rPr>
          <w:instrText xml:space="preserve"> PAGEREF _Toc514260747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48" w:history="1">
        <w:r w:rsidR="00E710C7" w:rsidRPr="00252D83">
          <w:rPr>
            <w:rStyle w:val="a9"/>
            <w:noProof/>
          </w:rPr>
          <w:t>2.4</w:t>
        </w:r>
        <w:r w:rsidR="00E710C7">
          <w:rPr>
            <w:rFonts w:asciiTheme="minorHAnsi" w:eastAsiaTheme="minorEastAsia" w:hAnsiTheme="minorHAnsi"/>
            <w:noProof/>
            <w:sz w:val="21"/>
          </w:rPr>
          <w:tab/>
        </w:r>
        <w:r w:rsidR="00E710C7" w:rsidRPr="00252D83">
          <w:rPr>
            <w:rStyle w:val="a9"/>
            <w:rFonts w:hint="eastAsia"/>
            <w:noProof/>
          </w:rPr>
          <w:t>提前疏导</w:t>
        </w:r>
        <w:r w:rsidR="00E710C7">
          <w:rPr>
            <w:noProof/>
            <w:webHidden/>
          </w:rPr>
          <w:tab/>
        </w:r>
        <w:r w:rsidR="00E710C7">
          <w:rPr>
            <w:noProof/>
            <w:webHidden/>
          </w:rPr>
          <w:fldChar w:fldCharType="begin"/>
        </w:r>
        <w:r w:rsidR="00E710C7">
          <w:rPr>
            <w:noProof/>
            <w:webHidden/>
          </w:rPr>
          <w:instrText xml:space="preserve"> PAGEREF _Toc514260748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49" w:history="1">
        <w:r w:rsidR="00E710C7" w:rsidRPr="00252D83">
          <w:rPr>
            <w:rStyle w:val="a9"/>
            <w:noProof/>
          </w:rPr>
          <w:t>2.5</w:t>
        </w:r>
        <w:r w:rsidR="00E710C7">
          <w:rPr>
            <w:rFonts w:asciiTheme="minorHAnsi" w:eastAsiaTheme="minorEastAsia" w:hAnsiTheme="minorHAnsi"/>
            <w:noProof/>
            <w:sz w:val="21"/>
          </w:rPr>
          <w:tab/>
        </w:r>
        <w:r w:rsidR="00E710C7" w:rsidRPr="00252D83">
          <w:rPr>
            <w:rStyle w:val="a9"/>
            <w:rFonts w:hint="eastAsia"/>
            <w:noProof/>
          </w:rPr>
          <w:t>本章小结</w:t>
        </w:r>
        <w:r w:rsidR="00E710C7">
          <w:rPr>
            <w:noProof/>
            <w:webHidden/>
          </w:rPr>
          <w:tab/>
        </w:r>
        <w:r w:rsidR="00E710C7">
          <w:rPr>
            <w:noProof/>
            <w:webHidden/>
          </w:rPr>
          <w:fldChar w:fldCharType="begin"/>
        </w:r>
        <w:r w:rsidR="00E710C7">
          <w:rPr>
            <w:noProof/>
            <w:webHidden/>
          </w:rPr>
          <w:instrText xml:space="preserve"> PAGEREF _Toc514260749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96762F">
      <w:pPr>
        <w:pStyle w:val="10"/>
        <w:tabs>
          <w:tab w:val="left" w:pos="1260"/>
          <w:tab w:val="right" w:leader="dot" w:pos="9060"/>
        </w:tabs>
        <w:rPr>
          <w:rFonts w:asciiTheme="minorHAnsi" w:eastAsiaTheme="minorEastAsia" w:hAnsiTheme="minorHAnsi"/>
          <w:noProof/>
          <w:sz w:val="21"/>
        </w:rPr>
      </w:pPr>
      <w:hyperlink w:anchor="_Toc514260750" w:history="1">
        <w:r w:rsidR="00E710C7" w:rsidRPr="00252D83">
          <w:rPr>
            <w:rStyle w:val="a9"/>
            <w:rFonts w:hint="eastAsia"/>
            <w:noProof/>
          </w:rPr>
          <w:t>第三章</w:t>
        </w:r>
        <w:r w:rsidR="00E710C7">
          <w:rPr>
            <w:rFonts w:asciiTheme="minorHAnsi" w:eastAsiaTheme="minorEastAsia" w:hAnsiTheme="minorHAnsi"/>
            <w:noProof/>
            <w:sz w:val="21"/>
          </w:rPr>
          <w:tab/>
        </w:r>
        <w:r w:rsidR="00E710C7" w:rsidRPr="00252D83">
          <w:rPr>
            <w:rStyle w:val="a9"/>
            <w:rFonts w:hint="eastAsia"/>
            <w:noProof/>
          </w:rPr>
          <w:t>管控措施协调控制算法</w:t>
        </w:r>
        <w:r w:rsidR="00E710C7">
          <w:rPr>
            <w:noProof/>
            <w:webHidden/>
          </w:rPr>
          <w:tab/>
        </w:r>
        <w:r w:rsidR="00E710C7">
          <w:rPr>
            <w:noProof/>
            <w:webHidden/>
          </w:rPr>
          <w:fldChar w:fldCharType="begin"/>
        </w:r>
        <w:r w:rsidR="00E710C7">
          <w:rPr>
            <w:noProof/>
            <w:webHidden/>
          </w:rPr>
          <w:instrText xml:space="preserve"> PAGEREF _Toc514260750 \h </w:instrText>
        </w:r>
        <w:r w:rsidR="00E710C7">
          <w:rPr>
            <w:noProof/>
            <w:webHidden/>
          </w:rPr>
        </w:r>
        <w:r w:rsidR="00E710C7">
          <w:rPr>
            <w:noProof/>
            <w:webHidden/>
          </w:rPr>
          <w:fldChar w:fldCharType="separate"/>
        </w:r>
        <w:r w:rsidR="00E710C7">
          <w:rPr>
            <w:noProof/>
            <w:webHidden/>
          </w:rPr>
          <w:t>7</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51" w:history="1">
        <w:r w:rsidR="00E710C7" w:rsidRPr="00252D83">
          <w:rPr>
            <w:rStyle w:val="a9"/>
            <w:noProof/>
          </w:rPr>
          <w:t>3.1</w:t>
        </w:r>
        <w:r w:rsidR="00E710C7">
          <w:rPr>
            <w:rFonts w:asciiTheme="minorHAnsi" w:eastAsiaTheme="minorEastAsia" w:hAnsiTheme="minorHAnsi"/>
            <w:noProof/>
            <w:sz w:val="21"/>
          </w:rPr>
          <w:tab/>
        </w:r>
        <w:r w:rsidR="00E710C7" w:rsidRPr="00252D83">
          <w:rPr>
            <w:rStyle w:val="a9"/>
            <w:rFonts w:hint="eastAsia"/>
            <w:noProof/>
          </w:rPr>
          <w:t>模型预测控制</w:t>
        </w:r>
        <w:r w:rsidR="00E710C7">
          <w:rPr>
            <w:noProof/>
            <w:webHidden/>
          </w:rPr>
          <w:tab/>
        </w:r>
        <w:r w:rsidR="00E710C7">
          <w:rPr>
            <w:noProof/>
            <w:webHidden/>
          </w:rPr>
          <w:fldChar w:fldCharType="begin"/>
        </w:r>
        <w:r w:rsidR="00E710C7">
          <w:rPr>
            <w:noProof/>
            <w:webHidden/>
          </w:rPr>
          <w:instrText xml:space="preserve"> PAGEREF _Toc514260751 \h </w:instrText>
        </w:r>
        <w:r w:rsidR="00E710C7">
          <w:rPr>
            <w:noProof/>
            <w:webHidden/>
          </w:rPr>
        </w:r>
        <w:r w:rsidR="00E710C7">
          <w:rPr>
            <w:noProof/>
            <w:webHidden/>
          </w:rPr>
          <w:fldChar w:fldCharType="separate"/>
        </w:r>
        <w:r w:rsidR="00E710C7">
          <w:rPr>
            <w:noProof/>
            <w:webHidden/>
          </w:rPr>
          <w:t>7</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52" w:history="1">
        <w:r w:rsidR="00E710C7" w:rsidRPr="00252D83">
          <w:rPr>
            <w:rStyle w:val="a9"/>
            <w:noProof/>
          </w:rPr>
          <w:t>3.2</w:t>
        </w:r>
        <w:r w:rsidR="00E710C7">
          <w:rPr>
            <w:rFonts w:asciiTheme="minorHAnsi" w:eastAsiaTheme="minorEastAsia" w:hAnsiTheme="minorHAnsi"/>
            <w:noProof/>
            <w:sz w:val="21"/>
          </w:rPr>
          <w:tab/>
        </w:r>
        <w:r w:rsidR="00E710C7" w:rsidRPr="00252D83">
          <w:rPr>
            <w:rStyle w:val="a9"/>
            <w:rFonts w:hint="eastAsia"/>
            <w:noProof/>
          </w:rPr>
          <w:t>预测模型</w:t>
        </w:r>
        <w:r w:rsidR="00E710C7">
          <w:rPr>
            <w:noProof/>
            <w:webHidden/>
          </w:rPr>
          <w:tab/>
        </w:r>
        <w:r w:rsidR="00E710C7">
          <w:rPr>
            <w:noProof/>
            <w:webHidden/>
          </w:rPr>
          <w:fldChar w:fldCharType="begin"/>
        </w:r>
        <w:r w:rsidR="00E710C7">
          <w:rPr>
            <w:noProof/>
            <w:webHidden/>
          </w:rPr>
          <w:instrText xml:space="preserve"> PAGEREF _Toc514260752 \h </w:instrText>
        </w:r>
        <w:r w:rsidR="00E710C7">
          <w:rPr>
            <w:noProof/>
            <w:webHidden/>
          </w:rPr>
        </w:r>
        <w:r w:rsidR="00E710C7">
          <w:rPr>
            <w:noProof/>
            <w:webHidden/>
          </w:rPr>
          <w:fldChar w:fldCharType="separate"/>
        </w:r>
        <w:r w:rsidR="00E710C7">
          <w:rPr>
            <w:noProof/>
            <w:webHidden/>
          </w:rPr>
          <w:t>8</w:t>
        </w:r>
        <w:r w:rsidR="00E710C7">
          <w:rPr>
            <w:noProof/>
            <w:webHidden/>
          </w:rPr>
          <w:fldChar w:fldCharType="end"/>
        </w:r>
      </w:hyperlink>
    </w:p>
    <w:p w:rsidR="00E710C7" w:rsidRDefault="0096762F">
      <w:pPr>
        <w:pStyle w:val="30"/>
        <w:tabs>
          <w:tab w:val="left" w:pos="1680"/>
          <w:tab w:val="right" w:leader="dot" w:pos="9060"/>
        </w:tabs>
        <w:ind w:left="960"/>
        <w:rPr>
          <w:rFonts w:asciiTheme="minorHAnsi" w:eastAsiaTheme="minorEastAsia" w:hAnsiTheme="minorHAnsi"/>
          <w:noProof/>
          <w:sz w:val="21"/>
        </w:rPr>
      </w:pPr>
      <w:hyperlink w:anchor="_Toc514260753" w:history="1">
        <w:r w:rsidR="00E710C7" w:rsidRPr="00252D83">
          <w:rPr>
            <w:rStyle w:val="a9"/>
            <w:noProof/>
          </w:rPr>
          <w:t>3.2.1</w:t>
        </w:r>
        <w:r w:rsidR="00E710C7">
          <w:rPr>
            <w:rFonts w:asciiTheme="minorHAnsi" w:eastAsiaTheme="minorEastAsia" w:hAnsiTheme="minorHAnsi"/>
            <w:noProof/>
            <w:sz w:val="21"/>
          </w:rPr>
          <w:tab/>
        </w:r>
        <w:r w:rsidR="00E710C7" w:rsidRPr="00252D83">
          <w:rPr>
            <w:rStyle w:val="a9"/>
            <w:rFonts w:hint="eastAsia"/>
            <w:noProof/>
          </w:rPr>
          <w:t>链路模型</w:t>
        </w:r>
        <w:r w:rsidR="00E710C7">
          <w:rPr>
            <w:noProof/>
            <w:webHidden/>
          </w:rPr>
          <w:tab/>
        </w:r>
        <w:r w:rsidR="00E710C7">
          <w:rPr>
            <w:noProof/>
            <w:webHidden/>
          </w:rPr>
          <w:fldChar w:fldCharType="begin"/>
        </w:r>
        <w:r w:rsidR="00E710C7">
          <w:rPr>
            <w:noProof/>
            <w:webHidden/>
          </w:rPr>
          <w:instrText xml:space="preserve"> PAGEREF _Toc514260753 \h </w:instrText>
        </w:r>
        <w:r w:rsidR="00E710C7">
          <w:rPr>
            <w:noProof/>
            <w:webHidden/>
          </w:rPr>
        </w:r>
        <w:r w:rsidR="00E710C7">
          <w:rPr>
            <w:noProof/>
            <w:webHidden/>
          </w:rPr>
          <w:fldChar w:fldCharType="separate"/>
        </w:r>
        <w:r w:rsidR="00E710C7">
          <w:rPr>
            <w:noProof/>
            <w:webHidden/>
          </w:rPr>
          <w:t>9</w:t>
        </w:r>
        <w:r w:rsidR="00E710C7">
          <w:rPr>
            <w:noProof/>
            <w:webHidden/>
          </w:rPr>
          <w:fldChar w:fldCharType="end"/>
        </w:r>
      </w:hyperlink>
    </w:p>
    <w:p w:rsidR="00E710C7" w:rsidRDefault="0096762F">
      <w:pPr>
        <w:pStyle w:val="30"/>
        <w:tabs>
          <w:tab w:val="left" w:pos="1680"/>
          <w:tab w:val="right" w:leader="dot" w:pos="9060"/>
        </w:tabs>
        <w:ind w:left="960"/>
        <w:rPr>
          <w:rFonts w:asciiTheme="minorHAnsi" w:eastAsiaTheme="minorEastAsia" w:hAnsiTheme="minorHAnsi"/>
          <w:noProof/>
          <w:sz w:val="21"/>
        </w:rPr>
      </w:pPr>
      <w:hyperlink w:anchor="_Toc514260754" w:history="1">
        <w:r w:rsidR="00E710C7" w:rsidRPr="00252D83">
          <w:rPr>
            <w:rStyle w:val="a9"/>
            <w:noProof/>
          </w:rPr>
          <w:t>3.2.2</w:t>
        </w:r>
        <w:r w:rsidR="00E710C7">
          <w:rPr>
            <w:rFonts w:asciiTheme="minorHAnsi" w:eastAsiaTheme="minorEastAsia" w:hAnsiTheme="minorHAnsi"/>
            <w:noProof/>
            <w:sz w:val="21"/>
          </w:rPr>
          <w:tab/>
        </w:r>
        <w:r w:rsidR="00E710C7" w:rsidRPr="00252D83">
          <w:rPr>
            <w:rStyle w:val="a9"/>
            <w:rFonts w:hint="eastAsia"/>
            <w:noProof/>
          </w:rPr>
          <w:t>上匝道排队模型</w:t>
        </w:r>
        <w:r w:rsidR="00E710C7">
          <w:rPr>
            <w:noProof/>
            <w:webHidden/>
          </w:rPr>
          <w:tab/>
        </w:r>
        <w:r w:rsidR="00E710C7">
          <w:rPr>
            <w:noProof/>
            <w:webHidden/>
          </w:rPr>
          <w:fldChar w:fldCharType="begin"/>
        </w:r>
        <w:r w:rsidR="00E710C7">
          <w:rPr>
            <w:noProof/>
            <w:webHidden/>
          </w:rPr>
          <w:instrText xml:space="preserve"> PAGEREF _Toc514260754 \h </w:instrText>
        </w:r>
        <w:r w:rsidR="00E710C7">
          <w:rPr>
            <w:noProof/>
            <w:webHidden/>
          </w:rPr>
        </w:r>
        <w:r w:rsidR="00E710C7">
          <w:rPr>
            <w:noProof/>
            <w:webHidden/>
          </w:rPr>
          <w:fldChar w:fldCharType="separate"/>
        </w:r>
        <w:r w:rsidR="00E710C7">
          <w:rPr>
            <w:noProof/>
            <w:webHidden/>
          </w:rPr>
          <w:t>10</w:t>
        </w:r>
        <w:r w:rsidR="00E710C7">
          <w:rPr>
            <w:noProof/>
            <w:webHidden/>
          </w:rPr>
          <w:fldChar w:fldCharType="end"/>
        </w:r>
      </w:hyperlink>
    </w:p>
    <w:p w:rsidR="00E710C7" w:rsidRDefault="0096762F">
      <w:pPr>
        <w:pStyle w:val="30"/>
        <w:tabs>
          <w:tab w:val="left" w:pos="1680"/>
          <w:tab w:val="right" w:leader="dot" w:pos="9060"/>
        </w:tabs>
        <w:ind w:left="960"/>
        <w:rPr>
          <w:rFonts w:asciiTheme="minorHAnsi" w:eastAsiaTheme="minorEastAsia" w:hAnsiTheme="minorHAnsi"/>
          <w:noProof/>
          <w:sz w:val="21"/>
        </w:rPr>
      </w:pPr>
      <w:hyperlink w:anchor="_Toc514260755" w:history="1">
        <w:r w:rsidR="00E710C7" w:rsidRPr="00252D83">
          <w:rPr>
            <w:rStyle w:val="a9"/>
            <w:noProof/>
          </w:rPr>
          <w:t>3.2.3</w:t>
        </w:r>
        <w:r w:rsidR="00E710C7">
          <w:rPr>
            <w:rFonts w:asciiTheme="minorHAnsi" w:eastAsiaTheme="minorEastAsia" w:hAnsiTheme="minorHAnsi"/>
            <w:noProof/>
            <w:sz w:val="21"/>
          </w:rPr>
          <w:tab/>
        </w:r>
        <w:r w:rsidR="00E710C7" w:rsidRPr="00252D83">
          <w:rPr>
            <w:rStyle w:val="a9"/>
            <w:rFonts w:hint="eastAsia"/>
            <w:noProof/>
          </w:rPr>
          <w:t>节点模型</w:t>
        </w:r>
        <w:r w:rsidR="00E710C7">
          <w:rPr>
            <w:noProof/>
            <w:webHidden/>
          </w:rPr>
          <w:tab/>
        </w:r>
        <w:r w:rsidR="00E710C7">
          <w:rPr>
            <w:noProof/>
            <w:webHidden/>
          </w:rPr>
          <w:fldChar w:fldCharType="begin"/>
        </w:r>
        <w:r w:rsidR="00E710C7">
          <w:rPr>
            <w:noProof/>
            <w:webHidden/>
          </w:rPr>
          <w:instrText xml:space="preserve"> PAGEREF _Toc514260755 \h </w:instrText>
        </w:r>
        <w:r w:rsidR="00E710C7">
          <w:rPr>
            <w:noProof/>
            <w:webHidden/>
          </w:rPr>
        </w:r>
        <w:r w:rsidR="00E710C7">
          <w:rPr>
            <w:noProof/>
            <w:webHidden/>
          </w:rPr>
          <w:fldChar w:fldCharType="separate"/>
        </w:r>
        <w:r w:rsidR="00E710C7">
          <w:rPr>
            <w:noProof/>
            <w:webHidden/>
          </w:rPr>
          <w:t>10</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56" w:history="1">
        <w:r w:rsidR="00E710C7" w:rsidRPr="00252D83">
          <w:rPr>
            <w:rStyle w:val="a9"/>
            <w:noProof/>
          </w:rPr>
          <w:t>3.3</w:t>
        </w:r>
        <w:r w:rsidR="00E710C7">
          <w:rPr>
            <w:rFonts w:asciiTheme="minorHAnsi" w:eastAsiaTheme="minorEastAsia" w:hAnsiTheme="minorHAnsi"/>
            <w:noProof/>
            <w:sz w:val="21"/>
          </w:rPr>
          <w:tab/>
        </w:r>
        <w:r w:rsidR="00E710C7" w:rsidRPr="00252D83">
          <w:rPr>
            <w:rStyle w:val="a9"/>
            <w:rFonts w:hint="eastAsia"/>
            <w:noProof/>
          </w:rPr>
          <w:t>对管控措施的考虑</w:t>
        </w:r>
        <w:r w:rsidR="00E710C7">
          <w:rPr>
            <w:noProof/>
            <w:webHidden/>
          </w:rPr>
          <w:tab/>
        </w:r>
        <w:r w:rsidR="00E710C7">
          <w:rPr>
            <w:noProof/>
            <w:webHidden/>
          </w:rPr>
          <w:fldChar w:fldCharType="begin"/>
        </w:r>
        <w:r w:rsidR="00E710C7">
          <w:rPr>
            <w:noProof/>
            <w:webHidden/>
          </w:rPr>
          <w:instrText xml:space="preserve"> PAGEREF _Toc514260756 \h </w:instrText>
        </w:r>
        <w:r w:rsidR="00E710C7">
          <w:rPr>
            <w:noProof/>
            <w:webHidden/>
          </w:rPr>
        </w:r>
        <w:r w:rsidR="00E710C7">
          <w:rPr>
            <w:noProof/>
            <w:webHidden/>
          </w:rPr>
          <w:fldChar w:fldCharType="separate"/>
        </w:r>
        <w:r w:rsidR="00E710C7">
          <w:rPr>
            <w:noProof/>
            <w:webHidden/>
          </w:rPr>
          <w:t>11</w:t>
        </w:r>
        <w:r w:rsidR="00E710C7">
          <w:rPr>
            <w:noProof/>
            <w:webHidden/>
          </w:rPr>
          <w:fldChar w:fldCharType="end"/>
        </w:r>
      </w:hyperlink>
    </w:p>
    <w:p w:rsidR="00E710C7" w:rsidRDefault="0096762F">
      <w:pPr>
        <w:pStyle w:val="30"/>
        <w:tabs>
          <w:tab w:val="left" w:pos="1680"/>
          <w:tab w:val="right" w:leader="dot" w:pos="9060"/>
        </w:tabs>
        <w:ind w:left="960"/>
        <w:rPr>
          <w:rFonts w:asciiTheme="minorHAnsi" w:eastAsiaTheme="minorEastAsia" w:hAnsiTheme="minorHAnsi"/>
          <w:noProof/>
          <w:sz w:val="21"/>
        </w:rPr>
      </w:pPr>
      <w:hyperlink w:anchor="_Toc514260757" w:history="1">
        <w:r w:rsidR="00E710C7" w:rsidRPr="00252D83">
          <w:rPr>
            <w:rStyle w:val="a9"/>
            <w:noProof/>
          </w:rPr>
          <w:t>3.3.1</w:t>
        </w:r>
        <w:r w:rsidR="00E710C7">
          <w:rPr>
            <w:rFonts w:asciiTheme="minorHAnsi" w:eastAsiaTheme="minorEastAsia" w:hAnsiTheme="minorHAnsi"/>
            <w:noProof/>
            <w:sz w:val="21"/>
          </w:rPr>
          <w:tab/>
        </w:r>
        <w:r w:rsidR="00E710C7" w:rsidRPr="00252D83">
          <w:rPr>
            <w:rStyle w:val="a9"/>
            <w:rFonts w:hint="eastAsia"/>
            <w:noProof/>
          </w:rPr>
          <w:t>模拟交通事件的发生</w:t>
        </w:r>
        <w:r w:rsidR="00E710C7">
          <w:rPr>
            <w:noProof/>
            <w:webHidden/>
          </w:rPr>
          <w:tab/>
        </w:r>
        <w:r w:rsidR="00E710C7">
          <w:rPr>
            <w:noProof/>
            <w:webHidden/>
          </w:rPr>
          <w:fldChar w:fldCharType="begin"/>
        </w:r>
        <w:r w:rsidR="00E710C7">
          <w:rPr>
            <w:noProof/>
            <w:webHidden/>
          </w:rPr>
          <w:instrText xml:space="preserve"> PAGEREF _Toc514260757 \h </w:instrText>
        </w:r>
        <w:r w:rsidR="00E710C7">
          <w:rPr>
            <w:noProof/>
            <w:webHidden/>
          </w:rPr>
        </w:r>
        <w:r w:rsidR="00E710C7">
          <w:rPr>
            <w:noProof/>
            <w:webHidden/>
          </w:rPr>
          <w:fldChar w:fldCharType="separate"/>
        </w:r>
        <w:r w:rsidR="00E710C7">
          <w:rPr>
            <w:noProof/>
            <w:webHidden/>
          </w:rPr>
          <w:t>11</w:t>
        </w:r>
        <w:r w:rsidR="00E710C7">
          <w:rPr>
            <w:noProof/>
            <w:webHidden/>
          </w:rPr>
          <w:fldChar w:fldCharType="end"/>
        </w:r>
      </w:hyperlink>
    </w:p>
    <w:p w:rsidR="00E710C7" w:rsidRDefault="0096762F">
      <w:pPr>
        <w:pStyle w:val="30"/>
        <w:tabs>
          <w:tab w:val="left" w:pos="1680"/>
          <w:tab w:val="right" w:leader="dot" w:pos="9060"/>
        </w:tabs>
        <w:ind w:left="960"/>
        <w:rPr>
          <w:rFonts w:asciiTheme="minorHAnsi" w:eastAsiaTheme="minorEastAsia" w:hAnsiTheme="minorHAnsi"/>
          <w:noProof/>
          <w:sz w:val="21"/>
        </w:rPr>
      </w:pPr>
      <w:hyperlink w:anchor="_Toc514260758" w:history="1">
        <w:r w:rsidR="00E710C7" w:rsidRPr="00252D83">
          <w:rPr>
            <w:rStyle w:val="a9"/>
            <w:noProof/>
          </w:rPr>
          <w:t>3.3.2</w:t>
        </w:r>
        <w:r w:rsidR="00E710C7">
          <w:rPr>
            <w:rFonts w:asciiTheme="minorHAnsi" w:eastAsiaTheme="minorEastAsia" w:hAnsiTheme="minorHAnsi"/>
            <w:noProof/>
            <w:sz w:val="21"/>
          </w:rPr>
          <w:tab/>
        </w:r>
        <w:r w:rsidR="00E710C7" w:rsidRPr="00252D83">
          <w:rPr>
            <w:rStyle w:val="a9"/>
            <w:rFonts w:hint="eastAsia"/>
            <w:noProof/>
          </w:rPr>
          <w:t>可变限速对速度的影响</w:t>
        </w:r>
        <w:r w:rsidR="00E710C7">
          <w:rPr>
            <w:noProof/>
            <w:webHidden/>
          </w:rPr>
          <w:tab/>
        </w:r>
        <w:r w:rsidR="00E710C7">
          <w:rPr>
            <w:noProof/>
            <w:webHidden/>
          </w:rPr>
          <w:fldChar w:fldCharType="begin"/>
        </w:r>
        <w:r w:rsidR="00E710C7">
          <w:rPr>
            <w:noProof/>
            <w:webHidden/>
          </w:rPr>
          <w:instrText xml:space="preserve"> PAGEREF _Toc514260758 \h </w:instrText>
        </w:r>
        <w:r w:rsidR="00E710C7">
          <w:rPr>
            <w:noProof/>
            <w:webHidden/>
          </w:rPr>
        </w:r>
        <w:r w:rsidR="00E710C7">
          <w:rPr>
            <w:noProof/>
            <w:webHidden/>
          </w:rPr>
          <w:fldChar w:fldCharType="separate"/>
        </w:r>
        <w:r w:rsidR="00E710C7">
          <w:rPr>
            <w:noProof/>
            <w:webHidden/>
          </w:rPr>
          <w:t>12</w:t>
        </w:r>
        <w:r w:rsidR="00E710C7">
          <w:rPr>
            <w:noProof/>
            <w:webHidden/>
          </w:rPr>
          <w:fldChar w:fldCharType="end"/>
        </w:r>
      </w:hyperlink>
    </w:p>
    <w:p w:rsidR="00E710C7" w:rsidRDefault="0096762F">
      <w:pPr>
        <w:pStyle w:val="30"/>
        <w:tabs>
          <w:tab w:val="left" w:pos="1680"/>
          <w:tab w:val="right" w:leader="dot" w:pos="9060"/>
        </w:tabs>
        <w:ind w:left="960"/>
        <w:rPr>
          <w:rFonts w:asciiTheme="minorHAnsi" w:eastAsiaTheme="minorEastAsia" w:hAnsiTheme="minorHAnsi"/>
          <w:noProof/>
          <w:sz w:val="21"/>
        </w:rPr>
      </w:pPr>
      <w:hyperlink w:anchor="_Toc514260759" w:history="1">
        <w:r w:rsidR="00E710C7" w:rsidRPr="00252D83">
          <w:rPr>
            <w:rStyle w:val="a9"/>
            <w:noProof/>
          </w:rPr>
          <w:t>3.3.3</w:t>
        </w:r>
        <w:r w:rsidR="00E710C7">
          <w:rPr>
            <w:rFonts w:asciiTheme="minorHAnsi" w:eastAsiaTheme="minorEastAsia" w:hAnsiTheme="minorHAnsi"/>
            <w:noProof/>
            <w:sz w:val="21"/>
          </w:rPr>
          <w:tab/>
        </w:r>
        <w:r w:rsidR="00E710C7" w:rsidRPr="00252D83">
          <w:rPr>
            <w:rStyle w:val="a9"/>
            <w:rFonts w:hint="eastAsia"/>
            <w:noProof/>
          </w:rPr>
          <w:t>对提前疏导的考虑</w:t>
        </w:r>
        <w:r w:rsidR="00E710C7">
          <w:rPr>
            <w:noProof/>
            <w:webHidden/>
          </w:rPr>
          <w:tab/>
        </w:r>
        <w:r w:rsidR="00E710C7">
          <w:rPr>
            <w:noProof/>
            <w:webHidden/>
          </w:rPr>
          <w:fldChar w:fldCharType="begin"/>
        </w:r>
        <w:r w:rsidR="00E710C7">
          <w:rPr>
            <w:noProof/>
            <w:webHidden/>
          </w:rPr>
          <w:instrText xml:space="preserve"> PAGEREF _Toc514260759 \h </w:instrText>
        </w:r>
        <w:r w:rsidR="00E710C7">
          <w:rPr>
            <w:noProof/>
            <w:webHidden/>
          </w:rPr>
        </w:r>
        <w:r w:rsidR="00E710C7">
          <w:rPr>
            <w:noProof/>
            <w:webHidden/>
          </w:rPr>
          <w:fldChar w:fldCharType="separate"/>
        </w:r>
        <w:r w:rsidR="00E710C7">
          <w:rPr>
            <w:noProof/>
            <w:webHidden/>
          </w:rPr>
          <w:t>12</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60" w:history="1">
        <w:r w:rsidR="00E710C7" w:rsidRPr="00252D83">
          <w:rPr>
            <w:rStyle w:val="a9"/>
            <w:noProof/>
          </w:rPr>
          <w:t>3.4</w:t>
        </w:r>
        <w:r w:rsidR="00E710C7">
          <w:rPr>
            <w:rFonts w:asciiTheme="minorHAnsi" w:eastAsiaTheme="minorEastAsia" w:hAnsiTheme="minorHAnsi"/>
            <w:noProof/>
            <w:sz w:val="21"/>
          </w:rPr>
          <w:tab/>
        </w:r>
        <w:r w:rsidR="00E710C7" w:rsidRPr="00252D83">
          <w:rPr>
            <w:rStyle w:val="a9"/>
            <w:rFonts w:hint="eastAsia"/>
            <w:noProof/>
          </w:rPr>
          <w:t>目标函数</w:t>
        </w:r>
        <w:r w:rsidR="00E710C7">
          <w:rPr>
            <w:noProof/>
            <w:webHidden/>
          </w:rPr>
          <w:tab/>
        </w:r>
        <w:r w:rsidR="00E710C7">
          <w:rPr>
            <w:noProof/>
            <w:webHidden/>
          </w:rPr>
          <w:fldChar w:fldCharType="begin"/>
        </w:r>
        <w:r w:rsidR="00E710C7">
          <w:rPr>
            <w:noProof/>
            <w:webHidden/>
          </w:rPr>
          <w:instrText xml:space="preserve"> PAGEREF _Toc514260760 \h </w:instrText>
        </w:r>
        <w:r w:rsidR="00E710C7">
          <w:rPr>
            <w:noProof/>
            <w:webHidden/>
          </w:rPr>
        </w:r>
        <w:r w:rsidR="00E710C7">
          <w:rPr>
            <w:noProof/>
            <w:webHidden/>
          </w:rPr>
          <w:fldChar w:fldCharType="separate"/>
        </w:r>
        <w:r w:rsidR="00E710C7">
          <w:rPr>
            <w:noProof/>
            <w:webHidden/>
          </w:rPr>
          <w:t>13</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61" w:history="1">
        <w:r w:rsidR="00E710C7" w:rsidRPr="00252D83">
          <w:rPr>
            <w:rStyle w:val="a9"/>
            <w:noProof/>
          </w:rPr>
          <w:t>3.5</w:t>
        </w:r>
        <w:r w:rsidR="00E710C7">
          <w:rPr>
            <w:rFonts w:asciiTheme="minorHAnsi" w:eastAsiaTheme="minorEastAsia" w:hAnsiTheme="minorHAnsi"/>
            <w:noProof/>
            <w:sz w:val="21"/>
          </w:rPr>
          <w:tab/>
        </w:r>
        <w:r w:rsidR="00E710C7" w:rsidRPr="00252D83">
          <w:rPr>
            <w:rStyle w:val="a9"/>
            <w:rFonts w:hint="eastAsia"/>
            <w:noProof/>
          </w:rPr>
          <w:t>总体控制逻辑</w:t>
        </w:r>
        <w:r w:rsidR="00E710C7">
          <w:rPr>
            <w:noProof/>
            <w:webHidden/>
          </w:rPr>
          <w:tab/>
        </w:r>
        <w:r w:rsidR="00E710C7">
          <w:rPr>
            <w:noProof/>
            <w:webHidden/>
          </w:rPr>
          <w:fldChar w:fldCharType="begin"/>
        </w:r>
        <w:r w:rsidR="00E710C7">
          <w:rPr>
            <w:noProof/>
            <w:webHidden/>
          </w:rPr>
          <w:instrText xml:space="preserve"> PAGEREF _Toc514260761 \h </w:instrText>
        </w:r>
        <w:r w:rsidR="00E710C7">
          <w:rPr>
            <w:noProof/>
            <w:webHidden/>
          </w:rPr>
        </w:r>
        <w:r w:rsidR="00E710C7">
          <w:rPr>
            <w:noProof/>
            <w:webHidden/>
          </w:rPr>
          <w:fldChar w:fldCharType="separate"/>
        </w:r>
        <w:r w:rsidR="00E710C7">
          <w:rPr>
            <w:noProof/>
            <w:webHidden/>
          </w:rPr>
          <w:t>15</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62" w:history="1">
        <w:r w:rsidR="00E710C7" w:rsidRPr="00252D83">
          <w:rPr>
            <w:rStyle w:val="a9"/>
            <w:noProof/>
          </w:rPr>
          <w:t>3.6</w:t>
        </w:r>
        <w:r w:rsidR="00E710C7">
          <w:rPr>
            <w:rFonts w:asciiTheme="minorHAnsi" w:eastAsiaTheme="minorEastAsia" w:hAnsiTheme="minorHAnsi"/>
            <w:noProof/>
            <w:sz w:val="21"/>
          </w:rPr>
          <w:tab/>
        </w:r>
        <w:r w:rsidR="00E710C7" w:rsidRPr="00252D83">
          <w:rPr>
            <w:rStyle w:val="a9"/>
            <w:rFonts w:hint="eastAsia"/>
            <w:noProof/>
          </w:rPr>
          <w:t>本章小结</w:t>
        </w:r>
        <w:r w:rsidR="00E710C7">
          <w:rPr>
            <w:noProof/>
            <w:webHidden/>
          </w:rPr>
          <w:tab/>
        </w:r>
        <w:r w:rsidR="00E710C7">
          <w:rPr>
            <w:noProof/>
            <w:webHidden/>
          </w:rPr>
          <w:fldChar w:fldCharType="begin"/>
        </w:r>
        <w:r w:rsidR="00E710C7">
          <w:rPr>
            <w:noProof/>
            <w:webHidden/>
          </w:rPr>
          <w:instrText xml:space="preserve"> PAGEREF _Toc514260762 \h </w:instrText>
        </w:r>
        <w:r w:rsidR="00E710C7">
          <w:rPr>
            <w:noProof/>
            <w:webHidden/>
          </w:rPr>
        </w:r>
        <w:r w:rsidR="00E710C7">
          <w:rPr>
            <w:noProof/>
            <w:webHidden/>
          </w:rPr>
          <w:fldChar w:fldCharType="separate"/>
        </w:r>
        <w:r w:rsidR="00E710C7">
          <w:rPr>
            <w:noProof/>
            <w:webHidden/>
          </w:rPr>
          <w:t>16</w:t>
        </w:r>
        <w:r w:rsidR="00E710C7">
          <w:rPr>
            <w:noProof/>
            <w:webHidden/>
          </w:rPr>
          <w:fldChar w:fldCharType="end"/>
        </w:r>
      </w:hyperlink>
    </w:p>
    <w:p w:rsidR="00E710C7" w:rsidRDefault="0096762F">
      <w:pPr>
        <w:pStyle w:val="10"/>
        <w:tabs>
          <w:tab w:val="left" w:pos="1260"/>
          <w:tab w:val="right" w:leader="dot" w:pos="9060"/>
        </w:tabs>
        <w:rPr>
          <w:rFonts w:asciiTheme="minorHAnsi" w:eastAsiaTheme="minorEastAsia" w:hAnsiTheme="minorHAnsi"/>
          <w:noProof/>
          <w:sz w:val="21"/>
        </w:rPr>
      </w:pPr>
      <w:hyperlink w:anchor="_Toc514260763" w:history="1">
        <w:r w:rsidR="00E710C7" w:rsidRPr="00252D83">
          <w:rPr>
            <w:rStyle w:val="a9"/>
            <w:rFonts w:hint="eastAsia"/>
            <w:noProof/>
          </w:rPr>
          <w:t>第四章</w:t>
        </w:r>
        <w:r w:rsidR="00E710C7">
          <w:rPr>
            <w:rFonts w:asciiTheme="minorHAnsi" w:eastAsiaTheme="minorEastAsia" w:hAnsiTheme="minorHAnsi"/>
            <w:noProof/>
            <w:sz w:val="21"/>
          </w:rPr>
          <w:tab/>
        </w:r>
        <w:r w:rsidR="00E710C7" w:rsidRPr="00252D83">
          <w:rPr>
            <w:rStyle w:val="a9"/>
            <w:rFonts w:hint="eastAsia"/>
            <w:noProof/>
          </w:rPr>
          <w:t>高速公路仿真平台</w:t>
        </w:r>
        <w:r w:rsidR="00E710C7">
          <w:rPr>
            <w:noProof/>
            <w:webHidden/>
          </w:rPr>
          <w:tab/>
        </w:r>
        <w:r w:rsidR="00E710C7">
          <w:rPr>
            <w:noProof/>
            <w:webHidden/>
          </w:rPr>
          <w:fldChar w:fldCharType="begin"/>
        </w:r>
        <w:r w:rsidR="00E710C7">
          <w:rPr>
            <w:noProof/>
            <w:webHidden/>
          </w:rPr>
          <w:instrText xml:space="preserve"> PAGEREF _Toc514260763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64" w:history="1">
        <w:r w:rsidR="00E710C7" w:rsidRPr="00252D83">
          <w:rPr>
            <w:rStyle w:val="a9"/>
            <w:noProof/>
          </w:rPr>
          <w:t>4.1</w:t>
        </w:r>
        <w:r w:rsidR="00E710C7">
          <w:rPr>
            <w:rFonts w:asciiTheme="minorHAnsi" w:eastAsiaTheme="minorEastAsia" w:hAnsiTheme="minorHAnsi"/>
            <w:noProof/>
            <w:sz w:val="21"/>
          </w:rPr>
          <w:tab/>
        </w:r>
        <w:r w:rsidR="00E710C7" w:rsidRPr="00252D83">
          <w:rPr>
            <w:rStyle w:val="a9"/>
            <w:rFonts w:hint="eastAsia"/>
            <w:noProof/>
          </w:rPr>
          <w:t>路网建模</w:t>
        </w:r>
        <w:r w:rsidR="00E710C7">
          <w:rPr>
            <w:noProof/>
            <w:webHidden/>
          </w:rPr>
          <w:tab/>
        </w:r>
        <w:r w:rsidR="00E710C7">
          <w:rPr>
            <w:noProof/>
            <w:webHidden/>
          </w:rPr>
          <w:fldChar w:fldCharType="begin"/>
        </w:r>
        <w:r w:rsidR="00E710C7">
          <w:rPr>
            <w:noProof/>
            <w:webHidden/>
          </w:rPr>
          <w:instrText xml:space="preserve"> PAGEREF _Toc514260764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65" w:history="1">
        <w:r w:rsidR="00E710C7" w:rsidRPr="00252D83">
          <w:rPr>
            <w:rStyle w:val="a9"/>
            <w:noProof/>
          </w:rPr>
          <w:t>4.2</w:t>
        </w:r>
        <w:r w:rsidR="00E710C7">
          <w:rPr>
            <w:rFonts w:asciiTheme="minorHAnsi" w:eastAsiaTheme="minorEastAsia" w:hAnsiTheme="minorHAnsi"/>
            <w:noProof/>
            <w:sz w:val="21"/>
          </w:rPr>
          <w:tab/>
        </w:r>
        <w:r w:rsidR="00E710C7" w:rsidRPr="00252D83">
          <w:rPr>
            <w:rStyle w:val="a9"/>
            <w:rFonts w:hint="eastAsia"/>
            <w:noProof/>
          </w:rPr>
          <w:t>模型参数与数据处理</w:t>
        </w:r>
        <w:r w:rsidR="00E710C7">
          <w:rPr>
            <w:noProof/>
            <w:webHidden/>
          </w:rPr>
          <w:tab/>
        </w:r>
        <w:r w:rsidR="00E710C7">
          <w:rPr>
            <w:noProof/>
            <w:webHidden/>
          </w:rPr>
          <w:fldChar w:fldCharType="begin"/>
        </w:r>
        <w:r w:rsidR="00E710C7">
          <w:rPr>
            <w:noProof/>
            <w:webHidden/>
          </w:rPr>
          <w:instrText xml:space="preserve"> PAGEREF _Toc514260765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66" w:history="1">
        <w:r w:rsidR="00E710C7" w:rsidRPr="00252D83">
          <w:rPr>
            <w:rStyle w:val="a9"/>
            <w:noProof/>
          </w:rPr>
          <w:t>4.3</w:t>
        </w:r>
        <w:r w:rsidR="00E710C7">
          <w:rPr>
            <w:rFonts w:asciiTheme="minorHAnsi" w:eastAsiaTheme="minorEastAsia" w:hAnsiTheme="minorHAnsi"/>
            <w:noProof/>
            <w:sz w:val="21"/>
          </w:rPr>
          <w:tab/>
        </w:r>
        <w:r w:rsidR="00E710C7" w:rsidRPr="00252D83">
          <w:rPr>
            <w:rStyle w:val="a9"/>
            <w:rFonts w:hint="eastAsia"/>
            <w:noProof/>
          </w:rPr>
          <w:t>二次开发架构</w:t>
        </w:r>
        <w:r w:rsidR="00E710C7">
          <w:rPr>
            <w:noProof/>
            <w:webHidden/>
          </w:rPr>
          <w:tab/>
        </w:r>
        <w:r w:rsidR="00E710C7">
          <w:rPr>
            <w:noProof/>
            <w:webHidden/>
          </w:rPr>
          <w:fldChar w:fldCharType="begin"/>
        </w:r>
        <w:r w:rsidR="00E710C7">
          <w:rPr>
            <w:noProof/>
            <w:webHidden/>
          </w:rPr>
          <w:instrText xml:space="preserve"> PAGEREF _Toc514260766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67" w:history="1">
        <w:r w:rsidR="00E710C7" w:rsidRPr="00252D83">
          <w:rPr>
            <w:rStyle w:val="a9"/>
            <w:noProof/>
          </w:rPr>
          <w:t>4.4</w:t>
        </w:r>
        <w:r w:rsidR="00E710C7">
          <w:rPr>
            <w:rFonts w:asciiTheme="minorHAnsi" w:eastAsiaTheme="minorEastAsia" w:hAnsiTheme="minorHAnsi"/>
            <w:noProof/>
            <w:sz w:val="21"/>
          </w:rPr>
          <w:tab/>
        </w:r>
        <w:r w:rsidR="00E710C7" w:rsidRPr="00252D83">
          <w:rPr>
            <w:rStyle w:val="a9"/>
            <w:rFonts w:hint="eastAsia"/>
            <w:noProof/>
          </w:rPr>
          <w:t>仿真实验方案</w:t>
        </w:r>
        <w:r w:rsidR="00E710C7">
          <w:rPr>
            <w:noProof/>
            <w:webHidden/>
          </w:rPr>
          <w:tab/>
        </w:r>
        <w:r w:rsidR="00E710C7">
          <w:rPr>
            <w:noProof/>
            <w:webHidden/>
          </w:rPr>
          <w:fldChar w:fldCharType="begin"/>
        </w:r>
        <w:r w:rsidR="00E710C7">
          <w:rPr>
            <w:noProof/>
            <w:webHidden/>
          </w:rPr>
          <w:instrText xml:space="preserve"> PAGEREF _Toc514260767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96762F">
      <w:pPr>
        <w:pStyle w:val="20"/>
        <w:tabs>
          <w:tab w:val="left" w:pos="1050"/>
          <w:tab w:val="right" w:leader="dot" w:pos="9060"/>
        </w:tabs>
        <w:ind w:left="480"/>
        <w:rPr>
          <w:rFonts w:asciiTheme="minorHAnsi" w:eastAsiaTheme="minorEastAsia" w:hAnsiTheme="minorHAnsi"/>
          <w:noProof/>
          <w:sz w:val="21"/>
        </w:rPr>
      </w:pPr>
      <w:hyperlink w:anchor="_Toc514260768" w:history="1">
        <w:r w:rsidR="00E710C7" w:rsidRPr="00252D83">
          <w:rPr>
            <w:rStyle w:val="a9"/>
            <w:noProof/>
          </w:rPr>
          <w:t>4.5</w:t>
        </w:r>
        <w:r w:rsidR="00E710C7">
          <w:rPr>
            <w:rFonts w:asciiTheme="minorHAnsi" w:eastAsiaTheme="minorEastAsia" w:hAnsiTheme="minorHAnsi"/>
            <w:noProof/>
            <w:sz w:val="21"/>
          </w:rPr>
          <w:tab/>
        </w:r>
        <w:r w:rsidR="00E710C7" w:rsidRPr="00252D83">
          <w:rPr>
            <w:rStyle w:val="a9"/>
            <w:rFonts w:hint="eastAsia"/>
            <w:noProof/>
          </w:rPr>
          <w:t>本章小结</w:t>
        </w:r>
        <w:r w:rsidR="00E710C7">
          <w:rPr>
            <w:noProof/>
            <w:webHidden/>
          </w:rPr>
          <w:tab/>
        </w:r>
        <w:r w:rsidR="00E710C7">
          <w:rPr>
            <w:noProof/>
            <w:webHidden/>
          </w:rPr>
          <w:fldChar w:fldCharType="begin"/>
        </w:r>
        <w:r w:rsidR="00E710C7">
          <w:rPr>
            <w:noProof/>
            <w:webHidden/>
          </w:rPr>
          <w:instrText xml:space="preserve"> PAGEREF _Toc514260768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96762F">
      <w:pPr>
        <w:pStyle w:val="10"/>
        <w:tabs>
          <w:tab w:val="left" w:pos="1260"/>
          <w:tab w:val="right" w:leader="dot" w:pos="9060"/>
        </w:tabs>
        <w:rPr>
          <w:rFonts w:asciiTheme="minorHAnsi" w:eastAsiaTheme="minorEastAsia" w:hAnsiTheme="minorHAnsi"/>
          <w:noProof/>
          <w:sz w:val="21"/>
        </w:rPr>
      </w:pPr>
      <w:hyperlink w:anchor="_Toc514260769" w:history="1">
        <w:r w:rsidR="00E710C7" w:rsidRPr="00252D83">
          <w:rPr>
            <w:rStyle w:val="a9"/>
            <w:rFonts w:hint="eastAsia"/>
            <w:noProof/>
          </w:rPr>
          <w:t>第五章</w:t>
        </w:r>
        <w:r w:rsidR="00E710C7">
          <w:rPr>
            <w:rFonts w:asciiTheme="minorHAnsi" w:eastAsiaTheme="minorEastAsia" w:hAnsiTheme="minorHAnsi"/>
            <w:noProof/>
            <w:sz w:val="21"/>
          </w:rPr>
          <w:tab/>
        </w:r>
        <w:r w:rsidR="00E710C7" w:rsidRPr="00252D83">
          <w:rPr>
            <w:rStyle w:val="a9"/>
            <w:rFonts w:hint="eastAsia"/>
            <w:noProof/>
          </w:rPr>
          <w:t>仿真结果与讨论</w:t>
        </w:r>
        <w:r w:rsidR="00E710C7">
          <w:rPr>
            <w:noProof/>
            <w:webHidden/>
          </w:rPr>
          <w:tab/>
        </w:r>
        <w:r w:rsidR="00E710C7">
          <w:rPr>
            <w:noProof/>
            <w:webHidden/>
          </w:rPr>
          <w:fldChar w:fldCharType="begin"/>
        </w:r>
        <w:r w:rsidR="00E710C7">
          <w:rPr>
            <w:noProof/>
            <w:webHidden/>
          </w:rPr>
          <w:instrText xml:space="preserve"> PAGEREF _Toc514260769 \h </w:instrText>
        </w:r>
        <w:r w:rsidR="00E710C7">
          <w:rPr>
            <w:noProof/>
            <w:webHidden/>
          </w:rPr>
        </w:r>
        <w:r w:rsidR="00E710C7">
          <w:rPr>
            <w:noProof/>
            <w:webHidden/>
          </w:rPr>
          <w:fldChar w:fldCharType="separate"/>
        </w:r>
        <w:r w:rsidR="00E710C7">
          <w:rPr>
            <w:noProof/>
            <w:webHidden/>
          </w:rPr>
          <w:t>18</w:t>
        </w:r>
        <w:r w:rsidR="00E710C7">
          <w:rPr>
            <w:noProof/>
            <w:webHidden/>
          </w:rPr>
          <w:fldChar w:fldCharType="end"/>
        </w:r>
      </w:hyperlink>
    </w:p>
    <w:p w:rsidR="00E710C7" w:rsidRDefault="0096762F">
      <w:pPr>
        <w:pStyle w:val="10"/>
        <w:tabs>
          <w:tab w:val="left" w:pos="1260"/>
          <w:tab w:val="right" w:leader="dot" w:pos="9060"/>
        </w:tabs>
        <w:rPr>
          <w:rFonts w:asciiTheme="minorHAnsi" w:eastAsiaTheme="minorEastAsia" w:hAnsiTheme="minorHAnsi"/>
          <w:noProof/>
          <w:sz w:val="21"/>
        </w:rPr>
      </w:pPr>
      <w:hyperlink w:anchor="_Toc514260770" w:history="1">
        <w:r w:rsidR="00E710C7" w:rsidRPr="00252D83">
          <w:rPr>
            <w:rStyle w:val="a9"/>
            <w:rFonts w:hint="eastAsia"/>
            <w:noProof/>
          </w:rPr>
          <w:t>第六章</w:t>
        </w:r>
        <w:r w:rsidR="00E710C7">
          <w:rPr>
            <w:rFonts w:asciiTheme="minorHAnsi" w:eastAsiaTheme="minorEastAsia" w:hAnsiTheme="minorHAnsi"/>
            <w:noProof/>
            <w:sz w:val="21"/>
          </w:rPr>
          <w:tab/>
        </w:r>
        <w:r w:rsidR="00E710C7" w:rsidRPr="00252D83">
          <w:rPr>
            <w:rStyle w:val="a9"/>
            <w:rFonts w:hint="eastAsia"/>
            <w:noProof/>
          </w:rPr>
          <w:t>总结</w:t>
        </w:r>
        <w:r w:rsidR="00E710C7">
          <w:rPr>
            <w:noProof/>
            <w:webHidden/>
          </w:rPr>
          <w:tab/>
        </w:r>
        <w:r w:rsidR="00E710C7">
          <w:rPr>
            <w:noProof/>
            <w:webHidden/>
          </w:rPr>
          <w:fldChar w:fldCharType="begin"/>
        </w:r>
        <w:r w:rsidR="00E710C7">
          <w:rPr>
            <w:noProof/>
            <w:webHidden/>
          </w:rPr>
          <w:instrText xml:space="preserve"> PAGEREF _Toc514260770 \h </w:instrText>
        </w:r>
        <w:r w:rsidR="00E710C7">
          <w:rPr>
            <w:noProof/>
            <w:webHidden/>
          </w:rPr>
        </w:r>
        <w:r w:rsidR="00E710C7">
          <w:rPr>
            <w:noProof/>
            <w:webHidden/>
          </w:rPr>
          <w:fldChar w:fldCharType="separate"/>
        </w:r>
        <w:r w:rsidR="00E710C7">
          <w:rPr>
            <w:noProof/>
            <w:webHidden/>
          </w:rPr>
          <w:t>19</w:t>
        </w:r>
        <w:r w:rsidR="00E710C7">
          <w:rPr>
            <w:noProof/>
            <w:webHidden/>
          </w:rPr>
          <w:fldChar w:fldCharType="end"/>
        </w:r>
      </w:hyperlink>
    </w:p>
    <w:p w:rsidR="00E710C7" w:rsidRDefault="0096762F">
      <w:pPr>
        <w:pStyle w:val="10"/>
        <w:tabs>
          <w:tab w:val="right" w:leader="dot" w:pos="9060"/>
        </w:tabs>
        <w:rPr>
          <w:rFonts w:asciiTheme="minorHAnsi" w:eastAsiaTheme="minorEastAsia" w:hAnsiTheme="minorHAnsi"/>
          <w:noProof/>
          <w:sz w:val="21"/>
        </w:rPr>
      </w:pPr>
      <w:hyperlink w:anchor="_Toc514260771" w:history="1">
        <w:r w:rsidR="00E710C7" w:rsidRPr="00252D83">
          <w:rPr>
            <w:rStyle w:val="a9"/>
            <w:rFonts w:hint="eastAsia"/>
            <w:noProof/>
          </w:rPr>
          <w:t>参考文献</w:t>
        </w:r>
        <w:r w:rsidR="00E710C7">
          <w:rPr>
            <w:noProof/>
            <w:webHidden/>
          </w:rPr>
          <w:tab/>
        </w:r>
        <w:r w:rsidR="00E710C7">
          <w:rPr>
            <w:noProof/>
            <w:webHidden/>
          </w:rPr>
          <w:fldChar w:fldCharType="begin"/>
        </w:r>
        <w:r w:rsidR="00E710C7">
          <w:rPr>
            <w:noProof/>
            <w:webHidden/>
          </w:rPr>
          <w:instrText xml:space="preserve"> PAGEREF _Toc514260771 \h </w:instrText>
        </w:r>
        <w:r w:rsidR="00E710C7">
          <w:rPr>
            <w:noProof/>
            <w:webHidden/>
          </w:rPr>
        </w:r>
        <w:r w:rsidR="00E710C7">
          <w:rPr>
            <w:noProof/>
            <w:webHidden/>
          </w:rPr>
          <w:fldChar w:fldCharType="separate"/>
        </w:r>
        <w:r w:rsidR="00E710C7">
          <w:rPr>
            <w:noProof/>
            <w:webHidden/>
          </w:rPr>
          <w:t>1</w:t>
        </w:r>
        <w:r w:rsidR="00E710C7">
          <w:rPr>
            <w:noProof/>
            <w:webHidden/>
          </w:rPr>
          <w:fldChar w:fldCharType="end"/>
        </w:r>
      </w:hyperlink>
    </w:p>
    <w:p w:rsidR="00E710C7" w:rsidRDefault="0096762F">
      <w:pPr>
        <w:pStyle w:val="10"/>
        <w:tabs>
          <w:tab w:val="right" w:leader="dot" w:pos="9060"/>
        </w:tabs>
        <w:rPr>
          <w:rFonts w:asciiTheme="minorHAnsi" w:eastAsiaTheme="minorEastAsia" w:hAnsiTheme="minorHAnsi"/>
          <w:noProof/>
          <w:sz w:val="21"/>
        </w:rPr>
      </w:pPr>
      <w:hyperlink w:anchor="_Toc514260772" w:history="1">
        <w:r w:rsidR="00E710C7" w:rsidRPr="00252D83">
          <w:rPr>
            <w:rStyle w:val="a9"/>
            <w:rFonts w:hint="eastAsia"/>
            <w:noProof/>
          </w:rPr>
          <w:t>致谢</w:t>
        </w:r>
        <w:r w:rsidR="00E710C7">
          <w:rPr>
            <w:noProof/>
            <w:webHidden/>
          </w:rPr>
          <w:tab/>
        </w:r>
        <w:r w:rsidR="00E710C7">
          <w:rPr>
            <w:noProof/>
            <w:webHidden/>
          </w:rPr>
          <w:fldChar w:fldCharType="begin"/>
        </w:r>
        <w:r w:rsidR="00E710C7">
          <w:rPr>
            <w:noProof/>
            <w:webHidden/>
          </w:rPr>
          <w:instrText xml:space="preserve"> PAGEREF _Toc514260772 \h </w:instrText>
        </w:r>
        <w:r w:rsidR="00E710C7">
          <w:rPr>
            <w:noProof/>
            <w:webHidden/>
          </w:rPr>
        </w:r>
        <w:r w:rsidR="00E710C7">
          <w:rPr>
            <w:noProof/>
            <w:webHidden/>
          </w:rPr>
          <w:fldChar w:fldCharType="separate"/>
        </w:r>
        <w:r w:rsidR="00E710C7">
          <w:rPr>
            <w:noProof/>
            <w:webHidden/>
          </w:rPr>
          <w:t>3</w:t>
        </w:r>
        <w:r w:rsidR="00E710C7">
          <w:rPr>
            <w:noProof/>
            <w:webHidden/>
          </w:rPr>
          <w:fldChar w:fldCharType="end"/>
        </w:r>
      </w:hyperlink>
    </w:p>
    <w:p w:rsidR="00FF66C4" w:rsidRDefault="0024115F">
      <w:pPr>
        <w:ind w:firstLine="560"/>
      </w:pPr>
      <w:r>
        <w:rPr>
          <w:rFonts w:eastAsia="黑体"/>
          <w:sz w:val="28"/>
        </w:rPr>
        <w:fldChar w:fldCharType="end"/>
      </w:r>
    </w:p>
    <w:p w:rsidR="00FF66C4" w:rsidRDefault="00FF66C4">
      <w:pPr>
        <w:ind w:firstLine="480"/>
      </w:pPr>
    </w:p>
    <w:p w:rsidR="00FF66C4" w:rsidRDefault="00FF66C4">
      <w:pPr>
        <w:ind w:firstLine="480"/>
        <w:sectPr w:rsidR="00FF66C4" w:rsidSect="00FF3D68">
          <w:footerReference w:type="default" r:id="rId13"/>
          <w:pgSz w:w="11906" w:h="16838"/>
          <w:pgMar w:top="1418" w:right="1418" w:bottom="1418" w:left="1418" w:header="851" w:footer="992" w:gutter="0"/>
          <w:pgNumType w:fmt="upperRoman" w:start="1"/>
          <w:cols w:space="425"/>
          <w:docGrid w:type="lines" w:linePitch="326"/>
        </w:sectPr>
      </w:pPr>
    </w:p>
    <w:p w:rsidR="00FF66C4" w:rsidRDefault="00FB60CF" w:rsidP="00B235C5">
      <w:pPr>
        <w:pStyle w:val="1"/>
      </w:pPr>
      <w:bookmarkStart w:id="3" w:name="_Toc514260737"/>
      <w:r>
        <w:lastRenderedPageBreak/>
        <w:t>绪论</w:t>
      </w:r>
      <w:bookmarkEnd w:id="3"/>
    </w:p>
    <w:p w:rsidR="00FB60CF" w:rsidRDefault="00FB60CF" w:rsidP="00B235C5">
      <w:pPr>
        <w:pStyle w:val="2"/>
      </w:pPr>
      <w:bookmarkStart w:id="4" w:name="_Toc514260738"/>
      <w:r w:rsidRPr="00FB60CF">
        <w:rPr>
          <w:rFonts w:hint="eastAsia"/>
        </w:rPr>
        <w:t>引言</w:t>
      </w:r>
      <w:bookmarkEnd w:id="4"/>
    </w:p>
    <w:p w:rsidR="00ED3893" w:rsidRDefault="00ED3893" w:rsidP="00ED3893">
      <w:pPr>
        <w:ind w:firstLine="420"/>
      </w:pPr>
      <w:r>
        <w:t>根据我国</w:t>
      </w:r>
      <w:r>
        <w:rPr>
          <w:rFonts w:hint="eastAsia"/>
        </w:rPr>
        <w:t>《公路工程技术标准》（</w:t>
      </w:r>
      <w:r w:rsidRPr="00C032B4">
        <w:t>JTG B01-2014</w:t>
      </w:r>
      <w:r>
        <w:rPr>
          <w:rFonts w:hint="eastAsia"/>
        </w:rPr>
        <w:t>）</w:t>
      </w:r>
      <w:r>
        <w:t>的定义</w:t>
      </w:r>
      <w:r>
        <w:rPr>
          <w:rFonts w:hint="eastAsia"/>
        </w:rPr>
        <w:t>，</w:t>
      </w:r>
      <w:r>
        <w:t>高速公路是指</w:t>
      </w:r>
      <w:r w:rsidRPr="00C032B4">
        <w:rPr>
          <w:rFonts w:hint="eastAsia"/>
        </w:rPr>
        <w:t>“能适应年平均昼夜小客车交通量为</w:t>
      </w:r>
      <w:r w:rsidRPr="00C032B4">
        <w:rPr>
          <w:rFonts w:hint="eastAsia"/>
        </w:rPr>
        <w:t>25000</w:t>
      </w:r>
      <w:r w:rsidRPr="00C032B4">
        <w:rPr>
          <w:rFonts w:hint="eastAsia"/>
        </w:rPr>
        <w:t>辆以上、专供汽车分道高速行驶、并全部控制出入的公路</w:t>
      </w:r>
      <w:r>
        <w:rPr>
          <w:rFonts w:hint="eastAsia"/>
        </w:rPr>
        <w:t>。</w:t>
      </w:r>
      <w:r w:rsidRPr="00C032B4">
        <w:rPr>
          <w:rFonts w:hint="eastAsia"/>
        </w:rPr>
        <w:t>”</w:t>
      </w:r>
      <w:r>
        <w:rPr>
          <w:rFonts w:hint="eastAsia"/>
        </w:rPr>
        <w:t>自</w:t>
      </w:r>
      <w:r>
        <w:rPr>
          <w:rFonts w:hint="eastAsia"/>
        </w:rPr>
        <w:t>198</w:t>
      </w:r>
      <w:r>
        <w:t>8</w:t>
      </w:r>
      <w:r>
        <w:rPr>
          <w:rFonts w:hint="eastAsia"/>
        </w:rPr>
        <w:t>年我国大陆建成首条高速公路——沪嘉高速公路以来，我国高速公路网络得到了长足的发展，截至</w:t>
      </w:r>
      <w:r>
        <w:rPr>
          <w:rFonts w:hint="eastAsia"/>
        </w:rPr>
        <w:t>2017</w:t>
      </w:r>
      <w:r>
        <w:rPr>
          <w:rFonts w:hint="eastAsia"/>
        </w:rPr>
        <w:t>年</w:t>
      </w:r>
      <w:r>
        <w:rPr>
          <w:rFonts w:hint="eastAsia"/>
        </w:rPr>
        <w:t>7</w:t>
      </w:r>
      <w:r>
        <w:rPr>
          <w:rFonts w:hint="eastAsia"/>
        </w:rPr>
        <w:t>月，我国高速公路通车里程已经达到</w:t>
      </w:r>
      <w:r>
        <w:rPr>
          <w:rFonts w:hint="eastAsia"/>
        </w:rPr>
        <w:t>13.1</w:t>
      </w:r>
      <w:r>
        <w:rPr>
          <w:rFonts w:hint="eastAsia"/>
        </w:rPr>
        <w:t>万公里，居世界第一。</w:t>
      </w:r>
    </w:p>
    <w:p w:rsidR="00ED3893" w:rsidRDefault="00ED3893" w:rsidP="00ED3893">
      <w:pPr>
        <w:ind w:firstLine="420"/>
      </w:pPr>
      <w:r>
        <w:rPr>
          <w:rFonts w:hint="eastAsia"/>
        </w:rPr>
        <w:t>然而，随着我国经济发展水平的不断提高，高速公路的车流量不断增长，高速公路拥堵事件的发生也越趋频繁。与一般的城市道路相比，高速公路具有全封闭、控制出入、对向分隔行驶等特点，尤其是高速公路相邻出入口之间的距离和城市道路相比大幅增加，导致拥堵事件发生时车辆绕行困难，难以疏导。另外，拥堵事件的发生使车流速度在车辆排队队尾处发生突变，可能诱发追尾等次生事故。</w:t>
      </w:r>
    </w:p>
    <w:p w:rsidR="00490648" w:rsidRPr="00C2764D" w:rsidRDefault="00ED3893" w:rsidP="00C2764D">
      <w:pPr>
        <w:ind w:firstLine="420"/>
      </w:pPr>
      <w:r>
        <w:rPr>
          <w:rFonts w:hint="eastAsia"/>
        </w:rPr>
        <w:t>另一方面，拥堵事件具有不断蔓延发展的特性。如果对于拥堵事件的发展不加以管控，任由其发展，拥堵区间会不断增长，甚至通过出入口和互通立交蔓延到其他高速公路和地方路，造成更大范围的拥堵事件。因此，对于高速公路拥堵事件的管控方法进行研究，对于确保高速公路畅通快捷、保证通行效率，具有重要的现实意义。</w:t>
      </w:r>
    </w:p>
    <w:p w:rsidR="00FB60CF" w:rsidRDefault="00FB60CF" w:rsidP="00CA3B4B">
      <w:pPr>
        <w:pStyle w:val="2"/>
      </w:pPr>
      <w:bookmarkStart w:id="5" w:name="_Toc514260739"/>
      <w:r w:rsidRPr="00FB60CF">
        <w:t>研究背景</w:t>
      </w:r>
      <w:bookmarkEnd w:id="5"/>
    </w:p>
    <w:p w:rsidR="00C2764D" w:rsidRDefault="00C2764D" w:rsidP="00B235C5">
      <w:pPr>
        <w:ind w:firstLine="420"/>
        <w:rPr>
          <w:bCs/>
        </w:rPr>
      </w:pPr>
      <w:r>
        <w:rPr>
          <w:rFonts w:hint="eastAsia"/>
          <w:bCs/>
        </w:rPr>
        <w:t>现存的高速公路交通拥堵事件管控措施主要有匝道控制、可变限速和提前分流疏导等</w:t>
      </w:r>
      <w:r>
        <w:rPr>
          <w:rFonts w:hint="eastAsia"/>
          <w:bCs/>
        </w:rPr>
        <w:t>3</w:t>
      </w:r>
      <w:r>
        <w:rPr>
          <w:rFonts w:hint="eastAsia"/>
          <w:bCs/>
        </w:rPr>
        <w:t>种。匝道控制自上世纪</w:t>
      </w:r>
      <w:r>
        <w:rPr>
          <w:rFonts w:hint="eastAsia"/>
          <w:bCs/>
        </w:rPr>
        <w:t>60</w:t>
      </w:r>
      <w:r>
        <w:rPr>
          <w:rFonts w:hint="eastAsia"/>
          <w:bCs/>
        </w:rPr>
        <w:t>年代起便有实际应有的例子，目前在北美、欧洲和大洋洲等地区有广泛应用，对缓解高速公路拥堵有良好效果。其算法从初期的定时控制式演变到单点的闭环反馈控制，再发展到多匝道协调控制，经历了由点到面的发展过程；可变限速同样在上世纪</w:t>
      </w:r>
      <w:r>
        <w:rPr>
          <w:rFonts w:hint="eastAsia"/>
          <w:bCs/>
        </w:rPr>
        <w:t>60</w:t>
      </w:r>
      <w:r>
        <w:rPr>
          <w:rFonts w:hint="eastAsia"/>
          <w:bCs/>
        </w:rPr>
        <w:t>年代开始有实际应用，目前主要分布在英国、美国、新西兰和澳大利亚等国家和地区，在缓解瓶颈效应和预防追尾事故等方面有突出的作用。</w:t>
      </w:r>
      <w:r w:rsidR="004943EE">
        <w:rPr>
          <w:rFonts w:hint="eastAsia"/>
          <w:bCs/>
        </w:rPr>
        <w:t>从公开资料来看，目前我国的合肥、西安等城市</w:t>
      </w:r>
      <w:r w:rsidR="00B02A50">
        <w:rPr>
          <w:rFonts w:hint="eastAsia"/>
          <w:bCs/>
        </w:rPr>
        <w:t>的高速公路</w:t>
      </w:r>
      <w:r w:rsidR="004943EE">
        <w:rPr>
          <w:rFonts w:hint="eastAsia"/>
          <w:bCs/>
        </w:rPr>
        <w:t>也有可变限速的试点工程，</w:t>
      </w:r>
      <w:r w:rsidR="00B02A50">
        <w:rPr>
          <w:rFonts w:hint="eastAsia"/>
          <w:bCs/>
        </w:rPr>
        <w:t>但其出</w:t>
      </w:r>
      <w:r w:rsidR="00B02A50">
        <w:rPr>
          <w:rFonts w:hint="eastAsia"/>
          <w:bCs/>
        </w:rPr>
        <w:lastRenderedPageBreak/>
        <w:t>发点只要是保证交通安全，</w:t>
      </w:r>
      <w:r w:rsidR="004943EE">
        <w:rPr>
          <w:rFonts w:hint="eastAsia"/>
          <w:bCs/>
        </w:rPr>
        <w:t>其主要目的是在秋冬雨雪天气导致路面湿滑和能见度下降的情况下，使机动车能以安全车速行驶，防止车速过快引发交通事故，同时避免动辄封路分流，给市民出行造成不便，而不是从控制交通拥堵规模</w:t>
      </w:r>
      <w:r w:rsidR="00B02A50">
        <w:rPr>
          <w:rFonts w:hint="eastAsia"/>
          <w:bCs/>
        </w:rPr>
        <w:t>、缓解瓶颈效应</w:t>
      </w:r>
      <w:r w:rsidR="004943EE">
        <w:rPr>
          <w:rFonts w:hint="eastAsia"/>
          <w:bCs/>
        </w:rPr>
        <w:t>的角度出发的。</w:t>
      </w:r>
    </w:p>
    <w:p w:rsidR="000272DF" w:rsidRDefault="00C2764D" w:rsidP="000272DF">
      <w:pPr>
        <w:ind w:firstLine="420"/>
        <w:rPr>
          <w:bCs/>
        </w:rPr>
      </w:pPr>
      <w:r>
        <w:rPr>
          <w:rFonts w:hint="eastAsia"/>
          <w:bCs/>
        </w:rPr>
        <w:t>提前分流在我国多应用于高速公路发生大范围长距离拥堵，或者在恶劣天气下不具备安全通行条件时，由交通管理部门根据应急预案或临场进行决策，决定提前分流实施的方案，阻止</w:t>
      </w:r>
      <w:r w:rsidR="000272DF">
        <w:rPr>
          <w:rFonts w:hint="eastAsia"/>
          <w:bCs/>
        </w:rPr>
        <w:t>或尽量减少</w:t>
      </w:r>
      <w:r>
        <w:rPr>
          <w:rFonts w:hint="eastAsia"/>
          <w:bCs/>
        </w:rPr>
        <w:t>车流进入问题路段。</w:t>
      </w:r>
      <w:r w:rsidR="000272DF">
        <w:rPr>
          <w:rFonts w:hint="eastAsia"/>
          <w:bCs/>
        </w:rPr>
        <w:t>分流指令或者建议信息一般通过设置在高速公路上的可变情报板（</w:t>
      </w:r>
      <w:r w:rsidR="000272DF">
        <w:rPr>
          <w:rFonts w:hint="eastAsia"/>
          <w:bCs/>
        </w:rPr>
        <w:t>V</w:t>
      </w:r>
      <w:r w:rsidR="000272DF">
        <w:rPr>
          <w:bCs/>
        </w:rPr>
        <w:t>MS</w:t>
      </w:r>
      <w:r w:rsidR="000272DF">
        <w:rPr>
          <w:rFonts w:hint="eastAsia"/>
          <w:bCs/>
        </w:rPr>
        <w:t>）告知驾驶员，同时告知驾驶员引起分流的原因（拥堵、交通事故、施工等）并提供简单的替代路线方案，由驾驶员根据各种不同选择所需的出行时间等因素决定是否绕行。对于不具备通行条件，必须全部分流的情况，一般由交通管理部门派员到现场封路，引导车辆下高速。</w:t>
      </w:r>
      <w:r>
        <w:rPr>
          <w:rFonts w:hint="eastAsia"/>
          <w:bCs/>
        </w:rPr>
        <w:t>如果是节假日等进行常态化分流的时间节点，一般会在该时间节点前提前公布分流方案和替代路线，方便驾驶员决策。</w:t>
      </w:r>
    </w:p>
    <w:p w:rsidR="00FE5149" w:rsidRPr="004943EE" w:rsidRDefault="00FE5149" w:rsidP="000272DF">
      <w:pPr>
        <w:ind w:firstLine="420"/>
        <w:rPr>
          <w:bCs/>
        </w:rPr>
      </w:pPr>
      <w:r>
        <w:rPr>
          <w:bCs/>
        </w:rPr>
        <w:t>总的来说</w:t>
      </w:r>
      <w:r>
        <w:rPr>
          <w:rFonts w:hint="eastAsia"/>
          <w:bCs/>
        </w:rPr>
        <w:t>，</w:t>
      </w:r>
      <w:r>
        <w:rPr>
          <w:bCs/>
        </w:rPr>
        <w:t>匝道控制和可变限速的决策已经各自有自动化控制的算法</w:t>
      </w:r>
      <w:r>
        <w:rPr>
          <w:rFonts w:hint="eastAsia"/>
          <w:bCs/>
        </w:rPr>
        <w:t>，</w:t>
      </w:r>
      <w:r>
        <w:rPr>
          <w:bCs/>
        </w:rPr>
        <w:t>并大规模投入实际应用</w:t>
      </w:r>
      <w:r>
        <w:rPr>
          <w:rFonts w:hint="eastAsia"/>
          <w:bCs/>
        </w:rPr>
        <w:t>，</w:t>
      </w:r>
      <w:r>
        <w:rPr>
          <w:bCs/>
        </w:rPr>
        <w:t>取得了不俗的效果</w:t>
      </w:r>
      <w:r>
        <w:rPr>
          <w:rFonts w:hint="eastAsia"/>
          <w:bCs/>
        </w:rPr>
        <w:t>，</w:t>
      </w:r>
      <w:r>
        <w:rPr>
          <w:bCs/>
        </w:rPr>
        <w:t>然而提前分流</w:t>
      </w:r>
      <w:r>
        <w:rPr>
          <w:rFonts w:hint="eastAsia"/>
          <w:bCs/>
        </w:rPr>
        <w:t>目前依然在很大程度上依赖于人工决策或者事前决定的应急预案。</w:t>
      </w:r>
    </w:p>
    <w:p w:rsidR="00FB60CF" w:rsidRDefault="00FB60CF" w:rsidP="00B235C5">
      <w:pPr>
        <w:pStyle w:val="2"/>
      </w:pPr>
      <w:bookmarkStart w:id="6" w:name="_Toc514260740"/>
      <w:r w:rsidRPr="00FB60CF">
        <w:t>研究现状</w:t>
      </w:r>
      <w:bookmarkEnd w:id="6"/>
    </w:p>
    <w:p w:rsidR="00B235C5" w:rsidRDefault="00B235C5" w:rsidP="00B235C5">
      <w:pPr>
        <w:ind w:firstLine="420"/>
      </w:pPr>
      <w:r>
        <w:t>高速公路系统是一个人</w:t>
      </w:r>
      <w:r>
        <w:rPr>
          <w:rFonts w:hint="eastAsia"/>
        </w:rPr>
        <w:t>—</w:t>
      </w:r>
      <w:r>
        <w:t>车</w:t>
      </w:r>
      <w:r>
        <w:rPr>
          <w:rFonts w:hint="eastAsia"/>
        </w:rPr>
        <w:t>—</w:t>
      </w:r>
      <w:r>
        <w:t>路相互作用的</w:t>
      </w:r>
      <w:r>
        <w:rPr>
          <w:rFonts w:hint="eastAsia"/>
        </w:rPr>
        <w:t>复杂</w:t>
      </w:r>
      <w:r>
        <w:t>系统</w:t>
      </w:r>
      <w:r>
        <w:rPr>
          <w:rFonts w:hint="eastAsia"/>
        </w:rPr>
        <w:t>，</w:t>
      </w:r>
      <w:r>
        <w:t>可以认为高速公路的流量</w:t>
      </w:r>
      <w:r>
        <w:rPr>
          <w:rFonts w:hint="eastAsia"/>
        </w:rPr>
        <w:t>、</w:t>
      </w:r>
      <w:r>
        <w:t>速度</w:t>
      </w:r>
      <w:r>
        <w:rPr>
          <w:rFonts w:hint="eastAsia"/>
        </w:rPr>
        <w:t>、</w:t>
      </w:r>
      <w:r>
        <w:t>密度等变量为系统的状态变量</w:t>
      </w:r>
      <w:r>
        <w:rPr>
          <w:rFonts w:hint="eastAsia"/>
        </w:rPr>
        <w:t>，</w:t>
      </w:r>
      <w:r>
        <w:t>而拥堵事件的发生可以视作高速公路系统的性能指标下降</w:t>
      </w:r>
      <w:r>
        <w:rPr>
          <w:rFonts w:hint="eastAsia"/>
        </w:rPr>
        <w:t>。</w:t>
      </w:r>
      <w:r>
        <w:t>对高速公路的拥堵事件进行管控</w:t>
      </w:r>
      <w:r>
        <w:rPr>
          <w:rFonts w:hint="eastAsia"/>
        </w:rPr>
        <w:t>，</w:t>
      </w:r>
      <w:r>
        <w:t>其实质是</w:t>
      </w:r>
      <w:r>
        <w:rPr>
          <w:rFonts w:hint="eastAsia"/>
        </w:rPr>
        <w:t>利用</w:t>
      </w:r>
      <w:r>
        <w:t>自动控制等技术</w:t>
      </w:r>
      <w:r>
        <w:rPr>
          <w:rFonts w:hint="eastAsia"/>
        </w:rPr>
        <w:t>，</w:t>
      </w:r>
      <w:r>
        <w:t>把高速公路系统</w:t>
      </w:r>
      <w:r>
        <w:rPr>
          <w:rFonts w:hint="eastAsia"/>
        </w:rPr>
        <w:t>作为</w:t>
      </w:r>
      <w:r>
        <w:t>一个可控的优化运行系统进行优化</w:t>
      </w:r>
      <w:r>
        <w:rPr>
          <w:rFonts w:hint="eastAsia"/>
        </w:rPr>
        <w:t>。</w:t>
      </w:r>
      <w:r w:rsidR="00F105F2">
        <w:fldChar w:fldCharType="begin"/>
      </w:r>
      <w:r w:rsidR="00F105F2">
        <w:instrText xml:space="preserve"> ADDIN NE.Ref.{12A2CF51-D0BF-4867-96BA-9EE20BE15D6B}</w:instrText>
      </w:r>
      <w:r w:rsidR="00F105F2">
        <w:fldChar w:fldCharType="separate"/>
      </w:r>
      <w:r w:rsidR="001E3056">
        <w:rPr>
          <w:rFonts w:cs="Times New Roman"/>
          <w:color w:val="080000"/>
          <w:kern w:val="0"/>
          <w:szCs w:val="24"/>
          <w:vertAlign w:val="superscript"/>
        </w:rPr>
        <w:t>[1]</w:t>
      </w:r>
      <w:r w:rsidR="00F105F2">
        <w:fldChar w:fldCharType="end"/>
      </w:r>
    </w:p>
    <w:p w:rsidR="00B235C5" w:rsidRDefault="00B235C5" w:rsidP="00B235C5">
      <w:pPr>
        <w:pStyle w:val="3"/>
      </w:pPr>
      <w:bookmarkStart w:id="7" w:name="_Toc514260741"/>
      <w:r>
        <w:rPr>
          <w:rFonts w:hint="eastAsia"/>
        </w:rPr>
        <w:t>拥堵事件管控方法</w:t>
      </w:r>
      <w:bookmarkEnd w:id="7"/>
    </w:p>
    <w:p w:rsidR="00B235C5" w:rsidRDefault="00B235C5" w:rsidP="00B235C5">
      <w:pPr>
        <w:ind w:firstLine="420"/>
      </w:pPr>
      <w:r>
        <w:rPr>
          <w:rFonts w:hint="eastAsia"/>
        </w:rPr>
        <w:t>对高速公路进行管控的方法主要有匝道控制、可变限速和提前分流等</w:t>
      </w:r>
      <w:r>
        <w:rPr>
          <w:rFonts w:hint="eastAsia"/>
        </w:rPr>
        <w:t>3</w:t>
      </w:r>
      <w:r>
        <w:rPr>
          <w:rFonts w:hint="eastAsia"/>
        </w:rPr>
        <w:t>种。</w:t>
      </w:r>
    </w:p>
    <w:p w:rsidR="00B235C5" w:rsidRDefault="00B235C5" w:rsidP="00B235C5">
      <w:pPr>
        <w:ind w:firstLine="420"/>
      </w:pPr>
      <w:r>
        <w:t>匝道控制</w:t>
      </w:r>
      <w:r>
        <w:rPr>
          <w:rFonts w:hint="eastAsia"/>
        </w:rPr>
        <w:t>（</w:t>
      </w:r>
      <w:r>
        <w:rPr>
          <w:rFonts w:hint="eastAsia"/>
        </w:rPr>
        <w:t>Ramp metering</w:t>
      </w:r>
      <w:r>
        <w:rPr>
          <w:rFonts w:hint="eastAsia"/>
        </w:rPr>
        <w:t>）是指在匝道设置交通灯，根据主线的运行情况实时计算调节率，对匝道车辆进行间歇性放行，优化高速公路系统的性能指标的一种管控方法。匝道控制在英、美、法、德等国均有应用，在实际工程中能有效改善高速公路主线交通拥挤。</w:t>
      </w:r>
    </w:p>
    <w:p w:rsidR="00B235C5" w:rsidRDefault="00B235C5" w:rsidP="00B235C5">
      <w:pPr>
        <w:ind w:firstLine="420"/>
      </w:pPr>
      <w:r>
        <w:rPr>
          <w:rFonts w:hint="eastAsia"/>
        </w:rPr>
        <w:t>匝道控制可划分为静态匝道控制和动态匝道控制两类。前者一般可归结为一个线性</w:t>
      </w:r>
      <w:r>
        <w:rPr>
          <w:rFonts w:hint="eastAsia"/>
        </w:rPr>
        <w:lastRenderedPageBreak/>
        <w:t>规划模型，在算法复杂度上具有很好的实时性；但是这类控制方法只能使用历史数据，容易产生方案老化，对各种扰动也非常敏感，不能适应突发的拥堵事件。</w:t>
      </w:r>
      <w:r w:rsidR="00F105F2">
        <w:fldChar w:fldCharType="begin"/>
      </w:r>
      <w:r w:rsidR="00F105F2">
        <w:instrText xml:space="preserve"> ADDIN NE.Ref.{C4E0F06D-A6CF-49E5-9CEA-256BC4A71931}</w:instrText>
      </w:r>
      <w:r w:rsidR="00F105F2">
        <w:fldChar w:fldCharType="separate"/>
      </w:r>
      <w:r w:rsidR="001E3056">
        <w:rPr>
          <w:rFonts w:cs="Times New Roman"/>
          <w:color w:val="080000"/>
          <w:kern w:val="0"/>
          <w:szCs w:val="24"/>
          <w:vertAlign w:val="superscript"/>
        </w:rPr>
        <w:t>[2]</w:t>
      </w:r>
      <w:r w:rsidR="00F105F2">
        <w:fldChar w:fldCharType="end"/>
      </w:r>
    </w:p>
    <w:p w:rsidR="00B235C5" w:rsidRDefault="00B02A50" w:rsidP="00B235C5">
      <w:pPr>
        <w:ind w:firstLine="420"/>
      </w:pPr>
      <w:r>
        <w:rPr>
          <w:rFonts w:hint="eastAsia"/>
        </w:rPr>
        <w:t>为了提高算法的实时性，</w:t>
      </w:r>
      <w:r w:rsidR="00B235C5">
        <w:rPr>
          <w:rFonts w:hint="eastAsia"/>
        </w:rPr>
        <w:t>动态匝道控制方案被提出。动态匝道控制分为本地匝道控制和多匝道协调控制两种。本地匝道控制的作用范围在单个匝道以及其上下游路段，实时检测上下游路段的交通流状态来计算匝道控制的控制率，可大致分为需求——容量策略、占有率策略和线性状态调节控制（</w:t>
      </w:r>
      <w:r w:rsidR="00B235C5">
        <w:rPr>
          <w:rFonts w:hint="eastAsia"/>
        </w:rPr>
        <w:t>ALINEA</w:t>
      </w:r>
      <w:r w:rsidR="00B235C5">
        <w:rPr>
          <w:rFonts w:hint="eastAsia"/>
        </w:rPr>
        <w:t>）</w:t>
      </w:r>
      <w:r w:rsidR="00B235C5">
        <w:rPr>
          <w:rFonts w:hint="eastAsia"/>
        </w:rPr>
        <w:t>3</w:t>
      </w:r>
      <w:r w:rsidR="00B235C5">
        <w:rPr>
          <w:rFonts w:hint="eastAsia"/>
        </w:rPr>
        <w:t>种。</w:t>
      </w:r>
      <w:r w:rsidR="00F105F2">
        <w:fldChar w:fldCharType="begin"/>
      </w:r>
      <w:r w:rsidR="00F105F2">
        <w:instrText xml:space="preserve"> ADDIN NE.Ref.{440748B7-0835-451A-AF2D-D5925FF77FA3}</w:instrText>
      </w:r>
      <w:r w:rsidR="00F105F2">
        <w:fldChar w:fldCharType="separate"/>
      </w:r>
      <w:r w:rsidR="001E3056">
        <w:rPr>
          <w:rFonts w:cs="Times New Roman"/>
          <w:color w:val="080000"/>
          <w:kern w:val="0"/>
          <w:szCs w:val="24"/>
          <w:vertAlign w:val="superscript"/>
        </w:rPr>
        <w:t>[2, 3]</w:t>
      </w:r>
      <w:r w:rsidR="00F105F2">
        <w:fldChar w:fldCharType="end"/>
      </w:r>
      <w:r w:rsidR="00B235C5">
        <w:rPr>
          <w:rFonts w:hint="eastAsia"/>
        </w:rPr>
        <w:t>前两种依然是对扰动非常敏感的开环控制策略，而</w:t>
      </w:r>
      <w:r w:rsidR="00B235C5">
        <w:rPr>
          <w:rFonts w:hint="eastAsia"/>
        </w:rPr>
        <w:t>ALINEA</w:t>
      </w:r>
      <w:r w:rsidR="00B235C5">
        <w:rPr>
          <w:rFonts w:hint="eastAsia"/>
        </w:rPr>
        <w:t>是一种闭环控制策略，具有算法简单、高鲁棒性的特点</w:t>
      </w:r>
      <w:r w:rsidR="00F105F2">
        <w:fldChar w:fldCharType="begin"/>
      </w:r>
      <w:r w:rsidR="00F105F2">
        <w:instrText xml:space="preserve"> ADDIN NE.Ref.{CC194662-4B98-4C4F-B8E5-29E584CB4098}</w:instrText>
      </w:r>
      <w:r w:rsidR="00F105F2">
        <w:fldChar w:fldCharType="separate"/>
      </w:r>
      <w:r w:rsidR="001E3056">
        <w:rPr>
          <w:rFonts w:cs="Times New Roman"/>
          <w:color w:val="080000"/>
          <w:kern w:val="0"/>
          <w:szCs w:val="24"/>
          <w:vertAlign w:val="superscript"/>
        </w:rPr>
        <w:t>[3, 4]</w:t>
      </w:r>
      <w:r w:rsidR="00F105F2">
        <w:fldChar w:fldCharType="end"/>
      </w:r>
      <w:r>
        <w:rPr>
          <w:rFonts w:hint="eastAsia"/>
        </w:rPr>
        <w:t>。</w:t>
      </w:r>
    </w:p>
    <w:p w:rsidR="00B235C5" w:rsidRDefault="00B235C5" w:rsidP="00B235C5">
      <w:pPr>
        <w:ind w:firstLine="420"/>
      </w:pPr>
      <w:r>
        <w:rPr>
          <w:rFonts w:hint="eastAsia"/>
        </w:rPr>
        <w:t>本地</w:t>
      </w:r>
      <w:r>
        <w:t>协调控制没有考虑到各匝道之间需求不均等因素</w:t>
      </w:r>
      <w:r>
        <w:rPr>
          <w:rFonts w:hint="eastAsia"/>
        </w:rPr>
        <w:t>，忽略了</w:t>
      </w:r>
      <w:r>
        <w:t>高速公路不同匝道之间的内在联系</w:t>
      </w:r>
      <w:r>
        <w:rPr>
          <w:rFonts w:hint="eastAsia"/>
        </w:rPr>
        <w:t>。</w:t>
      </w:r>
      <w:r>
        <w:t>为了解决这一弊端</w:t>
      </w:r>
      <w:r>
        <w:rPr>
          <w:rFonts w:hint="eastAsia"/>
        </w:rPr>
        <w:t>，</w:t>
      </w:r>
      <w:r>
        <w:t>有学者又提出了各种多匝道协调控制算法</w:t>
      </w:r>
      <w:r>
        <w:rPr>
          <w:rFonts w:hint="eastAsia"/>
        </w:rPr>
        <w:t>，</w:t>
      </w:r>
      <w:r>
        <w:t>其主要思想是对不同匝道之间的通行需求进行平衡</w:t>
      </w:r>
      <w:r>
        <w:rPr>
          <w:rFonts w:hint="eastAsia"/>
        </w:rPr>
        <w:t>，增大排队较长的匝道的放行率，减少排队较少的匝道的放行率。典型的算法主要有明尼苏达算法（</w:t>
      </w:r>
      <w:r>
        <w:rPr>
          <w:rFonts w:hint="eastAsia"/>
        </w:rPr>
        <w:t>Zone</w:t>
      </w:r>
      <w:r>
        <w:rPr>
          <w:rFonts w:hint="eastAsia"/>
        </w:rPr>
        <w:t>）、华盛顿算法（</w:t>
      </w:r>
      <w:r>
        <w:rPr>
          <w:rFonts w:hint="eastAsia"/>
        </w:rPr>
        <w:t>Bottleneck</w:t>
      </w:r>
      <w:r>
        <w:rPr>
          <w:rFonts w:hint="eastAsia"/>
        </w:rPr>
        <w:t>）、系统感应匝道控制算法（</w:t>
      </w:r>
      <w:r>
        <w:rPr>
          <w:rFonts w:hint="eastAsia"/>
        </w:rPr>
        <w:t>SWARM</w:t>
      </w:r>
      <w:r>
        <w:rPr>
          <w:rFonts w:hint="eastAsia"/>
        </w:rPr>
        <w:t>）和模糊逻辑控制等</w:t>
      </w:r>
      <w:r>
        <w:rPr>
          <w:rFonts w:hint="eastAsia"/>
        </w:rPr>
        <w:t>4</w:t>
      </w:r>
      <w:r>
        <w:rPr>
          <w:rFonts w:hint="eastAsia"/>
        </w:rPr>
        <w:t>种。</w:t>
      </w:r>
    </w:p>
    <w:p w:rsidR="00B235C5" w:rsidRDefault="00B235C5" w:rsidP="00B235C5">
      <w:pPr>
        <w:ind w:firstLine="420"/>
      </w:pPr>
      <w:r>
        <w:t>总的来说</w:t>
      </w:r>
      <w:r>
        <w:rPr>
          <w:rFonts w:hint="eastAsia"/>
        </w:rPr>
        <w:t>，</w:t>
      </w:r>
      <w:r>
        <w:t>匝道控制算法经历了由点到面的发展过程</w:t>
      </w:r>
      <w:r>
        <w:rPr>
          <w:rFonts w:hint="eastAsia"/>
        </w:rPr>
        <w:t>，</w:t>
      </w:r>
      <w:r>
        <w:t>也对缓解高速公路拥挤</w:t>
      </w:r>
      <w:r>
        <w:rPr>
          <w:rFonts w:hint="eastAsia"/>
        </w:rPr>
        <w:t>比较有效。</w:t>
      </w:r>
      <w:r>
        <w:t>然而在实际应用中</w:t>
      </w:r>
      <w:r>
        <w:rPr>
          <w:rFonts w:hint="eastAsia"/>
        </w:rPr>
        <w:t>，</w:t>
      </w:r>
      <w:r>
        <w:t>为了避免匝道车辆排队溢出到上游的地方路或者其他高速公路</w:t>
      </w:r>
      <w:r>
        <w:rPr>
          <w:rFonts w:hint="eastAsia"/>
        </w:rPr>
        <w:t>，反而需要增大匝道控制的放行率，对高速公路系统造成更大的扰动，这是匝道控制的局限性所在。</w:t>
      </w:r>
    </w:p>
    <w:p w:rsidR="00B235C5" w:rsidRDefault="00B235C5" w:rsidP="00B235C5">
      <w:pPr>
        <w:ind w:firstLine="420"/>
      </w:pPr>
      <w:r>
        <w:rPr>
          <w:rFonts w:hint="eastAsia"/>
        </w:rPr>
        <w:t>可变限速（</w:t>
      </w:r>
      <w:r>
        <w:rPr>
          <w:rFonts w:hint="eastAsia"/>
        </w:rPr>
        <w:t>Variable Speed Limits</w:t>
      </w:r>
      <w:r>
        <w:rPr>
          <w:rFonts w:hint="eastAsia"/>
        </w:rPr>
        <w:t>，</w:t>
      </w:r>
      <w:r>
        <w:rPr>
          <w:rFonts w:hint="eastAsia"/>
        </w:rPr>
        <w:t>VSL</w:t>
      </w:r>
      <w:r>
        <w:rPr>
          <w:rFonts w:hint="eastAsia"/>
        </w:rPr>
        <w:t>）是指改变（通常是降低）高速公路主线路段的限速的管控方法，具体的限速值通过算法确定，实时变化以适应高速公路系统状态的变化。其核心思想是在发生拥堵事件的路段上游人为制造一个低速度、高密度的区间，使驶入发生拥堵事件路段的上游交通流能保持在拥堵路段的通行能力附近，最大限度提高拥堵路段的流量。</w:t>
      </w:r>
      <w:r w:rsidR="00F105F2">
        <w:fldChar w:fldCharType="begin"/>
      </w:r>
      <w:r w:rsidR="00F105F2">
        <w:instrText xml:space="preserve"> ADDIN NE.Ref.{5E3E5A5F-F517-49A2-88AF-6900D37F1ADE}</w:instrText>
      </w:r>
      <w:r w:rsidR="00F105F2">
        <w:fldChar w:fldCharType="separate"/>
      </w:r>
      <w:r w:rsidR="001E3056">
        <w:rPr>
          <w:rFonts w:cs="Times New Roman"/>
          <w:color w:val="080000"/>
          <w:kern w:val="0"/>
          <w:szCs w:val="24"/>
          <w:vertAlign w:val="superscript"/>
        </w:rPr>
        <w:t>[5, 6]</w:t>
      </w:r>
      <w:r w:rsidR="00F105F2">
        <w:fldChar w:fldCharType="end"/>
      </w:r>
      <w:r>
        <w:rPr>
          <w:rFonts w:hint="eastAsia"/>
        </w:rPr>
        <w:t>另外，可变限速能实现高速公路主线上车辆速度的均衡化，减少追尾事故的发生，改善交通安全。</w:t>
      </w:r>
      <w:r w:rsidR="00F105F2">
        <w:fldChar w:fldCharType="begin"/>
      </w:r>
      <w:r w:rsidR="00F105F2">
        <w:instrText xml:space="preserve"> ADDIN NE.Ref.{A15C98C6-F209-4EC4-A016-4800D0F65C3F}</w:instrText>
      </w:r>
      <w:r w:rsidR="00F105F2">
        <w:fldChar w:fldCharType="separate"/>
      </w:r>
      <w:r w:rsidR="001E3056">
        <w:rPr>
          <w:rFonts w:cs="Times New Roman"/>
          <w:color w:val="080000"/>
          <w:kern w:val="0"/>
          <w:szCs w:val="24"/>
          <w:vertAlign w:val="superscript"/>
        </w:rPr>
        <w:t>[7]</w:t>
      </w:r>
      <w:r w:rsidR="00F105F2">
        <w:fldChar w:fldCharType="end"/>
      </w:r>
    </w:p>
    <w:p w:rsidR="00B235C5" w:rsidRPr="004A2AC4" w:rsidRDefault="00B235C5" w:rsidP="00B235C5">
      <w:pPr>
        <w:ind w:firstLine="420"/>
      </w:pPr>
      <w:r>
        <w:rPr>
          <w:rFonts w:hint="eastAsia"/>
        </w:rPr>
        <w:t>可变限速有强制限速型和建议速度型两种，后者涉及驾驶员遵从可变限速率的问题。根据</w:t>
      </w:r>
      <w:r>
        <w:rPr>
          <w:rFonts w:hint="eastAsia"/>
        </w:rPr>
        <w:t>Lu</w:t>
      </w:r>
      <w:r>
        <w:rPr>
          <w:rFonts w:hint="eastAsia"/>
        </w:rPr>
        <w:t>等人的工作，遵从率为</w:t>
      </w:r>
      <w:r>
        <w:rPr>
          <w:rFonts w:hint="eastAsia"/>
        </w:rPr>
        <w:t>30%</w:t>
      </w:r>
      <w:r>
        <w:rPr>
          <w:rFonts w:hint="eastAsia"/>
        </w:rPr>
        <w:t>的建议可变限速所取得的限速效果和强制可变限速基本相同，由此可以论证他们所建立的线性模型的正确性。</w:t>
      </w:r>
      <w:r w:rsidR="00F105F2">
        <w:fldChar w:fldCharType="begin"/>
      </w:r>
      <w:r w:rsidR="00F105F2">
        <w:instrText xml:space="preserve"> ADDIN NE.Ref.{CF189BBC-38CD-48AA-B100-7B9C307B493D}</w:instrText>
      </w:r>
      <w:r w:rsidR="00F105F2">
        <w:fldChar w:fldCharType="separate"/>
      </w:r>
      <w:r w:rsidR="001E3056">
        <w:rPr>
          <w:rFonts w:cs="Times New Roman"/>
          <w:color w:val="080000"/>
          <w:kern w:val="0"/>
          <w:szCs w:val="24"/>
          <w:vertAlign w:val="superscript"/>
        </w:rPr>
        <w:t>[6]</w:t>
      </w:r>
      <w:r w:rsidR="00F105F2">
        <w:fldChar w:fldCharType="end"/>
      </w:r>
    </w:p>
    <w:p w:rsidR="00B235C5" w:rsidRDefault="00B235C5" w:rsidP="00B235C5">
      <w:pPr>
        <w:ind w:firstLine="420"/>
      </w:pPr>
      <w:r>
        <w:t>提前绕行疏导是指通过可变情报板</w:t>
      </w:r>
      <w:r>
        <w:rPr>
          <w:rFonts w:hint="eastAsia"/>
        </w:rPr>
        <w:t>（</w:t>
      </w:r>
      <w:r>
        <w:rPr>
          <w:rFonts w:hint="eastAsia"/>
        </w:rPr>
        <w:t>VMS</w:t>
      </w:r>
      <w:r>
        <w:rPr>
          <w:rFonts w:hint="eastAsia"/>
        </w:rPr>
        <w:t>）给出引导信息，把部分或者全部车辆引导到发生拥堵事件的路段上游的各个出口提前下高速，防止拥堵排队区间长度进一步增</w:t>
      </w:r>
      <w:r>
        <w:rPr>
          <w:rFonts w:hint="eastAsia"/>
        </w:rPr>
        <w:lastRenderedPageBreak/>
        <w:t>加，同时保证被分流的车辆不被拥堵事件滞留在拥堵路段。这种管控方法本质上是一个动态交通分配问题，需要确定网络模型和最优交通分配准则，还要考虑驾驶人服从率、引导信息更新频率以及网络流稳定性问题。</w:t>
      </w:r>
      <w:r w:rsidR="00F105F2">
        <w:fldChar w:fldCharType="begin"/>
      </w:r>
      <w:r w:rsidR="00F105F2">
        <w:instrText xml:space="preserve"> ADDIN NE.Ref.{9C85945D-F650-4DD0-AC9C-2BC01D23FAF4}</w:instrText>
      </w:r>
      <w:r w:rsidR="00F105F2">
        <w:fldChar w:fldCharType="separate"/>
      </w:r>
      <w:r w:rsidR="001E3056">
        <w:rPr>
          <w:rFonts w:cs="Times New Roman"/>
          <w:color w:val="080000"/>
          <w:kern w:val="0"/>
          <w:szCs w:val="24"/>
          <w:vertAlign w:val="superscript"/>
        </w:rPr>
        <w:t>[1]</w:t>
      </w:r>
      <w:r w:rsidR="00F105F2">
        <w:fldChar w:fldCharType="end"/>
      </w:r>
      <w:r w:rsidR="00B02A50">
        <w:t>Weymann</w:t>
      </w:r>
      <w:r w:rsidR="00B02A50">
        <w:t>等人在考虑驾驶员遵从率的情况下</w:t>
      </w:r>
      <w:r w:rsidR="00B02A50">
        <w:rPr>
          <w:rFonts w:hint="eastAsia"/>
        </w:rPr>
        <w:t>，</w:t>
      </w:r>
      <w:r w:rsidR="00B02A50">
        <w:t>研究了遵从率对动态路径引导最优化的影响</w:t>
      </w:r>
      <w:r w:rsidR="00B02A50">
        <w:rPr>
          <w:rFonts w:hint="eastAsia"/>
        </w:rPr>
        <w:t>，</w:t>
      </w:r>
      <w:r w:rsidR="00B02A50">
        <w:t>认为</w:t>
      </w:r>
      <w:r w:rsidR="00EC27EC">
        <w:t>驾驶员的人为因素在路径引导系统中是不能被忽略的重要因素</w:t>
      </w:r>
      <w:r w:rsidR="00FE5149">
        <w:fldChar w:fldCharType="begin"/>
      </w:r>
      <w:r w:rsidR="00FE5149">
        <w:instrText xml:space="preserve"> ADDIN NE.Ref.{6B78001B-F232-4705-8FBE-FB674E4A402A}</w:instrText>
      </w:r>
      <w:r w:rsidR="00FE5149">
        <w:fldChar w:fldCharType="separate"/>
      </w:r>
      <w:r w:rsidR="001E3056">
        <w:rPr>
          <w:rFonts w:cs="Times New Roman"/>
          <w:color w:val="080000"/>
          <w:kern w:val="0"/>
          <w:szCs w:val="24"/>
          <w:vertAlign w:val="superscript"/>
        </w:rPr>
        <w:t>[8]</w:t>
      </w:r>
      <w:r w:rsidR="00FE5149">
        <w:fldChar w:fldCharType="end"/>
      </w:r>
      <w:r w:rsidR="00EC27EC">
        <w:rPr>
          <w:rFonts w:hint="eastAsia"/>
        </w:rPr>
        <w:t>。</w:t>
      </w:r>
    </w:p>
    <w:p w:rsidR="00B235C5" w:rsidRDefault="00B235C5" w:rsidP="00B235C5">
      <w:pPr>
        <w:ind w:firstLine="420"/>
      </w:pPr>
      <w:r>
        <w:t>有学者尝试把匝道控制和可变限速</w:t>
      </w:r>
      <w:r w:rsidR="00ED3893">
        <w:rPr>
          <w:rFonts w:hint="eastAsia"/>
        </w:rPr>
        <w:t>组合</w:t>
      </w:r>
      <w:r>
        <w:t>起来对高速公路拥堵进行管控</w:t>
      </w:r>
      <w:r>
        <w:rPr>
          <w:rFonts w:hint="eastAsia"/>
        </w:rPr>
        <w:t>。对于这两种措施的决策顺序一共有</w:t>
      </w:r>
      <w:r>
        <w:rPr>
          <w:rFonts w:hint="eastAsia"/>
        </w:rPr>
        <w:t>3</w:t>
      </w:r>
      <w:r>
        <w:rPr>
          <w:rFonts w:hint="eastAsia"/>
        </w:rPr>
        <w:t>种选择，即同时计算两种措施的控制参数，或者先后计算两种管控措施的控制参数。</w:t>
      </w:r>
      <w:r w:rsidR="009E5744">
        <w:fldChar w:fldCharType="begin"/>
      </w:r>
      <w:r w:rsidR="009E5744">
        <w:instrText xml:space="preserve"> ADDIN NE.Ref.{6F51D134-B0ED-4098-AC53-03B279CFF110}</w:instrText>
      </w:r>
      <w:r w:rsidR="009E5744">
        <w:fldChar w:fldCharType="separate"/>
      </w:r>
      <w:r w:rsidR="001E3056">
        <w:rPr>
          <w:rFonts w:cs="Times New Roman"/>
          <w:color w:val="080000"/>
          <w:kern w:val="0"/>
          <w:szCs w:val="24"/>
          <w:vertAlign w:val="superscript"/>
        </w:rPr>
        <w:t>[6]</w:t>
      </w:r>
      <w:r w:rsidR="009E5744">
        <w:fldChar w:fldCharType="end"/>
      </w:r>
      <w:r>
        <w:rPr>
          <w:rFonts w:hint="eastAsia"/>
        </w:rPr>
        <w:t>Lu</w:t>
      </w:r>
      <w:r>
        <w:rPr>
          <w:rFonts w:hint="eastAsia"/>
        </w:rPr>
        <w:t>等人先计算可变限速后计算匝道控制的放行率，并比较了单独执行一种管控措施和组合使用两种管控措施的管控效果，发现组合使用能显著提高系统的性能指标</w:t>
      </w:r>
      <w:r w:rsidR="009E5744">
        <w:fldChar w:fldCharType="begin"/>
      </w:r>
      <w:r w:rsidR="009E5744">
        <w:instrText xml:space="preserve"> ADDIN NE.Ref.{84A0C255-DEBD-4A61-9725-40C459266313}</w:instrText>
      </w:r>
      <w:r w:rsidR="009E5744">
        <w:fldChar w:fldCharType="separate"/>
      </w:r>
      <w:r w:rsidR="001E3056">
        <w:rPr>
          <w:rFonts w:cs="Times New Roman"/>
          <w:color w:val="080000"/>
          <w:kern w:val="0"/>
          <w:szCs w:val="24"/>
          <w:vertAlign w:val="superscript"/>
        </w:rPr>
        <w:t>[6]</w:t>
      </w:r>
      <w:r w:rsidR="009E5744">
        <w:fldChar w:fldCharType="end"/>
      </w:r>
      <w:r>
        <w:rPr>
          <w:rFonts w:hint="eastAsia"/>
        </w:rPr>
        <w:t>；</w:t>
      </w:r>
      <w:r>
        <w:rPr>
          <w:rFonts w:hint="eastAsia"/>
        </w:rPr>
        <w:t>Carlson</w:t>
      </w:r>
      <w:r>
        <w:rPr>
          <w:rFonts w:hint="eastAsia"/>
        </w:rPr>
        <w:t>等人把两种管控措施同时组合到一个宏观交通流模型中，并通过解一个时间上离散的系统性能指标最优化问题，同时决定两种管控措施的控制参数</w:t>
      </w:r>
      <w:r w:rsidR="009E5744">
        <w:fldChar w:fldCharType="begin"/>
      </w:r>
      <w:r w:rsidR="009E5744">
        <w:instrText xml:space="preserve"> ADDIN NE.Ref.{8518D08B-3F18-43EE-90CB-EE25AABA769C}</w:instrText>
      </w:r>
      <w:r w:rsidR="009E5744">
        <w:fldChar w:fldCharType="separate"/>
      </w:r>
      <w:r w:rsidR="001E3056">
        <w:rPr>
          <w:rFonts w:cs="Times New Roman"/>
          <w:color w:val="080000"/>
          <w:kern w:val="0"/>
          <w:szCs w:val="24"/>
          <w:vertAlign w:val="superscript"/>
        </w:rPr>
        <w:t>[9]</w:t>
      </w:r>
      <w:r w:rsidR="009E5744">
        <w:fldChar w:fldCharType="end"/>
      </w:r>
      <w:r>
        <w:rPr>
          <w:rFonts w:hint="eastAsia"/>
        </w:rPr>
        <w:t>；</w:t>
      </w:r>
      <w:r w:rsidRPr="00845FA3">
        <w:rPr>
          <w:rFonts w:hint="eastAsia"/>
        </w:rPr>
        <w:t>张晨琛</w:t>
      </w:r>
      <w:r>
        <w:rPr>
          <w:rFonts w:hint="eastAsia"/>
        </w:rPr>
        <w:t>等人在研究高速公路主线收费站拥堵消散控制策略时，发现把可变限速和匝道控制措施组合起来，效果优于单独采用一种管控策略</w:t>
      </w:r>
      <w:r w:rsidR="009E5744">
        <w:fldChar w:fldCharType="begin"/>
      </w:r>
      <w:r w:rsidR="009E5744">
        <w:instrText xml:space="preserve"> ADDIN NE.Ref.{54686CED-C26A-44C4-9067-B976D5B3C43E}</w:instrText>
      </w:r>
      <w:r w:rsidR="009E5744">
        <w:fldChar w:fldCharType="separate"/>
      </w:r>
      <w:r w:rsidR="001E3056">
        <w:rPr>
          <w:rFonts w:cs="Times New Roman"/>
          <w:color w:val="080000"/>
          <w:kern w:val="0"/>
          <w:szCs w:val="24"/>
          <w:vertAlign w:val="superscript"/>
        </w:rPr>
        <w:t>[10]</w:t>
      </w:r>
      <w:r w:rsidR="009E5744">
        <w:fldChar w:fldCharType="end"/>
      </w:r>
      <w:r>
        <w:rPr>
          <w:rFonts w:hint="eastAsia"/>
        </w:rPr>
        <w:t>。由此可见，组合使用不同管控策略的管控方案具有一定的前景。</w:t>
      </w:r>
    </w:p>
    <w:p w:rsidR="00B235C5" w:rsidRDefault="00B235C5" w:rsidP="00B235C5">
      <w:pPr>
        <w:pStyle w:val="3"/>
      </w:pPr>
      <w:bookmarkStart w:id="8" w:name="_Toc514260742"/>
      <w:r>
        <w:rPr>
          <w:rFonts w:hint="eastAsia"/>
        </w:rPr>
        <w:t>拥堵事件建模与仿真</w:t>
      </w:r>
      <w:bookmarkEnd w:id="8"/>
    </w:p>
    <w:p w:rsidR="00B235C5" w:rsidRDefault="00B235C5" w:rsidP="00B235C5">
      <w:pPr>
        <w:ind w:firstLine="420"/>
      </w:pPr>
      <w:r>
        <w:t>使用交通仿真技术可以低成本</w:t>
      </w:r>
      <w:r>
        <w:rPr>
          <w:rFonts w:hint="eastAsia"/>
        </w:rPr>
        <w:t>、</w:t>
      </w:r>
      <w:r>
        <w:t>高精度</w:t>
      </w:r>
      <w:r>
        <w:rPr>
          <w:rFonts w:hint="eastAsia"/>
        </w:rPr>
        <w:t>、</w:t>
      </w:r>
      <w:r>
        <w:t>可控地研究高速公路拥堵事件和相关的管控措施</w:t>
      </w:r>
      <w:r>
        <w:rPr>
          <w:rFonts w:hint="eastAsia"/>
        </w:rPr>
        <w:t>。</w:t>
      </w:r>
      <w:r w:rsidRPr="00AC4444">
        <w:rPr>
          <w:rFonts w:hint="eastAsia"/>
        </w:rPr>
        <w:t>陈昊</w:t>
      </w:r>
      <w:r>
        <w:rPr>
          <w:rFonts w:hint="eastAsia"/>
        </w:rPr>
        <w:t>等人使用</w:t>
      </w:r>
      <w:r>
        <w:rPr>
          <w:rFonts w:hint="eastAsia"/>
        </w:rPr>
        <w:t>VISSIM</w:t>
      </w:r>
      <w:r>
        <w:rPr>
          <w:rFonts w:hint="eastAsia"/>
        </w:rPr>
        <w:t>软件研究高速公路交通事故对有效通行能力的影响</w:t>
      </w:r>
      <w:r w:rsidR="009E5744">
        <w:fldChar w:fldCharType="begin"/>
      </w:r>
      <w:r w:rsidR="009E5744">
        <w:instrText xml:space="preserve"> ADDIN NE.Ref.{BFA33080-7E55-4DE7-AE1D-011DAD9FE75A}</w:instrText>
      </w:r>
      <w:r w:rsidR="009E5744">
        <w:fldChar w:fldCharType="separate"/>
      </w:r>
      <w:r w:rsidR="001E3056">
        <w:rPr>
          <w:rFonts w:cs="Times New Roman"/>
          <w:color w:val="080000"/>
          <w:kern w:val="0"/>
          <w:szCs w:val="24"/>
          <w:vertAlign w:val="superscript"/>
        </w:rPr>
        <w:t>[11]</w:t>
      </w:r>
      <w:r w:rsidR="009E5744">
        <w:fldChar w:fldCharType="end"/>
      </w:r>
      <w:r>
        <w:rPr>
          <w:rFonts w:hint="eastAsia"/>
        </w:rPr>
        <w:t>；李志斌等人使用</w:t>
      </w:r>
      <w:r>
        <w:rPr>
          <w:rFonts w:hint="eastAsia"/>
        </w:rPr>
        <w:t>PARAMICS</w:t>
      </w:r>
      <w:r>
        <w:rPr>
          <w:rFonts w:hint="eastAsia"/>
        </w:rPr>
        <w:t>软件对可变限速控制策略的控制阈值、限速值更新周期和变化幅度以及相邻路段限速值等问题进行了研究</w:t>
      </w:r>
      <w:r w:rsidR="009E5744">
        <w:fldChar w:fldCharType="begin"/>
      </w:r>
      <w:r w:rsidR="009E5744">
        <w:instrText xml:space="preserve"> ADDIN NE.Ref.{ABE305A2-7262-45F6-B54E-474341E2DB61}</w:instrText>
      </w:r>
      <w:r w:rsidR="009E5744">
        <w:fldChar w:fldCharType="separate"/>
      </w:r>
      <w:r w:rsidR="001E3056">
        <w:rPr>
          <w:rFonts w:cs="Times New Roman"/>
          <w:color w:val="080000"/>
          <w:kern w:val="0"/>
          <w:szCs w:val="24"/>
          <w:vertAlign w:val="superscript"/>
        </w:rPr>
        <w:t>[7]</w:t>
      </w:r>
      <w:r w:rsidR="009E5744">
        <w:fldChar w:fldCharType="end"/>
      </w:r>
      <w:r>
        <w:rPr>
          <w:rFonts w:hint="eastAsia"/>
        </w:rPr>
        <w:t>；</w:t>
      </w:r>
      <w:r w:rsidRPr="00AC4444">
        <w:rPr>
          <w:rFonts w:hint="eastAsia"/>
        </w:rPr>
        <w:t>陆克丽霞</w:t>
      </w:r>
      <w:r>
        <w:rPr>
          <w:rFonts w:hint="eastAsia"/>
        </w:rPr>
        <w:t>等使用</w:t>
      </w:r>
      <w:r>
        <w:rPr>
          <w:rFonts w:hint="eastAsia"/>
        </w:rPr>
        <w:t>VISSIM</w:t>
      </w:r>
      <w:r>
        <w:rPr>
          <w:rFonts w:hint="eastAsia"/>
        </w:rPr>
        <w:t>软件，将基于</w:t>
      </w:r>
      <w:r>
        <w:rPr>
          <w:rFonts w:hint="eastAsia"/>
        </w:rPr>
        <w:t>ALINEA</w:t>
      </w:r>
      <w:r>
        <w:rPr>
          <w:rFonts w:hint="eastAsia"/>
        </w:rPr>
        <w:t>算法的匝道控制方法应用于实际工程实践中</w:t>
      </w:r>
      <w:r w:rsidR="009E5744">
        <w:fldChar w:fldCharType="begin"/>
      </w:r>
      <w:r w:rsidR="009E5744">
        <w:instrText xml:space="preserve"> ADDIN NE.Ref.{2C1FF542-A5EF-4849-9053-9851CE54DEA0}</w:instrText>
      </w:r>
      <w:r w:rsidR="009E5744">
        <w:fldChar w:fldCharType="separate"/>
      </w:r>
      <w:r w:rsidR="001E3056">
        <w:rPr>
          <w:rFonts w:cs="Times New Roman"/>
          <w:color w:val="080000"/>
          <w:kern w:val="0"/>
          <w:szCs w:val="24"/>
          <w:vertAlign w:val="superscript"/>
        </w:rPr>
        <w:t>[12]</w:t>
      </w:r>
      <w:r w:rsidR="009E5744">
        <w:fldChar w:fldCharType="end"/>
      </w:r>
      <w:r>
        <w:rPr>
          <w:rFonts w:hint="eastAsia"/>
        </w:rPr>
        <w:t>。</w:t>
      </w:r>
    </w:p>
    <w:p w:rsidR="00B235C5" w:rsidRDefault="00B235C5" w:rsidP="00B235C5">
      <w:pPr>
        <w:ind w:firstLine="420"/>
      </w:pPr>
      <w:r>
        <w:rPr>
          <w:rFonts w:hint="eastAsia"/>
        </w:rPr>
        <w:t>高速公路交通仿真过程要遵循问题描述、模型建立、程序编制与运行、仿真结果分析以及模型校验与标定等步骤，确保模型输出的有效性。</w:t>
      </w:r>
      <w:r w:rsidR="009E5744">
        <w:fldChar w:fldCharType="begin"/>
      </w:r>
      <w:r w:rsidR="009E5744">
        <w:instrText xml:space="preserve"> ADDIN NE.Ref.{66420EC2-D43B-4756-8EE7-2EAC63D3FCAF}</w:instrText>
      </w:r>
      <w:r w:rsidR="009E5744">
        <w:fldChar w:fldCharType="separate"/>
      </w:r>
      <w:r w:rsidR="001E3056">
        <w:rPr>
          <w:rFonts w:cs="Times New Roman"/>
          <w:color w:val="080000"/>
          <w:kern w:val="0"/>
          <w:szCs w:val="24"/>
          <w:vertAlign w:val="superscript"/>
        </w:rPr>
        <w:t>[13]</w:t>
      </w:r>
      <w:r w:rsidR="009E5744">
        <w:fldChar w:fldCharType="end"/>
      </w:r>
      <w:r>
        <w:rPr>
          <w:rFonts w:hint="eastAsia"/>
        </w:rPr>
        <w:t>使用</w:t>
      </w:r>
      <w:r>
        <w:rPr>
          <w:rFonts w:hint="eastAsia"/>
        </w:rPr>
        <w:t>VISSIM</w:t>
      </w:r>
      <w:r>
        <w:rPr>
          <w:rFonts w:hint="eastAsia"/>
        </w:rPr>
        <w:t>软件提供的</w:t>
      </w:r>
      <w:r>
        <w:rPr>
          <w:rFonts w:hint="eastAsia"/>
        </w:rPr>
        <w:t>API</w:t>
      </w:r>
      <w:r>
        <w:rPr>
          <w:rFonts w:hint="eastAsia"/>
        </w:rPr>
        <w:t>，可以方便地编制程序控制整个仿真过程，并与</w:t>
      </w:r>
      <w:r>
        <w:rPr>
          <w:rFonts w:hint="eastAsia"/>
        </w:rPr>
        <w:t>VISSIM</w:t>
      </w:r>
      <w:r>
        <w:rPr>
          <w:rFonts w:hint="eastAsia"/>
        </w:rPr>
        <w:t>软件通信，实现对整个高速公路拥堵事件的仿真。</w:t>
      </w:r>
    </w:p>
    <w:p w:rsidR="00B235C5" w:rsidRPr="00B235C5" w:rsidRDefault="00B235C5" w:rsidP="00B235C5">
      <w:pPr>
        <w:ind w:firstLine="420"/>
      </w:pPr>
      <w:r>
        <w:rPr>
          <w:rFonts w:hint="eastAsia"/>
          <w:bCs/>
        </w:rPr>
        <w:t>总的来说，对高速公路的拥堵事件管控有多种措施，且根据已有的研究表明，这些措施对管控高速公路拥堵事件具有良好效果。然而，对于多种管控措施的结合，目前的研究多集中于匝道控制和可变限速两种措施的结合，对于提前绕行疏导这一措施和其他</w:t>
      </w:r>
      <w:r>
        <w:rPr>
          <w:rFonts w:hint="eastAsia"/>
          <w:bCs/>
        </w:rPr>
        <w:lastRenderedPageBreak/>
        <w:t>措施进行结合进行高速公路拥堵事件管控着墨不多，这也是未来多种管控措施结合对高速公路拥堵事件进行管控的研究方向。而交通仿真作为一种低成本、高可控的研究手段，在研究高速公路拥堵事件以及综合管控措施的实施效果方面，将起到重要作用。</w:t>
      </w:r>
    </w:p>
    <w:p w:rsidR="00FB60CF" w:rsidRDefault="00FB60CF" w:rsidP="00B235C5">
      <w:pPr>
        <w:pStyle w:val="2"/>
      </w:pPr>
      <w:bookmarkStart w:id="9" w:name="_Toc514260743"/>
      <w:r w:rsidRPr="00FB60CF">
        <w:rPr>
          <w:rFonts w:hint="eastAsia"/>
        </w:rPr>
        <w:t>论文结构与内容</w:t>
      </w:r>
      <w:bookmarkEnd w:id="9"/>
    </w:p>
    <w:p w:rsidR="00B235C5" w:rsidRPr="00B235C5" w:rsidRDefault="00332EA7" w:rsidP="00332EA7">
      <w:pPr>
        <w:ind w:firstLine="420"/>
      </w:pPr>
      <w:r>
        <w:rPr>
          <w:rFonts w:hint="eastAsia"/>
        </w:rPr>
        <w:t>本文合共有六章。第一章简述了我国高速公路拥堵事件的蔓延趋势，并简要介绍了集中现有的集中高速公路拥堵事件管控方法以及目前的</w:t>
      </w:r>
      <w:r w:rsidR="003077A1">
        <w:rPr>
          <w:rFonts w:hint="eastAsia"/>
        </w:rPr>
        <w:t>研究情况</w:t>
      </w:r>
      <w:r>
        <w:rPr>
          <w:rFonts w:hint="eastAsia"/>
        </w:rPr>
        <w:t>；第二章深入讨论各管控措施的定义、原理与实施方法，阐明进行管控的根本目的；第三章</w:t>
      </w:r>
      <w:r w:rsidR="00C66FF7">
        <w:rPr>
          <w:rFonts w:hint="eastAsia"/>
        </w:rPr>
        <w:t>说明了对高速公路系统进行自动化控制的控制思想与框架，并建立了预测未来一段时间高速公路系统状态的完整数学模型；第四章</w:t>
      </w:r>
      <w:r w:rsidR="00FE5149">
        <w:rPr>
          <w:rFonts w:hint="eastAsia"/>
        </w:rPr>
        <w:t>介绍</w:t>
      </w:r>
      <w:r w:rsidR="00C66FF7">
        <w:rPr>
          <w:rFonts w:hint="eastAsia"/>
        </w:rPr>
        <w:t>高速公路仿真平台的搭建，涉及模型参数、路网模型、仿真技术路线和实验方案的内容；第五章对仿真实验所得的结果进行总结和讨论；第六章概括了本文所作的所有工作，对创新点和不足之处进行总结，并展望未来研究的热点和工作的方向。</w:t>
      </w:r>
    </w:p>
    <w:p w:rsidR="00FB60CF" w:rsidRPr="00FB60CF" w:rsidRDefault="00CA3B4B" w:rsidP="00332EA7">
      <w:r>
        <w:br w:type="page"/>
      </w:r>
    </w:p>
    <w:p w:rsidR="00FB60CF" w:rsidRDefault="00FB60CF" w:rsidP="00196F91">
      <w:pPr>
        <w:pStyle w:val="1"/>
      </w:pPr>
      <w:bookmarkStart w:id="10" w:name="_Toc514260744"/>
      <w:r>
        <w:lastRenderedPageBreak/>
        <w:t>高速公路管控措施</w:t>
      </w:r>
      <w:bookmarkEnd w:id="10"/>
    </w:p>
    <w:p w:rsidR="00FB60CF" w:rsidRDefault="00CA3B4B" w:rsidP="003077A1">
      <w:pPr>
        <w:pStyle w:val="2"/>
      </w:pPr>
      <w:bookmarkStart w:id="11" w:name="_Toc514260745"/>
      <w:r w:rsidRPr="003077A1">
        <w:t>高速公路管控措施的</w:t>
      </w:r>
      <w:r w:rsidR="007256C2" w:rsidRPr="003077A1">
        <w:t>目的</w:t>
      </w:r>
      <w:r w:rsidRPr="003077A1">
        <w:t>与</w:t>
      </w:r>
      <w:bookmarkEnd w:id="11"/>
      <w:r w:rsidR="0096762F">
        <w:rPr>
          <w:rFonts w:hint="eastAsia"/>
        </w:rPr>
        <w:t>设置原则</w:t>
      </w:r>
    </w:p>
    <w:p w:rsidR="001D46C5" w:rsidRDefault="008C1A4D" w:rsidP="008C1A4D">
      <w:pPr>
        <w:ind w:firstLine="420"/>
      </w:pPr>
      <w:r>
        <w:rPr>
          <w:rFonts w:hint="eastAsia"/>
        </w:rPr>
        <w:t>在讨论高速公路管控措施的目的与特点之前，有必要先回顾高速公路本身的特点。</w:t>
      </w:r>
    </w:p>
    <w:p w:rsidR="008C1A4D" w:rsidRDefault="008C1A4D" w:rsidP="008C1A4D">
      <w:pPr>
        <w:ind w:firstLine="420"/>
      </w:pPr>
      <w:r>
        <w:rPr>
          <w:rFonts w:hint="eastAsia"/>
        </w:rPr>
        <w:t>顾名思义，高速公路的最明显也是最首要的特点就是高速。和有大量平面交叉口、交通灯等设施的一般地方道路相比，高速公路的平均车速要远高于地方道路，尤其是位于大城市的近郊地区的地方公路。高速公路的高车速运行，是由高速公路本身全封闭、控制出入、杜绝平面交叉的特点支撑起来的。高速公路全封闭控制出入的设计方式，最大限度简化了</w:t>
      </w:r>
      <w:r w:rsidR="00E328EA">
        <w:rPr>
          <w:rFonts w:hint="eastAsia"/>
        </w:rPr>
        <w:t>高速公路的路况，减少平面交叉和行人与非机动车等对驾驶员的干扰因素，同时通过线型设计保证了车辆能够持续高速运行。</w:t>
      </w:r>
    </w:p>
    <w:p w:rsidR="008C1A4D" w:rsidRDefault="008C1A4D" w:rsidP="008C1A4D">
      <w:pPr>
        <w:ind w:firstLine="420"/>
      </w:pPr>
      <w:r>
        <w:t>车速的上升带来的另外一个特征就是高速公路的快捷性</w:t>
      </w:r>
      <w:r>
        <w:rPr>
          <w:rFonts w:hint="eastAsia"/>
        </w:rPr>
        <w:t>。</w:t>
      </w:r>
      <w:r>
        <w:t>由于平均行驶速度高</w:t>
      </w:r>
      <w:r>
        <w:rPr>
          <w:rFonts w:hint="eastAsia"/>
        </w:rPr>
        <w:t>，</w:t>
      </w:r>
      <w:r>
        <w:t>使用高速公路往往能比使用地方一般道路更快到达相同的目的地</w:t>
      </w:r>
      <w:r>
        <w:rPr>
          <w:rFonts w:hint="eastAsia"/>
        </w:rPr>
        <w:t>，</w:t>
      </w:r>
      <w:r>
        <w:t>节省大量的宝贵时间</w:t>
      </w:r>
      <w:r>
        <w:rPr>
          <w:rFonts w:hint="eastAsia"/>
        </w:rPr>
        <w:t>。这种快捷性在进行长距离移动时体现得更加明显。如果高速公路的路况能够保持相对稳定，使用高速公路可以很好地预估和控制出行时间，最大限度压缩延误。因此，高速公路是很多长距离出行者或对于到达时间的变化非常敏感的出行者进行出行路径决策时的首选</w:t>
      </w:r>
      <w:r w:rsidR="00E328EA">
        <w:rPr>
          <w:rFonts w:hint="eastAsia"/>
        </w:rPr>
        <w:t>。</w:t>
      </w:r>
    </w:p>
    <w:p w:rsidR="008C1A4D" w:rsidRDefault="00E328EA" w:rsidP="008C1A4D">
      <w:pPr>
        <w:ind w:firstLine="420"/>
      </w:pPr>
      <w:r>
        <w:rPr>
          <w:rFonts w:hint="eastAsia"/>
        </w:rPr>
        <w:t>然而，随着近年来我国车辆保有量的快速增长，以及经济活动的发达，部分高速公路也开始发生拥堵现象。这些拥堵时间发生的原因基本上可分作两类，其一是高速公路的通行需求日渐增长，超过了高速公路所能提供的通行能力，其二是由于事故、车辆故障、施工、执法等</w:t>
      </w:r>
      <w:r w:rsidR="00F441C2">
        <w:rPr>
          <w:rFonts w:hint="eastAsia"/>
        </w:rPr>
        <w:t>交通事件发生</w:t>
      </w:r>
      <w:r>
        <w:rPr>
          <w:rFonts w:hint="eastAsia"/>
        </w:rPr>
        <w:t>占用了路面，导致高速公路事发路段附近的通行能力大幅下滑，无法应付日常的通行需求。</w:t>
      </w:r>
    </w:p>
    <w:p w:rsidR="00B760C9" w:rsidRDefault="00B760C9" w:rsidP="002F0959">
      <w:pPr>
        <w:ind w:firstLine="420"/>
      </w:pPr>
      <w:r>
        <w:rPr>
          <w:rFonts w:hint="eastAsia"/>
        </w:rPr>
        <w:t>和</w:t>
      </w:r>
      <w:r>
        <w:t>地方公路和城市道路上发生的拥堵相比</w:t>
      </w:r>
      <w:r>
        <w:rPr>
          <w:rFonts w:hint="eastAsia"/>
        </w:rPr>
        <w:t>，</w:t>
      </w:r>
      <w:r>
        <w:t>高速公路上发生的拥堵事件有两个突出的不同点</w:t>
      </w:r>
      <w:r>
        <w:rPr>
          <w:rFonts w:hint="eastAsia"/>
        </w:rPr>
        <w:t>，</w:t>
      </w:r>
      <w:r>
        <w:t>也是高速公路拥堵事件处理的难点</w:t>
      </w:r>
      <w:r>
        <w:rPr>
          <w:rFonts w:hint="eastAsia"/>
        </w:rPr>
        <w:t>。</w:t>
      </w:r>
      <w:r>
        <w:t>第一个特点是高速公路拥堵难以疏导的特性</w:t>
      </w:r>
      <w:r>
        <w:rPr>
          <w:rFonts w:hint="eastAsia"/>
        </w:rPr>
        <w:t>。为了保持车速在一定水平上，高速公路相邻出入口的距离一般都比较远，少则</w:t>
      </w:r>
      <w:r>
        <w:rPr>
          <w:rFonts w:hint="eastAsia"/>
        </w:rPr>
        <w:t>2~</w:t>
      </w:r>
      <w:r>
        <w:t>3km</w:t>
      </w:r>
      <w:r>
        <w:t>左右</w:t>
      </w:r>
      <w:r>
        <w:rPr>
          <w:rFonts w:hint="eastAsia"/>
        </w:rPr>
        <w:t>，</w:t>
      </w:r>
      <w:r>
        <w:t>长的可以在</w:t>
      </w:r>
      <w:r>
        <w:rPr>
          <w:rFonts w:hint="eastAsia"/>
        </w:rPr>
        <w:t>1</w:t>
      </w:r>
      <w:r>
        <w:t>0km</w:t>
      </w:r>
      <w:r>
        <w:t>以上</w:t>
      </w:r>
      <w:r>
        <w:rPr>
          <w:rFonts w:hint="eastAsia"/>
        </w:rPr>
        <w:t>。</w:t>
      </w:r>
      <w:r>
        <w:t>由于高速公路拥有全封闭控制出入的设计特性</w:t>
      </w:r>
      <w:r>
        <w:rPr>
          <w:rFonts w:hint="eastAsia"/>
        </w:rPr>
        <w:t>，</w:t>
      </w:r>
      <w:r>
        <w:t>一旦拥堵事件发生</w:t>
      </w:r>
      <w:r>
        <w:rPr>
          <w:rFonts w:hint="eastAsia"/>
        </w:rPr>
        <w:t>，</w:t>
      </w:r>
      <w:r>
        <w:t>排队的车辆除了一直在队列中等待</w:t>
      </w:r>
      <w:r>
        <w:rPr>
          <w:rFonts w:hint="eastAsia"/>
        </w:rPr>
        <w:t>，</w:t>
      </w:r>
      <w:r>
        <w:t>直到来到远在天边的出口</w:t>
      </w:r>
      <w:r>
        <w:rPr>
          <w:rFonts w:hint="eastAsia"/>
        </w:rPr>
        <w:t>再</w:t>
      </w:r>
      <w:r>
        <w:t>下高速或者通过互通立交进入其他高速公路绕行以外</w:t>
      </w:r>
      <w:r>
        <w:rPr>
          <w:rFonts w:hint="eastAsia"/>
        </w:rPr>
        <w:t>，</w:t>
      </w:r>
      <w:r>
        <w:t>没有其他任何途径可以绕行</w:t>
      </w:r>
      <w:r>
        <w:rPr>
          <w:rFonts w:hint="eastAsia"/>
        </w:rPr>
        <w:t>，</w:t>
      </w:r>
      <w:r>
        <w:t>一般</w:t>
      </w:r>
      <w:r>
        <w:lastRenderedPageBreak/>
        <w:t>情况下高速公路也不允许调头</w:t>
      </w:r>
      <w:r w:rsidR="00424B96">
        <w:rPr>
          <w:rFonts w:hint="eastAsia"/>
        </w:rPr>
        <w:t>，</w:t>
      </w:r>
      <w:r w:rsidR="00424B96">
        <w:t>使得车辆很容易在遇到拥堵事件时进退两难</w:t>
      </w:r>
      <w:r w:rsidR="00424B96">
        <w:rPr>
          <w:rFonts w:hint="eastAsia"/>
        </w:rPr>
        <w:t>；另外一个特点是拥堵事件蔓延速度快、范围广。由于高速公路是速度高、容量大、流量负担重的公路，拥堵造成的排队增长速度快，</w:t>
      </w:r>
      <w:r w:rsidR="002F0959">
        <w:rPr>
          <w:rFonts w:hint="eastAsia"/>
        </w:rPr>
        <w:t>甚至通过互通立交和出入口蔓延到其他高速公路或地方道路，造成拥堵事件范围的扩大。在高速公路发生较大范围的拥堵事件时，高速公路原来的大幅减少延误的功能被抵消，失去了提供方便快捷的出行的功能。</w:t>
      </w:r>
    </w:p>
    <w:p w:rsidR="002F0959" w:rsidRDefault="002F0959" w:rsidP="002F0959">
      <w:pPr>
        <w:ind w:firstLine="420"/>
      </w:pPr>
      <w:r>
        <w:rPr>
          <w:rFonts w:hint="eastAsia"/>
        </w:rPr>
        <w:t>为了控制拥堵事件的发展，最大限度消解拥堵，保持高速公路方便快捷的特性，</w:t>
      </w:r>
      <w:r w:rsidR="00DF2C5F">
        <w:rPr>
          <w:rFonts w:hint="eastAsia"/>
        </w:rPr>
        <w:t>需要对高速公路进行管控。管控的手段和方式可以是多种多样的，但是其根本的目的都是为了控制和消解拥堵，尽力降低出行延误，保证出行者能方便快捷地完成出行。</w:t>
      </w:r>
    </w:p>
    <w:p w:rsidR="00DF2C5F" w:rsidRDefault="00DF2C5F" w:rsidP="002F0959">
      <w:pPr>
        <w:ind w:firstLine="420"/>
      </w:pPr>
      <w:r>
        <w:t>高速公路是一个复杂系统</w:t>
      </w:r>
      <w:r>
        <w:rPr>
          <w:rFonts w:hint="eastAsia"/>
        </w:rPr>
        <w:t>。</w:t>
      </w:r>
      <w:r>
        <w:t>对一个复杂系统进行控制</w:t>
      </w:r>
      <w:r>
        <w:rPr>
          <w:rFonts w:hint="eastAsia"/>
        </w:rPr>
        <w:t>，</w:t>
      </w:r>
      <w:r>
        <w:t>不能任意妄为</w:t>
      </w:r>
      <w:r>
        <w:rPr>
          <w:rFonts w:hint="eastAsia"/>
        </w:rPr>
        <w:t>，</w:t>
      </w:r>
      <w:r>
        <w:t>必须遵循一些特定的规律和原则</w:t>
      </w:r>
      <w:r>
        <w:rPr>
          <w:rFonts w:hint="eastAsia"/>
        </w:rPr>
        <w:t>。</w:t>
      </w:r>
    </w:p>
    <w:p w:rsidR="00E07E0E" w:rsidRDefault="00E07E0E" w:rsidP="00E07E0E">
      <w:pPr>
        <w:ind w:firstLine="420"/>
      </w:pPr>
      <w:r>
        <w:t>其一是要保证管控的实时性</w:t>
      </w:r>
      <w:r>
        <w:rPr>
          <w:rFonts w:hint="eastAsia"/>
        </w:rPr>
        <w:t>。</w:t>
      </w:r>
      <w:r>
        <w:t>高速公路流量大</w:t>
      </w:r>
      <w:r>
        <w:rPr>
          <w:rFonts w:hint="eastAsia"/>
        </w:rPr>
        <w:t>，</w:t>
      </w:r>
      <w:r>
        <w:t>拥堵事件一旦发生</w:t>
      </w:r>
      <w:r>
        <w:rPr>
          <w:rFonts w:hint="eastAsia"/>
        </w:rPr>
        <w:t>，</w:t>
      </w:r>
      <w:r>
        <w:t>每时每刻都在发展</w:t>
      </w:r>
      <w:r>
        <w:rPr>
          <w:rFonts w:hint="eastAsia"/>
        </w:rPr>
        <w:t>。在这种情况下，如果使用一些只适用于拥堵事件初期的管控方式和方案来控制已经发展到了一定程度的拥堵事件，无疑是不能解决问题的。这就要求管控方案的生成必须是实时的，随着控制对象的状态变化不断在线更新；同时也要注意管控方案生成算法的复杂性，不能使用过于复杂或问题规模过于庞大的算法，拉长管控方案的计算时间，导致管控方案生成的瞬间就已经老化，损害管控的实时性。</w:t>
      </w:r>
    </w:p>
    <w:p w:rsidR="00E07E0E" w:rsidRDefault="00E07E0E" w:rsidP="002F0959">
      <w:pPr>
        <w:ind w:firstLine="420"/>
      </w:pPr>
      <w:r>
        <w:t>其二是要保证管控方案的有效性</w:t>
      </w:r>
      <w:r>
        <w:rPr>
          <w:rFonts w:hint="eastAsia"/>
        </w:rPr>
        <w:t>。</w:t>
      </w:r>
      <w:r>
        <w:t>具体来说</w:t>
      </w:r>
      <w:r>
        <w:rPr>
          <w:rFonts w:hint="eastAsia"/>
        </w:rPr>
        <w:t>，</w:t>
      </w:r>
      <w:r>
        <w:t>管控方案必须要被证实可以有效抑制拥堵事件的扩大</w:t>
      </w:r>
      <w:r>
        <w:rPr>
          <w:rFonts w:hint="eastAsia"/>
        </w:rPr>
        <w:t>，</w:t>
      </w:r>
      <w:r>
        <w:t>以及部分或全部地消解拥堵事件</w:t>
      </w:r>
      <w:r w:rsidR="00A611FC">
        <w:rPr>
          <w:rFonts w:hint="eastAsia"/>
        </w:rPr>
        <w:t>，</w:t>
      </w:r>
      <w:r w:rsidR="00A611FC">
        <w:t>不能在无用的方案上虚耗资源</w:t>
      </w:r>
      <w:r w:rsidR="00A611FC">
        <w:rPr>
          <w:rFonts w:hint="eastAsia"/>
        </w:rPr>
        <w:t>；</w:t>
      </w:r>
      <w:r w:rsidR="00A611FC">
        <w:t>另一方面</w:t>
      </w:r>
      <w:r w:rsidR="00A611FC">
        <w:rPr>
          <w:rFonts w:hint="eastAsia"/>
        </w:rPr>
        <w:t>，</w:t>
      </w:r>
      <w:r w:rsidR="00A611FC">
        <w:t>管控方案必须要具有可操作性</w:t>
      </w:r>
      <w:r w:rsidR="00A611FC">
        <w:rPr>
          <w:rFonts w:hint="eastAsia"/>
        </w:rPr>
        <w:t>，</w:t>
      </w:r>
      <w:r w:rsidR="00A611FC">
        <w:t>能够通过一些技术手段有效实施</w:t>
      </w:r>
      <w:r w:rsidR="00A611FC">
        <w:rPr>
          <w:rFonts w:hint="eastAsia"/>
        </w:rPr>
        <w:t>，</w:t>
      </w:r>
      <w:r w:rsidR="00A611FC">
        <w:t>同时方便驾驶员配合</w:t>
      </w:r>
      <w:r w:rsidR="00A611FC">
        <w:rPr>
          <w:rFonts w:hint="eastAsia"/>
        </w:rPr>
        <w:t>，</w:t>
      </w:r>
      <w:r w:rsidR="00A611FC">
        <w:t>不能出现高速公路管理部门难以落实</w:t>
      </w:r>
      <w:r w:rsidR="00A611FC">
        <w:rPr>
          <w:rFonts w:hint="eastAsia"/>
        </w:rPr>
        <w:t>、</w:t>
      </w:r>
      <w:r w:rsidR="00A611FC">
        <w:t>驾驶员无所适从的不合理方案</w:t>
      </w:r>
      <w:r w:rsidR="00A611FC">
        <w:rPr>
          <w:rFonts w:hint="eastAsia"/>
        </w:rPr>
        <w:t>，</w:t>
      </w:r>
      <w:r w:rsidR="00A611FC">
        <w:t>更不能进一步破坏高速公路的交通安全和秩序</w:t>
      </w:r>
      <w:r w:rsidR="00A611FC">
        <w:rPr>
          <w:rFonts w:hint="eastAsia"/>
        </w:rPr>
        <w:t>。</w:t>
      </w:r>
    </w:p>
    <w:p w:rsidR="00A611FC" w:rsidRDefault="00A611FC" w:rsidP="002F0959">
      <w:pPr>
        <w:ind w:firstLine="420"/>
      </w:pPr>
      <w:r>
        <w:t>其三是要注意管控方案的负面影响最小化</w:t>
      </w:r>
      <w:r>
        <w:rPr>
          <w:rFonts w:hint="eastAsia"/>
        </w:rPr>
        <w:t>。任何事物都有两面性，由算法自动生成的控制方案也不例外。一些管控方案可能会对高速公路的交通安全造成潜在的伤害，或大幅劣化驾驶人的出行体验。对于可能造成负面影响的管控方案，要注意扬长避短，控制器对高速公路系统造成的不良影响；实在难以消除负面影响的，要作为后手，非常谨慎地决策，然后再应用。</w:t>
      </w:r>
    </w:p>
    <w:p w:rsidR="00AF39E0" w:rsidRPr="00F441C2" w:rsidRDefault="00AF39E0" w:rsidP="002F0959">
      <w:pPr>
        <w:ind w:firstLine="420"/>
        <w:rPr>
          <w:rFonts w:hint="eastAsia"/>
        </w:rPr>
      </w:pPr>
      <w:r>
        <w:t>本章将</w:t>
      </w:r>
      <w:r>
        <w:rPr>
          <w:rFonts w:hint="eastAsia"/>
        </w:rPr>
        <w:t>着重介绍</w:t>
      </w:r>
      <w:r>
        <w:t>本文的研究中所涉及的匝道控制</w:t>
      </w:r>
      <w:r>
        <w:rPr>
          <w:rFonts w:hint="eastAsia"/>
        </w:rPr>
        <w:t>、</w:t>
      </w:r>
      <w:r>
        <w:t>可变限速和提前疏导</w:t>
      </w:r>
      <w:r>
        <w:rPr>
          <w:rFonts w:hint="eastAsia"/>
        </w:rPr>
        <w:t>3</w:t>
      </w:r>
      <w:r>
        <w:rPr>
          <w:rFonts w:hint="eastAsia"/>
        </w:rPr>
        <w:t>种管控方法，并讨论他们的工作机理和设置原则。</w:t>
      </w:r>
    </w:p>
    <w:p w:rsidR="00FB60CF" w:rsidRDefault="00FB60CF" w:rsidP="003077A1">
      <w:pPr>
        <w:pStyle w:val="2"/>
      </w:pPr>
      <w:bookmarkStart w:id="12" w:name="_Toc514260746"/>
      <w:r w:rsidRPr="003077A1">
        <w:rPr>
          <w:rFonts w:hint="eastAsia"/>
        </w:rPr>
        <w:lastRenderedPageBreak/>
        <w:t>匝道控制</w:t>
      </w:r>
      <w:bookmarkEnd w:id="12"/>
    </w:p>
    <w:p w:rsidR="0096762F" w:rsidRDefault="00AF39E0" w:rsidP="00437997">
      <w:pPr>
        <w:ind w:firstLine="420"/>
      </w:pPr>
      <w:r>
        <w:rPr>
          <w:rFonts w:hint="eastAsia"/>
        </w:rPr>
        <w:t>匝道控制，顾名思义是在匝道上实施的控制。实际中匝道控制的具体形式是，在上匝道设置停止线</w:t>
      </w:r>
      <w:r w:rsidR="00437997">
        <w:rPr>
          <w:rFonts w:hint="eastAsia"/>
        </w:rPr>
        <w:t>和信号灯，车辆在进入高速公路主线前必须经过信号灯。一般来说，这种信号灯的周期比较短，绿灯时间大概刚好足够让</w:t>
      </w:r>
      <w:r w:rsidR="00437997">
        <w:t>1</w:t>
      </w:r>
      <w:r w:rsidR="00437997">
        <w:rPr>
          <w:rFonts w:hint="eastAsia"/>
        </w:rPr>
        <w:t>~</w:t>
      </w:r>
      <w:r w:rsidR="00437997">
        <w:t>3</w:t>
      </w:r>
      <w:r w:rsidR="00437997">
        <w:t>辆车通过停止线加速进入主线</w:t>
      </w:r>
      <w:r w:rsidR="00437997">
        <w:rPr>
          <w:rFonts w:hint="eastAsia"/>
        </w:rPr>
        <w:t>。</w:t>
      </w:r>
      <w:r w:rsidR="00437997">
        <w:t>这种控制方式最直观的作用就是降低了上匝道的通行能力</w:t>
      </w:r>
      <w:r w:rsidR="00437997">
        <w:rPr>
          <w:rFonts w:hint="eastAsia"/>
        </w:rPr>
        <w:t>，</w:t>
      </w:r>
      <w:r w:rsidR="00437997">
        <w:t>减少了上匝道进入主线的车辆数</w:t>
      </w:r>
      <w:r w:rsidR="00437997">
        <w:rPr>
          <w:rFonts w:hint="eastAsia"/>
        </w:rPr>
        <w:t>。</w:t>
      </w:r>
    </w:p>
    <w:p w:rsidR="00437997" w:rsidRDefault="00725B99" w:rsidP="00725B99">
      <w:pPr>
        <w:ind w:firstLine="420"/>
      </w:pPr>
      <w:r>
        <w:rPr>
          <w:rFonts w:hint="eastAsia"/>
        </w:rPr>
        <w:t>开启</w:t>
      </w:r>
      <w:r w:rsidR="00437997">
        <w:rPr>
          <w:rFonts w:hint="eastAsia"/>
        </w:rPr>
        <w:t>匝道</w:t>
      </w:r>
      <w:r>
        <w:rPr>
          <w:rFonts w:hint="eastAsia"/>
        </w:rPr>
        <w:t>控制后，</w:t>
      </w:r>
      <w:r w:rsidR="00437997">
        <w:rPr>
          <w:rFonts w:hint="eastAsia"/>
        </w:rPr>
        <w:t>上匝道合流点下游的高速公路主线的流入流量下降，避免</w:t>
      </w:r>
      <w:r>
        <w:rPr>
          <w:rFonts w:hint="eastAsia"/>
        </w:rPr>
        <w:t>该路段流量过大，超过其通行能力，发生交通流失效，造成拥堵；同时，下游主线路段的密度降低，平均速度上升，对于压缩在主线上长距离行驶的车辆的出行时间有着积极影响；然而，如果匝道控制开启，</w:t>
      </w:r>
      <w:r>
        <w:rPr>
          <w:rFonts w:hint="eastAsia"/>
        </w:rPr>
        <w:t>上</w:t>
      </w:r>
      <w:r>
        <w:rPr>
          <w:rFonts w:hint="eastAsia"/>
        </w:rPr>
        <w:t>匝道会形成排队，从该匝道上进入高速公路主线的车辆需要</w:t>
      </w:r>
      <w:r w:rsidR="00CC0B4E">
        <w:rPr>
          <w:rFonts w:hint="eastAsia"/>
        </w:rPr>
        <w:t>在停车线前排队等候，变相增加了这些车辆的出行时间，也会促使一部分短途出行者为了避开匝道控制引起的排队而放弃使用高速公路，降低高速公路的通行需求，这同样也会降低主线的车流压力。从最后的控制效果，以及匝道控制的得失方来看，匝道控制是以少数经过高速公路中途的上匝道进入高速公路的车辆的快捷出行为代价，换取在主线上长距离行驶的大部分车辆的总出行时间下降，是一种牺牲部分利益来换取系统整体性能提高的控制方法。</w:t>
      </w:r>
    </w:p>
    <w:p w:rsidR="00CC0B4E" w:rsidRDefault="00CC0B4E" w:rsidP="00725B99">
      <w:pPr>
        <w:ind w:firstLine="420"/>
        <w:rPr>
          <w:rFonts w:hint="eastAsia"/>
        </w:rPr>
      </w:pPr>
      <w:r>
        <w:rPr>
          <w:rFonts w:hint="eastAsia"/>
        </w:rPr>
        <w:t>正是因为匝道控制是一种牺牲局部的控制方法，为了获得最大的“投入产出比”</w:t>
      </w:r>
      <w:r w:rsidR="00131CB1">
        <w:rPr>
          <w:rFonts w:hint="eastAsia"/>
        </w:rPr>
        <w:t>，设计控制逻辑时应当用最小的牺牲去换取最合理的整体系统性能的提高，换言之就是要把匝道控制引起的排队控制在最小规模，当制造更长的排队也无益于控制对象高速公路的总出行时间下降时，就不可以再降低匝道控制率了，不能无节制地向在中途上匝道进入高速公路的出行者索取，甚至压榨出行时间。</w:t>
      </w:r>
    </w:p>
    <w:p w:rsidR="00131CB1" w:rsidRPr="00CC0B4E" w:rsidRDefault="00131CB1" w:rsidP="00725B99">
      <w:pPr>
        <w:ind w:firstLine="420"/>
        <w:rPr>
          <w:rFonts w:hint="eastAsia"/>
        </w:rPr>
      </w:pPr>
      <w:r>
        <w:rPr>
          <w:rFonts w:hint="eastAsia"/>
        </w:rPr>
        <w:t>任何在匝道上引起的排队，都能引起对回堵（</w:t>
      </w:r>
      <w:r>
        <w:rPr>
          <w:rFonts w:hint="eastAsia"/>
        </w:rPr>
        <w:t>S</w:t>
      </w:r>
      <w:r>
        <w:t>pillback</w:t>
      </w:r>
      <w:r>
        <w:rPr>
          <w:rFonts w:hint="eastAsia"/>
        </w:rPr>
        <w:t>）</w:t>
      </w:r>
      <w:r>
        <w:t>现象的合理担忧</w:t>
      </w:r>
      <w:r>
        <w:rPr>
          <w:rFonts w:hint="eastAsia"/>
        </w:rPr>
        <w:t>，具体来说就是排队长度太长，其队尾已经延伸到了匝道的上游道路，引起上游道路的拥堵。为了防止这种拥堵范围扩大的局面出现，在设计控制逻辑时需要考虑各匝道或互通立交的几何特性所能接受的，足以使匝道控制引起的排队队尾留在匝道内而不蔓延至上游道路的最大排队长度约束。</w:t>
      </w:r>
      <w:r w:rsidR="00BD56AD">
        <w:rPr>
          <w:rFonts w:hint="eastAsia"/>
        </w:rPr>
        <w:t>即使是面临不可避免要超过最大排队长度的情况，也要在设计控制逻辑时给予考虑，尽可能不突破这一约束。</w:t>
      </w:r>
    </w:p>
    <w:p w:rsidR="00FB60CF" w:rsidRDefault="00FB60CF" w:rsidP="003077A1">
      <w:pPr>
        <w:pStyle w:val="2"/>
      </w:pPr>
      <w:bookmarkStart w:id="13" w:name="_Toc514260747"/>
      <w:r w:rsidRPr="003077A1">
        <w:lastRenderedPageBreak/>
        <w:t>可变限速</w:t>
      </w:r>
      <w:bookmarkEnd w:id="13"/>
    </w:p>
    <w:p w:rsidR="003E64D3" w:rsidRDefault="00A2690F" w:rsidP="003E64D3">
      <w:pPr>
        <w:ind w:firstLine="420"/>
      </w:pPr>
      <w:r>
        <w:rPr>
          <w:rFonts w:hint="eastAsia"/>
        </w:rPr>
        <w:t>实施可变限速控制的主要目的有两个。其一是安全性方面的考虑，包括减少高速公路主线车流的车辆间的速度差，促进速度均衡化，从而减少追尾等事故的发生，尤其是在高速公路发生拥堵时，在高速行驶的车辆到达排队队尾之前，通过可变限速把车辆的行驶速度强行减低，防止队尾追尾事故，以及在雨雪雾等恶劣天气下，限制车辆的最高行驶速度，以适应恶劣天气下道路湿滑、能见度差的恶劣通行条件，避免动辄封路。另外一个目的是减慢车辆到达排队队尾的速度，减慢排队长度的增长，从而抑制</w:t>
      </w:r>
      <w:r w:rsidR="003E64D3">
        <w:rPr>
          <w:rFonts w:hint="eastAsia"/>
        </w:rPr>
        <w:t>拥堵事件的发展。</w:t>
      </w:r>
      <w:r w:rsidR="003E64D3">
        <w:t>另外</w:t>
      </w:r>
      <w:r w:rsidR="003E64D3">
        <w:rPr>
          <w:rFonts w:hint="eastAsia"/>
        </w:rPr>
        <w:t>，</w:t>
      </w:r>
      <w:r w:rsidR="003E64D3">
        <w:t>通过降低限速提高密度</w:t>
      </w:r>
      <w:r w:rsidR="003E64D3">
        <w:rPr>
          <w:rFonts w:hint="eastAsia"/>
        </w:rPr>
        <w:t>，</w:t>
      </w:r>
      <w:r w:rsidR="003E64D3">
        <w:t>可以出现瓶颈效应时</w:t>
      </w:r>
      <w:r w:rsidR="003E64D3">
        <w:rPr>
          <w:rFonts w:hint="eastAsia"/>
        </w:rPr>
        <w:t>，</w:t>
      </w:r>
      <w:r w:rsidR="003E64D3">
        <w:t>最大限度提高剩余道路资源的通行能力</w:t>
      </w:r>
      <w:r w:rsidR="003E64D3">
        <w:rPr>
          <w:rFonts w:hint="eastAsia"/>
        </w:rPr>
        <w:t>。</w:t>
      </w:r>
    </w:p>
    <w:p w:rsidR="007E175E" w:rsidRDefault="003E64D3" w:rsidP="003E64D3">
      <w:pPr>
        <w:ind w:firstLine="420"/>
      </w:pPr>
      <w:r>
        <w:t>可变限速在设置和实施上需要注意几个问题</w:t>
      </w:r>
      <w:r>
        <w:rPr>
          <w:rFonts w:hint="eastAsia"/>
        </w:rPr>
        <w:t>。</w:t>
      </w:r>
      <w:r>
        <w:t>首先</w:t>
      </w:r>
      <w:r>
        <w:rPr>
          <w:rFonts w:hint="eastAsia"/>
        </w:rPr>
        <w:t>，</w:t>
      </w:r>
      <w:r>
        <w:t>根据我国以及世界各国进行限速的习惯</w:t>
      </w:r>
      <w:r>
        <w:rPr>
          <w:rFonts w:hint="eastAsia"/>
        </w:rPr>
        <w:t>，</w:t>
      </w:r>
      <w:r>
        <w:t>限速值一般设置为</w:t>
      </w:r>
      <w:r>
        <w:rPr>
          <w:rFonts w:hint="eastAsia"/>
        </w:rPr>
        <w:t>5</w:t>
      </w:r>
      <w:r>
        <w:rPr>
          <w:rFonts w:hint="eastAsia"/>
        </w:rPr>
        <w:t>的整倍数，如果设置为非</w:t>
      </w:r>
      <w:r>
        <w:rPr>
          <w:rFonts w:hint="eastAsia"/>
        </w:rPr>
        <w:t>5</w:t>
      </w:r>
      <w:r>
        <w:rPr>
          <w:rFonts w:hint="eastAsia"/>
        </w:rPr>
        <w:t>的整倍数，不符合大多数汽车的仪表盘速度刻度的设置方式，不便于驾驶员对照查看，在交通部门执法问题上也可能会因为刻度读数以及测量仪器误差等产生不必要的纠纷；另外，根据《中华人民共和国道路交通安全法》第五节第六十七条的规定，</w:t>
      </w:r>
      <w:r w:rsidR="007E175E">
        <w:rPr>
          <w:rFonts w:hint="eastAsia"/>
        </w:rPr>
        <w:t>高速公路的限速不得超过</w:t>
      </w:r>
      <w:r w:rsidR="007E175E">
        <w:rPr>
          <w:rFonts w:hint="eastAsia"/>
        </w:rPr>
        <w:t>1</w:t>
      </w:r>
      <w:r w:rsidR="007E175E">
        <w:t>20km/h</w:t>
      </w:r>
      <w:r w:rsidR="007E175E">
        <w:rPr>
          <w:rFonts w:hint="eastAsia"/>
        </w:rPr>
        <w:t>，</w:t>
      </w:r>
      <w:r w:rsidR="007E175E">
        <w:t>而按照我国高速公路设置最低限速的习惯</w:t>
      </w:r>
      <w:r w:rsidR="007E175E">
        <w:rPr>
          <w:rFonts w:hint="eastAsia"/>
        </w:rPr>
        <w:t>，</w:t>
      </w:r>
      <w:r w:rsidR="007E175E">
        <w:t>一般设置最低限速为</w:t>
      </w:r>
      <w:r w:rsidR="007E175E">
        <w:rPr>
          <w:rFonts w:hint="eastAsia"/>
        </w:rPr>
        <w:t>6</w:t>
      </w:r>
      <w:r w:rsidR="007E175E">
        <w:t>0km/h</w:t>
      </w:r>
      <w:r w:rsidR="007E175E">
        <w:rPr>
          <w:rFonts w:hint="eastAsia"/>
        </w:rPr>
        <w:t>。</w:t>
      </w:r>
      <w:r w:rsidR="007E175E">
        <w:t>综合以上两点</w:t>
      </w:r>
      <w:r w:rsidR="007E175E">
        <w:rPr>
          <w:rFonts w:hint="eastAsia"/>
        </w:rPr>
        <w:t>，</w:t>
      </w:r>
      <w:r w:rsidR="007E175E">
        <w:t>实际上可变限速所能选择的限速值是离散的有限个值</w:t>
      </w:r>
      <w:r w:rsidR="007E175E">
        <w:rPr>
          <w:rFonts w:hint="eastAsia"/>
        </w:rPr>
        <w:t>，</w:t>
      </w:r>
      <w:r w:rsidR="007E175E">
        <w:t>即只能在</w:t>
      </w:r>
    </w:p>
    <w:p w:rsidR="003E64D3" w:rsidRPr="007E175E" w:rsidRDefault="007E175E" w:rsidP="003E64D3">
      <w:pPr>
        <w:ind w:firstLine="420"/>
      </w:pPr>
      <m:oMathPara>
        <m:oMath>
          <m:d>
            <m:dPr>
              <m:begChr m:val="{"/>
              <m:endChr m:val="}"/>
              <m:ctrlPr>
                <w:rPr>
                  <w:rFonts w:ascii="Cambria Math" w:hAnsi="Cambria Math"/>
                  <w:i/>
                </w:rPr>
              </m:ctrlPr>
            </m:dPr>
            <m:e>
              <m:r>
                <w:rPr>
                  <w:rFonts w:ascii="Cambria Math" w:hAnsi="Cambria Math"/>
                </w:rPr>
                <m:t>v</m:t>
              </m:r>
            </m:e>
            <m:e>
              <m:r>
                <w:rPr>
                  <w:rFonts w:ascii="Cambria Math" w:hAnsi="Cambria Math"/>
                </w:rPr>
                <m:t>v∈</m:t>
              </m:r>
              <m:d>
                <m:dPr>
                  <m:begChr m:val="["/>
                  <m:endChr m:val="]"/>
                  <m:ctrlPr>
                    <w:rPr>
                      <w:rFonts w:ascii="Cambria Math" w:hAnsi="Cambria Math"/>
                      <w:i/>
                    </w:rPr>
                  </m:ctrlPr>
                </m:dPr>
                <m:e>
                  <m:r>
                    <w:rPr>
                      <w:rFonts w:ascii="Cambria Math" w:hAnsi="Cambria Math"/>
                    </w:rPr>
                    <m:t>60,120</m:t>
                  </m:r>
                </m:e>
              </m:d>
              <m:r>
                <w:rPr>
                  <w:rFonts w:ascii="Cambria Math" w:hAnsi="Cambria Math"/>
                </w:rPr>
                <m:t>,v=5k,k∈</m:t>
              </m:r>
              <m:r>
                <m:rPr>
                  <m:nor/>
                </m:rPr>
                <w:rPr>
                  <w:rFonts w:ascii="Cambria Math" w:hAnsi="Cambria Math"/>
                  <w:b/>
                </w:rPr>
                <m:t>N</m:t>
              </m:r>
            </m:e>
          </m:d>
        </m:oMath>
      </m:oMathPara>
    </w:p>
    <w:p w:rsidR="007E175E" w:rsidRDefault="007E175E" w:rsidP="007E175E">
      <w:r>
        <w:t>这一个集合内取值</w:t>
      </w:r>
      <w:r>
        <w:rPr>
          <w:rFonts w:hint="eastAsia"/>
        </w:rPr>
        <w:t>。</w:t>
      </w:r>
    </w:p>
    <w:p w:rsidR="007E175E" w:rsidRPr="00A2690F" w:rsidRDefault="007E175E" w:rsidP="007E175E">
      <w:pPr>
        <w:ind w:firstLine="420"/>
        <w:rPr>
          <w:rFonts w:hint="eastAsia"/>
        </w:rPr>
      </w:pPr>
      <w:r>
        <w:t>另外</w:t>
      </w:r>
      <w:r>
        <w:rPr>
          <w:rFonts w:hint="eastAsia"/>
        </w:rPr>
        <w:t>，</w:t>
      </w:r>
      <w:r>
        <w:t>考虑到驾驶员在接收到一个新的限速禁令标志信息后</w:t>
      </w:r>
      <w:r>
        <w:rPr>
          <w:rFonts w:hint="eastAsia"/>
        </w:rPr>
        <w:t>，</w:t>
      </w:r>
      <w:r>
        <w:t>需要一定的时间和空间对新的限速值进行适应</w:t>
      </w:r>
      <w:r>
        <w:rPr>
          <w:rFonts w:hint="eastAsia"/>
        </w:rPr>
        <w:t>，</w:t>
      </w:r>
      <w:r>
        <w:t>为了减轻驾驶员适应新限速值的压力</w:t>
      </w:r>
      <w:r>
        <w:rPr>
          <w:rFonts w:hint="eastAsia"/>
        </w:rPr>
        <w:t>，</w:t>
      </w:r>
      <w:r>
        <w:t>应当在设计控制逻辑时</w:t>
      </w:r>
      <w:r>
        <w:rPr>
          <w:rFonts w:hint="eastAsia"/>
        </w:rPr>
        <w:t>，</w:t>
      </w:r>
      <w:r>
        <w:t>尽量使得相邻路段的可变限速值之差尽量小</w:t>
      </w:r>
      <w:r>
        <w:rPr>
          <w:rFonts w:hint="eastAsia"/>
        </w:rPr>
        <w:t>；</w:t>
      </w:r>
      <w:r>
        <w:t>另外</w:t>
      </w:r>
      <w:r>
        <w:rPr>
          <w:rFonts w:hint="eastAsia"/>
        </w:rPr>
        <w:t>，</w:t>
      </w:r>
      <w:r>
        <w:t>在相邻的可变限速值变化周期内</w:t>
      </w:r>
      <w:r>
        <w:rPr>
          <w:rFonts w:hint="eastAsia"/>
        </w:rPr>
        <w:t>，</w:t>
      </w:r>
      <w:r>
        <w:t>可变限速值之差也应当控制在最小范围内</w:t>
      </w:r>
      <w:r>
        <w:rPr>
          <w:rFonts w:hint="eastAsia"/>
        </w:rPr>
        <w:t>，</w:t>
      </w:r>
      <w:r>
        <w:t>避免速度变化过于剧烈</w:t>
      </w:r>
      <w:r>
        <w:rPr>
          <w:rFonts w:hint="eastAsia"/>
        </w:rPr>
        <w:t>，</w:t>
      </w:r>
      <w:r>
        <w:t>引起追尾等交通安全问题</w:t>
      </w:r>
      <w:r>
        <w:rPr>
          <w:rFonts w:hint="eastAsia"/>
        </w:rPr>
        <w:t>。</w:t>
      </w:r>
    </w:p>
    <w:p w:rsidR="00FB60CF" w:rsidRDefault="00FB60CF" w:rsidP="003077A1">
      <w:pPr>
        <w:pStyle w:val="2"/>
      </w:pPr>
      <w:bookmarkStart w:id="14" w:name="_Toc514260748"/>
      <w:r w:rsidRPr="003077A1">
        <w:t>提前疏导</w:t>
      </w:r>
      <w:bookmarkEnd w:id="14"/>
    </w:p>
    <w:p w:rsidR="00911CD1" w:rsidRPr="00911CD1" w:rsidRDefault="00911CD1" w:rsidP="00911CD1">
      <w:pPr>
        <w:rPr>
          <w:rFonts w:hint="eastAsia"/>
        </w:rPr>
      </w:pPr>
      <w:bookmarkStart w:id="15" w:name="_GoBack"/>
      <w:bookmarkEnd w:id="15"/>
    </w:p>
    <w:p w:rsidR="003E72CF" w:rsidRPr="003077A1" w:rsidRDefault="003E72CF" w:rsidP="003077A1">
      <w:pPr>
        <w:pStyle w:val="2"/>
      </w:pPr>
      <w:bookmarkStart w:id="16" w:name="_Toc514260749"/>
      <w:r w:rsidRPr="003077A1">
        <w:lastRenderedPageBreak/>
        <w:t>本章小结</w:t>
      </w:r>
      <w:bookmarkEnd w:id="16"/>
    </w:p>
    <w:p w:rsidR="002C34F5" w:rsidRDefault="002C34F5" w:rsidP="002C34F5">
      <w:pPr>
        <w:ind w:firstLine="480"/>
      </w:pPr>
      <w:r>
        <w:br w:type="page"/>
      </w:r>
    </w:p>
    <w:p w:rsidR="000B0ABC" w:rsidRPr="000B0ABC" w:rsidRDefault="006348FB" w:rsidP="000B0ABC">
      <w:pPr>
        <w:pStyle w:val="1"/>
      </w:pPr>
      <w:bookmarkStart w:id="17" w:name="_Toc514260750"/>
      <w:r>
        <w:lastRenderedPageBreak/>
        <w:t>管控措施协调控制算法</w:t>
      </w:r>
      <w:bookmarkEnd w:id="17"/>
    </w:p>
    <w:p w:rsidR="006348FB" w:rsidRDefault="006348FB" w:rsidP="006348FB">
      <w:pPr>
        <w:pStyle w:val="2"/>
      </w:pPr>
      <w:bookmarkStart w:id="18" w:name="_Ref514247419"/>
      <w:bookmarkStart w:id="19" w:name="_Toc514260751"/>
      <w:r>
        <w:rPr>
          <w:rFonts w:hint="eastAsia"/>
        </w:rPr>
        <w:t>模型预测控制</w:t>
      </w:r>
      <w:bookmarkEnd w:id="18"/>
      <w:bookmarkEnd w:id="19"/>
    </w:p>
    <w:p w:rsidR="003E48BD" w:rsidRDefault="003E48BD" w:rsidP="00906BE0">
      <w:pPr>
        <w:ind w:firstLine="420"/>
      </w:pPr>
      <w:r>
        <w:t>模型预测控制</w:t>
      </w:r>
      <w:r w:rsidR="00906BE0">
        <w:rPr>
          <w:rFonts w:hint="eastAsia"/>
        </w:rPr>
        <w:t>（</w:t>
      </w:r>
      <w:r w:rsidR="00906BE0">
        <w:rPr>
          <w:rFonts w:hint="eastAsia"/>
        </w:rPr>
        <w:t>M</w:t>
      </w:r>
      <w:r w:rsidR="00906BE0">
        <w:t>odel Predictive Control</w:t>
      </w:r>
      <w:r w:rsidR="00906BE0">
        <w:rPr>
          <w:rFonts w:hint="eastAsia"/>
        </w:rPr>
        <w:t>，</w:t>
      </w:r>
      <w:r w:rsidR="00906BE0">
        <w:rPr>
          <w:rFonts w:hint="eastAsia"/>
        </w:rPr>
        <w:t>M</w:t>
      </w:r>
      <w:r w:rsidR="00906BE0">
        <w:t>PC</w:t>
      </w:r>
      <w:r w:rsidR="00906BE0">
        <w:rPr>
          <w:rFonts w:hint="eastAsia"/>
        </w:rPr>
        <w:t>）</w:t>
      </w:r>
      <w:r>
        <w:t>是一类优化控制算法的总称</w:t>
      </w:r>
      <w:r>
        <w:rPr>
          <w:rFonts w:hint="eastAsia"/>
        </w:rPr>
        <w:t>。</w:t>
      </w:r>
      <w:r>
        <w:t>从字面上理解</w:t>
      </w:r>
      <w:r>
        <w:rPr>
          <w:rFonts w:hint="eastAsia"/>
        </w:rPr>
        <w:t>，</w:t>
      </w:r>
      <w:r>
        <w:t>模型预测控制是基于模型的</w:t>
      </w:r>
      <w:r>
        <w:rPr>
          <w:rFonts w:hint="eastAsia"/>
        </w:rPr>
        <w:t>，</w:t>
      </w:r>
      <w:r>
        <w:t>同时具有预测未来系统状态的功能</w:t>
      </w:r>
      <w:r>
        <w:rPr>
          <w:rFonts w:hint="eastAsia"/>
        </w:rPr>
        <w:t>，和其他有优化控制算法相比，其优越性在于对模型要求不高、鲁棒性强以及综合控制质量较好，目前广泛应用于炼油、化工、电力等领域的工业生产中</w:t>
      </w:r>
      <w:r w:rsidR="00906BE0">
        <w:rPr>
          <w:rFonts w:hint="eastAsia"/>
        </w:rPr>
        <w:t>，受到技术人员的欢迎</w:t>
      </w:r>
      <w:r>
        <w:rPr>
          <w:rFonts w:hint="eastAsia"/>
        </w:rPr>
        <w:t>。</w:t>
      </w:r>
    </w:p>
    <w:p w:rsidR="003E48BD" w:rsidRDefault="003E48BD" w:rsidP="00906BE0">
      <w:pPr>
        <w:ind w:firstLine="420"/>
      </w:pPr>
      <w:r>
        <w:t>模型预测控制是一类算法的总称</w:t>
      </w:r>
      <w:r>
        <w:rPr>
          <w:rFonts w:hint="eastAsia"/>
        </w:rPr>
        <w:t>，</w:t>
      </w:r>
      <w:r>
        <w:t>其具体算法形式千差万别</w:t>
      </w:r>
      <w:r w:rsidR="00906BE0">
        <w:rPr>
          <w:rFonts w:hint="eastAsia"/>
        </w:rPr>
        <w:t>，</w:t>
      </w:r>
      <w:r w:rsidR="00906BE0">
        <w:t>比较有代表性的算法有</w:t>
      </w:r>
      <w:r w:rsidR="00906BE0">
        <w:rPr>
          <w:rFonts w:hint="eastAsia"/>
        </w:rPr>
        <w:t>R</w:t>
      </w:r>
      <w:r w:rsidR="00906BE0">
        <w:t>ichalet</w:t>
      </w:r>
      <w:r w:rsidR="00906BE0">
        <w:t>等人提出的启发式模型预测控制</w:t>
      </w:r>
      <w:r w:rsidR="00906BE0">
        <w:rPr>
          <w:rFonts w:hint="eastAsia"/>
        </w:rPr>
        <w:t>（</w:t>
      </w:r>
      <w:r w:rsidR="00906BE0">
        <w:rPr>
          <w:rFonts w:hint="eastAsia"/>
        </w:rPr>
        <w:t>M</w:t>
      </w:r>
      <w:r w:rsidR="00906BE0">
        <w:t>odel Predictive Heuristic Control</w:t>
      </w:r>
      <w:r w:rsidR="00906BE0">
        <w:rPr>
          <w:rFonts w:hint="eastAsia"/>
        </w:rPr>
        <w:t>，</w:t>
      </w:r>
      <w:r w:rsidR="00906BE0">
        <w:rPr>
          <w:rFonts w:hint="eastAsia"/>
        </w:rPr>
        <w:t>M</w:t>
      </w:r>
      <w:r w:rsidR="00906BE0">
        <w:t>PHC</w:t>
      </w:r>
      <w:r w:rsidR="00906BE0">
        <w:rPr>
          <w:rFonts w:hint="eastAsia"/>
        </w:rPr>
        <w:t>）、</w:t>
      </w:r>
      <w:r w:rsidR="00906BE0">
        <w:rPr>
          <w:rFonts w:hint="eastAsia"/>
        </w:rPr>
        <w:t>C</w:t>
      </w:r>
      <w:r w:rsidR="00906BE0">
        <w:t>utler</w:t>
      </w:r>
      <w:r w:rsidR="00906BE0">
        <w:t>和</w:t>
      </w:r>
      <w:r w:rsidR="00906BE0">
        <w:rPr>
          <w:rFonts w:hint="eastAsia"/>
        </w:rPr>
        <w:t>R</w:t>
      </w:r>
      <w:r w:rsidR="00906BE0">
        <w:t>emaker</w:t>
      </w:r>
      <w:r w:rsidR="00906BE0">
        <w:t>提出的动态矩阵控制</w:t>
      </w:r>
      <w:r w:rsidR="00906BE0">
        <w:rPr>
          <w:rFonts w:hint="eastAsia"/>
        </w:rPr>
        <w:t>（</w:t>
      </w:r>
      <w:r w:rsidR="00906BE0">
        <w:rPr>
          <w:rFonts w:hint="eastAsia"/>
        </w:rPr>
        <w:t>D</w:t>
      </w:r>
      <w:r w:rsidR="00906BE0">
        <w:t>ynamic Matrix Control</w:t>
      </w:r>
      <w:r w:rsidR="00906BE0">
        <w:rPr>
          <w:rFonts w:hint="eastAsia"/>
        </w:rPr>
        <w:t>，</w:t>
      </w:r>
      <w:r w:rsidR="00906BE0">
        <w:rPr>
          <w:rFonts w:hint="eastAsia"/>
        </w:rPr>
        <w:t>D</w:t>
      </w:r>
      <w:r w:rsidR="00906BE0">
        <w:t>MC</w:t>
      </w:r>
      <w:r w:rsidR="00906BE0">
        <w:rPr>
          <w:rFonts w:hint="eastAsia"/>
        </w:rPr>
        <w:t>）、</w:t>
      </w:r>
      <w:r w:rsidR="00906BE0">
        <w:rPr>
          <w:rFonts w:hint="eastAsia"/>
        </w:rPr>
        <w:t>G</w:t>
      </w:r>
      <w:r w:rsidR="00906BE0">
        <w:t>arcia</w:t>
      </w:r>
      <w:r w:rsidR="00906BE0">
        <w:t>等人提出的带二次规划的动态矩阵控制</w:t>
      </w:r>
      <w:r w:rsidR="00906BE0">
        <w:rPr>
          <w:rFonts w:hint="eastAsia"/>
        </w:rPr>
        <w:t>（</w:t>
      </w:r>
      <w:r w:rsidR="00906BE0">
        <w:rPr>
          <w:rFonts w:hint="eastAsia"/>
        </w:rPr>
        <w:t>Q</w:t>
      </w:r>
      <w:r w:rsidR="00906BE0">
        <w:t>uadratic Dynamic Matrix Control</w:t>
      </w:r>
      <w:r w:rsidR="00906BE0">
        <w:rPr>
          <w:rFonts w:hint="eastAsia"/>
        </w:rPr>
        <w:t>，</w:t>
      </w:r>
      <w:r w:rsidR="00906BE0">
        <w:rPr>
          <w:rFonts w:hint="eastAsia"/>
        </w:rPr>
        <w:t>Q</w:t>
      </w:r>
      <w:r w:rsidR="00906BE0">
        <w:t>DMC</w:t>
      </w:r>
      <w:r w:rsidR="00906BE0">
        <w:rPr>
          <w:rFonts w:hint="eastAsia"/>
        </w:rPr>
        <w:t>）和</w:t>
      </w:r>
      <w:r w:rsidR="00906BE0">
        <w:rPr>
          <w:rFonts w:hint="eastAsia"/>
        </w:rPr>
        <w:t>Clarke</w:t>
      </w:r>
      <w:r w:rsidR="00906BE0">
        <w:rPr>
          <w:rFonts w:hint="eastAsia"/>
        </w:rPr>
        <w:t>等人提出的广义预测控制（</w:t>
      </w:r>
      <w:r w:rsidR="00906BE0">
        <w:rPr>
          <w:rFonts w:hint="eastAsia"/>
        </w:rPr>
        <w:t>G</w:t>
      </w:r>
      <w:r w:rsidR="00906BE0">
        <w:t>eneralized Predictive Control</w:t>
      </w:r>
      <w:r w:rsidR="00906BE0">
        <w:rPr>
          <w:rFonts w:hint="eastAsia"/>
        </w:rPr>
        <w:t>，</w:t>
      </w:r>
      <w:r w:rsidR="00906BE0">
        <w:rPr>
          <w:rFonts w:hint="eastAsia"/>
        </w:rPr>
        <w:t>G</w:t>
      </w:r>
      <w:r w:rsidR="00906BE0">
        <w:t>PC</w:t>
      </w:r>
      <w:r w:rsidR="00906BE0">
        <w:rPr>
          <w:rFonts w:hint="eastAsia"/>
        </w:rPr>
        <w:t>）等。事实上</w:t>
      </w:r>
      <w:r>
        <w:t>模型预测控制这一名词更多地描述一种</w:t>
      </w:r>
      <w:r w:rsidR="00906BE0">
        <w:t>控制</w:t>
      </w:r>
      <w:r>
        <w:t>的思想</w:t>
      </w:r>
      <w:r>
        <w:rPr>
          <w:rFonts w:hint="eastAsia"/>
        </w:rPr>
        <w:t>，</w:t>
      </w:r>
      <w:r>
        <w:t>而非</w:t>
      </w:r>
      <w:r w:rsidR="00906BE0">
        <w:t>某一种或几种具体的算法</w:t>
      </w:r>
      <w:r w:rsidR="00906BE0">
        <w:rPr>
          <w:rFonts w:hint="eastAsia"/>
        </w:rPr>
        <w:t>。</w:t>
      </w:r>
    </w:p>
    <w:p w:rsidR="003D3CD5" w:rsidRDefault="00906BE0" w:rsidP="003D3CD5">
      <w:pPr>
        <w:ind w:firstLine="420"/>
      </w:pPr>
      <w:r>
        <w:t>尽管具体的算法形式花样繁多</w:t>
      </w:r>
      <w:r>
        <w:rPr>
          <w:rFonts w:hint="eastAsia"/>
        </w:rPr>
        <w:t>，</w:t>
      </w:r>
      <w:r>
        <w:t>就一般意义来说</w:t>
      </w:r>
      <w:r>
        <w:rPr>
          <w:rFonts w:hint="eastAsia"/>
        </w:rPr>
        <w:t>，无论其具体形式为何，模型预测控制具有以下几个</w:t>
      </w:r>
      <w:r w:rsidR="003D3CD5">
        <w:rPr>
          <w:rFonts w:hint="eastAsia"/>
        </w:rPr>
        <w:t>基本特征：</w:t>
      </w:r>
      <w:r w:rsidR="003D3CD5">
        <w:t>滚动优化</w:t>
      </w:r>
      <w:r w:rsidR="003D3CD5">
        <w:rPr>
          <w:rFonts w:hint="eastAsia"/>
        </w:rPr>
        <w:t>、</w:t>
      </w:r>
      <w:r w:rsidR="00F94022">
        <w:t>预测模型</w:t>
      </w:r>
      <w:r w:rsidR="003D3CD5">
        <w:t>和</w:t>
      </w:r>
      <w:r w:rsidR="00F94022">
        <w:t>反馈校正</w:t>
      </w:r>
      <w:r w:rsidR="003D3CD5">
        <w:rPr>
          <w:rFonts w:hint="eastAsia"/>
        </w:rPr>
        <w:t>。</w:t>
      </w:r>
    </w:p>
    <w:p w:rsidR="000E23E7" w:rsidRDefault="000E23E7" w:rsidP="003D3CD5">
      <w:pPr>
        <w:ind w:firstLine="420"/>
      </w:pPr>
      <w:r>
        <w:rPr>
          <w:rFonts w:hint="eastAsia"/>
        </w:rPr>
        <w:t>滚动优化是模型预测控制最为明显的特征之一。具体来说，优化性能指标只涉及从当前采样时刻开始到未来一段时间内，这一时间段称为预测时域。随着时间的推进，</w:t>
      </w:r>
      <w:r w:rsidR="00F94022">
        <w:rPr>
          <w:rFonts w:hint="eastAsia"/>
        </w:rPr>
        <w:t>预测时域的长度不变，但是其起始时刻随着当前离散采样时刻随时间的移动而移动，相当于整个预测时域沿着时间流动的方向，以采样时刻间距为步长整体向前移动。每一个优化目标都是建基于当前时刻，随着时间向前移动的，而不是采用一个不变的优化目标函数，这样的优化过程会随着时间的推进循环往复进行。采用这种滚动优化的机制进行优化不可能得到全局最优解，在理想情况下只能得到基于当前采样时刻的局部最优解。然而，当模型有时变、非线性或其他干扰因素时，这种机制可以照顾到这种不确定性，减少偏差。</w:t>
      </w:r>
    </w:p>
    <w:p w:rsidR="00812DA3" w:rsidRDefault="00FE238B" w:rsidP="00FE238B">
      <w:pPr>
        <w:ind w:firstLine="420"/>
      </w:pPr>
      <w:r>
        <w:rPr>
          <w:rFonts w:hint="eastAsia"/>
        </w:rPr>
        <w:t>预测模型是模型预测控制对系统未来状态进行预测所必须的，是一个描述系统动态行为的基础模型。这一模型可以有各种各样不同的具体数学形式，包括状态方程、传递函数、阶跃响应模型、脉冲响应模型和移动平均自回归模型等，但是其本质都是在定量</w:t>
      </w:r>
      <w:r>
        <w:rPr>
          <w:rFonts w:hint="eastAsia"/>
        </w:rPr>
        <w:lastRenderedPageBreak/>
        <w:t>地描述过程输出对输入变化的响应特性，其功能是根据系统的历史信息和未来的输入预测其未来的输出。</w:t>
      </w:r>
    </w:p>
    <w:p w:rsidR="00812DA3" w:rsidRDefault="00812DA3" w:rsidP="00812DA3">
      <w:pPr>
        <w:ind w:firstLine="420"/>
      </w:pPr>
      <w:r>
        <w:rPr>
          <w:rFonts w:hint="eastAsia"/>
        </w:rPr>
        <w:t>反馈校正是模型预测控制的一个重要组成部分，其功能在于对模型误差和过程干扰进行补偿。具体的做法是，比较当前时刻对输出的估计值和当前时刻的实际输出值，得到预测误差，这可能是由于模型失配或外部的扰动造成的。预测控制器假设下一时刻这些造成误差的因素不变，即认为系统输出的无偏估计应当是和预测模型给出的估计值和这一误差叠加后的值相等的。</w:t>
      </w:r>
    </w:p>
    <w:p w:rsidR="003E48BD" w:rsidRDefault="003E48BD" w:rsidP="00FE238B">
      <w:pPr>
        <w:ind w:firstLine="420"/>
      </w:pPr>
      <w:r>
        <w:t>一般来说</w:t>
      </w:r>
      <w:r>
        <w:rPr>
          <w:rFonts w:hint="eastAsia"/>
        </w:rPr>
        <w:t>，</w:t>
      </w:r>
      <w:r w:rsidR="00FE238B">
        <w:rPr>
          <w:rFonts w:hint="eastAsia"/>
        </w:rPr>
        <w:t>转移状态方程形式的</w:t>
      </w:r>
      <w:r>
        <w:t>预测模型有如下一般形式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94022" w:rsidTr="00E3074D">
        <w:tc>
          <w:tcPr>
            <w:tcW w:w="332" w:type="pct"/>
            <w:tcBorders>
              <w:top w:val="nil"/>
              <w:left w:val="nil"/>
              <w:bottom w:val="nil"/>
              <w:right w:val="nil"/>
            </w:tcBorders>
          </w:tcPr>
          <w:p w:rsidR="00F94022" w:rsidRDefault="00F94022" w:rsidP="00E3074D"/>
        </w:tc>
        <w:tc>
          <w:tcPr>
            <w:tcW w:w="4186" w:type="pct"/>
            <w:tcBorders>
              <w:top w:val="nil"/>
              <w:left w:val="nil"/>
              <w:bottom w:val="nil"/>
              <w:right w:val="nil"/>
            </w:tcBorders>
          </w:tcPr>
          <w:p w:rsidR="00F94022" w:rsidRPr="00F94022" w:rsidRDefault="00F94022" w:rsidP="00E3074D">
            <m:oMathPara>
              <m:oMath>
                <m:r>
                  <m:rPr>
                    <m:sty m:val="b"/>
                  </m:rP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r>
                  <m:rPr>
                    <m:nor/>
                  </m:rPr>
                  <w:rPr>
                    <w:rFonts w:ascii="Cambria Math" w:hAnsi="Cambria Math"/>
                    <w:b/>
                  </w:rPr>
                  <m:t>f</m:t>
                </m:r>
                <m:d>
                  <m:dPr>
                    <m:begChr m:val="["/>
                    <m:endChr m:val="]"/>
                    <m:ctrlPr>
                      <w:rPr>
                        <w:rFonts w:ascii="Cambria Math" w:hAnsi="Cambria Math"/>
                        <w:i/>
                      </w:rPr>
                    </m:ctrlPr>
                  </m:dPr>
                  <m:e>
                    <m:r>
                      <m:rPr>
                        <m:nor/>
                      </m:rPr>
                      <w:rPr>
                        <w:rFonts w:ascii="Cambria Math" w:hAnsi="Cambria Math"/>
                        <w:b/>
                      </w:rPr>
                      <m:t>x</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c</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d</m:t>
                    </m:r>
                    <m:d>
                      <m:dPr>
                        <m:ctrlPr>
                          <w:rPr>
                            <w:rFonts w:ascii="Cambria Math" w:hAnsi="Cambria Math"/>
                            <w:i/>
                          </w:rPr>
                        </m:ctrlPr>
                      </m:dPr>
                      <m:e>
                        <m:r>
                          <w:rPr>
                            <w:rFonts w:ascii="Cambria Math" w:hAnsi="Cambria Math"/>
                          </w:rPr>
                          <m:t>k</m:t>
                        </m:r>
                      </m:e>
                    </m:d>
                  </m:e>
                </m:d>
                <m:r>
                  <w:rPr>
                    <w:rFonts w:ascii="Cambria Math" w:hAnsi="Cambria Math"/>
                  </w:rPr>
                  <m:t>,</m:t>
                </m:r>
                <m:r>
                  <m:rPr>
                    <m:nor/>
                  </m:rPr>
                  <w:rPr>
                    <w:rFonts w:ascii="Cambria Math" w:hAnsi="Cambria Math"/>
                    <w:b/>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m:rPr>
                        <m:nor/>
                      </m:rPr>
                      <w:rPr>
                        <w:rFonts w:ascii="Cambria Math" w:hAnsi="Cambria Math"/>
                        <w:b/>
                      </w:rPr>
                      <m:t>x</m:t>
                    </m:r>
                  </m:e>
                  <m:sub>
                    <m:r>
                      <w:rPr>
                        <w:rFonts w:ascii="Cambria Math" w:hAnsi="Cambria Math"/>
                      </w:rPr>
                      <m:t>0</m:t>
                    </m:r>
                  </m:sub>
                </m:sSub>
                <m:r>
                  <w:rPr>
                    <w:rFonts w:ascii="Cambria Math" w:hAnsi="Cambria Math"/>
                  </w:rPr>
                  <m:t>,</m:t>
                </m:r>
              </m:oMath>
            </m:oMathPara>
          </w:p>
        </w:tc>
        <w:tc>
          <w:tcPr>
            <w:tcW w:w="482" w:type="pct"/>
            <w:tcBorders>
              <w:top w:val="nil"/>
              <w:left w:val="nil"/>
              <w:bottom w:val="nil"/>
            </w:tcBorders>
            <w:vAlign w:val="center"/>
          </w:tcPr>
          <w:p w:rsidR="00F94022" w:rsidRDefault="00F94022" w:rsidP="00F94022">
            <w:pPr>
              <w:keepNext/>
              <w:jc w:val="right"/>
            </w:pPr>
            <w:bookmarkStart w:id="20" w:name="_Ref514247476"/>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1</w:t>
            </w:r>
            <w:r w:rsidR="002819B5">
              <w:fldChar w:fldCharType="end"/>
            </w:r>
            <w:r>
              <w:rPr>
                <w:rFonts w:hint="eastAsia"/>
              </w:rPr>
              <w:t>）</w:t>
            </w:r>
            <w:bookmarkEnd w:id="20"/>
          </w:p>
        </w:tc>
      </w:tr>
    </w:tbl>
    <w:p w:rsidR="005344B1" w:rsidRDefault="005344B1" w:rsidP="008C2D5F">
      <w:r>
        <w:t>其中</w:t>
      </w:r>
      <m:oMath>
        <m:r>
          <m:rPr>
            <m:nor/>
          </m:rPr>
          <w:rPr>
            <w:rFonts w:ascii="Cambria Math" w:hAnsi="Cambria Math"/>
            <w:b/>
          </w:rPr>
          <m:t>x</m:t>
        </m:r>
      </m:oMath>
      <w:r w:rsidRPr="005344B1">
        <w:t>为</w:t>
      </w:r>
      <w:r>
        <w:t>状态向量</w:t>
      </w:r>
      <w:r>
        <w:rPr>
          <w:rFonts w:hint="eastAsia"/>
        </w:rPr>
        <w:t>，</w:t>
      </w:r>
      <m:oMath>
        <m:sSub>
          <m:sSubPr>
            <m:ctrlPr>
              <w:rPr>
                <w:rFonts w:ascii="Cambria Math" w:hAnsi="Cambria Math"/>
                <w:i/>
              </w:rPr>
            </m:ctrlPr>
          </m:sSubPr>
          <m:e>
            <m:r>
              <m:rPr>
                <m:nor/>
              </m:rPr>
              <w:rPr>
                <w:rFonts w:ascii="Cambria Math" w:hAnsi="Cambria Math"/>
                <w:b/>
              </w:rPr>
              <m:t>x</m:t>
            </m:r>
          </m:e>
          <m:sub>
            <m:r>
              <w:rPr>
                <w:rFonts w:ascii="Cambria Math" w:hAnsi="Cambria Math"/>
              </w:rPr>
              <m:t>0</m:t>
            </m:r>
          </m:sub>
        </m:sSub>
      </m:oMath>
      <w:r w:rsidR="00FE238B">
        <w:rPr>
          <w:rFonts w:hint="eastAsia"/>
        </w:rPr>
        <w:t>为过程控制开始时刻系统的初始状态；</w:t>
      </w:r>
      <m:oMath>
        <m:r>
          <m:rPr>
            <m:nor/>
          </m:rPr>
          <w:rPr>
            <w:rFonts w:ascii="Cambria Math" w:hAnsi="Cambria Math"/>
            <w:b/>
          </w:rPr>
          <m:t>c</m:t>
        </m:r>
      </m:oMath>
      <w:r>
        <w:t>为控制向量</w:t>
      </w:r>
      <w:r>
        <w:rPr>
          <w:rFonts w:hint="eastAsia"/>
        </w:rPr>
        <w:t>，</w:t>
      </w:r>
      <m:oMath>
        <m:r>
          <m:rPr>
            <m:nor/>
          </m:rPr>
          <w:rPr>
            <w:rFonts w:ascii="Cambria Math" w:hAnsi="Cambria Math"/>
            <w:b/>
          </w:rPr>
          <m:t>d</m:t>
        </m:r>
      </m:oMath>
      <w:r>
        <w:t>为扰动向量</w:t>
      </w:r>
      <w:r w:rsidR="00812DA3">
        <w:rPr>
          <w:rFonts w:hint="eastAsia"/>
        </w:rPr>
        <w:t>，</w:t>
      </w:r>
      <w:r w:rsidR="00812DA3">
        <w:t>在表达式中加入这一项是模型预测控制中反馈校正环节的体现</w:t>
      </w:r>
      <w:r w:rsidR="00812DA3">
        <w:rPr>
          <w:rFonts w:hint="eastAsia"/>
        </w:rPr>
        <w:t>；</w:t>
      </w:r>
      <m:oMath>
        <m:r>
          <m:rPr>
            <m:nor/>
          </m:rPr>
          <w:rPr>
            <w:rFonts w:ascii="Cambria Math" w:hAnsi="Cambria Math"/>
            <w:b/>
          </w:rPr>
          <m:t>f</m:t>
        </m:r>
        <m:r>
          <m:rPr>
            <m:nor/>
          </m:rPr>
          <w:rPr>
            <w:rFonts w:ascii="Cambria Math" w:hAnsi="Cambria Math"/>
          </w:rPr>
          <m:t>(.)</m:t>
        </m:r>
      </m:oMath>
      <w:r w:rsidR="00FE238B">
        <w:rPr>
          <w:rFonts w:hint="eastAsia"/>
        </w:rPr>
        <w:t>是抽象的状态转移方程数学表达式，</w:t>
      </w:r>
      <m:oMath>
        <m:r>
          <w:rPr>
            <w:rFonts w:ascii="Cambria Math" w:hAnsi="Cambria Math"/>
          </w:rPr>
          <m:t>k</m:t>
        </m:r>
      </m:oMath>
      <w:r w:rsidR="00FE238B">
        <w:t>代表了不同的离散时刻</w:t>
      </w:r>
      <w:r w:rsidR="00FE238B">
        <w:t xml:space="preserve"> </w:t>
      </w:r>
      <w:r w:rsidR="003E48BD">
        <w:fldChar w:fldCharType="begin"/>
      </w:r>
      <w:r w:rsidR="003E48BD">
        <w:instrText xml:space="preserve"> ADDIN NE.Ref.{30A0CA82-412A-490F-B30C-20B591B620A5}</w:instrText>
      </w:r>
      <w:r w:rsidR="003E48BD">
        <w:fldChar w:fldCharType="separate"/>
      </w:r>
      <w:r w:rsidR="001E3056">
        <w:rPr>
          <w:rFonts w:cs="Times New Roman"/>
          <w:color w:val="080000"/>
          <w:kern w:val="0"/>
          <w:szCs w:val="24"/>
          <w:vertAlign w:val="superscript"/>
        </w:rPr>
        <w:t>[14]</w:t>
      </w:r>
      <w:r w:rsidR="003E48BD">
        <w:fldChar w:fldCharType="end"/>
      </w:r>
      <w:r w:rsidR="003E48BD">
        <w:rPr>
          <w:rFonts w:hint="eastAsia"/>
        </w:rPr>
        <w:t>。</w:t>
      </w:r>
    </w:p>
    <w:p w:rsidR="009D5D39" w:rsidRDefault="00812DA3" w:rsidP="00FE238B">
      <w:pPr>
        <w:ind w:firstLine="420"/>
      </w:pPr>
      <w:r>
        <w:t>模型预测控制</w:t>
      </w:r>
      <w:r w:rsidR="009D5D39">
        <w:t>的性能除了和预测模型有关外</w:t>
      </w:r>
      <w:r w:rsidR="009D5D39">
        <w:rPr>
          <w:rFonts w:hint="eastAsia"/>
        </w:rPr>
        <w:t>，</w:t>
      </w:r>
      <w:r w:rsidR="009D5D39">
        <w:t>也和</w:t>
      </w:r>
      <w:r w:rsidR="009D5D39">
        <w:rPr>
          <w:rFonts w:hint="eastAsia"/>
        </w:rPr>
        <w:t>预测步长、</w:t>
      </w:r>
      <w:r w:rsidR="009D5D39">
        <w:t>控制步长、</w:t>
      </w:r>
      <w:r w:rsidR="009D5D39">
        <w:rPr>
          <w:rFonts w:hint="eastAsia"/>
        </w:rPr>
        <w:t>权重</w:t>
      </w:r>
      <w:r w:rsidR="009D5D39">
        <w:t>等参数有关</w:t>
      </w:r>
      <w:r w:rsidR="009D5D39">
        <w:rPr>
          <w:rFonts w:hint="eastAsia"/>
        </w:rPr>
        <w:t>。</w:t>
      </w:r>
      <w:r w:rsidR="000860B7">
        <w:rPr>
          <w:rFonts w:hint="eastAsia"/>
        </w:rPr>
        <w:t>预测步长的意义是预测时域长度所包含的采样间隔个数，</w:t>
      </w:r>
      <w:r w:rsidR="009D5D39">
        <w:t>通过预测步长</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9D5D39">
        <w:t>可以计算出预测时域</w:t>
      </w:r>
      <w:r w:rsidR="009D5D39">
        <w:rPr>
          <w:rFonts w:hint="eastAsia"/>
        </w:rPr>
        <w:t>长度</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rPr>
          <w:rFonts w:hint="eastAsia"/>
        </w:rPr>
        <w:t>。</w:t>
      </w:r>
      <w:r w:rsidR="009D5D39">
        <w:t>为了使滚动优化机制</w:t>
      </w:r>
      <w:r w:rsidR="00331C48">
        <w:t>的优化过程</w:t>
      </w:r>
      <w:r w:rsidR="009D5D39">
        <w:t>有</w:t>
      </w:r>
      <w:r w:rsidR="00331C48">
        <w:t>实际</w:t>
      </w:r>
      <w:r w:rsidR="009D5D39">
        <w:t>意义</w:t>
      </w:r>
      <w:r w:rsidR="009D5D39">
        <w:rPr>
          <w:rFonts w:hint="eastAsia"/>
        </w:rPr>
        <w:t>，</w:t>
      </w:r>
      <w:r w:rsidR="009D5D39">
        <w:t>需要使得预测时域长度</w:t>
      </w:r>
      <w:r w:rsidR="00331C48">
        <w:rPr>
          <w:rFonts w:hint="eastAsia"/>
        </w:rPr>
        <w:t>完全覆盖</w:t>
      </w:r>
      <w:r w:rsidR="009D5D39">
        <w:t>被控制对象的过渡过程时间</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9D5D39">
        <w:rPr>
          <w:rFonts w:hint="eastAsia"/>
        </w:rPr>
        <w:t>，即满足</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rPr>
          <w:rFonts w:hint="eastAsia"/>
        </w:rPr>
        <w:t>，</w:t>
      </w:r>
      <w:r w:rsidR="009D5D39">
        <w:t>其中</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t>为控制器采样时刻间距</w:t>
      </w:r>
      <w:r w:rsidR="009D5D39">
        <w:rPr>
          <w:rFonts w:hint="eastAsia"/>
        </w:rPr>
        <w:t>（采样周期）。</w:t>
      </w:r>
    </w:p>
    <w:p w:rsidR="009D5D39" w:rsidRDefault="009D5D39" w:rsidP="00FE238B">
      <w:pPr>
        <w:ind w:firstLine="420"/>
      </w:pPr>
      <w:r>
        <w:rPr>
          <w:rFonts w:hint="eastAsia"/>
        </w:rPr>
        <w:t>控制步长是预测控制器的重要参数</w:t>
      </w:r>
      <w:r w:rsidR="00331C48">
        <w:rPr>
          <w:rFonts w:hint="eastAsia"/>
        </w:rPr>
        <w:t>，增大控制步长可以提高系统的跟踪性能，对系统对象的变化</w:t>
      </w:r>
      <w:r w:rsidR="000860B7">
        <w:rPr>
          <w:rFonts w:hint="eastAsia"/>
        </w:rPr>
        <w:t>更加敏感，但是系统的稳定性和鲁棒性会随之下降。对对象特性变化较大的情况，应当选择较小的控制步长</w:t>
      </w:r>
      <w:r w:rsidR="00F3303C">
        <w:rPr>
          <w:rFonts w:hint="eastAsia"/>
        </w:rPr>
        <w:t>，一般取</w:t>
      </w:r>
      <w:r w:rsidR="00F3303C">
        <w:rPr>
          <w:rFonts w:hint="eastAsia"/>
        </w:rPr>
        <w:t>1~</w:t>
      </w:r>
      <w:r w:rsidR="00F3303C">
        <w:t>2</w:t>
      </w:r>
      <w:r w:rsidR="000860B7">
        <w:rPr>
          <w:rFonts w:hint="eastAsia"/>
        </w:rPr>
        <w:t>。</w:t>
      </w:r>
    </w:p>
    <w:p w:rsidR="000860B7" w:rsidRDefault="000860B7" w:rsidP="00FE238B">
      <w:pPr>
        <w:ind w:firstLine="420"/>
      </w:pPr>
      <w:r>
        <w:t>权重的作用在于限制控制增量的剧烈变化</w:t>
      </w:r>
      <w:r>
        <w:rPr>
          <w:rFonts w:hint="eastAsia"/>
        </w:rPr>
        <w:t>，</w:t>
      </w:r>
      <w:r>
        <w:t>使控制变量平稳变化</w:t>
      </w:r>
      <w:r>
        <w:rPr>
          <w:rFonts w:hint="eastAsia"/>
        </w:rPr>
        <w:t>，</w:t>
      </w:r>
      <w:r>
        <w:t>防止对系统造成过大冲击</w:t>
      </w:r>
      <w:r>
        <w:rPr>
          <w:rFonts w:hint="eastAsia"/>
        </w:rPr>
        <w:t>。</w:t>
      </w:r>
    </w:p>
    <w:p w:rsidR="00FB13C8" w:rsidRDefault="003E48BD" w:rsidP="00FB13C8">
      <w:pPr>
        <w:pStyle w:val="2"/>
      </w:pPr>
      <w:bookmarkStart w:id="21" w:name="_Toc514260752"/>
      <w:r>
        <w:rPr>
          <w:rFonts w:hint="eastAsia"/>
        </w:rPr>
        <w:t>预测</w:t>
      </w:r>
      <w:r w:rsidR="00FB13C8">
        <w:rPr>
          <w:rFonts w:hint="eastAsia"/>
        </w:rPr>
        <w:t>模型</w:t>
      </w:r>
      <w:bookmarkEnd w:id="21"/>
    </w:p>
    <w:p w:rsidR="00F3303C" w:rsidRDefault="00F3303C" w:rsidP="00C83E2F">
      <w:pPr>
        <w:ind w:firstLine="420"/>
      </w:pPr>
      <w:r>
        <w:t>本节建立</w:t>
      </w:r>
      <w:r>
        <w:fldChar w:fldCharType="begin"/>
      </w:r>
      <w:r>
        <w:instrText xml:space="preserve"> REF _Ref514247419 \r \h </w:instrText>
      </w:r>
      <w:r>
        <w:fldChar w:fldCharType="separate"/>
      </w:r>
      <w:r>
        <w:t>3.1</w:t>
      </w:r>
      <w:r>
        <w:fldChar w:fldCharType="end"/>
      </w:r>
      <w:r>
        <w:t>节中所述预测模型</w:t>
      </w:r>
      <w:r>
        <w:rPr>
          <w:rFonts w:hint="eastAsia"/>
        </w:rPr>
        <w:t>，</w:t>
      </w:r>
      <w:r>
        <w:t>具体来说是具有</w:t>
      </w:r>
      <w:r w:rsidR="002B5980">
        <w:t>式</w:t>
      </w:r>
      <w:r>
        <w:fldChar w:fldCharType="begin"/>
      </w:r>
      <w:r>
        <w:instrText xml:space="preserve"> REF _Ref514247476 \h </w:instrText>
      </w:r>
      <w:r>
        <w:fldChar w:fldCharType="separate"/>
      </w:r>
      <w:r>
        <w:rPr>
          <w:rFonts w:hint="eastAsia"/>
        </w:rPr>
        <w:t>（</w:t>
      </w:r>
      <w:r>
        <w:rPr>
          <w:rFonts w:hint="eastAsia"/>
          <w:noProof/>
        </w:rPr>
        <w:t>三</w:t>
      </w:r>
      <w:r>
        <w:noBreakHyphen/>
      </w:r>
      <w:r>
        <w:rPr>
          <w:noProof/>
        </w:rPr>
        <w:t>1</w:t>
      </w:r>
      <w:r>
        <w:rPr>
          <w:rFonts w:hint="eastAsia"/>
        </w:rPr>
        <w:t>）</w:t>
      </w:r>
      <w:r>
        <w:fldChar w:fldCharType="end"/>
      </w:r>
      <w:r>
        <w:t>的抽象形式的高速公路系统状态转移方程</w:t>
      </w:r>
      <w:r>
        <w:rPr>
          <w:rFonts w:hint="eastAsia"/>
        </w:rPr>
        <w:t>。本文采用</w:t>
      </w:r>
      <w:r w:rsidRPr="00C83E2F">
        <w:rPr>
          <w:rFonts w:hint="eastAsia"/>
        </w:rPr>
        <w:t>由</w:t>
      </w:r>
      <w:r w:rsidRPr="00C83E2F">
        <w:rPr>
          <w:rFonts w:hint="eastAsia"/>
        </w:rPr>
        <w:t>K</w:t>
      </w:r>
      <w:r w:rsidRPr="00C83E2F">
        <w:t>otsialos</w:t>
      </w:r>
      <w:r w:rsidRPr="00C83E2F">
        <w:t>和</w:t>
      </w:r>
      <w:r w:rsidRPr="00C83E2F">
        <w:t>Papageorgiou</w:t>
      </w:r>
      <w:r w:rsidRPr="00C83E2F">
        <w:t>等人建立的</w:t>
      </w:r>
      <w:r w:rsidR="00C83E2F" w:rsidRPr="00C83E2F">
        <w:rPr>
          <w:rFonts w:hint="eastAsia"/>
        </w:rPr>
        <w:t>M</w:t>
      </w:r>
      <w:r w:rsidR="00C83E2F" w:rsidRPr="00C83E2F">
        <w:t>ETANET</w:t>
      </w:r>
      <w:r w:rsidR="00C83E2F" w:rsidRPr="00C83E2F">
        <w:t>模型</w:t>
      </w:r>
      <w:r w:rsidR="00C83E2F">
        <w:t>作为预测模型</w:t>
      </w:r>
      <w:r w:rsidR="00C83E2F" w:rsidRPr="00C83E2F">
        <w:t>，并</w:t>
      </w:r>
      <w:r w:rsidR="00C83E2F">
        <w:t>对该模型进行一些改动</w:t>
      </w:r>
      <w:r w:rsidR="00C83E2F">
        <w:rPr>
          <w:rFonts w:hint="eastAsia"/>
        </w:rPr>
        <w:t>，</w:t>
      </w:r>
      <w:r w:rsidR="00C83E2F">
        <w:t>以适应本文的研究需求</w:t>
      </w:r>
      <w:r w:rsidR="00C83E2F">
        <w:rPr>
          <w:rFonts w:hint="eastAsia"/>
        </w:rPr>
        <w:t>，包括车道数的变化以及考虑驾驶员对分流指示的遵从率的节点转向比率变化两个方面。</w:t>
      </w:r>
    </w:p>
    <w:p w:rsidR="00C83E2F" w:rsidRDefault="00C83E2F" w:rsidP="00C83E2F">
      <w:pPr>
        <w:ind w:firstLine="420"/>
      </w:pPr>
      <w:r>
        <w:rPr>
          <w:rFonts w:hint="eastAsia"/>
        </w:rPr>
        <w:lastRenderedPageBreak/>
        <w:t>M</w:t>
      </w:r>
      <w:r>
        <w:t>ETANET</w:t>
      </w:r>
      <w:r>
        <w:t>本身是一个</w:t>
      </w:r>
      <w:r w:rsidR="00E3074D">
        <w:t>用</w:t>
      </w:r>
      <w:r w:rsidR="00E3074D">
        <w:rPr>
          <w:rFonts w:hint="eastAsia"/>
        </w:rPr>
        <w:t>C</w:t>
      </w:r>
      <w:r w:rsidR="00E3074D">
        <w:rPr>
          <w:rFonts w:hint="eastAsia"/>
        </w:rPr>
        <w:t>语言编写的</w:t>
      </w:r>
      <w:r>
        <w:t>宏观</w:t>
      </w:r>
      <w:r w:rsidR="00E3074D">
        <w:t>和微观两用交通</w:t>
      </w:r>
      <w:r>
        <w:t>仿真工具</w:t>
      </w:r>
      <w:r>
        <w:rPr>
          <w:rFonts w:hint="eastAsia"/>
        </w:rPr>
        <w:t>，</w:t>
      </w:r>
      <w:r w:rsidR="00E3074D">
        <w:rPr>
          <w:rFonts w:hint="eastAsia"/>
        </w:rPr>
        <w:t>预留了用户编程接口，允许用户利用该程序对各种不同的交通管理措施进行测试和评价。</w:t>
      </w:r>
      <w:r w:rsidR="00E3074D">
        <w:t>其模型的核心部分包括链路模型和节点模型</w:t>
      </w:r>
      <w:r w:rsidR="00E3074D">
        <w:rPr>
          <w:rFonts w:hint="eastAsia"/>
        </w:rPr>
        <w:t>，</w:t>
      </w:r>
      <w:r w:rsidR="00E3074D">
        <w:t>另外</w:t>
      </w:r>
      <w:r w:rsidR="00E3074D">
        <w:rPr>
          <w:rFonts w:hint="eastAsia"/>
        </w:rPr>
        <w:t>还提供了动态交通分配等额外功能模块。</w:t>
      </w:r>
      <w:r w:rsidR="00E3074D">
        <w:fldChar w:fldCharType="begin"/>
      </w:r>
      <w:r w:rsidR="00E3074D">
        <w:instrText xml:space="preserve"> ADDIN NE.Ref.{AD3C27CB-D71B-4750-A57B-30E51F8F5A2C}</w:instrText>
      </w:r>
      <w:r w:rsidR="00E3074D">
        <w:fldChar w:fldCharType="separate"/>
      </w:r>
      <w:r w:rsidR="001E3056">
        <w:rPr>
          <w:rFonts w:cs="Times New Roman"/>
          <w:color w:val="080000"/>
          <w:kern w:val="0"/>
          <w:szCs w:val="24"/>
          <w:vertAlign w:val="superscript"/>
        </w:rPr>
        <w:t>[15]</w:t>
      </w:r>
      <w:r w:rsidR="00E3074D">
        <w:fldChar w:fldCharType="end"/>
      </w:r>
    </w:p>
    <w:p w:rsidR="005D3F0C" w:rsidRDefault="005D3F0C" w:rsidP="00C83E2F">
      <w:pPr>
        <w:ind w:firstLine="420"/>
      </w:pPr>
      <w:r>
        <w:t>模型预测控制用到的变量主要分为系统状态变量</w:t>
      </w:r>
      <w:r>
        <w:rPr>
          <w:rFonts w:hint="eastAsia"/>
        </w:rPr>
        <w:t>、系统扰动变量和控制变量</w:t>
      </w:r>
      <w:r>
        <w:rPr>
          <w:rFonts w:hint="eastAsia"/>
        </w:rPr>
        <w:t>3</w:t>
      </w:r>
      <w:r>
        <w:rPr>
          <w:rFonts w:hint="eastAsia"/>
        </w:rPr>
        <w:t>个类别。系统状态变量包括各高速公路主线路段和上下匝道的流量、密度和平均速度，以及上匝道在匝道控制停止线前的排队长度；系统扰动主要包括各上匝道的通行需求和各节点的交通流转向率，当进行交通事件的仿真时，各路段的车道数也成为系统扰动的一部分；控制变量包括可变限速的限速值以及各上匝道的匝道控制率等。</w:t>
      </w:r>
    </w:p>
    <w:p w:rsidR="005D3F0C" w:rsidRDefault="00882C05" w:rsidP="005D3F0C">
      <w:pPr>
        <w:ind w:firstLine="420"/>
      </w:pPr>
      <w:r>
        <w:fldChar w:fldCharType="begin"/>
      </w:r>
      <w:r>
        <w:instrText xml:space="preserve"> REF _Ref514266672 \h </w:instrText>
      </w:r>
      <w:r>
        <w:fldChar w:fldCharType="separate"/>
      </w:r>
      <w:r>
        <w:rPr>
          <w:rFonts w:hint="eastAsia"/>
        </w:rPr>
        <w:t>表</w:t>
      </w:r>
      <w:r>
        <w:rPr>
          <w:rFonts w:hint="eastAsia"/>
        </w:rPr>
        <w:t xml:space="preserve"> </w:t>
      </w:r>
      <w:r>
        <w:rPr>
          <w:rFonts w:hint="eastAsia"/>
          <w:noProof/>
        </w:rPr>
        <w:t>三</w:t>
      </w:r>
      <w:r>
        <w:noBreakHyphen/>
      </w:r>
      <w:r>
        <w:rPr>
          <w:noProof/>
        </w:rPr>
        <w:t>1</w:t>
      </w:r>
      <w:r>
        <w:fldChar w:fldCharType="end"/>
      </w:r>
      <w:r w:rsidR="00FC2D50">
        <w:t>列出了所有</w:t>
      </w:r>
      <w:r w:rsidR="00587A48">
        <w:rPr>
          <w:rFonts w:hint="eastAsia"/>
        </w:rPr>
        <w:t>预测模型中会用到的参数的符号，以及他们的物理意义、单位和类别，以供参考。从符号的形式可知，有一些参数是关于预测时域内的离散时刻</w:t>
      </w:r>
      <m:oMath>
        <m:r>
          <w:rPr>
            <w:rFonts w:ascii="Cambria Math" w:hAnsi="Cambria Math"/>
          </w:rPr>
          <m:t>k</m:t>
        </m:r>
      </m:oMath>
      <w:r w:rsidR="00587A48">
        <w:t>的</w:t>
      </w:r>
      <w:r w:rsidR="00587A48">
        <w:rPr>
          <w:rFonts w:hint="eastAsia"/>
        </w:rPr>
        <w:t>。</w:t>
      </w:r>
    </w:p>
    <w:p w:rsidR="00FC2D50" w:rsidRDefault="00FC2D50" w:rsidP="00FC2D50">
      <w:pPr>
        <w:jc w:val="center"/>
      </w:pPr>
      <w:bookmarkStart w:id="22" w:name="_Ref514266672"/>
      <w:bookmarkStart w:id="23" w:name="_Ref51426666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三</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22"/>
      <w:r>
        <w:t xml:space="preserve"> </w:t>
      </w:r>
      <w:r>
        <w:t>预测模型完整参数</w:t>
      </w:r>
      <w:r w:rsidR="00587A48">
        <w:t>和变量</w:t>
      </w:r>
      <w:r>
        <w:t>表</w:t>
      </w:r>
      <w:bookmarkEnd w:id="23"/>
    </w:p>
    <w:tbl>
      <w:tblPr>
        <w:tblStyle w:val="aa"/>
        <w:tblW w:w="0" w:type="auto"/>
        <w:tblBorders>
          <w:left w:val="none" w:sz="0" w:space="0" w:color="auto"/>
          <w:right w:val="none" w:sz="0" w:space="0" w:color="auto"/>
        </w:tblBorders>
        <w:tblLook w:val="04A0" w:firstRow="1" w:lastRow="0" w:firstColumn="1" w:lastColumn="0" w:noHBand="0" w:noVBand="1"/>
      </w:tblPr>
      <w:tblGrid>
        <w:gridCol w:w="1560"/>
        <w:gridCol w:w="4598"/>
        <w:gridCol w:w="1683"/>
        <w:gridCol w:w="1229"/>
      </w:tblGrid>
      <w:tr w:rsidR="0004572D" w:rsidRPr="00FC2D50" w:rsidTr="00034D90">
        <w:trPr>
          <w:cantSplit/>
          <w:tblHeader/>
        </w:trPr>
        <w:tc>
          <w:tcPr>
            <w:tcW w:w="1560" w:type="dxa"/>
            <w:tcBorders>
              <w:bottom w:val="single" w:sz="4" w:space="0" w:color="auto"/>
              <w:right w:val="nil"/>
            </w:tcBorders>
          </w:tcPr>
          <w:p w:rsidR="00FC2D50" w:rsidRPr="00FC2D50" w:rsidRDefault="00587A48" w:rsidP="00FC2D50">
            <w:pPr>
              <w:rPr>
                <w:rFonts w:cs="Times New Roman"/>
                <w:kern w:val="0"/>
                <w:sz w:val="21"/>
                <w:szCs w:val="21"/>
              </w:rPr>
            </w:pPr>
            <w:r>
              <w:rPr>
                <w:rFonts w:cs="Times New Roman" w:hint="eastAsia"/>
                <w:kern w:val="0"/>
                <w:sz w:val="21"/>
                <w:szCs w:val="21"/>
              </w:rPr>
              <w:t>参数</w:t>
            </w:r>
            <w:r>
              <w:rPr>
                <w:rFonts w:cs="Times New Roman" w:hint="eastAsia"/>
                <w:kern w:val="0"/>
                <w:sz w:val="21"/>
                <w:szCs w:val="21"/>
              </w:rPr>
              <w:t>/</w:t>
            </w:r>
            <w:r>
              <w:rPr>
                <w:rFonts w:cs="Times New Roman" w:hint="eastAsia"/>
                <w:kern w:val="0"/>
                <w:sz w:val="21"/>
                <w:szCs w:val="21"/>
              </w:rPr>
              <w:t>变量</w:t>
            </w:r>
            <w:r w:rsidR="00FC2D50" w:rsidRPr="00FC2D50">
              <w:rPr>
                <w:rFonts w:cs="Times New Roman" w:hint="eastAsia"/>
                <w:kern w:val="0"/>
                <w:sz w:val="21"/>
                <w:szCs w:val="21"/>
              </w:rPr>
              <w:t>符号</w:t>
            </w:r>
          </w:p>
        </w:tc>
        <w:tc>
          <w:tcPr>
            <w:tcW w:w="4598" w:type="dxa"/>
            <w:tcBorders>
              <w:left w:val="nil"/>
              <w:bottom w:val="single" w:sz="4" w:space="0" w:color="auto"/>
              <w:right w:val="nil"/>
            </w:tcBorders>
          </w:tcPr>
          <w:p w:rsidR="00FC2D50" w:rsidRPr="00FC2D50" w:rsidRDefault="00FC2D50" w:rsidP="00FC2D50">
            <w:pPr>
              <w:rPr>
                <w:rFonts w:cs="Times New Roman"/>
                <w:kern w:val="0"/>
                <w:sz w:val="21"/>
                <w:szCs w:val="21"/>
              </w:rPr>
            </w:pPr>
            <w:r>
              <w:rPr>
                <w:rFonts w:cs="Times New Roman" w:hint="eastAsia"/>
                <w:kern w:val="0"/>
                <w:sz w:val="21"/>
                <w:szCs w:val="21"/>
              </w:rPr>
              <w:t>物理意义或</w:t>
            </w:r>
            <w:r w:rsidRPr="00FC2D50">
              <w:rPr>
                <w:rFonts w:cs="Times New Roman" w:hint="eastAsia"/>
                <w:kern w:val="0"/>
                <w:sz w:val="21"/>
                <w:szCs w:val="21"/>
              </w:rPr>
              <w:t>解释</w:t>
            </w:r>
          </w:p>
        </w:tc>
        <w:tc>
          <w:tcPr>
            <w:tcW w:w="1683" w:type="dxa"/>
            <w:tcBorders>
              <w:left w:val="nil"/>
              <w:bottom w:val="single" w:sz="4" w:space="0" w:color="auto"/>
              <w:right w:val="nil"/>
            </w:tcBorders>
          </w:tcPr>
          <w:p w:rsidR="00FC2D50" w:rsidRPr="00FC2D50" w:rsidRDefault="00FC2D50" w:rsidP="00FC2D50">
            <w:pPr>
              <w:rPr>
                <w:rFonts w:cs="Times New Roman"/>
                <w:kern w:val="0"/>
                <w:sz w:val="21"/>
                <w:szCs w:val="21"/>
              </w:rPr>
            </w:pPr>
            <w:r>
              <w:rPr>
                <w:rFonts w:cs="Times New Roman" w:hint="eastAsia"/>
                <w:kern w:val="0"/>
                <w:sz w:val="21"/>
                <w:szCs w:val="21"/>
              </w:rPr>
              <w:t>单位</w:t>
            </w:r>
          </w:p>
        </w:tc>
        <w:tc>
          <w:tcPr>
            <w:tcW w:w="1229" w:type="dxa"/>
            <w:tcBorders>
              <w:left w:val="nil"/>
              <w:bottom w:val="single" w:sz="4" w:space="0" w:color="auto"/>
            </w:tcBorders>
          </w:tcPr>
          <w:p w:rsidR="00FC2D50" w:rsidRPr="00FC2D50" w:rsidRDefault="00FC2D50" w:rsidP="00FC2D50">
            <w:pPr>
              <w:rPr>
                <w:rFonts w:cs="Times New Roman"/>
                <w:kern w:val="0"/>
                <w:sz w:val="21"/>
                <w:szCs w:val="21"/>
              </w:rPr>
            </w:pPr>
            <w:r>
              <w:rPr>
                <w:rFonts w:cs="Times New Roman" w:hint="eastAsia"/>
                <w:kern w:val="0"/>
                <w:sz w:val="21"/>
                <w:szCs w:val="21"/>
              </w:rPr>
              <w:t>类别</w:t>
            </w:r>
          </w:p>
        </w:tc>
      </w:tr>
      <w:tr w:rsidR="0004572D" w:rsidRPr="00FC2D50" w:rsidTr="00012F52">
        <w:tc>
          <w:tcPr>
            <w:tcW w:w="1560" w:type="dxa"/>
            <w:tcBorders>
              <w:bottom w:val="nil"/>
              <w:right w:val="nil"/>
            </w:tcBorders>
          </w:tcPr>
          <w:p w:rsidR="00FC2D50" w:rsidRPr="00FC2D50" w:rsidRDefault="00FC2D50" w:rsidP="005D3F0C">
            <w:pPr>
              <w:rPr>
                <w:rFonts w:cs="Times New Roman"/>
                <w:kern w:val="0"/>
                <w:sz w:val="21"/>
                <w:szCs w:val="21"/>
              </w:rPr>
            </w:pPr>
            <m:oMathPara>
              <m:oMath>
                <m:r>
                  <w:rPr>
                    <w:rFonts w:ascii="Cambria Math" w:hAnsi="Cambria Math" w:cs="Times New Roman"/>
                    <w:kern w:val="0"/>
                    <w:sz w:val="21"/>
                    <w:szCs w:val="21"/>
                  </w:rPr>
                  <m:t>m</m:t>
                </m:r>
              </m:oMath>
            </m:oMathPara>
          </w:p>
        </w:tc>
        <w:tc>
          <w:tcPr>
            <w:tcW w:w="4598" w:type="dxa"/>
            <w:tcBorders>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链路</w:t>
            </w:r>
            <w:r>
              <w:rPr>
                <w:rFonts w:cs="Times New Roman" w:hint="eastAsia"/>
                <w:kern w:val="0"/>
                <w:sz w:val="21"/>
                <w:szCs w:val="21"/>
              </w:rPr>
              <w:t>（</w:t>
            </w:r>
            <w:r>
              <w:rPr>
                <w:rFonts w:cs="Times New Roman" w:hint="eastAsia"/>
                <w:kern w:val="0"/>
                <w:sz w:val="21"/>
                <w:szCs w:val="21"/>
              </w:rPr>
              <w:t>Link</w:t>
            </w:r>
            <w:r>
              <w:rPr>
                <w:rFonts w:cs="Times New Roman" w:hint="eastAsia"/>
                <w:kern w:val="0"/>
                <w:sz w:val="21"/>
                <w:szCs w:val="21"/>
              </w:rPr>
              <w:t>）</w:t>
            </w:r>
            <w:r>
              <w:rPr>
                <w:rFonts w:cs="Times New Roman"/>
                <w:kern w:val="0"/>
                <w:sz w:val="21"/>
                <w:szCs w:val="21"/>
              </w:rPr>
              <w:t>编号</w:t>
            </w:r>
          </w:p>
        </w:tc>
        <w:tc>
          <w:tcPr>
            <w:tcW w:w="1683" w:type="dxa"/>
            <w:tcBorders>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FC2D50" w:rsidRPr="00FC2D50" w:rsidRDefault="00FC2D50" w:rsidP="005D3F0C">
            <w:pPr>
              <w:rPr>
                <w:rFonts w:cs="Times New Roman"/>
                <w:kern w:val="0"/>
                <w:sz w:val="21"/>
                <w:szCs w:val="21"/>
              </w:rPr>
            </w:pPr>
            <m:oMathPara>
              <m:oMath>
                <m:r>
                  <w:rPr>
                    <w:rFonts w:ascii="Cambria Math" w:hAnsi="Cambria Math" w:cs="Times New Roman"/>
                    <w:kern w:val="0"/>
                    <w:sz w:val="21"/>
                    <w:szCs w:val="21"/>
                  </w:rPr>
                  <m:t>i</m:t>
                </m:r>
              </m:oMath>
            </m:oMathPara>
          </w:p>
        </w:tc>
        <w:tc>
          <w:tcPr>
            <w:tcW w:w="4598" w:type="dxa"/>
            <w:tcBorders>
              <w:top w:val="nil"/>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路段</w:t>
            </w:r>
            <w:r>
              <w:rPr>
                <w:rFonts w:cs="Times New Roman" w:hint="eastAsia"/>
                <w:kern w:val="0"/>
                <w:sz w:val="21"/>
                <w:szCs w:val="21"/>
              </w:rPr>
              <w:t>（</w:t>
            </w:r>
            <w:r>
              <w:rPr>
                <w:rFonts w:cs="Times New Roman" w:hint="eastAsia"/>
                <w:kern w:val="0"/>
                <w:sz w:val="21"/>
                <w:szCs w:val="21"/>
              </w:rPr>
              <w:t>Segment</w:t>
            </w:r>
            <w:r>
              <w:rPr>
                <w:rFonts w:cs="Times New Roman" w:hint="eastAsia"/>
                <w:kern w:val="0"/>
                <w:sz w:val="21"/>
                <w:szCs w:val="21"/>
              </w:rPr>
              <w:t>）</w:t>
            </w:r>
            <w:r>
              <w:rPr>
                <w:rFonts w:cs="Times New Roman"/>
                <w:kern w:val="0"/>
                <w:sz w:val="21"/>
                <w:szCs w:val="21"/>
              </w:rPr>
              <w:t>编号</w:t>
            </w:r>
          </w:p>
        </w:tc>
        <w:tc>
          <w:tcPr>
            <w:tcW w:w="1683" w:type="dxa"/>
            <w:tcBorders>
              <w:top w:val="nil"/>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FC2D50" w:rsidRPr="00FC2D50" w:rsidRDefault="003D2E8D" w:rsidP="005D3F0C">
            <w:pPr>
              <w:rPr>
                <w:rFonts w:cs="Times New Roman"/>
                <w:kern w:val="0"/>
                <w:sz w:val="21"/>
                <w:szCs w:val="21"/>
              </w:rPr>
            </w:pPr>
            <m:oMathPara>
              <m:oMath>
                <m:r>
                  <w:rPr>
                    <w:rFonts w:ascii="Cambria Math" w:hAnsi="Cambria Math" w:cs="Times New Roman"/>
                    <w:kern w:val="0"/>
                    <w:sz w:val="21"/>
                    <w:szCs w:val="21"/>
                  </w:rPr>
                  <m:t>n</m:t>
                </m:r>
              </m:oMath>
            </m:oMathPara>
          </w:p>
        </w:tc>
        <w:tc>
          <w:tcPr>
            <w:tcW w:w="4598" w:type="dxa"/>
            <w:tcBorders>
              <w:top w:val="nil"/>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节点</w:t>
            </w:r>
            <w:r>
              <w:rPr>
                <w:rFonts w:cs="Times New Roman" w:hint="eastAsia"/>
                <w:kern w:val="0"/>
                <w:sz w:val="21"/>
                <w:szCs w:val="21"/>
              </w:rPr>
              <w:t>（</w:t>
            </w:r>
            <w:r>
              <w:rPr>
                <w:rFonts w:cs="Times New Roman" w:hint="eastAsia"/>
                <w:kern w:val="0"/>
                <w:sz w:val="21"/>
                <w:szCs w:val="21"/>
              </w:rPr>
              <w:t>Node</w:t>
            </w:r>
            <w:r>
              <w:rPr>
                <w:rFonts w:cs="Times New Roman" w:hint="eastAsia"/>
                <w:kern w:val="0"/>
                <w:sz w:val="21"/>
                <w:szCs w:val="21"/>
              </w:rPr>
              <w:t>）</w:t>
            </w:r>
            <w:r>
              <w:rPr>
                <w:rFonts w:cs="Times New Roman"/>
                <w:kern w:val="0"/>
                <w:sz w:val="21"/>
                <w:szCs w:val="21"/>
              </w:rPr>
              <w:t>编号</w:t>
            </w:r>
          </w:p>
        </w:tc>
        <w:tc>
          <w:tcPr>
            <w:tcW w:w="1683" w:type="dxa"/>
            <w:tcBorders>
              <w:top w:val="nil"/>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3D2E8D" w:rsidRPr="00FC2D50" w:rsidRDefault="003D2E8D" w:rsidP="005D3F0C">
            <w:pPr>
              <w:rPr>
                <w:rFonts w:cs="Times New Roman"/>
                <w:kern w:val="0"/>
                <w:sz w:val="21"/>
                <w:szCs w:val="21"/>
              </w:rPr>
            </w:pPr>
            <m:oMathPara>
              <m:oMath>
                <m:r>
                  <w:rPr>
                    <w:rFonts w:ascii="Cambria Math"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离散时刻</w:t>
            </w:r>
            <w:r>
              <w:rPr>
                <w:rFonts w:cs="Times New Roman" w:hint="eastAsia"/>
                <w:kern w:val="0"/>
                <w:sz w:val="21"/>
                <w:szCs w:val="21"/>
              </w:rPr>
              <w:t>（采样时刻）</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3D2E8D" w:rsidP="005D3F0C">
            <w:pPr>
              <w:rPr>
                <w:rFonts w:eastAsia="宋体" w:cs="Times New Roman"/>
                <w:kern w:val="0"/>
                <w:sz w:val="21"/>
                <w:szCs w:val="21"/>
              </w:rPr>
            </w:pPr>
            <m:oMathPara>
              <m:oMath>
                <m:r>
                  <w:rPr>
                    <w:rFonts w:ascii="Cambria Math" w:eastAsia="宋体" w:hAnsi="Cambria Math" w:cs="Times New Roman"/>
                    <w:kern w:val="0"/>
                    <w:sz w:val="21"/>
                    <w:szCs w:val="21"/>
                  </w:rPr>
                  <m:t>T</m:t>
                </m:r>
              </m:oMath>
            </m:oMathPara>
          </w:p>
        </w:tc>
        <w:tc>
          <w:tcPr>
            <w:tcW w:w="4598" w:type="dxa"/>
            <w:tcBorders>
              <w:top w:val="nil"/>
              <w:left w:val="nil"/>
              <w:bottom w:val="nil"/>
              <w:right w:val="nil"/>
            </w:tcBorders>
          </w:tcPr>
          <w:p w:rsidR="003D2E8D" w:rsidRPr="00FC2D50" w:rsidRDefault="009569D3" w:rsidP="003D2E8D">
            <w:pPr>
              <w:rPr>
                <w:rFonts w:cs="Times New Roman"/>
                <w:kern w:val="0"/>
                <w:sz w:val="21"/>
                <w:szCs w:val="21"/>
              </w:rPr>
            </w:pPr>
            <w:r>
              <w:rPr>
                <w:rFonts w:cs="Times New Roman"/>
                <w:kern w:val="0"/>
                <w:sz w:val="21"/>
                <w:szCs w:val="21"/>
              </w:rPr>
              <w:t>模型预测控制器的采样周期</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s</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96762F"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L</m:t>
                    </m:r>
                  </m:e>
                  <m:sub>
                    <m:r>
                      <w:rPr>
                        <w:rFonts w:ascii="Cambria Math" w:eastAsia="宋体" w:hAnsi="Cambria Math" w:cs="Times New Roman"/>
                        <w:kern w:val="0"/>
                        <w:sz w:val="21"/>
                        <w:szCs w:val="21"/>
                      </w:rPr>
                      <m:t>m</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的长度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km</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96762F"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λ</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r w:rsidRPr="000D25A3">
              <w:rPr>
                <w:rFonts w:cs="Times New Roman"/>
                <w:i/>
                <w:kern w:val="0"/>
                <w:sz w:val="21"/>
                <w:szCs w:val="21"/>
              </w:rPr>
              <w:t>i</w:t>
            </w:r>
            <w:r>
              <w:rPr>
                <w:rFonts w:cs="Times New Roman"/>
                <w:kern w:val="0"/>
                <w:sz w:val="21"/>
                <w:szCs w:val="21"/>
              </w:rPr>
              <w:t>的车道数</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系统扰动</w:t>
            </w:r>
          </w:p>
        </w:tc>
      </w:tr>
      <w:tr w:rsidR="00587A48" w:rsidRPr="00FC2D50" w:rsidTr="005D3F0C">
        <w:tc>
          <w:tcPr>
            <w:tcW w:w="1560" w:type="dxa"/>
            <w:tcBorders>
              <w:top w:val="nil"/>
              <w:bottom w:val="nil"/>
              <w:right w:val="nil"/>
            </w:tcBorders>
          </w:tcPr>
          <w:p w:rsidR="003D2E8D" w:rsidRDefault="0096762F"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q</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r w:rsidRPr="000D25A3">
              <w:rPr>
                <w:rFonts w:cs="Times New Roman"/>
                <w:i/>
                <w:kern w:val="0"/>
                <w:sz w:val="21"/>
                <w:szCs w:val="21"/>
              </w:rPr>
              <w:t>i</w:t>
            </w:r>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时刻的流量</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96762F"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v</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r w:rsidRPr="000D25A3">
              <w:rPr>
                <w:rFonts w:cs="Times New Roman"/>
                <w:i/>
                <w:kern w:val="0"/>
                <w:sz w:val="21"/>
                <w:szCs w:val="21"/>
              </w:rPr>
              <w:t>i</w:t>
            </w:r>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时刻的平均速度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96762F"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r w:rsidRPr="000D25A3">
              <w:rPr>
                <w:rFonts w:cs="Times New Roman"/>
                <w:i/>
                <w:kern w:val="0"/>
                <w:sz w:val="21"/>
                <w:szCs w:val="21"/>
              </w:rPr>
              <w:t>i</w:t>
            </w:r>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时刻的密度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96762F"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cr</m:t>
                    </m:r>
                    <m:r>
                      <w:rPr>
                        <w:rFonts w:ascii="Cambria Math" w:eastAsia="宋体" w:hAnsi="Cambria Math" w:cs="Times New Roman"/>
                        <w:kern w:val="0"/>
                        <w:sz w:val="21"/>
                        <w:szCs w:val="21"/>
                      </w:rPr>
                      <m:t>,m</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hint="eastAsia"/>
                <w:i/>
                <w:kern w:val="0"/>
                <w:sz w:val="21"/>
                <w:szCs w:val="21"/>
              </w:rPr>
              <w:t>m</w:t>
            </w:r>
            <w:r>
              <w:rPr>
                <w:rFonts w:cs="Times New Roman" w:hint="eastAsia"/>
                <w:kern w:val="0"/>
                <w:sz w:val="21"/>
                <w:szCs w:val="21"/>
              </w:rPr>
              <w:t>关键密度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3D2E8D" w:rsidRDefault="0096762F"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max</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最大密度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882C05" w:rsidRDefault="00882C05" w:rsidP="005D3F0C">
            <w:pPr>
              <w:rPr>
                <w:rFonts w:eastAsia="宋体" w:cs="Times New Roman"/>
                <w:kern w:val="0"/>
                <w:sz w:val="21"/>
                <w:szCs w:val="21"/>
              </w:rPr>
            </w:pPr>
            <m:oMathPara>
              <m:oMath>
                <m:r>
                  <w:rPr>
                    <w:rFonts w:ascii="Cambria Math" w:hAnsi="Cambria Math"/>
                  </w:rPr>
                  <m:t>τ</m:t>
                </m:r>
              </m:oMath>
            </m:oMathPara>
          </w:p>
        </w:tc>
        <w:tc>
          <w:tcPr>
            <w:tcW w:w="4598" w:type="dxa"/>
            <w:tcBorders>
              <w:top w:val="nil"/>
              <w:left w:val="nil"/>
              <w:bottom w:val="nil"/>
              <w:right w:val="nil"/>
            </w:tcBorders>
          </w:tcPr>
          <w:p w:rsidR="00882C05" w:rsidRPr="00FC2D50" w:rsidRDefault="009569D3" w:rsidP="00882C05">
            <w:pPr>
              <w:rPr>
                <w:rFonts w:cs="Times New Roman"/>
                <w:kern w:val="0"/>
                <w:sz w:val="21"/>
                <w:szCs w:val="21"/>
              </w:rPr>
            </w:pPr>
            <w:r>
              <w:rPr>
                <w:rFonts w:cs="Times New Roman"/>
                <w:kern w:val="0"/>
                <w:sz w:val="21"/>
                <w:szCs w:val="21"/>
              </w:rPr>
              <w:t>时间常数</w:t>
            </w:r>
          </w:p>
        </w:tc>
        <w:tc>
          <w:tcPr>
            <w:tcW w:w="1683" w:type="dxa"/>
            <w:tcBorders>
              <w:top w:val="nil"/>
              <w:left w:val="nil"/>
              <w:bottom w:val="nil"/>
              <w:right w:val="nil"/>
            </w:tcBorders>
          </w:tcPr>
          <w:p w:rsidR="00882C05" w:rsidRDefault="0004572D" w:rsidP="00882C05">
            <w:pPr>
              <w:rPr>
                <w:rFonts w:cs="Times New Roman"/>
                <w:kern w:val="0"/>
                <w:sz w:val="21"/>
                <w:szCs w:val="21"/>
              </w:rPr>
            </w:pPr>
            <w:r>
              <w:rPr>
                <w:rFonts w:cs="Times New Roman" w:hint="eastAsia"/>
                <w:kern w:val="0"/>
                <w:sz w:val="21"/>
                <w:szCs w:val="21"/>
              </w:rPr>
              <w:t>s</w:t>
            </w:r>
          </w:p>
        </w:tc>
        <w:tc>
          <w:tcPr>
            <w:tcW w:w="1229" w:type="dxa"/>
            <w:tcBorders>
              <w:top w:val="nil"/>
              <w:left w:val="nil"/>
              <w:bottom w:val="nil"/>
            </w:tcBorders>
          </w:tcPr>
          <w:p w:rsidR="00882C05" w:rsidRDefault="00587A48" w:rsidP="00882C05">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882C05" w:rsidRDefault="00882C05" w:rsidP="005D3F0C">
            <w:pPr>
              <w:rPr>
                <w:rFonts w:eastAsia="宋体" w:cs="Times New Roman"/>
              </w:rPr>
            </w:pPr>
            <m:oMathPara>
              <m:oMath>
                <m:r>
                  <w:rPr>
                    <w:rFonts w:ascii="Cambria Math" w:hAnsi="Cambria Math"/>
                  </w:rPr>
                  <m:t>ν</m:t>
                </m:r>
              </m:oMath>
            </m:oMathPara>
          </w:p>
        </w:tc>
        <w:tc>
          <w:tcPr>
            <w:tcW w:w="4598" w:type="dxa"/>
            <w:tcBorders>
              <w:top w:val="nil"/>
              <w:left w:val="nil"/>
              <w:bottom w:val="nil"/>
              <w:right w:val="nil"/>
            </w:tcBorders>
          </w:tcPr>
          <w:p w:rsidR="00882C05" w:rsidRPr="00FC2D50" w:rsidRDefault="002B5980" w:rsidP="00882C05">
            <w:pPr>
              <w:rPr>
                <w:rFonts w:cs="Times New Roman"/>
                <w:kern w:val="0"/>
                <w:sz w:val="21"/>
                <w:szCs w:val="21"/>
              </w:rPr>
            </w:pPr>
            <w:r>
              <w:rPr>
                <w:rFonts w:cs="Times New Roman"/>
                <w:kern w:val="0"/>
                <w:sz w:val="21"/>
                <w:szCs w:val="21"/>
              </w:rPr>
              <w:t>预测常数</w:t>
            </w:r>
          </w:p>
        </w:tc>
        <w:tc>
          <w:tcPr>
            <w:tcW w:w="1683" w:type="dxa"/>
            <w:tcBorders>
              <w:top w:val="nil"/>
              <w:left w:val="nil"/>
              <w:bottom w:val="nil"/>
              <w:right w:val="nil"/>
            </w:tcBorders>
          </w:tcPr>
          <w:p w:rsidR="00882C05" w:rsidRDefault="00587A48" w:rsidP="00882C05">
            <w:pPr>
              <w:rPr>
                <w:rFonts w:cs="Times New Roman"/>
                <w:kern w:val="0"/>
                <w:sz w:val="21"/>
                <w:szCs w:val="21"/>
              </w:rPr>
            </w:pPr>
            <w:r>
              <w:rPr>
                <w:rFonts w:cs="Times New Roman"/>
                <w:kern w:val="0"/>
                <w:sz w:val="21"/>
                <w:szCs w:val="21"/>
              </w:rPr>
              <w:t>km</w:t>
            </w:r>
            <w:r w:rsidRPr="00587A48">
              <w:rPr>
                <w:rFonts w:cs="Times New Roman"/>
                <w:kern w:val="0"/>
                <w:sz w:val="21"/>
                <w:szCs w:val="21"/>
                <w:vertAlign w:val="superscript"/>
              </w:rPr>
              <w:t>2</w:t>
            </w:r>
            <w:r>
              <w:rPr>
                <w:rFonts w:cs="Times New Roman"/>
                <w:kern w:val="0"/>
                <w:sz w:val="21"/>
                <w:szCs w:val="21"/>
              </w:rPr>
              <w:t>/h</w:t>
            </w:r>
          </w:p>
        </w:tc>
        <w:tc>
          <w:tcPr>
            <w:tcW w:w="1229" w:type="dxa"/>
            <w:tcBorders>
              <w:top w:val="nil"/>
              <w:left w:val="nil"/>
              <w:bottom w:val="nil"/>
            </w:tcBorders>
          </w:tcPr>
          <w:p w:rsidR="00882C05" w:rsidRDefault="00587A48" w:rsidP="00882C05">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587A48" w:rsidP="005D3F0C">
            <w:pPr>
              <w:rPr>
                <w:rFonts w:eastAsia="宋体" w:cs="Times New Roman"/>
              </w:rPr>
            </w:pPr>
            <m:oMathPara>
              <m:oMath>
                <m:r>
                  <w:rPr>
                    <w:rFonts w:ascii="Cambria Math" w:hAnsi="Cambria Math"/>
                  </w:rPr>
                  <m:t>κ</m:t>
                </m:r>
              </m:oMath>
            </m:oMathPara>
          </w:p>
        </w:tc>
        <w:tc>
          <w:tcPr>
            <w:tcW w:w="4598" w:type="dxa"/>
            <w:tcBorders>
              <w:top w:val="nil"/>
              <w:left w:val="nil"/>
              <w:bottom w:val="nil"/>
              <w:right w:val="nil"/>
            </w:tcBorders>
          </w:tcPr>
          <w:p w:rsidR="00587A48" w:rsidRPr="00FC2D50" w:rsidRDefault="002B5980" w:rsidP="00587A48">
            <w:pPr>
              <w:rPr>
                <w:rFonts w:cs="Times New Roman"/>
                <w:kern w:val="0"/>
                <w:sz w:val="21"/>
                <w:szCs w:val="21"/>
              </w:rPr>
            </w:pPr>
            <w:r>
              <w:rPr>
                <w:rFonts w:cs="Times New Roman"/>
                <w:kern w:val="0"/>
                <w:sz w:val="21"/>
                <w:szCs w:val="21"/>
              </w:rPr>
              <w:t>常数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96762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2B5980" w:rsidP="00587A48">
            <w:pPr>
              <w:rPr>
                <w:rFonts w:cs="Times New Roman"/>
                <w:kern w:val="0"/>
                <w:sz w:val="21"/>
                <w:szCs w:val="21"/>
              </w:rPr>
            </w:pPr>
            <w:r>
              <w:rPr>
                <w:rFonts w:cs="Times New Roman"/>
                <w:kern w:val="0"/>
                <w:sz w:val="21"/>
                <w:szCs w:val="21"/>
              </w:rPr>
              <w:t>交通流基本图常数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96762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v</m:t>
                    </m:r>
                  </m:e>
                  <m:sub>
                    <m:r>
                      <m:rPr>
                        <m:nor/>
                      </m:rPr>
                      <w:rPr>
                        <w:rFonts w:ascii="Cambria Math" w:eastAsia="宋体" w:hAnsi="Cambria Math" w:cs="Times New Roman"/>
                      </w:rPr>
                      <m:t>f</m:t>
                    </m:r>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kern w:val="0"/>
                <w:sz w:val="21"/>
                <w:szCs w:val="21"/>
              </w:rPr>
              <w:t>自由流速度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96762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上匝道排队长度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veh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96762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上匝道流量</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96762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上匝道通行需求</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系统扰动</w:t>
            </w:r>
          </w:p>
        </w:tc>
      </w:tr>
      <w:tr w:rsidR="00587A48" w:rsidRPr="00FC2D50" w:rsidTr="005D3F0C">
        <w:tc>
          <w:tcPr>
            <w:tcW w:w="1560" w:type="dxa"/>
            <w:tcBorders>
              <w:top w:val="nil"/>
              <w:bottom w:val="nil"/>
              <w:right w:val="nil"/>
            </w:tcBorders>
          </w:tcPr>
          <w:p w:rsidR="00587A48" w:rsidRDefault="0096762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o</m:t>
                    </m:r>
                  </m:sub>
                </m:sSub>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w:t>
            </w:r>
            <w:r w:rsidRPr="009569D3">
              <w:rPr>
                <w:rFonts w:cs="Times New Roman"/>
                <w:i/>
                <w:kern w:val="0"/>
                <w:sz w:val="21"/>
                <w:szCs w:val="21"/>
              </w:rPr>
              <w:t>o</w:t>
            </w:r>
            <w:r>
              <w:rPr>
                <w:rFonts w:cs="Times New Roman"/>
                <w:kern w:val="0"/>
                <w:sz w:val="21"/>
                <w:szCs w:val="21"/>
              </w:rPr>
              <w:t>通行能力</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96762F" w:rsidP="005D3F0C">
            <w:pPr>
              <w:rPr>
                <w:rFonts w:eastAsia="宋体"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节点</w:t>
            </w:r>
            <w:r w:rsidRPr="009569D3">
              <w:rPr>
                <w:rFonts w:cs="Times New Roman" w:hint="eastAsia"/>
                <w:i/>
                <w:kern w:val="0"/>
                <w:sz w:val="21"/>
                <w:szCs w:val="21"/>
              </w:rPr>
              <w:t>n</w:t>
            </w:r>
            <w:r>
              <w:rPr>
                <w:rFonts w:cs="Times New Roman"/>
                <w:kern w:val="0"/>
                <w:sz w:val="21"/>
                <w:szCs w:val="21"/>
              </w:rPr>
              <w:t>在</w:t>
            </w:r>
            <w:r w:rsidRPr="009569D3">
              <w:rPr>
                <w:rFonts w:cs="Times New Roman" w:hint="eastAsia"/>
                <w:i/>
                <w:kern w:val="0"/>
                <w:sz w:val="21"/>
                <w:szCs w:val="21"/>
              </w:rPr>
              <w:t>k</w:t>
            </w:r>
            <w:r>
              <w:rPr>
                <w:rFonts w:cs="Times New Roman" w:hint="eastAsia"/>
                <w:kern w:val="0"/>
                <w:sz w:val="21"/>
                <w:szCs w:val="21"/>
              </w:rPr>
              <w:t>时刻的</w:t>
            </w:r>
            <w:r w:rsidR="00012F52">
              <w:rPr>
                <w:rFonts w:cs="Times New Roman" w:hint="eastAsia"/>
                <w:kern w:val="0"/>
                <w:sz w:val="21"/>
                <w:szCs w:val="21"/>
              </w:rPr>
              <w:t>流入交通流总量</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96762F" w:rsidP="005D3F0C">
            <w:pPr>
              <w:rPr>
                <w:rFonts w:eastAsia="宋体" w:cs="Times New Roman"/>
              </w:rPr>
            </w:pPr>
            <m:oMathPara>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节点</w:t>
            </w:r>
            <w:r w:rsidRPr="009569D3">
              <w:rPr>
                <w:rFonts w:cs="Times New Roman" w:hint="eastAsia"/>
                <w:i/>
                <w:kern w:val="0"/>
                <w:sz w:val="21"/>
                <w:szCs w:val="21"/>
              </w:rPr>
              <w:t>n</w:t>
            </w:r>
            <w:r>
              <w:rPr>
                <w:rFonts w:cs="Times New Roman"/>
                <w:kern w:val="0"/>
                <w:sz w:val="21"/>
                <w:szCs w:val="21"/>
              </w:rPr>
              <w:t>在</w:t>
            </w:r>
            <w:r w:rsidRPr="009569D3">
              <w:rPr>
                <w:rFonts w:cs="Times New Roman" w:hint="eastAsia"/>
                <w:i/>
                <w:kern w:val="0"/>
                <w:sz w:val="21"/>
                <w:szCs w:val="21"/>
              </w:rPr>
              <w:t>k</w:t>
            </w:r>
            <w:r>
              <w:rPr>
                <w:rFonts w:cs="Times New Roman" w:hint="eastAsia"/>
                <w:kern w:val="0"/>
                <w:sz w:val="21"/>
                <w:szCs w:val="21"/>
              </w:rPr>
              <w:t>时刻的转向</w:t>
            </w: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的转向率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96762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上匝道</w:t>
            </w:r>
            <w:r w:rsidRPr="009569D3">
              <w:rPr>
                <w:rFonts w:cs="Times New Roman" w:hint="eastAsia"/>
                <w:i/>
                <w:kern w:val="0"/>
                <w:sz w:val="21"/>
                <w:szCs w:val="21"/>
              </w:rPr>
              <w:t>o</w:t>
            </w:r>
            <w:r>
              <w:rPr>
                <w:rFonts w:cs="Times New Roman" w:hint="eastAsia"/>
                <w:kern w:val="0"/>
                <w:sz w:val="21"/>
                <w:szCs w:val="21"/>
              </w:rPr>
              <w:t>的匝道控制率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控制变量</w:t>
            </w:r>
          </w:p>
        </w:tc>
      </w:tr>
      <w:tr w:rsidR="00587A48" w:rsidRPr="00FC2D50" w:rsidTr="005D3F0C">
        <w:tc>
          <w:tcPr>
            <w:tcW w:w="1560" w:type="dxa"/>
            <w:tcBorders>
              <w:top w:val="nil"/>
              <w:bottom w:val="nil"/>
              <w:right w:val="nil"/>
            </w:tcBorders>
          </w:tcPr>
          <w:p w:rsidR="00587A48" w:rsidRDefault="0096762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路段</w:t>
            </w:r>
            <w:r w:rsidRPr="009569D3">
              <w:rPr>
                <w:rFonts w:cs="Times New Roman" w:hint="eastAsia"/>
                <w:i/>
                <w:kern w:val="0"/>
                <w:sz w:val="21"/>
                <w:szCs w:val="21"/>
              </w:rPr>
              <w:t>i</w:t>
            </w:r>
            <w:r>
              <w:rPr>
                <w:rFonts w:cs="Times New Roman" w:hint="eastAsia"/>
                <w:kern w:val="0"/>
                <w:sz w:val="21"/>
                <w:szCs w:val="21"/>
              </w:rPr>
              <w:t>在</w:t>
            </w:r>
            <w:r w:rsidRPr="009569D3">
              <w:rPr>
                <w:rFonts w:cs="Times New Roman" w:hint="eastAsia"/>
                <w:i/>
                <w:kern w:val="0"/>
                <w:sz w:val="21"/>
                <w:szCs w:val="21"/>
              </w:rPr>
              <w:t>k</w:t>
            </w:r>
            <w:r>
              <w:rPr>
                <w:rFonts w:cs="Times New Roman" w:hint="eastAsia"/>
                <w:kern w:val="0"/>
                <w:sz w:val="21"/>
                <w:szCs w:val="21"/>
              </w:rPr>
              <w:t>时刻的可变限速控制率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控制变量</w:t>
            </w:r>
          </w:p>
        </w:tc>
      </w:tr>
      <w:tr w:rsidR="00587A48" w:rsidRPr="00FC2D50" w:rsidTr="005D3F0C">
        <w:tc>
          <w:tcPr>
            <w:tcW w:w="1560" w:type="dxa"/>
            <w:tcBorders>
              <w:top w:val="nil"/>
              <w:bottom w:val="nil"/>
              <w:right w:val="nil"/>
            </w:tcBorders>
          </w:tcPr>
          <w:p w:rsidR="00587A48" w:rsidRDefault="0096762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r</m:t>
                    </m:r>
                  </m:e>
                  <m:sub>
                    <m:r>
                      <m:rPr>
                        <m:nor/>
                      </m:rPr>
                      <w:rPr>
                        <w:rFonts w:ascii="Cambria Math" w:eastAsia="宋体" w:hAnsi="Cambria Math" w:cs="Times New Roman"/>
                      </w:rPr>
                      <m:t>min</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hint="eastAsia"/>
                <w:kern w:val="0"/>
                <w:sz w:val="21"/>
                <w:szCs w:val="21"/>
              </w:rPr>
              <w:t>最小匝道控制率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96762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m:rPr>
                        <m:nor/>
                      </m:rPr>
                      <w:rPr>
                        <w:rFonts w:ascii="Cambria Math" w:eastAsia="宋体" w:hAnsi="Cambria Math" w:cs="Times New Roman"/>
                      </w:rPr>
                      <m:t>min</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最小可变限速控制率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96762F" w:rsidP="005D3F0C">
            <w:pPr>
              <w:rPr>
                <w:rFonts w:eastAsia="宋体" w:cs="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i/>
                <w:kern w:val="0"/>
                <w:sz w:val="21"/>
                <w:szCs w:val="21"/>
              </w:rPr>
              <w:t>m</w:t>
            </w:r>
            <w:r>
              <w:rPr>
                <w:rFonts w:cs="Times New Roman"/>
                <w:kern w:val="0"/>
                <w:sz w:val="21"/>
                <w:szCs w:val="21"/>
              </w:rPr>
              <w:t>的下游虚拟密度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96762F" w:rsidP="005D3F0C">
            <w:pPr>
              <w:rPr>
                <w:rFonts w:eastAsia="宋体"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的上游虚拟速度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96762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与可变限速控制有关的参数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right w:val="nil"/>
            </w:tcBorders>
          </w:tcPr>
          <w:p w:rsidR="00587A48" w:rsidRDefault="0096762F"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m:oMathPara>
          </w:p>
        </w:tc>
        <w:tc>
          <w:tcPr>
            <w:tcW w:w="4598" w:type="dxa"/>
            <w:tcBorders>
              <w:top w:val="nil"/>
              <w:left w:val="nil"/>
              <w:right w:val="nil"/>
            </w:tcBorders>
          </w:tcPr>
          <w:p w:rsidR="00587A48" w:rsidRPr="00FC2D50" w:rsidRDefault="009569D3" w:rsidP="00587A48">
            <w:pPr>
              <w:rPr>
                <w:rFonts w:cs="Times New Roman"/>
                <w:kern w:val="0"/>
                <w:sz w:val="21"/>
                <w:szCs w:val="21"/>
              </w:rPr>
            </w:pPr>
            <w:r>
              <w:rPr>
                <w:rFonts w:cs="Times New Roman"/>
                <w:kern w:val="0"/>
                <w:sz w:val="21"/>
                <w:szCs w:val="21"/>
              </w:rPr>
              <w:t>与可变限速控制有关的参数</w:t>
            </w:r>
          </w:p>
        </w:tc>
        <w:tc>
          <w:tcPr>
            <w:tcW w:w="1683" w:type="dxa"/>
            <w:tcBorders>
              <w:top w:val="nil"/>
              <w:left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bl>
    <w:p w:rsidR="00FC2D50" w:rsidRPr="00F3303C" w:rsidRDefault="00FC2D50" w:rsidP="00FC2D50">
      <w:pPr>
        <w:rPr>
          <w:rFonts w:cs="Times New Roman"/>
          <w:kern w:val="0"/>
          <w:sz w:val="22"/>
        </w:rPr>
      </w:pPr>
    </w:p>
    <w:p w:rsidR="00FB13C8" w:rsidRDefault="008F1458" w:rsidP="00FB13C8">
      <w:pPr>
        <w:pStyle w:val="3"/>
      </w:pPr>
      <w:bookmarkStart w:id="24" w:name="_Toc514260753"/>
      <w:r>
        <w:rPr>
          <w:rFonts w:hint="eastAsia"/>
        </w:rPr>
        <w:t>链路模型</w:t>
      </w:r>
      <w:bookmarkEnd w:id="24"/>
    </w:p>
    <w:p w:rsidR="00FB13C8" w:rsidRDefault="00FB13C8" w:rsidP="00FB13C8">
      <w:pPr>
        <w:ind w:firstLine="420"/>
      </w:pPr>
      <w:r>
        <w:rPr>
          <w:rFonts w:hint="eastAsia"/>
        </w:rPr>
        <w:t>METANET</w:t>
      </w:r>
      <w:r>
        <w:rPr>
          <w:rFonts w:hint="eastAsia"/>
        </w:rPr>
        <w:t>模型把路网作为一个有向图考虑。在这一模型中，“链路”（</w:t>
      </w:r>
      <w:r>
        <w:rPr>
          <w:rFonts w:hint="eastAsia"/>
        </w:rPr>
        <w:t>Link</w:t>
      </w:r>
      <w:r>
        <w:rPr>
          <w:rFonts w:hint="eastAsia"/>
        </w:rPr>
        <w:t>）指没有明显几何变化和上下匝道的路段，“路段”指对链路进行分割后的小段。由以上定义可知，高速公路的上下匝道处就是链路之间的分界点，这一分界点被称作“节点”（</w:t>
      </w:r>
      <w:r>
        <w:rPr>
          <w:rFonts w:hint="eastAsia"/>
        </w:rPr>
        <w:t>Node</w:t>
      </w:r>
      <w:r>
        <w:rPr>
          <w:rFonts w:hint="eastAsia"/>
        </w:rPr>
        <w:t>），</w:t>
      </w:r>
      <w:r>
        <w:t>通过对节点建立模型</w:t>
      </w:r>
      <w:r>
        <w:rPr>
          <w:rFonts w:hint="eastAsia"/>
        </w:rPr>
        <w:t>，</w:t>
      </w:r>
      <w:r>
        <w:t>考虑车辆上下匝道对系统状态的影响</w:t>
      </w:r>
      <w:r>
        <w:rPr>
          <w:rFonts w:hint="eastAsia"/>
        </w:rPr>
        <w:t>。</w:t>
      </w:r>
    </w:p>
    <w:p w:rsidR="00FB13C8" w:rsidRDefault="00FB13C8" w:rsidP="00FB13C8">
      <w:pPr>
        <w:ind w:firstLine="420"/>
      </w:pPr>
      <w:r>
        <w:rPr>
          <w:rFonts w:hint="eastAsia"/>
        </w:rPr>
        <w:t>首先考虑流量—速度—密度关系。式中</w:t>
      </w:r>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时刻对应时间间隔的链路</w:t>
      </w:r>
      <w:r w:rsidRPr="006B3E10">
        <w:rPr>
          <w:rFonts w:hint="eastAsia"/>
          <w:i/>
        </w:rPr>
        <w:t>m</w:t>
      </w:r>
      <w:r>
        <w:rPr>
          <w:rFonts w:hint="eastAsia"/>
        </w:rPr>
        <w:t>路段</w:t>
      </w:r>
      <w:r w:rsidRPr="006B3E10">
        <w:rPr>
          <w:rFonts w:hint="eastAsia"/>
          <w:i/>
        </w:rPr>
        <w:t>i</w:t>
      </w:r>
      <w:r>
        <w:rPr>
          <w:rFonts w:hint="eastAsia"/>
        </w:rPr>
        <w:t>的驶出流量，</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oMath>
      <w:r>
        <w:rPr>
          <w:rFonts w:hint="eastAsia"/>
        </w:rPr>
        <w:t>为</w:t>
      </w:r>
      <m:oMath>
        <m:r>
          <w:rPr>
            <w:rFonts w:ascii="Cambria Math" w:hAnsi="Cambria Math"/>
          </w:rPr>
          <m:t>k</m:t>
        </m:r>
      </m:oMath>
      <w:r>
        <w:rPr>
          <w:rFonts w:hint="eastAsia"/>
        </w:rPr>
        <w:t>时刻该路段密度，</w:t>
      </w:r>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w:r w:rsidRPr="006B3E10">
        <w:rPr>
          <w:rFonts w:hint="eastAsia"/>
          <w:i/>
        </w:rPr>
        <w:t>k</w:t>
      </w:r>
      <w:r>
        <w:rPr>
          <w:rFonts w:hint="eastAsia"/>
        </w:rPr>
        <w:t>时刻该路段的平均速度，</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为链路的可用车道数</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96762F" w:rsidP="00FB13C8">
            <m:oMathPara>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oMath>
            </m:oMathPara>
          </w:p>
        </w:tc>
        <w:tc>
          <w:tcPr>
            <w:tcW w:w="482" w:type="pct"/>
            <w:tcBorders>
              <w:top w:val="nil"/>
              <w:left w:val="nil"/>
              <w:bottom w:val="nil"/>
            </w:tcBorders>
            <w:vAlign w:val="center"/>
          </w:tcPr>
          <w:p w:rsidR="00FB13C8" w:rsidRDefault="003E2E39" w:rsidP="003E2E39">
            <w:pPr>
              <w:jc w:val="right"/>
            </w:pPr>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2</w:t>
            </w:r>
            <w:r w:rsidR="002819B5">
              <w:fldChar w:fldCharType="end"/>
            </w:r>
            <w:r>
              <w:rPr>
                <w:rFonts w:hint="eastAsia"/>
              </w:rPr>
              <w:t>）</w:t>
            </w:r>
          </w:p>
        </w:tc>
      </w:tr>
    </w:tbl>
    <w:p w:rsidR="00FB13C8" w:rsidRDefault="00FB13C8" w:rsidP="008F1458">
      <w:pPr>
        <w:ind w:firstLine="420"/>
      </w:pPr>
      <w:r>
        <w:rPr>
          <w:rFonts w:hint="eastAsia"/>
        </w:rPr>
        <w:t>对于下一时刻的链路密度，认为该值与当前时刻的链路密度，以及在时间间隔内驶</w:t>
      </w:r>
      <w:r>
        <w:rPr>
          <w:rFonts w:hint="eastAsia"/>
        </w:rPr>
        <w:lastRenderedPageBreak/>
        <w:t>入和驶出的交通量有关。</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96762F" w:rsidP="00FB13C8">
            <m:oMathPara>
              <m:oMath>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λ</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3E2E39">
            <w:pPr>
              <w:keepNext/>
              <w:jc w:val="center"/>
            </w:pPr>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3</w:t>
            </w:r>
            <w:r w:rsidR="002819B5">
              <w:fldChar w:fldCharType="end"/>
            </w:r>
            <w:r>
              <w:rPr>
                <w:rFonts w:hint="eastAsia"/>
              </w:rPr>
              <w:t>）</w:t>
            </w:r>
          </w:p>
        </w:tc>
      </w:tr>
    </w:tbl>
    <w:p w:rsidR="00FB13C8" w:rsidRDefault="00FB13C8" w:rsidP="003E2E39">
      <w:pPr>
        <w:ind w:firstLine="420"/>
      </w:pPr>
      <w:r>
        <w:t>上面两个式子都是对交通流本来的物理性质进行描述的</w:t>
      </w:r>
      <w:r>
        <w:rPr>
          <w:rFonts w:hint="eastAsia"/>
        </w:rPr>
        <w:t>。</w:t>
      </w:r>
      <w:r>
        <w:t>对于下一时刻的路段平均速度</w:t>
      </w:r>
      <w:r>
        <w:rPr>
          <w:rFonts w:hint="eastAsia"/>
        </w:rPr>
        <w:t>，</w:t>
      </w:r>
      <w:r>
        <w:t>由下式估算</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96762F" w:rsidP="00FB13C8">
            <m:oMathPara>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d>
                  <m:dPr>
                    <m:begChr m:val="{"/>
                    <m:endChr m:val="}"/>
                    <m:ctrlPr>
                      <w:rPr>
                        <w:rFonts w:ascii="Cambria Math" w:hAnsi="Cambria Math"/>
                        <w:i/>
                      </w:rPr>
                    </m:ctrlPr>
                  </m:dPr>
                  <m:e>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νT</m:t>
                    </m:r>
                  </m:num>
                  <m:den>
                    <m:r>
                      <w:rPr>
                        <w:rFonts w:ascii="Cambria Math" w:hAnsi="Cambria Math"/>
                      </w:rPr>
                      <m:t>τ</m:t>
                    </m:r>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+κ</m:t>
                    </m:r>
                  </m:den>
                </m:f>
              </m:oMath>
            </m:oMathPara>
          </w:p>
        </w:tc>
        <w:tc>
          <w:tcPr>
            <w:tcW w:w="482" w:type="pct"/>
            <w:tcBorders>
              <w:top w:val="nil"/>
              <w:left w:val="nil"/>
              <w:bottom w:val="nil"/>
            </w:tcBorders>
            <w:vAlign w:val="center"/>
          </w:tcPr>
          <w:p w:rsidR="00FB13C8" w:rsidRDefault="003E2E39" w:rsidP="003E2E39">
            <w:pPr>
              <w:keepNext/>
              <w:jc w:val="center"/>
            </w:pPr>
            <w:bookmarkStart w:id="25" w:name="_Ref514179014"/>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4</w:t>
            </w:r>
            <w:r w:rsidR="002819B5">
              <w:fldChar w:fldCharType="end"/>
            </w:r>
            <w:r>
              <w:rPr>
                <w:rFonts w:hint="eastAsia"/>
              </w:rPr>
              <w:t>）</w:t>
            </w:r>
            <w:bookmarkEnd w:id="25"/>
          </w:p>
        </w:tc>
      </w:tr>
    </w:tbl>
    <w:p w:rsidR="00FB13C8" w:rsidRDefault="00FB13C8" w:rsidP="003E2E39">
      <w:pPr>
        <w:ind w:firstLine="420"/>
      </w:pPr>
      <w:r>
        <w:rPr>
          <w:rFonts w:hint="eastAsia"/>
        </w:rPr>
        <w:t>其中</w:t>
      </w:r>
      <m:oMath>
        <m:r>
          <w:rPr>
            <w:rFonts w:ascii="Cambria Math" w:hAnsi="Cambria Math"/>
          </w:rPr>
          <m:t>τ</m:t>
        </m:r>
      </m:oMath>
      <w:r>
        <w:rPr>
          <w:rFonts w:hint="eastAsia"/>
        </w:rPr>
        <w:t>、</w:t>
      </w:r>
      <m:oMath>
        <m:r>
          <w:rPr>
            <w:rFonts w:ascii="Cambria Math" w:hAnsi="Cambria Math"/>
          </w:rPr>
          <m:t>ν</m:t>
        </m:r>
      </m:oMath>
      <w:r>
        <w:rPr>
          <w:rFonts w:hint="eastAsia"/>
        </w:rPr>
        <w:t>和</w:t>
      </w:r>
      <m:oMath>
        <m:r>
          <w:rPr>
            <w:rFonts w:ascii="Cambria Math" w:hAnsi="Cambria Math"/>
          </w:rPr>
          <m:t>κ</m:t>
        </m:r>
      </m:oMath>
      <w:r>
        <w:t>为待标定的参数</w:t>
      </w:r>
      <w:r>
        <w:rPr>
          <w:rFonts w:hint="eastAsia"/>
        </w:rPr>
        <w:t>，</w:t>
      </w:r>
      <w:r>
        <w:t>标定后对于所有的链路全部适用</w:t>
      </w:r>
      <w:r>
        <w:rPr>
          <w:rFonts w:hint="eastAsia"/>
        </w:rPr>
        <w:t>。</w:t>
      </w:r>
      <m:oMath>
        <m:r>
          <w:rPr>
            <w:rFonts w:ascii="Cambria Math" w:hAnsi="Cambria Math"/>
          </w:rPr>
          <m:t>τ</m:t>
        </m:r>
      </m:oMath>
      <w:r>
        <w:t>为一个时间常数</w:t>
      </w:r>
      <w:r>
        <w:rPr>
          <w:rFonts w:hint="eastAsia"/>
        </w:rPr>
        <w:t>，</w:t>
      </w:r>
      <m:oMath>
        <m:r>
          <w:rPr>
            <w:rFonts w:ascii="Cambria Math" w:hAnsi="Cambria Math"/>
          </w:rPr>
          <m:t>ν</m:t>
        </m:r>
      </m:oMath>
      <w:r>
        <w:t>是一个预测常数</w:t>
      </w:r>
      <w:r>
        <w:rPr>
          <w:rFonts w:hint="eastAsia"/>
        </w:rPr>
        <w:t>。</w:t>
      </w:r>
      <w:r>
        <w:t>上式中</w:t>
      </w:r>
      <w:r>
        <w:rPr>
          <w:rFonts w:hint="eastAsia"/>
        </w:rPr>
        <w:t>函数</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oMath>
      <w:r>
        <w:t>的定义如下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80"/>
        <w:gridCol w:w="7318"/>
        <w:gridCol w:w="1172"/>
      </w:tblGrid>
      <w:tr w:rsidR="00FB13C8" w:rsidTr="0038551C">
        <w:tc>
          <w:tcPr>
            <w:tcW w:w="320" w:type="pct"/>
            <w:tcBorders>
              <w:top w:val="nil"/>
              <w:left w:val="nil"/>
              <w:bottom w:val="nil"/>
              <w:right w:val="nil"/>
            </w:tcBorders>
          </w:tcPr>
          <w:p w:rsidR="00FB13C8" w:rsidRDefault="00FB13C8" w:rsidP="00FB13C8"/>
        </w:tc>
        <w:tc>
          <w:tcPr>
            <w:tcW w:w="4034" w:type="pct"/>
            <w:tcBorders>
              <w:top w:val="nil"/>
              <w:left w:val="nil"/>
              <w:bottom w:val="nil"/>
              <w:right w:val="nil"/>
            </w:tcBorders>
          </w:tcPr>
          <w:p w:rsidR="00FB13C8" w:rsidRPr="00692F47" w:rsidRDefault="00FB13C8" w:rsidP="00FB13C8">
            <w:pPr>
              <w:rPr>
                <w:i/>
              </w:rPr>
            </w:pPr>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m:rPr>
                    <m:sty m:val="p"/>
                  </m:rPr>
                  <w:rPr>
                    <w:rFonts w:ascii="Cambria Math" w:hAnsi="Cambria Math" w:hint="eastAsia"/>
                  </w:rPr>
                  <m:t>=</m:t>
                </m:r>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m</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cr</m:t>
                                    </m:r>
                                    <m:r>
                                      <w:rPr>
                                        <w:rFonts w:ascii="Cambria Math" w:hAnsi="Cambria Math"/>
                                      </w:rPr>
                                      <m:t>,m</m:t>
                                    </m:r>
                                  </m:sub>
                                </m:sSub>
                              </m:den>
                            </m:f>
                          </m:e>
                        </m:d>
                      </m:e>
                      <m:sup>
                        <m:sSub>
                          <m:sSubPr>
                            <m:ctrlPr>
                              <w:rPr>
                                <w:rFonts w:ascii="Cambria Math" w:hAnsi="Cambria Math"/>
                                <w:i/>
                              </w:rPr>
                            </m:ctrlPr>
                          </m:sSubPr>
                          <m:e>
                            <m:r>
                              <w:rPr>
                                <w:rFonts w:ascii="Cambria Math" w:hAnsi="Cambria Math"/>
                              </w:rPr>
                              <m:t>a</m:t>
                            </m:r>
                          </m:e>
                          <m:sub>
                            <m:r>
                              <w:rPr>
                                <w:rFonts w:ascii="Cambria Math" w:hAnsi="Cambria Math"/>
                              </w:rPr>
                              <m:t>m</m:t>
                            </m:r>
                          </m:sub>
                        </m:sSub>
                      </m:sup>
                    </m:sSup>
                  </m:e>
                </m:d>
              </m:oMath>
            </m:oMathPara>
          </w:p>
        </w:tc>
        <w:tc>
          <w:tcPr>
            <w:tcW w:w="646" w:type="pct"/>
            <w:tcBorders>
              <w:top w:val="nil"/>
              <w:left w:val="nil"/>
              <w:bottom w:val="nil"/>
            </w:tcBorders>
            <w:vAlign w:val="center"/>
          </w:tcPr>
          <w:p w:rsidR="00FB13C8" w:rsidRDefault="003E2E39" w:rsidP="00465C37">
            <w:pPr>
              <w:jc w:val="right"/>
            </w:pPr>
            <w:bookmarkStart w:id="26" w:name="_Ref514261622"/>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5</w:t>
            </w:r>
            <w:r w:rsidR="002819B5">
              <w:fldChar w:fldCharType="end"/>
            </w:r>
            <w:r>
              <w:rPr>
                <w:rFonts w:hint="eastAsia"/>
              </w:rPr>
              <w:t>）</w:t>
            </w:r>
            <w:bookmarkEnd w:id="26"/>
          </w:p>
        </w:tc>
      </w:tr>
    </w:tbl>
    <w:p w:rsidR="00FB13C8" w:rsidRPr="00931AD6" w:rsidRDefault="00FB13C8" w:rsidP="008F1458">
      <w:pPr>
        <w:ind w:firstLine="420"/>
      </w:pPr>
      <w:r>
        <w:rPr>
          <w:rFonts w:hint="eastAsia"/>
        </w:rPr>
        <w:t>其中</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t>是链路</w:t>
      </w:r>
      <w:r w:rsidRPr="006B3E10">
        <w:rPr>
          <w:rFonts w:hint="eastAsia"/>
          <w:i/>
        </w:rPr>
        <w:t>m</w:t>
      </w:r>
      <w:r>
        <w:rPr>
          <w:rFonts w:hint="eastAsia"/>
        </w:rPr>
        <w:t>的自由流速度，</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为待标定参数</w:t>
      </w:r>
      <w:r>
        <w:rPr>
          <w:rFonts w:hint="eastAsia"/>
        </w:rPr>
        <w:t>，</w:t>
      </w:r>
      <m:oMath>
        <m:sSub>
          <m:sSubPr>
            <m:ctrlPr>
              <w:rPr>
                <w:rFonts w:ascii="Cambria Math" w:hAnsi="Cambria Math"/>
                <w:i/>
              </w:rPr>
            </m:ctrlPr>
          </m:sSubPr>
          <m:e>
            <m:r>
              <w:rPr>
                <w:rFonts w:ascii="Cambria Math" w:hAnsi="Cambria Math"/>
              </w:rPr>
              <m:t>ρ</m:t>
            </m:r>
          </m:e>
          <m:sub>
            <m:r>
              <w:rPr>
                <w:rFonts w:ascii="Cambria Math" w:hAnsi="Cambria Math"/>
              </w:rPr>
              <m:t>cr,m</m:t>
            </m:r>
          </m:sub>
        </m:sSub>
      </m:oMath>
      <w:r>
        <w:t>为链路</w:t>
      </w:r>
      <w:r w:rsidRPr="006B3E10">
        <w:rPr>
          <w:rFonts w:hint="eastAsia"/>
          <w:i/>
        </w:rPr>
        <w:t>m</w:t>
      </w:r>
      <w:r>
        <w:rPr>
          <w:rFonts w:hint="eastAsia"/>
        </w:rPr>
        <w:t>的流量达到最大时的密度，也称为关键密度。</w:t>
      </w:r>
      <w:r w:rsidR="00C56A8D">
        <w:rPr>
          <w:rFonts w:hint="eastAsia"/>
        </w:rPr>
        <w:t>式</w:t>
      </w:r>
      <w:r w:rsidR="00C56A8D">
        <w:fldChar w:fldCharType="begin"/>
      </w:r>
      <w:r w:rsidR="00C56A8D">
        <w:instrText xml:space="preserve"> </w:instrText>
      </w:r>
      <w:r w:rsidR="00C56A8D">
        <w:rPr>
          <w:rFonts w:hint="eastAsia"/>
        </w:rPr>
        <w:instrText>REF _Ref514261622 \h</w:instrText>
      </w:r>
      <w:r w:rsidR="00C56A8D">
        <w:instrText xml:space="preserve"> </w:instrText>
      </w:r>
      <w:r w:rsidR="00C56A8D">
        <w:fldChar w:fldCharType="separate"/>
      </w:r>
      <w:r w:rsidR="00C56A8D">
        <w:rPr>
          <w:rFonts w:hint="eastAsia"/>
        </w:rPr>
        <w:t>（</w:t>
      </w:r>
      <w:r w:rsidR="00C56A8D">
        <w:rPr>
          <w:rFonts w:hint="eastAsia"/>
          <w:noProof/>
        </w:rPr>
        <w:t>三</w:t>
      </w:r>
      <w:r w:rsidR="00C56A8D">
        <w:noBreakHyphen/>
      </w:r>
      <w:r w:rsidR="00C56A8D">
        <w:rPr>
          <w:noProof/>
        </w:rPr>
        <w:t>5</w:t>
      </w:r>
      <w:r w:rsidR="00C56A8D">
        <w:rPr>
          <w:rFonts w:hint="eastAsia"/>
        </w:rPr>
        <w:t>）</w:t>
      </w:r>
      <w:r w:rsidR="00C56A8D">
        <w:fldChar w:fldCharType="end"/>
      </w:r>
      <w:r w:rsidR="00C56A8D">
        <w:t>所表示的是交通流基本图</w:t>
      </w:r>
      <w:r w:rsidR="00C56A8D">
        <w:rPr>
          <w:rFonts w:hint="eastAsia"/>
        </w:rPr>
        <w:t>对应的</w:t>
      </w:r>
      <w:r w:rsidR="00C56A8D">
        <w:t>的速度</w:t>
      </w:r>
      <w:r w:rsidR="00C56A8D">
        <w:rPr>
          <w:rFonts w:hint="eastAsia"/>
        </w:rPr>
        <w:t>——</w:t>
      </w:r>
      <w:r w:rsidR="00C56A8D">
        <w:t>密度关系</w:t>
      </w:r>
      <w:r w:rsidR="00C56A8D">
        <w:rPr>
          <w:rFonts w:hint="eastAsia"/>
        </w:rPr>
        <w:t>。</w:t>
      </w:r>
    </w:p>
    <w:p w:rsidR="00FB13C8" w:rsidRDefault="00FB13C8" w:rsidP="00FB13C8">
      <w:pPr>
        <w:pStyle w:val="3"/>
      </w:pPr>
      <w:bookmarkStart w:id="27" w:name="_Toc514260754"/>
      <w:r>
        <w:rPr>
          <w:rFonts w:hint="eastAsia"/>
        </w:rPr>
        <w:t>上匝道排队模型</w:t>
      </w:r>
      <w:bookmarkEnd w:id="27"/>
    </w:p>
    <w:p w:rsidR="00FB13C8" w:rsidRDefault="00FB13C8" w:rsidP="008F1458">
      <w:pPr>
        <w:ind w:firstLine="420"/>
      </w:pPr>
      <w:r>
        <w:t>根据上述对链路和节点的定义</w:t>
      </w:r>
      <w:r>
        <w:rPr>
          <w:rFonts w:hint="eastAsia"/>
        </w:rPr>
        <w:t>，</w:t>
      </w:r>
      <w:r>
        <w:t>上匝道接入的路段标记一定有形如</w:t>
      </w:r>
      <m:oMath>
        <m:r>
          <w:rPr>
            <w:rFonts w:ascii="Cambria Math" w:hAnsi="Cambria Math"/>
          </w:rPr>
          <m:t>(μ,1)</m:t>
        </m:r>
      </m:oMath>
      <w:r>
        <w:t>的形式</w:t>
      </w:r>
      <w:r>
        <w:rPr>
          <w:rFonts w:hint="eastAsia"/>
        </w:rPr>
        <w:t>，</w:t>
      </w:r>
      <w:r>
        <w:t>其中</w:t>
      </w:r>
      <m:oMath>
        <m:r>
          <w:rPr>
            <w:rFonts w:ascii="Cambria Math" w:hAnsi="Cambria Math"/>
          </w:rPr>
          <m:t>μ</m:t>
        </m:r>
      </m:oMath>
      <w:r>
        <w:t>是接入主线的链路编号</w:t>
      </w:r>
      <w:r>
        <w:rPr>
          <w:rFonts w:hint="eastAsia"/>
        </w:rPr>
        <w:t>，</w:t>
      </w:r>
      <w:r>
        <w:rPr>
          <w:rFonts w:hint="eastAsia"/>
        </w:rPr>
        <w:t>1</w:t>
      </w:r>
      <w:r>
        <w:rPr>
          <w:rFonts w:hint="eastAsia"/>
        </w:rPr>
        <w:t>是该链路中第一个路段，根据定义该编号只可能为</w:t>
      </w:r>
      <w:r>
        <w:rPr>
          <w:rFonts w:hint="eastAsia"/>
        </w:rPr>
        <w:t>1</w:t>
      </w:r>
      <w:r>
        <w:rPr>
          <w:rFonts w:hint="eastAsia"/>
        </w:rPr>
        <w:t>。</w:t>
      </w:r>
    </w:p>
    <w:p w:rsidR="00FB13C8" w:rsidRDefault="00FB13C8" w:rsidP="00FB13C8">
      <w:r>
        <w:rPr>
          <w:rFonts w:hint="eastAsia"/>
        </w:rPr>
        <w:t>对于上匝道交通流的物理特性，有如下的基于排队的模型：</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96762F" w:rsidP="00FB13C8">
            <m:oMathPara>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3E2E39">
            <w:pPr>
              <w:keepNext/>
              <w:jc w:val="center"/>
            </w:pPr>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6</w:t>
            </w:r>
            <w:r w:rsidR="002819B5">
              <w:fldChar w:fldCharType="end"/>
            </w:r>
            <w:r>
              <w:rPr>
                <w:rFonts w:hint="eastAsia"/>
              </w:rPr>
              <w:t>）</w:t>
            </w:r>
          </w:p>
        </w:tc>
      </w:tr>
    </w:tbl>
    <w:p w:rsidR="00FB13C8" w:rsidRDefault="00FB13C8" w:rsidP="003E2E39">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时刻上匝道的排队长度（</w:t>
      </w:r>
      <w:r>
        <w:rPr>
          <w:rFonts w:hint="eastAsia"/>
        </w:rPr>
        <w:t>veh</w:t>
      </w:r>
      <w:r>
        <w:rPr>
          <w:rFonts w:hint="eastAsia"/>
        </w:rPr>
        <w:t>）。</w:t>
      </w:r>
    </w:p>
    <w:p w:rsidR="003A5791" w:rsidRDefault="00FB13C8" w:rsidP="008F1458">
      <w:pPr>
        <w:ind w:firstLine="420"/>
      </w:pPr>
      <w:r>
        <w:rPr>
          <w:rFonts w:hint="eastAsia"/>
        </w:rPr>
        <w:t>如果匝道控制实施，令</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oMath>
      <w:r>
        <w:t>为</w:t>
      </w:r>
      <m:oMath>
        <m:r>
          <w:rPr>
            <w:rFonts w:ascii="Cambria Math" w:hAnsi="Cambria Math" w:hint="eastAsia"/>
          </w:rPr>
          <m:t>k</m:t>
        </m:r>
      </m:oMath>
      <w:r>
        <w:rPr>
          <w:rFonts w:hint="eastAsia"/>
        </w:rPr>
        <w:t>时刻离开上匝道的交通流</w:t>
      </w:r>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w:r>
        <w:rPr>
          <w:rFonts w:hint="eastAsia"/>
        </w:rPr>
        <w:t>中允许进入高速公路的部分的占比，也称作匝道控制率。对于上匝道</w:t>
      </w:r>
      <w:r w:rsidRPr="006A26EA">
        <w:rPr>
          <w:rFonts w:hint="eastAsia"/>
          <w:i/>
        </w:rPr>
        <w:t>o</w:t>
      </w:r>
      <w:r>
        <w:rPr>
          <w:rFonts w:hint="eastAsia"/>
        </w:rPr>
        <w:t>，有</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3A5791" w:rsidTr="003A5791">
        <w:tc>
          <w:tcPr>
            <w:tcW w:w="332" w:type="pct"/>
            <w:tcBorders>
              <w:top w:val="nil"/>
              <w:left w:val="nil"/>
              <w:bottom w:val="nil"/>
              <w:right w:val="nil"/>
            </w:tcBorders>
          </w:tcPr>
          <w:p w:rsidR="003A5791" w:rsidRDefault="003A5791" w:rsidP="003A5791"/>
        </w:tc>
        <w:tc>
          <w:tcPr>
            <w:tcW w:w="4186" w:type="pct"/>
            <w:tcBorders>
              <w:top w:val="nil"/>
              <w:left w:val="nil"/>
              <w:bottom w:val="nil"/>
              <w:right w:val="nil"/>
            </w:tcBorders>
          </w:tcPr>
          <w:p w:rsidR="003A5791" w:rsidRPr="003A5791" w:rsidRDefault="0096762F" w:rsidP="003A5791">
            <w:pPr>
              <w:ind w:firstLine="420"/>
              <w:rPr>
                <w:i/>
              </w:rPr>
            </w:pPr>
            <m:oMathPara>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,1</m:t>
                    </m:r>
                  </m:e>
                </m:d>
              </m:oMath>
            </m:oMathPara>
          </w:p>
        </w:tc>
        <w:tc>
          <w:tcPr>
            <w:tcW w:w="482" w:type="pct"/>
            <w:tcBorders>
              <w:top w:val="nil"/>
              <w:left w:val="nil"/>
              <w:bottom w:val="nil"/>
            </w:tcBorders>
            <w:vAlign w:val="center"/>
          </w:tcPr>
          <w:p w:rsidR="003A5791" w:rsidRDefault="003A5791" w:rsidP="003A5791">
            <w:pPr>
              <w:keepNext/>
              <w:jc w:val="center"/>
            </w:pPr>
            <w:bookmarkStart w:id="28" w:name="_Ref514180350"/>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7</w:t>
            </w:r>
            <w:r w:rsidR="002819B5">
              <w:fldChar w:fldCharType="end"/>
            </w:r>
            <w:r>
              <w:rPr>
                <w:rFonts w:hint="eastAsia"/>
              </w:rPr>
              <w:t>）</w:t>
            </w:r>
            <w:bookmarkEnd w:id="28"/>
          </w:p>
        </w:tc>
      </w:tr>
    </w:tbl>
    <w:p w:rsidR="00FB13C8" w:rsidRDefault="00FB13C8" w:rsidP="003A5791">
      <w:pPr>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∈[0,1)</m:t>
        </m:r>
      </m:oMath>
      <w:r>
        <w:t>是允许的最小匝道控制率</w:t>
      </w:r>
      <w:r>
        <w:rPr>
          <w:rFonts w:hint="eastAsia"/>
        </w:rPr>
        <w:t>；当</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w:r>
        <w:t>时</w:t>
      </w:r>
      <w:r>
        <w:rPr>
          <w:rFonts w:hint="eastAsia"/>
        </w:rPr>
        <w:t>，</w:t>
      </w:r>
      <w:r>
        <w:t>相当于匝道控制没有正在该匝道实施</w:t>
      </w:r>
      <w:r>
        <w:rPr>
          <w:rFonts w:hint="eastAsia"/>
        </w:rPr>
        <w:t>。</w:t>
      </w:r>
      <w:r>
        <w:t>根据匝道控制率的定义</w:t>
      </w:r>
      <w:r>
        <w:rPr>
          <w:rFonts w:hint="eastAsia"/>
        </w:rPr>
        <w:t>，</w:t>
      </w:r>
      <w:r>
        <w:t>有下式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96762F" w:rsidP="00FB13C8">
            <m:oMathPara>
              <m:oMath>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m:oMathPara>
          </w:p>
        </w:tc>
        <w:tc>
          <w:tcPr>
            <w:tcW w:w="482" w:type="pct"/>
            <w:tcBorders>
              <w:top w:val="nil"/>
              <w:left w:val="nil"/>
              <w:bottom w:val="nil"/>
            </w:tcBorders>
            <w:vAlign w:val="center"/>
          </w:tcPr>
          <w:p w:rsidR="00FB13C8" w:rsidRDefault="00465C37" w:rsidP="00465C37">
            <w:pPr>
              <w:keepNext/>
              <w:jc w:val="center"/>
            </w:pPr>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8</w:t>
            </w:r>
            <w:r w:rsidR="002819B5">
              <w:fldChar w:fldCharType="end"/>
            </w:r>
            <w:r>
              <w:rPr>
                <w:rFonts w:hint="eastAsia"/>
              </w:rPr>
              <w:t>）</w:t>
            </w:r>
          </w:p>
        </w:tc>
      </w:tr>
    </w:tbl>
    <w:p w:rsidR="00FB13C8" w:rsidRDefault="00FB13C8" w:rsidP="00465C37">
      <w:pPr>
        <w:ind w:firstLine="420"/>
      </w:pPr>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416"/>
        <w:gridCol w:w="7398"/>
        <w:gridCol w:w="1256"/>
      </w:tblGrid>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5A6477" w:rsidRDefault="0096762F"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e>
                    </m:d>
                  </m:e>
                </m:func>
              </m:oMath>
            </m:oMathPara>
          </w:p>
        </w:tc>
        <w:tc>
          <w:tcPr>
            <w:tcW w:w="487" w:type="pct"/>
            <w:tcBorders>
              <w:top w:val="nil"/>
              <w:left w:val="nil"/>
              <w:bottom w:val="nil"/>
            </w:tcBorders>
            <w:vAlign w:val="center"/>
          </w:tcPr>
          <w:p w:rsidR="00FB13C8" w:rsidRDefault="00465C37" w:rsidP="003A5791">
            <w:pPr>
              <w:jc w:val="right"/>
            </w:pPr>
            <w:bookmarkStart w:id="29" w:name="_Ref514179871"/>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9</w:t>
            </w:r>
            <w:r w:rsidR="002819B5">
              <w:fldChar w:fldCharType="end"/>
            </w:r>
            <w:r>
              <w:rPr>
                <w:rFonts w:hint="eastAsia"/>
              </w:rPr>
              <w:t>）</w:t>
            </w:r>
            <w:bookmarkEnd w:id="29"/>
          </w:p>
        </w:tc>
      </w:tr>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40342A" w:rsidRDefault="0096762F"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num>
                  <m:den>
                    <m:r>
                      <w:rPr>
                        <w:rFonts w:ascii="Cambria Math" w:hAnsi="Cambria Math"/>
                      </w:rPr>
                      <m:t>T</m:t>
                    </m:r>
                  </m:den>
                </m:f>
              </m:oMath>
            </m:oMathPara>
          </w:p>
        </w:tc>
        <w:tc>
          <w:tcPr>
            <w:tcW w:w="487" w:type="pct"/>
            <w:tcBorders>
              <w:top w:val="nil"/>
              <w:left w:val="nil"/>
              <w:bottom w:val="nil"/>
            </w:tcBorders>
            <w:vAlign w:val="center"/>
          </w:tcPr>
          <w:p w:rsidR="00FB13C8" w:rsidRDefault="00465C37" w:rsidP="003A5791">
            <w:pPr>
              <w:jc w:val="right"/>
            </w:pPr>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10</w:t>
            </w:r>
            <w:r w:rsidR="002819B5">
              <w:fldChar w:fldCharType="end"/>
            </w:r>
            <w:r>
              <w:rPr>
                <w:rFonts w:hint="eastAsia"/>
              </w:rPr>
              <w:t>）</w:t>
            </w:r>
          </w:p>
        </w:tc>
      </w:tr>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Default="0096762F"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m:t>
                </m:r>
                <m:r>
                  <m:rPr>
                    <m:sty m:val="p"/>
                  </m:rPr>
                  <w:rPr>
                    <w:rFonts w:ascii="Cambria Math" w:hAnsi="Cambria Math"/>
                  </w:rPr>
                  <m:t>min⁡</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cr,μ</m:t>
                            </m:r>
                          </m:sub>
                        </m:sSub>
                      </m:den>
                    </m:f>
                  </m:e>
                </m:d>
              </m:oMath>
            </m:oMathPara>
          </w:p>
        </w:tc>
        <w:tc>
          <w:tcPr>
            <w:tcW w:w="487" w:type="pct"/>
            <w:tcBorders>
              <w:top w:val="nil"/>
              <w:left w:val="nil"/>
              <w:bottom w:val="nil"/>
            </w:tcBorders>
            <w:vAlign w:val="center"/>
          </w:tcPr>
          <w:p w:rsidR="00FB13C8" w:rsidRDefault="00465C37" w:rsidP="003A5791">
            <w:pPr>
              <w:jc w:val="right"/>
            </w:pPr>
            <w:bookmarkStart w:id="30" w:name="_Ref514179876"/>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11</w:t>
            </w:r>
            <w:r w:rsidR="002819B5">
              <w:fldChar w:fldCharType="end"/>
            </w:r>
            <w:r>
              <w:rPr>
                <w:rFonts w:hint="eastAsia"/>
              </w:rPr>
              <w:t>）</w:t>
            </w:r>
            <w:bookmarkEnd w:id="30"/>
          </w:p>
        </w:tc>
      </w:tr>
    </w:tbl>
    <w:p w:rsidR="00FB13C8" w:rsidRDefault="00FB13C8" w:rsidP="00465C37">
      <w:pPr>
        <w:ind w:firstLine="420"/>
      </w:pPr>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o</m:t>
            </m:r>
          </m:sub>
        </m:sSub>
      </m:oMath>
      <w:r>
        <w:t>是匝道的通行能力</w:t>
      </w:r>
      <w:r>
        <w:rPr>
          <w:rFonts w:hint="eastAsia"/>
        </w:rPr>
        <w:t>（</w:t>
      </w:r>
      <w:r>
        <w:rPr>
          <w:rFonts w:hint="eastAsia"/>
        </w:rPr>
        <w:t>veh/h</w:t>
      </w:r>
      <w:r>
        <w:rPr>
          <w:rFonts w:hint="eastAsia"/>
        </w:rPr>
        <w:t>），</w:t>
      </w:r>
      <m:oMath>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oMath>
      <w:r>
        <w:t>是路网中最大密度</w:t>
      </w:r>
      <w:r>
        <w:rPr>
          <w:rFonts w:hint="eastAsia"/>
        </w:rPr>
        <w:t>（</w:t>
      </w:r>
      <w:r>
        <w:rPr>
          <w:rFonts w:hint="eastAsia"/>
        </w:rPr>
        <w:t>veh/km/lane</w:t>
      </w:r>
      <w:r>
        <w:rPr>
          <w:rFonts w:hint="eastAsia"/>
        </w:rPr>
        <w:t>）。从式</w:t>
      </w:r>
      <w:r w:rsidR="003A5791">
        <w:fldChar w:fldCharType="begin"/>
      </w:r>
      <w:r w:rsidR="003A5791">
        <w:instrText xml:space="preserve"> </w:instrText>
      </w:r>
      <w:r w:rsidR="003A5791">
        <w:rPr>
          <w:rFonts w:hint="eastAsia"/>
        </w:rPr>
        <w:instrText>REF _Ref514179871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8</w:t>
      </w:r>
      <w:r w:rsidR="003A5791">
        <w:rPr>
          <w:rFonts w:hint="eastAsia"/>
        </w:rPr>
        <w:t>）</w:t>
      </w:r>
      <w:r w:rsidR="003A5791">
        <w:fldChar w:fldCharType="end"/>
      </w:r>
      <w:r>
        <w:rPr>
          <w:rFonts w:hint="eastAsia"/>
        </w:rPr>
        <w:t>~</w:t>
      </w:r>
      <w:r w:rsidR="003A5791">
        <w:fldChar w:fldCharType="begin"/>
      </w:r>
      <w:r w:rsidR="003A5791">
        <w:instrText xml:space="preserve"> </w:instrText>
      </w:r>
      <w:r w:rsidR="003A5791">
        <w:rPr>
          <w:rFonts w:hint="eastAsia"/>
        </w:rPr>
        <w:instrText>REF _Ref514179876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10</w:t>
      </w:r>
      <w:r w:rsidR="003A5791">
        <w:rPr>
          <w:rFonts w:hint="eastAsia"/>
        </w:rPr>
        <w:t>）</w:t>
      </w:r>
      <w:r w:rsidR="003A5791">
        <w:fldChar w:fldCharType="end"/>
      </w:r>
      <w:r>
        <w:rPr>
          <w:rFonts w:hint="eastAsia"/>
        </w:rPr>
        <w:t>可知，在不受控制的状态下离开匝道进入高速公路主线的情况下，匝道的流出交通量受到两方面的制约，一是原本匝道已经积压的排队和下一个时间间隔内产生的上匝道需求，另外一方面是主线的交通流状态。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代表主线交通流还没有处于饱和状态</w:t>
      </w:r>
      <w:r>
        <w:rPr>
          <w:rFonts w:hint="eastAsia"/>
        </w:rPr>
        <w:t>，流出交通量取决于匝道的通行能力；如果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&lt;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代表主线已经发生拥堵</w:t>
      </w:r>
      <w:r>
        <w:rPr>
          <w:rFonts w:hint="eastAsia"/>
        </w:rPr>
        <w:t>，流出交通量将减少。</w:t>
      </w:r>
    </w:p>
    <w:p w:rsidR="00FB13C8" w:rsidRDefault="00FB13C8" w:rsidP="00FB13C8">
      <w:pPr>
        <w:pStyle w:val="3"/>
      </w:pPr>
      <w:bookmarkStart w:id="31" w:name="_Toc514260755"/>
      <w:r>
        <w:rPr>
          <w:rFonts w:hint="eastAsia"/>
        </w:rPr>
        <w:t>节点模型</w:t>
      </w:r>
      <w:bookmarkEnd w:id="31"/>
    </w:p>
    <w:p w:rsidR="00FB13C8" w:rsidRDefault="00FB13C8" w:rsidP="008F1458">
      <w:pPr>
        <w:ind w:firstLine="420"/>
      </w:pPr>
      <w:r>
        <w:t>节点是交通流发生分流和合流的地方</w:t>
      </w:r>
      <w:r w:rsidR="00C56A8D">
        <w:rPr>
          <w:rFonts w:hint="eastAsia"/>
        </w:rPr>
        <w:t>，</w:t>
      </w:r>
      <w:r w:rsidR="00C56A8D">
        <w:t>包括上下匝道</w:t>
      </w:r>
      <w:r>
        <w:rPr>
          <w:rFonts w:hint="eastAsia"/>
        </w:rPr>
        <w:t>。节点模型提出的目的在于建立链路和链路之间的交通流的关系，使得模型可以连贯地覆盖整个路网。</w:t>
      </w:r>
    </w:p>
    <w:p w:rsidR="00FB13C8" w:rsidRDefault="00FB13C8" w:rsidP="008F1458">
      <w:pPr>
        <w:ind w:firstLine="420"/>
      </w:pPr>
      <w:r>
        <w:t>设节点编号为</w:t>
      </w:r>
      <w:r w:rsidRPr="008F1458">
        <w:rPr>
          <w:i/>
        </w:rPr>
        <w:t>n</w:t>
      </w:r>
      <w:r>
        <w:rPr>
          <w:rFonts w:hint="eastAsia"/>
        </w:rPr>
        <w:t>，假设交通流从若干流入链路进入，从若干流出链路流出（两者不必对等）。交通流在下游的链路的分布情况可以由下面两</w:t>
      </w:r>
      <w:r w:rsidR="004F7F40">
        <w:rPr>
          <w:rFonts w:hint="eastAsia"/>
        </w:rPr>
        <w:t>式</w:t>
      </w:r>
      <w:r>
        <w:rPr>
          <w:rFonts w:hint="eastAsia"/>
        </w:rPr>
        <w:t>计算。</w:t>
      </w:r>
    </w:p>
    <w:tbl>
      <w:tblPr>
        <w:tblStyle w:val="aa"/>
        <w:tblW w:w="5000" w:type="pct"/>
        <w:tblBorders>
          <w:right w:val="none" w:sz="0" w:space="0" w:color="auto"/>
        </w:tblBorders>
        <w:tblLook w:val="04A0" w:firstRow="1" w:lastRow="0" w:firstColumn="1" w:lastColumn="0" w:noHBand="0" w:noVBand="1"/>
      </w:tblPr>
      <w:tblGrid>
        <w:gridCol w:w="472"/>
        <w:gridCol w:w="7342"/>
        <w:gridCol w:w="1256"/>
      </w:tblGrid>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Pr="005A6477" w:rsidRDefault="0096762F" w:rsidP="00FB13C8">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r>
                      <w:rPr>
                        <w:rFonts w:ascii="Cambria Math" w:hAnsi="Cambria Math"/>
                      </w:rPr>
                      <m:t>(k)</m:t>
                    </m:r>
                  </m:e>
                </m:nary>
              </m:oMath>
            </m:oMathPara>
          </w:p>
        </w:tc>
        <w:tc>
          <w:tcPr>
            <w:tcW w:w="558" w:type="pct"/>
            <w:tcBorders>
              <w:top w:val="nil"/>
              <w:left w:val="nil"/>
              <w:bottom w:val="nil"/>
            </w:tcBorders>
            <w:vAlign w:val="center"/>
          </w:tcPr>
          <w:p w:rsidR="00FB13C8" w:rsidRDefault="00662B81" w:rsidP="00FB13C8">
            <w:pPr>
              <w:jc w:val="center"/>
            </w:pPr>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12</w:t>
            </w:r>
            <w:r w:rsidR="002819B5">
              <w:fldChar w:fldCharType="end"/>
            </w:r>
            <w:r>
              <w:rPr>
                <w:rFonts w:hint="eastAsia"/>
              </w:rPr>
              <w:t>）</w:t>
            </w:r>
          </w:p>
        </w:tc>
      </w:tr>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Default="0096762F" w:rsidP="00FB13C8">
            <w:pPr>
              <w:rPr>
                <w:rFonts w:ascii="Calibri" w:eastAsia="宋体" w:hAnsi="Calibri" w:cs="Times New Roman"/>
              </w:rPr>
            </w:pPr>
            <m:oMathPara>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n</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m:t>
                </m:r>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m:oMathPara>
          </w:p>
        </w:tc>
        <w:tc>
          <w:tcPr>
            <w:tcW w:w="558" w:type="pct"/>
            <w:tcBorders>
              <w:top w:val="nil"/>
              <w:left w:val="nil"/>
              <w:bottom w:val="nil"/>
            </w:tcBorders>
            <w:vAlign w:val="center"/>
          </w:tcPr>
          <w:p w:rsidR="00FB13C8" w:rsidRDefault="00662B81" w:rsidP="00662B81">
            <w:pPr>
              <w:keepNext/>
              <w:jc w:val="center"/>
            </w:pPr>
            <w:bookmarkStart w:id="32" w:name="_Ref514179944"/>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13</w:t>
            </w:r>
            <w:r w:rsidR="002819B5">
              <w:fldChar w:fldCharType="end"/>
            </w:r>
            <w:r>
              <w:rPr>
                <w:rFonts w:hint="eastAsia"/>
              </w:rPr>
              <w:t>）</w:t>
            </w:r>
            <w:bookmarkEnd w:id="32"/>
          </w:p>
        </w:tc>
      </w:tr>
    </w:tbl>
    <w:p w:rsidR="00FB13C8" w:rsidRDefault="0096762F" w:rsidP="00662B81">
      <w:pPr>
        <w:ind w:firstLine="420"/>
      </w:pP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FB13C8">
        <w:t>是流入链路的集合</w:t>
      </w:r>
      <w:r w:rsidR="00FB13C8">
        <w:rPr>
          <w:rFonts w:hint="eastAsia"/>
        </w:rPr>
        <w:t>，</w:t>
      </w:r>
      <m:oMath>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w:r w:rsidR="00FB13C8">
        <w:t>是流出链路的集合</w:t>
      </w:r>
      <w:r w:rsidR="00FB13C8">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是</w:t>
      </w:r>
      <m:oMath>
        <m:r>
          <w:rPr>
            <w:rFonts w:ascii="Cambria Math" w:hAnsi="Cambria Math"/>
          </w:rPr>
          <m:t>k</m:t>
        </m:r>
      </m:oMath>
      <w:r w:rsidR="00FB13C8">
        <w:rPr>
          <w:rFonts w:hint="eastAsia"/>
        </w:rPr>
        <w:t>时刻流入节点</w:t>
      </w:r>
      <w:r w:rsidR="00FB13C8" w:rsidRPr="008F1458">
        <w:rPr>
          <w:rFonts w:hint="eastAsia"/>
          <w:i/>
        </w:rPr>
        <w:t>n</w:t>
      </w:r>
      <w:r w:rsidR="00FB13C8">
        <w:rPr>
          <w:rFonts w:hint="eastAsia"/>
        </w:rPr>
        <w:t>的交通量的总和，</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是</w:t>
      </w:r>
      <m:oMath>
        <m:r>
          <w:rPr>
            <w:rFonts w:ascii="Cambria Math" w:hAnsi="Cambria Math"/>
          </w:rPr>
          <m:t>k</m:t>
        </m:r>
      </m:oMath>
      <w:r w:rsidR="00FB13C8">
        <w:t>时刻通过链路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的交通量，</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∈[0,1]</m:t>
        </m:r>
      </m:oMath>
      <w:r w:rsidR="00FB13C8">
        <w:rPr>
          <w:rFonts w:hint="eastAsia"/>
        </w:rPr>
        <w:t>是</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中</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的占比</w:t>
      </w:r>
      <w:r w:rsidR="00FB13C8">
        <w:rPr>
          <w:rFonts w:hint="eastAsia"/>
        </w:rPr>
        <w:t>，</w:t>
      </w:r>
      <w:r w:rsidR="00FB13C8">
        <w:t>也就是通过</w:t>
      </w:r>
      <w:r w:rsidR="00FB13C8">
        <w:rPr>
          <w:rFonts w:hint="eastAsia"/>
        </w:rPr>
        <w:t>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的转向比例。</w:t>
      </w:r>
    </w:p>
    <w:p w:rsidR="00FB13C8" w:rsidRDefault="00FB13C8" w:rsidP="008F1458">
      <w:pPr>
        <w:ind w:firstLine="420"/>
      </w:pPr>
      <w:r>
        <w:t>在通过式</w:t>
      </w:r>
      <w:r w:rsidR="00662B81">
        <w:fldChar w:fldCharType="begin"/>
      </w:r>
      <w:r w:rsidR="00662B81">
        <w:instrText xml:space="preserve"> REF _Ref514179014 \h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sidR="002D7CC5">
        <w:rPr>
          <w:rFonts w:hint="eastAsia"/>
        </w:rPr>
        <w:t>对未来的系统状态进行预测时，对于预测链路</w:t>
      </w:r>
      <w:r w:rsidR="00C56A8D">
        <w:rPr>
          <w:rFonts w:hint="eastAsia"/>
        </w:rPr>
        <w:t>最下</w:t>
      </w:r>
      <w:r>
        <w:rPr>
          <w:rFonts w:hint="eastAsia"/>
        </w:rPr>
        <w:t>游路段密度的情况，</w:t>
      </w:r>
      <w:r w:rsidR="00C56A8D">
        <w:rPr>
          <w:rFonts w:hint="eastAsia"/>
        </w:rPr>
        <w:t>由于本来该路段已经是最下游的路段，不存在属于该链路的下游路段</w:t>
      </w:r>
      <w:r>
        <w:rPr>
          <w:rFonts w:hint="eastAsia"/>
        </w:rPr>
        <w:t>。为了与式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Pr>
          <w:rFonts w:hint="eastAsia"/>
        </w:rPr>
        <w:t>的形式匹配，构造称为虚拟</w:t>
      </w:r>
      <w:r w:rsidR="00C56A8D">
        <w:rPr>
          <w:rFonts w:hint="eastAsia"/>
        </w:rPr>
        <w:t>下</w:t>
      </w:r>
      <w:r>
        <w:rPr>
          <w:rFonts w:hint="eastAsia"/>
        </w:rPr>
        <w:t>游密度的量，把所有节点</w:t>
      </w:r>
      <w:r w:rsidR="00C56A8D">
        <w:rPr>
          <w:rFonts w:hint="eastAsia"/>
        </w:rPr>
        <w:t>流出</w:t>
      </w:r>
      <w:r>
        <w:rPr>
          <w:rFonts w:hint="eastAsia"/>
        </w:rPr>
        <w:t>链路的密度纳入考虑。</w:t>
      </w:r>
    </w:p>
    <w:tbl>
      <w:tblPr>
        <w:tblStyle w:val="aa"/>
        <w:tblW w:w="5000" w:type="pct"/>
        <w:tblBorders>
          <w:right w:val="none" w:sz="0" w:space="0" w:color="auto"/>
        </w:tblBorders>
        <w:tblLook w:val="04A0" w:firstRow="1" w:lastRow="0" w:firstColumn="1" w:lastColumn="0" w:noHBand="0" w:noVBand="1"/>
      </w:tblPr>
      <w:tblGrid>
        <w:gridCol w:w="459"/>
        <w:gridCol w:w="7355"/>
        <w:gridCol w:w="1256"/>
      </w:tblGrid>
      <w:tr w:rsidR="00FB13C8" w:rsidTr="006A26EA">
        <w:tc>
          <w:tcPr>
            <w:tcW w:w="327" w:type="pct"/>
            <w:tcBorders>
              <w:top w:val="nil"/>
              <w:left w:val="nil"/>
              <w:bottom w:val="nil"/>
              <w:right w:val="nil"/>
            </w:tcBorders>
          </w:tcPr>
          <w:p w:rsidR="00FB13C8" w:rsidRDefault="00FB13C8" w:rsidP="00FB13C8"/>
        </w:tc>
        <w:tc>
          <w:tcPr>
            <w:tcW w:w="4128" w:type="pct"/>
            <w:tcBorders>
              <w:top w:val="nil"/>
              <w:left w:val="nil"/>
              <w:bottom w:val="nil"/>
              <w:right w:val="nil"/>
            </w:tcBorders>
          </w:tcPr>
          <w:p w:rsidR="00FB13C8" w:rsidRPr="005A6477" w:rsidRDefault="0096762F" w:rsidP="00662B81">
            <w:pPr>
              <w:keepNext/>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Sup>
                          <m:sSubSupPr>
                            <m:ctrlPr>
                              <w:rPr>
                                <w:rFonts w:ascii="Cambria Math" w:hAnsi="Cambria Math"/>
                                <w:i/>
                              </w:rPr>
                            </m:ctrlPr>
                          </m:sSubSupPr>
                          <m:e>
                            <m:r>
                              <w:rPr>
                                <w:rFonts w:ascii="Cambria Math" w:hAnsi="Cambria Math"/>
                              </w:rPr>
                              <m:t>ρ</m:t>
                            </m:r>
                          </m:e>
                          <m:sub>
                            <m:r>
                              <w:rPr>
                                <w:rFonts w:ascii="Cambria Math" w:hAnsi="Cambria Math"/>
                              </w:rPr>
                              <m:t>μ,1</m:t>
                            </m:r>
                          </m:sub>
                          <m:sup>
                            <m:r>
                              <w:rPr>
                                <w:rFonts w:ascii="Cambria Math" w:hAnsi="Cambria Math"/>
                              </w:rPr>
                              <m:t>2</m:t>
                            </m:r>
                          </m:sup>
                        </m:sSubSup>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ρ</m:t>
                            </m:r>
                          </m:e>
                          <m:sub>
                            <m:r>
                              <w:rPr>
                                <w:rFonts w:ascii="Cambria Math" w:hAnsi="Cambria Math"/>
                              </w:rPr>
                              <m:t>μ, 1</m:t>
                            </m:r>
                          </m:sub>
                        </m:sSub>
                        <m:d>
                          <m:dPr>
                            <m:ctrlPr>
                              <w:rPr>
                                <w:rFonts w:ascii="Cambria Math" w:hAnsi="Cambria Math"/>
                                <w:i/>
                              </w:rPr>
                            </m:ctrlPr>
                          </m:dPr>
                          <m:e>
                            <m:r>
                              <w:rPr>
                                <w:rFonts w:ascii="Cambria Math" w:hAnsi="Cambria Math"/>
                              </w:rPr>
                              <m:t>k</m:t>
                            </m:r>
                          </m:e>
                        </m:d>
                      </m:e>
                    </m:nary>
                  </m:den>
                </m:f>
              </m:oMath>
            </m:oMathPara>
          </w:p>
        </w:tc>
        <w:tc>
          <w:tcPr>
            <w:tcW w:w="545" w:type="pct"/>
            <w:tcBorders>
              <w:top w:val="nil"/>
              <w:left w:val="nil"/>
              <w:bottom w:val="nil"/>
            </w:tcBorders>
            <w:vAlign w:val="center"/>
          </w:tcPr>
          <w:p w:rsidR="00FB13C8" w:rsidRDefault="00662B81" w:rsidP="00662B81">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14</w:t>
            </w:r>
            <w:r w:rsidR="002819B5">
              <w:fldChar w:fldCharType="end"/>
            </w:r>
            <w:r>
              <w:rPr>
                <w:rFonts w:hint="eastAsia"/>
              </w:rPr>
              <w:t>）</w:t>
            </w:r>
          </w:p>
        </w:tc>
      </w:tr>
    </w:tbl>
    <w:p w:rsidR="00C56A8D" w:rsidRDefault="00C56A8D" w:rsidP="00C56A8D">
      <w:r>
        <w:t>其中</w:t>
      </w:r>
      <m:oMath>
        <m:sSub>
          <m:sSubPr>
            <m:ctrlPr>
              <w:rPr>
                <w:rFonts w:ascii="Cambria Math" w:hAnsi="Cambria Math"/>
                <w:i/>
              </w:rPr>
            </m:ctrlPr>
          </m:sSubPr>
          <m:e>
            <m:r>
              <w:rPr>
                <w:rFonts w:ascii="Cambria Math" w:hAnsi="Cambria Math"/>
              </w:rPr>
              <m:t>O</m:t>
            </m:r>
          </m:e>
          <m:sub>
            <m:r>
              <w:rPr>
                <w:rFonts w:ascii="Cambria Math" w:hAnsi="Cambria Math"/>
              </w:rPr>
              <m:t>n</m:t>
            </m:r>
          </m:sub>
        </m:sSub>
      </m:oMath>
      <w:r>
        <w:t>是节点</w:t>
      </w:r>
      <w:r w:rsidRPr="00C56A8D">
        <w:rPr>
          <w:rFonts w:hint="eastAsia"/>
          <w:i/>
        </w:rPr>
        <w:t>n</w:t>
      </w:r>
      <w:r w:rsidRPr="00C56A8D">
        <w:rPr>
          <w:rFonts w:hint="eastAsia"/>
        </w:rPr>
        <w:t>全体</w:t>
      </w:r>
      <w:r>
        <w:rPr>
          <w:rFonts w:hint="eastAsia"/>
        </w:rPr>
        <w:t>流出路段的集合。</w:t>
      </w:r>
    </w:p>
    <w:p w:rsidR="00FB13C8" w:rsidRDefault="00FB13C8" w:rsidP="008F1458">
      <w:pPr>
        <w:ind w:firstLine="420"/>
      </w:pPr>
      <w:r>
        <w:t>基于同样的理由</w:t>
      </w:r>
      <w:r>
        <w:rPr>
          <w:rFonts w:hint="eastAsia"/>
        </w:rPr>
        <w:t>，</w:t>
      </w:r>
      <w:r>
        <w:t>需要构造虚拟</w:t>
      </w:r>
      <w:r w:rsidR="00C56A8D">
        <w:rPr>
          <w:rFonts w:hint="eastAsia"/>
        </w:rPr>
        <w:t>上</w:t>
      </w:r>
      <w:r>
        <w:t>游速度</w:t>
      </w:r>
      <w:r>
        <w:rPr>
          <w:rFonts w:hint="eastAsia"/>
        </w:rPr>
        <w:t>，</w:t>
      </w:r>
      <w:r>
        <w:t>以在通过式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Pr>
          <w:rFonts w:hint="eastAsia"/>
        </w:rPr>
        <w:t>进行预测时把所有节点流</w:t>
      </w:r>
      <w:r w:rsidR="00C56A8D">
        <w:rPr>
          <w:rFonts w:hint="eastAsia"/>
        </w:rPr>
        <w:t>入</w:t>
      </w:r>
      <w:r>
        <w:rPr>
          <w:rFonts w:hint="eastAsia"/>
        </w:rPr>
        <w:t>链路的速度对</w:t>
      </w:r>
      <w:r w:rsidR="00C56A8D">
        <w:rPr>
          <w:rFonts w:hint="eastAsia"/>
        </w:rPr>
        <w:t>下</w:t>
      </w:r>
      <w:r>
        <w:rPr>
          <w:rFonts w:hint="eastAsia"/>
        </w:rPr>
        <w:t>游造成的影响纳入考虑，以各流</w:t>
      </w:r>
      <w:r w:rsidR="00C56A8D">
        <w:rPr>
          <w:rFonts w:hint="eastAsia"/>
        </w:rPr>
        <w:t>入</w:t>
      </w:r>
      <w:r>
        <w:rPr>
          <w:rFonts w:hint="eastAsia"/>
        </w:rPr>
        <w:t>链路的交通流为权重进行加权计算。</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6A26EA">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96762F" w:rsidP="00FB13C8">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v</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den>
                </m:f>
              </m:oMath>
            </m:oMathPara>
          </w:p>
        </w:tc>
        <w:tc>
          <w:tcPr>
            <w:tcW w:w="558" w:type="pct"/>
            <w:tcBorders>
              <w:top w:val="nil"/>
              <w:left w:val="nil"/>
              <w:bottom w:val="nil"/>
            </w:tcBorders>
            <w:vAlign w:val="center"/>
          </w:tcPr>
          <w:p w:rsidR="00FB13C8" w:rsidRDefault="00662B81" w:rsidP="00662B81">
            <w:pPr>
              <w:keepNext/>
              <w:jc w:val="center"/>
            </w:pPr>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15</w:t>
            </w:r>
            <w:r w:rsidR="002819B5">
              <w:fldChar w:fldCharType="end"/>
            </w:r>
            <w:r>
              <w:rPr>
                <w:rFonts w:hint="eastAsia"/>
              </w:rPr>
              <w:t>）</w:t>
            </w:r>
          </w:p>
        </w:tc>
      </w:tr>
    </w:tbl>
    <w:p w:rsidR="00C56A8D" w:rsidRDefault="00C56A8D" w:rsidP="00C56A8D">
      <w:bookmarkStart w:id="33" w:name="_Toc514260756"/>
      <w:r>
        <w:t>其中</w:t>
      </w:r>
      <m:oMath>
        <m:sSub>
          <m:sSubPr>
            <m:ctrlPr>
              <w:rPr>
                <w:rFonts w:ascii="Cambria Math" w:hAnsi="Cambria Math"/>
                <w:i/>
              </w:rPr>
            </m:ctrlPr>
          </m:sSubPr>
          <m:e>
            <m:r>
              <w:rPr>
                <w:rFonts w:ascii="Cambria Math" w:hAnsi="Cambria Math"/>
              </w:rPr>
              <m:t>I</m:t>
            </m:r>
          </m:e>
          <m:sub>
            <m:r>
              <w:rPr>
                <w:rFonts w:ascii="Cambria Math" w:hAnsi="Cambria Math"/>
              </w:rPr>
              <m:t>n</m:t>
            </m:r>
          </m:sub>
        </m:sSub>
      </m:oMath>
      <w:r>
        <w:t>是节点</w:t>
      </w:r>
      <w:r w:rsidRPr="00C56A8D">
        <w:rPr>
          <w:i/>
        </w:rPr>
        <w:t>n</w:t>
      </w:r>
      <w:r>
        <w:t>全体流入链路的集合</w:t>
      </w:r>
      <w:r>
        <w:rPr>
          <w:rFonts w:hint="eastAsia"/>
        </w:rPr>
        <w:t>。</w:t>
      </w:r>
    </w:p>
    <w:p w:rsidR="008F1458" w:rsidRPr="008F1458" w:rsidRDefault="008F1458" w:rsidP="00662B81">
      <w:pPr>
        <w:pStyle w:val="2"/>
      </w:pPr>
      <w:r>
        <w:rPr>
          <w:rFonts w:hint="eastAsia"/>
        </w:rPr>
        <w:t>管控措施</w:t>
      </w:r>
      <w:bookmarkEnd w:id="33"/>
    </w:p>
    <w:p w:rsidR="00FB13C8" w:rsidRDefault="00FB13C8" w:rsidP="008F1458">
      <w:pPr>
        <w:pStyle w:val="3"/>
      </w:pPr>
      <w:bookmarkStart w:id="34" w:name="_Toc514260757"/>
      <w:r>
        <w:rPr>
          <w:rFonts w:hint="eastAsia"/>
        </w:rPr>
        <w:t>模拟</w:t>
      </w:r>
      <w:r w:rsidR="00E3074D">
        <w:rPr>
          <w:rFonts w:hint="eastAsia"/>
        </w:rPr>
        <w:t>交通事件的发生</w:t>
      </w:r>
      <w:bookmarkEnd w:id="34"/>
    </w:p>
    <w:p w:rsidR="00FB13C8" w:rsidRDefault="00FB13C8" w:rsidP="008F1458">
      <w:pPr>
        <w:ind w:firstLine="420"/>
      </w:pPr>
      <w:r>
        <w:t>无论是何种交通事件</w:t>
      </w:r>
      <w:r>
        <w:rPr>
          <w:rFonts w:hint="eastAsia"/>
        </w:rPr>
        <w:t>，</w:t>
      </w:r>
      <w:r>
        <w:t>其最终的效果都可以归结为若干条车道或者全部车道的关闭</w:t>
      </w:r>
      <w:r>
        <w:rPr>
          <w:rFonts w:hint="eastAsia"/>
        </w:rPr>
        <w:t>。</w:t>
      </w:r>
      <w:r>
        <w:t>反映在模型中</w:t>
      </w:r>
      <w:r>
        <w:rPr>
          <w:rFonts w:hint="eastAsia"/>
        </w:rPr>
        <w:t>，</w:t>
      </w:r>
      <w:r>
        <w:t>就是路段的可用车道数</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发生变化</w:t>
      </w:r>
      <w:r>
        <w:rPr>
          <w:rFonts w:hint="eastAsia"/>
        </w:rPr>
        <w:t>。在原版</w:t>
      </w:r>
      <w:r>
        <w:rPr>
          <w:rFonts w:hint="eastAsia"/>
        </w:rPr>
        <w:t>METANET</w:t>
      </w:r>
      <w:r>
        <w:rPr>
          <w:rFonts w:hint="eastAsia"/>
        </w:rPr>
        <w:t>模型中，可用车道数的概念使针对整个链路而言的，而对于在真实世界中发生的交通事件是点状分布的，不可能整个链路都发生车道关闭，为了在模型中体现这一小影响范围的特点，</w:t>
      </w:r>
      <w:r w:rsidR="00012F52">
        <w:rPr>
          <w:rFonts w:hint="eastAsia"/>
        </w:rPr>
        <w:t>可以大致</w:t>
      </w:r>
      <w:r>
        <w:rPr>
          <w:rFonts w:hint="eastAsia"/>
        </w:rPr>
        <w:t>认为</w:t>
      </w:r>
      <w:r w:rsidR="00012F52">
        <w:rPr>
          <w:rFonts w:hint="eastAsia"/>
        </w:rPr>
        <w:t>限制在某个路段范围内的</w:t>
      </w:r>
      <w:r>
        <w:rPr>
          <w:rFonts w:hint="eastAsia"/>
        </w:rPr>
        <w:t>车道关闭</w:t>
      </w:r>
      <w:r w:rsidR="00012F52">
        <w:rPr>
          <w:rFonts w:hint="eastAsia"/>
        </w:rPr>
        <w:t>这一做法，可以在仿真平台中模拟交通事件发生占用路面的情景，也可以反映到预测模型中</w:t>
      </w:r>
      <w:r>
        <w:rPr>
          <w:rFonts w:hint="eastAsia"/>
        </w:rPr>
        <w:t>。</w:t>
      </w:r>
    </w:p>
    <w:p w:rsidR="00FB13C8" w:rsidRPr="00445830" w:rsidRDefault="00FB13C8" w:rsidP="008F1458">
      <w:pPr>
        <w:ind w:firstLine="420"/>
      </w:pPr>
      <w:r>
        <w:t>为了反映这种小范围的车道关闭</w:t>
      </w:r>
      <w:r>
        <w:rPr>
          <w:rFonts w:hint="eastAsia"/>
        </w:rPr>
        <w:t>，</w:t>
      </w:r>
      <w:r>
        <w:t>把原来的</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改为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rPr>
          <w:rFonts w:hint="eastAsia"/>
        </w:rPr>
        <w:t>，</w:t>
      </w:r>
      <w:r>
        <w:t>把可用车道数的概念所描述的对象从整个链路缩小到单个路段上</w:t>
      </w:r>
      <w:r>
        <w:rPr>
          <w:rFonts w:hint="eastAsia"/>
        </w:rPr>
        <w:t>。由于</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可以发生突发式的变化</w:t>
      </w:r>
      <w:r>
        <w:rPr>
          <w:rFonts w:hint="eastAsia"/>
        </w:rPr>
        <w:t>，</w:t>
      </w:r>
      <w:r>
        <w:t>认为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是</w:t>
      </w:r>
      <w:r w:rsidR="00E3074D">
        <w:rPr>
          <w:rFonts w:hint="eastAsia"/>
        </w:rPr>
        <w:t>模型预测控制</w:t>
      </w:r>
      <w:r>
        <w:rPr>
          <w:rFonts w:hint="eastAsia"/>
        </w:rPr>
        <w:t>框架中</w:t>
      </w:r>
      <w:r w:rsidR="00E3074D">
        <w:rPr>
          <w:rFonts w:hint="eastAsia"/>
        </w:rPr>
        <w:t>系统</w:t>
      </w:r>
      <w:r>
        <w:rPr>
          <w:rFonts w:hint="eastAsia"/>
        </w:rPr>
        <w:t>扰动的一部分，停止在原版</w:t>
      </w:r>
      <w:r>
        <w:rPr>
          <w:rFonts w:hint="eastAsia"/>
        </w:rPr>
        <w:t>METANET</w:t>
      </w:r>
      <w:r w:rsidR="00E3074D">
        <w:rPr>
          <w:rFonts w:hint="eastAsia"/>
        </w:rPr>
        <w:t>模型</w:t>
      </w:r>
      <w:r>
        <w:rPr>
          <w:rFonts w:hint="eastAsia"/>
        </w:rPr>
        <w:t>中作为常数存在。</w:t>
      </w:r>
    </w:p>
    <w:p w:rsidR="00FB13C8" w:rsidRDefault="00FB13C8" w:rsidP="008F1458">
      <w:pPr>
        <w:pStyle w:val="3"/>
      </w:pPr>
      <w:bookmarkStart w:id="35" w:name="_Toc514260758"/>
      <w:r>
        <w:rPr>
          <w:rFonts w:hint="eastAsia"/>
        </w:rPr>
        <w:t>可变限速的影响</w:t>
      </w:r>
      <w:bookmarkEnd w:id="35"/>
    </w:p>
    <w:p w:rsidR="00FB13C8" w:rsidRDefault="00FB13C8" w:rsidP="008F1458">
      <w:pPr>
        <w:ind w:firstLine="420"/>
      </w:pPr>
      <w:r>
        <w:rPr>
          <w:rFonts w:hint="eastAsia"/>
        </w:rPr>
        <w:t>可变限速值理论上是连续的，事实上为了在现实世界中</w:t>
      </w:r>
      <w:r w:rsidR="00E3074D">
        <w:rPr>
          <w:rFonts w:hint="eastAsia"/>
        </w:rPr>
        <w:t>可变限速得以清晰、有效、方便地得以实施，</w:t>
      </w:r>
      <w:r>
        <w:rPr>
          <w:rFonts w:hint="eastAsia"/>
        </w:rPr>
        <w:t>可变情报板给出的可变限速值一般来说是</w:t>
      </w:r>
      <w:r>
        <w:rPr>
          <w:rFonts w:hint="eastAsia"/>
        </w:rPr>
        <w:t>5</w:t>
      </w:r>
      <w:r>
        <w:rPr>
          <w:rFonts w:hint="eastAsia"/>
        </w:rPr>
        <w:t>的倍数。</w:t>
      </w:r>
      <w:r w:rsidRPr="008F1458">
        <w:rPr>
          <w:i/>
        </w:rPr>
        <w:t>k</w:t>
      </w:r>
      <w:r>
        <w:rPr>
          <w:rFonts w:hint="eastAsia"/>
        </w:rPr>
        <w:t>时刻下链路</w:t>
      </w:r>
      <w:r w:rsidRPr="008F1458">
        <w:rPr>
          <w:rFonts w:hint="eastAsia"/>
          <w:i/>
        </w:rPr>
        <w:t>m</w:t>
      </w:r>
      <w:r>
        <w:rPr>
          <w:rFonts w:hint="eastAsia"/>
        </w:rPr>
        <w:t>路段</w:t>
      </w:r>
      <w:r w:rsidRPr="008F1458">
        <w:rPr>
          <w:rFonts w:hint="eastAsia"/>
          <w:i/>
        </w:rPr>
        <w:t>i</w:t>
      </w:r>
      <w:r>
        <w:rPr>
          <w:rFonts w:hint="eastAsia"/>
        </w:rPr>
        <w:t>的可变限速值由下式给出：</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6B3E10">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96762F" w:rsidP="001E5A3A">
            <m:oMathPara>
              <m:oMath>
                <m:sSub>
                  <m:sSubPr>
                    <m:ctrlPr>
                      <w:rPr>
                        <w:rFonts w:ascii="Cambria Math" w:hAnsi="Cambria Math"/>
                        <w:i/>
                      </w:rPr>
                    </m:ctrlPr>
                  </m:sSubPr>
                  <m:e>
                    <m:r>
                      <w:rPr>
                        <w:rFonts w:ascii="Cambria Math" w:hAnsi="Cambria Math"/>
                      </w:rPr>
                      <m:t>u</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=120</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m:oMathPara>
          </w:p>
        </w:tc>
        <w:tc>
          <w:tcPr>
            <w:tcW w:w="558" w:type="pct"/>
            <w:tcBorders>
              <w:top w:val="nil"/>
              <w:left w:val="nil"/>
              <w:bottom w:val="nil"/>
            </w:tcBorders>
            <w:vAlign w:val="center"/>
          </w:tcPr>
          <w:p w:rsidR="00FB13C8" w:rsidRDefault="00662B81" w:rsidP="00662B81">
            <w:pPr>
              <w:keepNext/>
            </w:pPr>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16</w:t>
            </w:r>
            <w:r w:rsidR="002819B5">
              <w:fldChar w:fldCharType="end"/>
            </w:r>
            <w:r>
              <w:rPr>
                <w:rFonts w:hint="eastAsia"/>
              </w:rPr>
              <w:t>）</w:t>
            </w:r>
          </w:p>
        </w:tc>
      </w:tr>
    </w:tbl>
    <w:p w:rsidR="001E5A3A" w:rsidRDefault="001E5A3A" w:rsidP="001E5A3A">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1E5A3A" w:rsidTr="009E5744">
        <w:tc>
          <w:tcPr>
            <w:tcW w:w="326" w:type="pct"/>
            <w:tcBorders>
              <w:top w:val="nil"/>
              <w:left w:val="nil"/>
              <w:bottom w:val="nil"/>
              <w:right w:val="nil"/>
            </w:tcBorders>
          </w:tcPr>
          <w:p w:rsidR="001E5A3A" w:rsidRDefault="001E5A3A" w:rsidP="009E5744"/>
        </w:tc>
        <w:tc>
          <w:tcPr>
            <w:tcW w:w="4116" w:type="pct"/>
            <w:tcBorders>
              <w:top w:val="nil"/>
              <w:left w:val="nil"/>
              <w:bottom w:val="nil"/>
              <w:right w:val="nil"/>
            </w:tcBorders>
          </w:tcPr>
          <w:p w:rsidR="001E5A3A" w:rsidRPr="005A6477" w:rsidRDefault="0096762F" w:rsidP="009E5744">
            <m:oMathPara>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m:rPr>
                            <m:sty m:val="p"/>
                          </m:rPr>
                          <w:rPr>
                            <w:rFonts w:ascii="Cambria Math" w:hAnsi="Cambria Math"/>
                          </w:rPr>
                          <m:t>min</m:t>
                        </m:r>
                      </m:sub>
                    </m:sSub>
                    <m:r>
                      <w:rPr>
                        <w:rFonts w:ascii="Cambria Math" w:hAnsi="Cambria Math"/>
                      </w:rPr>
                      <m:t>,1</m:t>
                    </m:r>
                  </m:e>
                </m:d>
              </m:oMath>
            </m:oMathPara>
          </w:p>
        </w:tc>
        <w:tc>
          <w:tcPr>
            <w:tcW w:w="558" w:type="pct"/>
            <w:tcBorders>
              <w:top w:val="nil"/>
              <w:left w:val="nil"/>
              <w:bottom w:val="nil"/>
            </w:tcBorders>
            <w:vAlign w:val="center"/>
          </w:tcPr>
          <w:p w:rsidR="001E5A3A" w:rsidRDefault="001E5A3A" w:rsidP="001E5A3A">
            <w:pPr>
              <w:keepNext/>
            </w:pPr>
            <w:bookmarkStart w:id="36" w:name="_Ref514180361"/>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17</w:t>
            </w:r>
            <w:r w:rsidR="002819B5">
              <w:fldChar w:fldCharType="end"/>
            </w:r>
            <w:r>
              <w:rPr>
                <w:rFonts w:hint="eastAsia"/>
              </w:rPr>
              <w:t>）</w:t>
            </w:r>
            <w:bookmarkEnd w:id="36"/>
          </w:p>
        </w:tc>
      </w:tr>
    </w:tbl>
    <w:p w:rsidR="00FB13C8" w:rsidRDefault="00FB13C8" w:rsidP="001E5A3A">
      <w:pPr>
        <w:ind w:firstLine="420"/>
      </w:pPr>
      <w:r>
        <w:rPr>
          <w:rFonts w:hint="eastAsia"/>
        </w:rPr>
        <w:t>对</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r>
        <w:t>作出的限制保证了可变限速值在</w:t>
      </w:r>
      <w:r>
        <w:rPr>
          <w:rFonts w:hint="eastAsia"/>
        </w:rPr>
        <w:t>60km/h~</w:t>
      </w:r>
      <w:r>
        <w:t>120km/h</w:t>
      </w:r>
      <w:r>
        <w:t>范围内变化</w:t>
      </w:r>
      <w:r>
        <w:rPr>
          <w:rFonts w:hint="eastAsia"/>
        </w:rPr>
        <w:t>，</w:t>
      </w:r>
      <w:r>
        <w:t>且始终保持为</w:t>
      </w:r>
      <w:r>
        <w:rPr>
          <w:rFonts w:hint="eastAsia"/>
        </w:rPr>
        <w:t>5</w:t>
      </w:r>
      <w:r>
        <w:rPr>
          <w:rFonts w:hint="eastAsia"/>
        </w:rPr>
        <w:t>的倍数，符合我国对高速公路限速管理的有关规定。</w:t>
      </w:r>
    </w:p>
    <w:p w:rsidR="0038551C" w:rsidRDefault="0038551C" w:rsidP="001E5A3A">
      <w:pPr>
        <w:ind w:firstLine="420"/>
      </w:pPr>
      <w:r>
        <w:rPr>
          <w:rFonts w:hint="eastAsia"/>
        </w:rPr>
        <w:t>M</w:t>
      </w:r>
      <w:r>
        <w:t>ETANET</w:t>
      </w:r>
      <w:r>
        <w:t>模型认为可变限速会对速度</w:t>
      </w:r>
      <w:r>
        <w:rPr>
          <w:rFonts w:hint="eastAsia"/>
        </w:rPr>
        <w:t>——</w:t>
      </w:r>
      <w:r>
        <w:t>密度曲线产生影响</w:t>
      </w:r>
      <w:r>
        <w:rPr>
          <w:rFonts w:hint="eastAsia"/>
        </w:rPr>
        <w:t>。</w:t>
      </w:r>
      <w:r>
        <w:t>为了体现这种影响</w:t>
      </w:r>
      <w:r>
        <w:rPr>
          <w:rFonts w:hint="eastAsia"/>
        </w:rPr>
        <w:t>，特别</w:t>
      </w:r>
      <w:r>
        <w:t>引入</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w:r>
        <w:t>两个参数</w:t>
      </w:r>
      <w:r>
        <w:rPr>
          <w:rFonts w:hint="eastAsia"/>
        </w:rPr>
        <w:t>，</w:t>
      </w:r>
      <w:r>
        <w:t>通过式</w:t>
      </w:r>
      <w:r>
        <w:fldChar w:fldCharType="begin"/>
      </w:r>
      <w:r>
        <w:instrText xml:space="preserve"> REF _Ref514261566 \h </w:instrText>
      </w:r>
      <w:r>
        <w:fldChar w:fldCharType="separate"/>
      </w:r>
      <w:r>
        <w:rPr>
          <w:rFonts w:hint="eastAsia"/>
        </w:rPr>
        <w:t>（</w:t>
      </w:r>
      <w:r>
        <w:rPr>
          <w:rFonts w:hint="eastAsia"/>
          <w:noProof/>
        </w:rPr>
        <w:t>三</w:t>
      </w:r>
      <w:r>
        <w:noBreakHyphen/>
      </w:r>
      <w:r>
        <w:rPr>
          <w:noProof/>
        </w:rPr>
        <w:t>18</w:t>
      </w:r>
      <w:r>
        <w:rPr>
          <w:rFonts w:hint="eastAsia"/>
        </w:rPr>
        <w:t>）</w:t>
      </w:r>
      <w:r>
        <w:fldChar w:fldCharType="end"/>
      </w:r>
      <w:r>
        <w:rPr>
          <w:rFonts w:hint="eastAsia"/>
        </w:rPr>
        <w:t>、</w:t>
      </w:r>
      <w:r>
        <w:fldChar w:fldCharType="begin"/>
      </w:r>
      <w:r>
        <w:instrText xml:space="preserve"> </w:instrText>
      </w:r>
      <w:r>
        <w:rPr>
          <w:rFonts w:hint="eastAsia"/>
        </w:rPr>
        <w:instrText>REF _Ref514261572 \h</w:instrText>
      </w:r>
      <w:r>
        <w:instrText xml:space="preserve"> </w:instrText>
      </w:r>
      <w:r>
        <w:fldChar w:fldCharType="separate"/>
      </w:r>
      <w:r>
        <w:rPr>
          <w:rFonts w:hint="eastAsia"/>
        </w:rPr>
        <w:t>（</w:t>
      </w:r>
      <w:r>
        <w:rPr>
          <w:rFonts w:hint="eastAsia"/>
          <w:noProof/>
        </w:rPr>
        <w:t>三</w:t>
      </w:r>
      <w:r>
        <w:noBreakHyphen/>
      </w:r>
      <w:r>
        <w:rPr>
          <w:noProof/>
        </w:rPr>
        <w:t>19</w:t>
      </w:r>
      <w:r>
        <w:rPr>
          <w:rFonts w:hint="eastAsia"/>
        </w:rPr>
        <w:t>）</w:t>
      </w:r>
      <w:r>
        <w:fldChar w:fldCharType="end"/>
      </w:r>
      <w:r>
        <w:t>和</w:t>
      </w:r>
      <w:r>
        <w:fldChar w:fldCharType="begin"/>
      </w:r>
      <w:r>
        <w:instrText xml:space="preserve"> REF _Ref514261577 \h </w:instrText>
      </w:r>
      <w:r>
        <w:fldChar w:fldCharType="separate"/>
      </w:r>
      <w:r>
        <w:rPr>
          <w:rFonts w:hint="eastAsia"/>
        </w:rPr>
        <w:t>（</w:t>
      </w:r>
      <w:r>
        <w:rPr>
          <w:rFonts w:hint="eastAsia"/>
          <w:noProof/>
        </w:rPr>
        <w:t>三</w:t>
      </w:r>
      <w:r>
        <w:noBreakHyphen/>
      </w:r>
      <w:r>
        <w:rPr>
          <w:noProof/>
        </w:rPr>
        <w:t>20</w:t>
      </w:r>
      <w:r>
        <w:rPr>
          <w:rFonts w:hint="eastAsia"/>
        </w:rPr>
        <w:t>）</w:t>
      </w:r>
      <w:r>
        <w:fldChar w:fldCharType="end"/>
      </w:r>
      <w:r>
        <w:rPr>
          <w:rFonts w:hint="eastAsia"/>
        </w:rPr>
        <w:t>这一组</w:t>
      </w:r>
      <w:r>
        <w:t>仿射函数</w:t>
      </w:r>
      <w:r>
        <w:rPr>
          <w:rFonts w:hint="eastAsia"/>
        </w:rPr>
        <w:t>，对式</w:t>
      </w:r>
      <w:r>
        <w:fldChar w:fldCharType="begin"/>
      </w:r>
      <w:r>
        <w:instrText xml:space="preserve"> </w:instrText>
      </w:r>
      <w:r>
        <w:rPr>
          <w:rFonts w:hint="eastAsia"/>
        </w:rPr>
        <w:instrText>REF _Ref514261622 \h</w:instrText>
      </w:r>
      <w:r>
        <w:instrText xml:space="preserve"> </w:instrText>
      </w:r>
      <w:r>
        <w:fldChar w:fldCharType="separate"/>
      </w:r>
      <w:r>
        <w:rPr>
          <w:rFonts w:hint="eastAsia"/>
        </w:rPr>
        <w:t>（</w:t>
      </w:r>
      <w:r>
        <w:rPr>
          <w:rFonts w:hint="eastAsia"/>
          <w:noProof/>
        </w:rPr>
        <w:t>三</w:t>
      </w:r>
      <w:r>
        <w:noBreakHyphen/>
      </w:r>
      <w:r>
        <w:rPr>
          <w:noProof/>
        </w:rPr>
        <w:t>5</w:t>
      </w:r>
      <w:r>
        <w:rPr>
          <w:rFonts w:hint="eastAsia"/>
        </w:rPr>
        <w:t>）</w:t>
      </w:r>
      <w:r>
        <w:fldChar w:fldCharType="end"/>
      </w:r>
      <w:r>
        <w:t>中用到的</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oMath>
      <w:r>
        <w:t>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rPr>
          <w:rFonts w:hint="eastAsia"/>
        </w:rPr>
        <w:t>，使</w:t>
      </w:r>
      <w:r>
        <w:t>这</w:t>
      </w:r>
      <w:r>
        <w:rPr>
          <w:rFonts w:hint="eastAsia"/>
        </w:rPr>
        <w:t>3</w:t>
      </w:r>
      <w:r>
        <w:rPr>
          <w:rFonts w:hint="eastAsia"/>
        </w:rPr>
        <w:t>个参数成为和</w:t>
      </w:r>
      <m:oMath>
        <m:sSub>
          <m:sSubPr>
            <m:ctrlPr>
              <w:rPr>
                <w:rFonts w:ascii="Cambria Math" w:hAnsi="Cambria Math"/>
                <w:i/>
              </w:rPr>
            </m:ctrlPr>
          </m:sSubPr>
          <m:e>
            <m:r>
              <w:rPr>
                <w:rFonts w:ascii="Cambria Math" w:hAnsi="Cambria Math"/>
              </w:rPr>
              <m:t>b</m:t>
            </m:r>
          </m:e>
          <m:sub>
            <m:r>
              <w:rPr>
                <w:rFonts w:ascii="Cambria Math" w:hAnsi="Cambria Math"/>
              </w:rPr>
              <m:t>m,i</m:t>
            </m:r>
          </m:sub>
        </m:sSub>
      </m:oMath>
      <w:r>
        <w:t>有关的函数</w:t>
      </w:r>
      <w:r>
        <w:rPr>
          <w:rFonts w:hint="eastAsia"/>
        </w:rPr>
        <w:t>。</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7209"/>
        <w:gridCol w:w="1270"/>
      </w:tblGrid>
      <w:tr w:rsidR="00E710C7" w:rsidTr="0038551C">
        <w:tc>
          <w:tcPr>
            <w:tcW w:w="326" w:type="pct"/>
          </w:tcPr>
          <w:p w:rsidR="00E710C7" w:rsidRDefault="00E710C7" w:rsidP="00E710C7"/>
        </w:tc>
        <w:tc>
          <w:tcPr>
            <w:tcW w:w="3974" w:type="pct"/>
          </w:tcPr>
          <w:p w:rsidR="00E710C7" w:rsidRPr="005A6477" w:rsidRDefault="0096762F" w:rsidP="00E710C7">
            <m:oMathPara>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v</m:t>
                    </m:r>
                  </m:e>
                  <m:sub>
                    <m:r>
                      <m:rPr>
                        <m:nor/>
                      </m:rPr>
                      <w:rPr>
                        <w:rFonts w:ascii="Cambria Math" w:hAnsi="Cambria Math"/>
                      </w:rPr>
                      <m:t>f</m:t>
                    </m:r>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m,i</m:t>
                    </m:r>
                  </m:sub>
                </m:sSub>
              </m:oMath>
            </m:oMathPara>
          </w:p>
        </w:tc>
        <w:tc>
          <w:tcPr>
            <w:tcW w:w="700" w:type="pct"/>
            <w:vAlign w:val="center"/>
          </w:tcPr>
          <w:p w:rsidR="00E710C7" w:rsidRDefault="00E710C7" w:rsidP="00E710C7">
            <w:pPr>
              <w:keepNext/>
            </w:pPr>
            <w:bookmarkStart w:id="37" w:name="_Ref514261566"/>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18</w:t>
            </w:r>
            <w:r w:rsidR="002819B5">
              <w:fldChar w:fldCharType="end"/>
            </w:r>
            <w:r>
              <w:rPr>
                <w:rFonts w:hint="eastAsia"/>
              </w:rPr>
              <w:t>）</w:t>
            </w:r>
            <w:bookmarkEnd w:id="37"/>
          </w:p>
        </w:tc>
      </w:tr>
      <w:tr w:rsidR="00E710C7" w:rsidTr="0038551C">
        <w:tc>
          <w:tcPr>
            <w:tcW w:w="326" w:type="pct"/>
          </w:tcPr>
          <w:p w:rsidR="00E710C7" w:rsidRDefault="00E710C7" w:rsidP="00E710C7"/>
        </w:tc>
        <w:tc>
          <w:tcPr>
            <w:tcW w:w="3974" w:type="pct"/>
          </w:tcPr>
          <w:p w:rsidR="00E710C7" w:rsidRDefault="0096762F" w:rsidP="00E710C7">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ρ</m:t>
                    </m:r>
                  </m:e>
                  <m:sub>
                    <m:r>
                      <w:rPr>
                        <w:rFonts w:ascii="Cambria Math" w:eastAsia="宋体" w:hAnsi="Cambria Math" w:cs="Times New Roman"/>
                      </w:rPr>
                      <m:t>cr,m</m:t>
                    </m:r>
                  </m:sub>
                  <m:sup>
                    <m:r>
                      <w:rPr>
                        <w:rFonts w:ascii="Cambria Math" w:eastAsia="宋体" w:hAnsi="Cambria Math" w:cs="Times New Roman"/>
                      </w:rPr>
                      <m:t>*</m:t>
                    </m:r>
                  </m:sup>
                </m:sSubSup>
                <m:d>
                  <m:dPr>
                    <m:begChr m:val="{"/>
                    <m:endChr m:val="}"/>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d>
                      <m:dPr>
                        <m:begChr m:val="["/>
                        <m:endChr m:val="]"/>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e>
                    </m:d>
                  </m:e>
                </m:d>
              </m:oMath>
            </m:oMathPara>
          </w:p>
        </w:tc>
        <w:tc>
          <w:tcPr>
            <w:tcW w:w="700" w:type="pct"/>
            <w:vAlign w:val="center"/>
          </w:tcPr>
          <w:p w:rsidR="00E710C7" w:rsidRDefault="00E710C7" w:rsidP="00E710C7">
            <w:pPr>
              <w:keepNext/>
            </w:pPr>
            <w:bookmarkStart w:id="38" w:name="_Ref514261572"/>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19</w:t>
            </w:r>
            <w:r w:rsidR="002819B5">
              <w:fldChar w:fldCharType="end"/>
            </w:r>
            <w:r>
              <w:rPr>
                <w:rFonts w:hint="eastAsia"/>
              </w:rPr>
              <w:t>）</w:t>
            </w:r>
            <w:bookmarkEnd w:id="38"/>
          </w:p>
        </w:tc>
      </w:tr>
      <w:tr w:rsidR="00E710C7" w:rsidTr="0038551C">
        <w:tc>
          <w:tcPr>
            <w:tcW w:w="326" w:type="pct"/>
          </w:tcPr>
          <w:p w:rsidR="00E710C7" w:rsidRDefault="00E710C7" w:rsidP="00E710C7"/>
        </w:tc>
        <w:tc>
          <w:tcPr>
            <w:tcW w:w="3974" w:type="pct"/>
          </w:tcPr>
          <w:p w:rsidR="00E710C7" w:rsidRPr="0038551C" w:rsidRDefault="0096762F" w:rsidP="003D2E8D">
            <w:pPr>
              <w:keepNext/>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a</m:t>
                    </m:r>
                  </m:e>
                  <m:sub>
                    <m:r>
                      <w:rPr>
                        <w:rFonts w:ascii="Cambria Math" w:eastAsia="宋体" w:hAnsi="Cambria Math" w:cs="Times New Roman"/>
                      </w:rPr>
                      <m:t>m</m:t>
                    </m:r>
                  </m:sub>
                  <m:sup>
                    <m:r>
                      <w:rPr>
                        <w:rFonts w:ascii="Cambria Math" w:eastAsia="宋体" w:hAnsi="Cambria Math" w:cs="Times New Roman"/>
                      </w:rPr>
                      <m:t>*</m:t>
                    </m:r>
                  </m:sup>
                </m:sSubSup>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r>
                          <w:rPr>
                            <w:rFonts w:ascii="Cambria Math" w:eastAsia="宋体" w:hAnsi="Cambria Math" w:cs="Times New Roman"/>
                          </w:rPr>
                          <m:t>-1</m:t>
                        </m:r>
                      </m:e>
                    </m:d>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e>
                </m:d>
              </m:oMath>
            </m:oMathPara>
          </w:p>
        </w:tc>
        <w:tc>
          <w:tcPr>
            <w:tcW w:w="700" w:type="pct"/>
            <w:vAlign w:val="center"/>
          </w:tcPr>
          <w:p w:rsidR="00E710C7" w:rsidRDefault="0038551C" w:rsidP="00E710C7">
            <w:pPr>
              <w:keepNext/>
            </w:pPr>
            <w:bookmarkStart w:id="39" w:name="_Ref514261577"/>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20</w:t>
            </w:r>
            <w:r w:rsidR="002819B5">
              <w:fldChar w:fldCharType="end"/>
            </w:r>
            <w:r>
              <w:rPr>
                <w:rFonts w:hint="eastAsia"/>
              </w:rPr>
              <w:t>）</w:t>
            </w:r>
            <w:bookmarkEnd w:id="39"/>
          </w:p>
        </w:tc>
      </w:tr>
    </w:tbl>
    <w:p w:rsidR="00E710C7" w:rsidRDefault="0038551C" w:rsidP="0038551C">
      <w:r>
        <w:rPr>
          <w:rFonts w:hint="eastAsia"/>
        </w:rPr>
        <w:t>其中</w:t>
      </w:r>
      <m:oMath>
        <m:sSubSup>
          <m:sSubSupPr>
            <m:ctrlPr>
              <w:rPr>
                <w:rFonts w:ascii="Cambria Math" w:hAnsi="Cambria Math"/>
                <w:i/>
              </w:rPr>
            </m:ctrlPr>
          </m:sSubSupPr>
          <m:e>
            <m:r>
              <w:rPr>
                <w:rFonts w:ascii="Cambria Math" w:hAnsi="Cambria Math"/>
              </w:rPr>
              <m:t>v</m:t>
            </m:r>
          </m:e>
          <m:sub>
            <m:r>
              <m:rPr>
                <m:nor/>
              </m:rPr>
              <w:rPr>
                <w:rFonts w:ascii="Cambria Math" w:hAnsi="Cambria Math"/>
              </w:rPr>
              <m:t>f</m:t>
            </m:r>
            <m:r>
              <w:rPr>
                <w:rFonts w:ascii="Cambria Math" w:hAnsi="Cambria Math"/>
              </w:rPr>
              <m:t>,m</m:t>
            </m:r>
          </m:sub>
          <m:sup>
            <m:r>
              <w:rPr>
                <w:rFonts w:ascii="Cambria Math" w:hAnsi="Cambria Math"/>
              </w:rPr>
              <m:t>*</m:t>
            </m:r>
          </m:sup>
        </m:sSubSup>
      </m:oMath>
      <w:r>
        <w:rPr>
          <w:rFonts w:hint="eastAsia"/>
        </w:rPr>
        <w:t>、</w:t>
      </w:r>
      <m:oMath>
        <m:sSubSup>
          <m:sSubSupPr>
            <m:ctrlPr>
              <w:rPr>
                <w:rFonts w:ascii="Cambria Math" w:eastAsia="宋体" w:hAnsi="Cambria Math" w:cs="Times New Roman"/>
                <w:i/>
              </w:rPr>
            </m:ctrlPr>
          </m:sSubSupPr>
          <m:e>
            <m:r>
              <w:rPr>
                <w:rFonts w:ascii="Cambria Math" w:eastAsia="宋体" w:hAnsi="Cambria Math" w:cs="Times New Roman"/>
              </w:rPr>
              <m:t>ρ</m:t>
            </m:r>
          </m:e>
          <m:sub>
            <m:r>
              <w:rPr>
                <w:rFonts w:ascii="Cambria Math" w:eastAsia="宋体" w:hAnsi="Cambria Math" w:cs="Times New Roman"/>
              </w:rPr>
              <m:t>cr,m</m:t>
            </m:r>
          </m:sub>
          <m:sup>
            <m:r>
              <w:rPr>
                <w:rFonts w:ascii="Cambria Math" w:eastAsia="宋体" w:hAnsi="Cambria Math" w:cs="Times New Roman"/>
              </w:rPr>
              <m:t>*</m:t>
            </m:r>
          </m:sup>
        </m:sSubSup>
      </m:oMath>
      <w:r>
        <w:t>和</w:t>
      </w:r>
      <m:oMath>
        <m:sSubSup>
          <m:sSubSupPr>
            <m:ctrlPr>
              <w:rPr>
                <w:rFonts w:ascii="Cambria Math" w:eastAsia="宋体" w:hAnsi="Cambria Math" w:cs="Times New Roman"/>
                <w:i/>
              </w:rPr>
            </m:ctrlPr>
          </m:sSubSupPr>
          <m:e>
            <m:r>
              <w:rPr>
                <w:rFonts w:ascii="Cambria Math" w:eastAsia="宋体" w:hAnsi="Cambria Math" w:cs="Times New Roman"/>
              </w:rPr>
              <m:t>a</m:t>
            </m:r>
          </m:e>
          <m:sub>
            <m:r>
              <w:rPr>
                <w:rFonts w:ascii="Cambria Math" w:eastAsia="宋体" w:hAnsi="Cambria Math" w:cs="Times New Roman"/>
              </w:rPr>
              <m:t>m</m:t>
            </m:r>
          </m:sub>
          <m:sup>
            <m:r>
              <w:rPr>
                <w:rFonts w:ascii="Cambria Math" w:eastAsia="宋体" w:hAnsi="Cambria Math" w:cs="Times New Roman"/>
              </w:rPr>
              <m:t>*</m:t>
            </m:r>
          </m:sup>
        </m:sSubSup>
      </m:oMath>
      <w:r>
        <w:t>是未考虑可变限速时</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oMath>
      <w:r>
        <w:t>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的原来的值</w:t>
      </w:r>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w:r>
        <w:t>是根据实际的数据进行标定的常数参数</w:t>
      </w:r>
      <w:r>
        <w:rPr>
          <w:rFonts w:hint="eastAsia"/>
        </w:rPr>
        <w:t>。</w:t>
      </w:r>
      <w:r>
        <w:t>由式</w:t>
      </w:r>
      <w:r>
        <w:fldChar w:fldCharType="begin"/>
      </w:r>
      <w:r>
        <w:instrText xml:space="preserve"> REF _Ref514261566 \h </w:instrText>
      </w:r>
      <w:r>
        <w:fldChar w:fldCharType="separate"/>
      </w:r>
      <w:r>
        <w:rPr>
          <w:rFonts w:hint="eastAsia"/>
        </w:rPr>
        <w:t>（</w:t>
      </w:r>
      <w:r>
        <w:rPr>
          <w:rFonts w:hint="eastAsia"/>
          <w:noProof/>
        </w:rPr>
        <w:t>三</w:t>
      </w:r>
      <w:r>
        <w:noBreakHyphen/>
      </w:r>
      <w:r>
        <w:rPr>
          <w:noProof/>
        </w:rPr>
        <w:t>18</w:t>
      </w:r>
      <w:r>
        <w:rPr>
          <w:rFonts w:hint="eastAsia"/>
        </w:rPr>
        <w:t>）</w:t>
      </w:r>
      <w:r>
        <w:fldChar w:fldCharType="end"/>
      </w:r>
      <w:r>
        <w:rPr>
          <w:rFonts w:hint="eastAsia"/>
        </w:rPr>
        <w:t>、</w:t>
      </w:r>
      <w:r>
        <w:fldChar w:fldCharType="begin"/>
      </w:r>
      <w:r>
        <w:instrText xml:space="preserve"> </w:instrText>
      </w:r>
      <w:r>
        <w:rPr>
          <w:rFonts w:hint="eastAsia"/>
        </w:rPr>
        <w:instrText>REF _Ref514261572 \h</w:instrText>
      </w:r>
      <w:r>
        <w:instrText xml:space="preserve"> </w:instrText>
      </w:r>
      <w:r>
        <w:fldChar w:fldCharType="separate"/>
      </w:r>
      <w:r>
        <w:rPr>
          <w:rFonts w:hint="eastAsia"/>
        </w:rPr>
        <w:t>（</w:t>
      </w:r>
      <w:r>
        <w:rPr>
          <w:rFonts w:hint="eastAsia"/>
          <w:noProof/>
        </w:rPr>
        <w:t>三</w:t>
      </w:r>
      <w:r>
        <w:noBreakHyphen/>
      </w:r>
      <w:r>
        <w:rPr>
          <w:noProof/>
        </w:rPr>
        <w:t>19</w:t>
      </w:r>
      <w:r>
        <w:rPr>
          <w:rFonts w:hint="eastAsia"/>
        </w:rPr>
        <w:t>）</w:t>
      </w:r>
      <w:r>
        <w:fldChar w:fldCharType="end"/>
      </w:r>
      <w:r>
        <w:t>和</w:t>
      </w:r>
      <w:r>
        <w:fldChar w:fldCharType="begin"/>
      </w:r>
      <w:r>
        <w:instrText xml:space="preserve"> REF _Ref514261577 \h </w:instrText>
      </w:r>
      <w:r>
        <w:fldChar w:fldCharType="separate"/>
      </w:r>
      <w:r>
        <w:rPr>
          <w:rFonts w:hint="eastAsia"/>
        </w:rPr>
        <w:t>（</w:t>
      </w:r>
      <w:r>
        <w:rPr>
          <w:rFonts w:hint="eastAsia"/>
          <w:noProof/>
        </w:rPr>
        <w:t>三</w:t>
      </w:r>
      <w:r>
        <w:noBreakHyphen/>
      </w:r>
      <w:r>
        <w:rPr>
          <w:noProof/>
        </w:rPr>
        <w:t>20</w:t>
      </w:r>
      <w:r>
        <w:rPr>
          <w:rFonts w:hint="eastAsia"/>
        </w:rPr>
        <w:t>）</w:t>
      </w:r>
      <w:r>
        <w:fldChar w:fldCharType="end"/>
      </w:r>
      <w:r>
        <w:t>可知</w:t>
      </w:r>
      <w:r>
        <w:rPr>
          <w:rFonts w:hint="eastAsia"/>
        </w:rPr>
        <w:t>，</w:t>
      </w:r>
      <w:r>
        <w:t>当关闭可变限速控制</w:t>
      </w:r>
      <w:r>
        <w:rPr>
          <w:rFonts w:hint="eastAsia"/>
        </w:rPr>
        <w:t>，</w:t>
      </w:r>
      <w:r>
        <w:t>即</w:t>
      </w:r>
      <m:oMath>
        <m:sSub>
          <m:sSubPr>
            <m:ctrlPr>
              <w:rPr>
                <w:rFonts w:ascii="Cambria Math" w:hAnsi="Cambria Math"/>
                <w:i/>
              </w:rPr>
            </m:ctrlPr>
          </m:sSubPr>
          <m:e>
            <m:r>
              <w:rPr>
                <w:rFonts w:ascii="Cambria Math" w:hAnsi="Cambria Math"/>
              </w:rPr>
              <m:t>b</m:t>
            </m:r>
          </m:e>
          <m:sub>
            <m:r>
              <w:rPr>
                <w:rFonts w:ascii="Cambria Math" w:hAnsi="Cambria Math"/>
              </w:rPr>
              <m:t>m,i</m:t>
            </m:r>
          </m:sub>
        </m:sSub>
        <m:r>
          <w:rPr>
            <w:rFonts w:ascii="Cambria Math" w:hAnsi="Cambria Math" w:hint="eastAsia"/>
          </w:rPr>
          <m:t>=</m:t>
        </m:r>
        <m:r>
          <w:rPr>
            <w:rFonts w:ascii="Cambria Math" w:hAnsi="Cambria Math"/>
          </w:rPr>
          <m:t>1</m:t>
        </m:r>
      </m:oMath>
      <w:r>
        <w:t>时</w:t>
      </w:r>
      <w:r>
        <w:rPr>
          <w:rFonts w:hint="eastAsia"/>
        </w:rPr>
        <w:t>，</w:t>
      </w:r>
      <w:r>
        <w:t>上述</w:t>
      </w:r>
      <w:r>
        <w:rPr>
          <w:rFonts w:hint="eastAsia"/>
        </w:rPr>
        <w:t>3</w:t>
      </w:r>
      <w:r>
        <w:rPr>
          <w:rFonts w:hint="eastAsia"/>
        </w:rPr>
        <w:t>式自动退化为未考虑可变限速时的原值。</w:t>
      </w:r>
      <w:r w:rsidR="001E3056">
        <w:fldChar w:fldCharType="begin"/>
      </w:r>
      <w:r w:rsidR="001E3056">
        <w:instrText xml:space="preserve"> ADDIN NE.Ref.{4C9BC63E-0ACF-44F1-A65F-6862283D457E}</w:instrText>
      </w:r>
      <w:r w:rsidR="001E3056">
        <w:fldChar w:fldCharType="separate"/>
      </w:r>
      <w:r w:rsidR="001E3056">
        <w:rPr>
          <w:rFonts w:cs="Times New Roman"/>
          <w:color w:val="080000"/>
          <w:kern w:val="0"/>
          <w:szCs w:val="24"/>
          <w:vertAlign w:val="superscript"/>
        </w:rPr>
        <w:t>[15]</w:t>
      </w:r>
      <w:r w:rsidR="001E3056">
        <w:fldChar w:fldCharType="end"/>
      </w:r>
    </w:p>
    <w:p w:rsidR="008F1458" w:rsidRDefault="00C56A8D" w:rsidP="008F1458">
      <w:pPr>
        <w:pStyle w:val="3"/>
      </w:pPr>
      <w:bookmarkStart w:id="40" w:name="_Toc514260759"/>
      <w:bookmarkStart w:id="41" w:name="_Ref514262554"/>
      <w:r>
        <w:rPr>
          <w:rFonts w:hint="eastAsia"/>
        </w:rPr>
        <w:t>对提前分流</w:t>
      </w:r>
      <w:r w:rsidR="008F1458">
        <w:rPr>
          <w:rFonts w:hint="eastAsia"/>
        </w:rPr>
        <w:t>的考虑</w:t>
      </w:r>
      <w:bookmarkEnd w:id="40"/>
      <w:bookmarkEnd w:id="41"/>
    </w:p>
    <w:p w:rsidR="008F1458" w:rsidRDefault="008F1458" w:rsidP="008F1458">
      <w:pPr>
        <w:ind w:firstLine="420"/>
      </w:pPr>
      <w:r>
        <w:t>提前分流的形式是</w:t>
      </w:r>
      <w:r>
        <w:rPr>
          <w:rFonts w:hint="eastAsia"/>
        </w:rPr>
        <w:t>，</w:t>
      </w:r>
      <w:r>
        <w:t>由</w:t>
      </w:r>
      <w:r>
        <w:rPr>
          <w:rFonts w:hint="eastAsia"/>
        </w:rPr>
        <w:t>VMS</w:t>
      </w:r>
      <w:r>
        <w:rPr>
          <w:rFonts w:hint="eastAsia"/>
        </w:rPr>
        <w:t>给出分流建议或指令。建议和指令的区别在于，建议所给出的指引是非强制性的，驾驶员有权自己决定是否跟随</w:t>
      </w:r>
      <w:r>
        <w:rPr>
          <w:rFonts w:hint="eastAsia"/>
        </w:rPr>
        <w:t>VMS</w:t>
      </w:r>
      <w:r>
        <w:rPr>
          <w:rFonts w:hint="eastAsia"/>
        </w:rPr>
        <w:t>的建议；而指令是在道路中断等极端情况下使用的手段，此时</w:t>
      </w:r>
      <w:r>
        <w:rPr>
          <w:rFonts w:hint="eastAsia"/>
        </w:rPr>
        <w:t>VMS</w:t>
      </w:r>
      <w:r>
        <w:rPr>
          <w:rFonts w:hint="eastAsia"/>
        </w:rPr>
        <w:t>给出的分流指令，驾驶员必须服从，无权反抗。分流建议或指令可以在发生交通事件的上游附近的</w:t>
      </w:r>
      <w:r>
        <w:rPr>
          <w:rFonts w:hint="eastAsia"/>
        </w:rPr>
        <w:t>VMS</w:t>
      </w:r>
      <w:r>
        <w:rPr>
          <w:rFonts w:hint="eastAsia"/>
        </w:rPr>
        <w:t>中给出，不限于上游第</w:t>
      </w:r>
      <w:r>
        <w:rPr>
          <w:rFonts w:hint="eastAsia"/>
        </w:rPr>
        <w:t>1</w:t>
      </w:r>
      <w:r>
        <w:rPr>
          <w:rFonts w:hint="eastAsia"/>
        </w:rPr>
        <w:t>个</w:t>
      </w:r>
      <w:r>
        <w:rPr>
          <w:rFonts w:hint="eastAsia"/>
        </w:rPr>
        <w:t>VMS</w:t>
      </w:r>
      <w:r>
        <w:rPr>
          <w:rFonts w:hint="eastAsia"/>
        </w:rPr>
        <w:t>。</w:t>
      </w:r>
    </w:p>
    <w:p w:rsidR="008F1458" w:rsidRDefault="008F1458" w:rsidP="008F1458">
      <w:pPr>
        <w:ind w:firstLine="420"/>
      </w:pPr>
      <w:r>
        <w:rPr>
          <w:rFonts w:hint="eastAsia"/>
        </w:rPr>
        <w:t>提前分流本质上是对车辆的路由控制。由于在现有条件下，只能由</w:t>
      </w:r>
      <w:r>
        <w:rPr>
          <w:rFonts w:hint="eastAsia"/>
        </w:rPr>
        <w:t>VMS</w:t>
      </w:r>
      <w:r>
        <w:rPr>
          <w:rFonts w:hint="eastAsia"/>
        </w:rPr>
        <w:t>简单给出分流建议，而不能精细地控制每一辆车的转向，由此也无法准确地得知分流建议给出后的分流率。同时，对于路网中存在的除了</w:t>
      </w:r>
      <w:r w:rsidR="009700A3">
        <w:rPr>
          <w:rFonts w:hint="eastAsia"/>
        </w:rPr>
        <w:t>在控制对象范围内的</w:t>
      </w:r>
      <w:r>
        <w:rPr>
          <w:rFonts w:hint="eastAsia"/>
        </w:rPr>
        <w:t>高速公路主线和匝道以外的其他道路，也缺乏流量资料，难以准确地计算各路径的成本进行交通分配。</w:t>
      </w:r>
    </w:p>
    <w:p w:rsidR="008F1458" w:rsidRDefault="008F1458" w:rsidP="008F1458">
      <w:pPr>
        <w:ind w:firstLine="420"/>
      </w:pPr>
      <w:r>
        <w:rPr>
          <w:rFonts w:hint="eastAsia"/>
        </w:rPr>
        <w:t>由此，为了贴近驾驶员对于压缩出行时间的需求，设置如下的分流建议触发条件：估计从当前位置前往目的地各路径的出行时间，如果从当前位置离开高速公路对应的路径的出行时间小于留在高速公路主线上对应路径的出行时间，则触发分流建议。另外，</w:t>
      </w:r>
      <w:r>
        <w:rPr>
          <w:rFonts w:hint="eastAsia"/>
        </w:rPr>
        <w:lastRenderedPageBreak/>
        <w:t>为了照顾道路中断等极端情况，设置如下的分流指令触发条件：若某链路中断，则在该链路上游第</w:t>
      </w:r>
      <w:r>
        <w:rPr>
          <w:rFonts w:hint="eastAsia"/>
        </w:rPr>
        <w:t>1</w:t>
      </w:r>
      <w:r>
        <w:rPr>
          <w:rFonts w:hint="eastAsia"/>
        </w:rPr>
        <w:t>个节点处发出分流指令，上游的各节点发出分流建议。随着系统状态的变化，当系统不满足上述触发条件时，收回对应的分流建议或指令。</w:t>
      </w:r>
    </w:p>
    <w:p w:rsidR="008F1458" w:rsidRDefault="008F1458" w:rsidP="008F1458">
      <w:pPr>
        <w:ind w:firstLine="420"/>
      </w:pPr>
      <w:r>
        <w:t>在分流建议或分流指令发出后</w:t>
      </w:r>
      <w:r>
        <w:rPr>
          <w:rFonts w:hint="eastAsia"/>
        </w:rPr>
        <w:t>，转向比例</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t>将发生变化</w:t>
      </w:r>
      <w:r>
        <w:rPr>
          <w:rFonts w:hint="eastAsia"/>
        </w:rPr>
        <w:t>。</w:t>
      </w:r>
      <w:r>
        <w:t>设在接收到</w:t>
      </w:r>
      <w:r>
        <w:rPr>
          <w:rFonts w:hint="eastAsia"/>
        </w:rPr>
        <w:t>VMS</w:t>
      </w:r>
      <w:r>
        <w:rPr>
          <w:rFonts w:hint="eastAsia"/>
        </w:rPr>
        <w:t>给出的分流建议后，驾驶员接受该建议的比例为</w:t>
      </w:r>
      <m:oMath>
        <m:r>
          <w:rPr>
            <w:rFonts w:ascii="Cambria Math" w:hAnsi="Cambria Math"/>
          </w:rPr>
          <m:t>γ</m:t>
        </m:r>
      </m:oMath>
      <w:r>
        <w:rPr>
          <w:rFonts w:hint="eastAsia"/>
        </w:rPr>
        <w:t>。设变化后的转向比例为</w:t>
      </w:r>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rPr>
          <w:rFonts w:hint="eastAsia"/>
        </w:rPr>
        <w:t>，</w:t>
      </w:r>
      <w:r>
        <w:rPr>
          <w:rFonts w:hint="eastAsia"/>
        </w:rPr>
        <w:t>VMS</w:t>
      </w:r>
      <w:r>
        <w:rPr>
          <w:rFonts w:hint="eastAsia"/>
        </w:rPr>
        <w:t>发出分流建议或指令后，原有的从节点</w:t>
      </w:r>
      <w:r w:rsidRPr="001E5A3A">
        <w:rPr>
          <w:rFonts w:hint="eastAsia"/>
          <w:i/>
        </w:rPr>
        <w:t>n</w:t>
      </w:r>
      <w:r>
        <w:rPr>
          <w:rFonts w:hint="eastAsia"/>
        </w:rPr>
        <w:t>的下匝道（链路</w:t>
      </w:r>
      <w:r w:rsidRPr="001E5A3A">
        <w:rPr>
          <w:rFonts w:hint="eastAsia"/>
          <w:i/>
        </w:rPr>
        <w:t>m</w:t>
      </w:r>
      <w:r>
        <w:rPr>
          <w:rFonts w:hint="eastAsia"/>
        </w:rPr>
        <w:t>）下高速的流量</w:t>
      </w:r>
      <m:oMath>
        <m:sSub>
          <m:sSubPr>
            <m:ctrlPr>
              <w:rPr>
                <w:rFonts w:ascii="Cambria Math" w:hAnsi="Cambria Math"/>
              </w:rPr>
            </m:ctrlPr>
          </m:sSubPr>
          <m:e>
            <m:r>
              <w:rPr>
                <w:rFonts w:ascii="Cambria Math" w:hAnsi="Cambria Math"/>
              </w:rPr>
              <m:t>q</m:t>
            </m:r>
          </m:e>
          <m:sub>
            <m:r>
              <w:rPr>
                <w:rFonts w:ascii="Cambria Math" w:hAnsi="Cambria Math"/>
              </w:rPr>
              <m:t>m,0</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t>将变化为</w:t>
      </w:r>
      <w:r>
        <w:rPr>
          <w:rFonts w:hint="eastAsia"/>
        </w:rPr>
        <w:t>：</w:t>
      </w:r>
    </w:p>
    <w:p w:rsidR="008F1458" w:rsidRPr="00D43562" w:rsidRDefault="0096762F" w:rsidP="008F1458">
      <w:pPr>
        <w:rPr>
          <w:i/>
        </w:rPr>
      </w:pPr>
      <m:oMathPara>
        <m:oMath>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oMath>
      </m:oMathPara>
    </w:p>
    <w:p w:rsidR="008F1458" w:rsidRDefault="008F1458" w:rsidP="008F1458">
      <w:pPr>
        <w:ind w:firstLine="420"/>
      </w:pPr>
      <w:r>
        <w:rPr>
          <w:rFonts w:hint="eastAsia"/>
        </w:rPr>
        <w:t>由此对式</w:t>
      </w:r>
      <w:r w:rsidR="003A5791">
        <w:fldChar w:fldCharType="begin"/>
      </w:r>
      <w:r w:rsidR="003A5791">
        <w:instrText xml:space="preserve"> </w:instrText>
      </w:r>
      <w:r w:rsidR="003A5791">
        <w:rPr>
          <w:rFonts w:hint="eastAsia"/>
        </w:rPr>
        <w:instrText>REF _Ref514179944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12</w:t>
      </w:r>
      <w:r w:rsidR="003A5791">
        <w:rPr>
          <w:rFonts w:hint="eastAsia"/>
        </w:rPr>
        <w:t>）</w:t>
      </w:r>
      <w:r w:rsidR="003A5791">
        <w:fldChar w:fldCharType="end"/>
      </w:r>
      <w:r>
        <w:rPr>
          <w:rFonts w:hint="eastAsia"/>
        </w:rPr>
        <w:t>移项可得</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7429"/>
        <w:gridCol w:w="1256"/>
      </w:tblGrid>
      <w:tr w:rsidR="008F1458" w:rsidTr="006A26EA">
        <w:tc>
          <w:tcPr>
            <w:tcW w:w="326" w:type="pct"/>
          </w:tcPr>
          <w:p w:rsidR="008F1458" w:rsidRDefault="008F1458" w:rsidP="003A5791"/>
        </w:tc>
        <w:tc>
          <w:tcPr>
            <w:tcW w:w="4209" w:type="pct"/>
          </w:tcPr>
          <w:p w:rsidR="008F1458" w:rsidRPr="005A6477" w:rsidRDefault="0096762F" w:rsidP="00BB220A">
            <m:oMathPara>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hint="eastAsia"/>
                  </w:rPr>
                  <m:t>=</m:t>
                </m:r>
                <m:f>
                  <m:fPr>
                    <m:ctrlPr>
                      <w:rPr>
                        <w:rFonts w:ascii="Cambria Math" w:hAnsi="Cambria Math"/>
                        <w:i/>
                      </w:rPr>
                    </m:ctrlPr>
                  </m:fPr>
                  <m:num>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den>
                </m:f>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oMath>
            </m:oMathPara>
          </w:p>
        </w:tc>
        <w:tc>
          <w:tcPr>
            <w:tcW w:w="465" w:type="pct"/>
            <w:vAlign w:val="center"/>
          </w:tcPr>
          <w:p w:rsidR="008F1458" w:rsidRDefault="00662B81" w:rsidP="00662B81">
            <w:pPr>
              <w:keepNext/>
            </w:pPr>
            <w:bookmarkStart w:id="42" w:name="_Ref514179673"/>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21</w:t>
            </w:r>
            <w:r w:rsidR="002819B5">
              <w:fldChar w:fldCharType="end"/>
            </w:r>
            <w:r>
              <w:rPr>
                <w:rFonts w:hint="eastAsia"/>
              </w:rPr>
              <w:t>）</w:t>
            </w:r>
            <w:bookmarkEnd w:id="42"/>
          </w:p>
        </w:tc>
      </w:tr>
    </w:tbl>
    <w:p w:rsidR="008F1458" w:rsidRPr="008F1458" w:rsidRDefault="008F1458" w:rsidP="00662B81">
      <w:pPr>
        <w:ind w:firstLine="420"/>
      </w:pPr>
      <w:r>
        <w:rPr>
          <w:rFonts w:hint="eastAsia"/>
        </w:rPr>
        <w:t>其中</w:t>
      </w:r>
      <m:oMath>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oMath>
      <w:r>
        <w:t>是</w:t>
      </w:r>
      <w:r w:rsidR="00BB220A">
        <w:t>通过</w:t>
      </w:r>
      <w:r>
        <w:t>节点</w:t>
      </w:r>
      <w:r w:rsidRPr="001E5A3A">
        <w:rPr>
          <w:rFonts w:hint="eastAsia"/>
          <w:i/>
        </w:rPr>
        <w:t>n</w:t>
      </w:r>
      <w:r w:rsidR="00BB220A">
        <w:rPr>
          <w:rFonts w:hint="eastAsia"/>
        </w:rPr>
        <w:t>可以前往的目的地中需要进行分流的目的地的集合，</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oMath>
      <w:r w:rsidR="00BB220A">
        <w:t>是节点</w:t>
      </w:r>
      <w:r w:rsidR="00BB220A" w:rsidRPr="00BB220A">
        <w:rPr>
          <w:i/>
        </w:rPr>
        <w:t>n</w:t>
      </w:r>
      <w:r w:rsidR="00BB220A">
        <w:t>主线流入链路中原本继续留在高速公路主线上前往目的地</w:t>
      </w:r>
      <w:r w:rsidR="00BB220A" w:rsidRPr="00BB220A">
        <w:rPr>
          <w:rFonts w:hint="eastAsia"/>
          <w:i/>
        </w:rPr>
        <w:t>j</w:t>
      </w:r>
      <w:r w:rsidR="00BB220A">
        <w:rPr>
          <w:rFonts w:hint="eastAsia"/>
        </w:rPr>
        <w:t>的流量占节点流入流量的比例</w:t>
      </w:r>
      <w:r>
        <w:rPr>
          <w:rFonts w:hint="eastAsia"/>
        </w:rPr>
        <w:t>。给出信息的类别是分流指令时，</w:t>
      </w:r>
      <m:oMath>
        <m:r>
          <w:rPr>
            <w:rFonts w:ascii="Cambria Math" w:hAnsi="Cambria Math"/>
          </w:rPr>
          <m:t>γ</m:t>
        </m:r>
        <m:r>
          <w:rPr>
            <w:rFonts w:ascii="Cambria Math" w:hAnsi="Cambria Math" w:hint="eastAsia"/>
          </w:rPr>
          <m:t>=</m:t>
        </m:r>
        <m:r>
          <w:rPr>
            <w:rFonts w:ascii="Cambria Math" w:hAnsi="Cambria Math"/>
          </w:rPr>
          <m:t>1</m:t>
        </m:r>
      </m:oMath>
      <w:r>
        <w:rPr>
          <w:rFonts w:hint="eastAsia"/>
        </w:rPr>
        <w:t>；</w:t>
      </w:r>
      <w:r>
        <w:t>当信息类别为建议时</w:t>
      </w:r>
      <w:r>
        <w:rPr>
          <w:rFonts w:hint="eastAsia"/>
        </w:rPr>
        <w:t>，</w:t>
      </w:r>
      <m:oMath>
        <m:r>
          <w:rPr>
            <w:rFonts w:ascii="Cambria Math" w:hAnsi="Cambria Math"/>
          </w:rPr>
          <m:t>γ∈(0,1)</m:t>
        </m:r>
      </m:oMath>
      <w:r>
        <w:rPr>
          <w:rFonts w:hint="eastAsia"/>
        </w:rPr>
        <w:t>；当不给出分流信息时，</w:t>
      </w:r>
      <m:oMath>
        <m:r>
          <w:rPr>
            <w:rFonts w:ascii="Cambria Math" w:hAnsi="Cambria Math"/>
          </w:rPr>
          <m:t>γ</m:t>
        </m:r>
        <m:r>
          <w:rPr>
            <w:rFonts w:ascii="Cambria Math" w:hAnsi="Cambria Math" w:hint="eastAsia"/>
          </w:rPr>
          <m:t>=</m:t>
        </m:r>
        <m:r>
          <w:rPr>
            <w:rFonts w:ascii="Cambria Math" w:hAnsi="Cambria Math"/>
          </w:rPr>
          <m:t>0</m:t>
        </m:r>
      </m:oMath>
      <w:r>
        <w:rPr>
          <w:rFonts w:hint="eastAsia"/>
        </w:rPr>
        <w:t>，式</w:t>
      </w:r>
      <w:r w:rsidR="0038551C">
        <w:fldChar w:fldCharType="begin"/>
      </w:r>
      <w:r w:rsidR="0038551C">
        <w:instrText xml:space="preserve"> </w:instrText>
      </w:r>
      <w:r w:rsidR="0038551C">
        <w:rPr>
          <w:rFonts w:hint="eastAsia"/>
        </w:rPr>
        <w:instrText>REF _Ref514179673 \h</w:instrText>
      </w:r>
      <w:r w:rsidR="0038551C">
        <w:instrText xml:space="preserve"> </w:instrText>
      </w:r>
      <w:r w:rsidR="0038551C">
        <w:fldChar w:fldCharType="separate"/>
      </w:r>
      <w:r w:rsidR="0038551C">
        <w:rPr>
          <w:rFonts w:hint="eastAsia"/>
        </w:rPr>
        <w:t>（</w:t>
      </w:r>
      <w:r w:rsidR="0038551C">
        <w:rPr>
          <w:rFonts w:hint="eastAsia"/>
          <w:noProof/>
        </w:rPr>
        <w:t>三</w:t>
      </w:r>
      <w:r w:rsidR="0038551C">
        <w:noBreakHyphen/>
      </w:r>
      <w:r w:rsidR="0038551C">
        <w:rPr>
          <w:noProof/>
        </w:rPr>
        <w:t>21</w:t>
      </w:r>
      <w:r w:rsidR="0038551C">
        <w:rPr>
          <w:rFonts w:hint="eastAsia"/>
        </w:rPr>
        <w:t>）</w:t>
      </w:r>
      <w:r w:rsidR="0038551C">
        <w:fldChar w:fldCharType="end"/>
      </w:r>
      <w:r>
        <w:rPr>
          <w:rFonts w:hint="eastAsia"/>
        </w:rPr>
        <w:t>退化为</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rPr>
          <w:rFonts w:hint="eastAsia"/>
        </w:rPr>
        <w:t>。</w:t>
      </w:r>
    </w:p>
    <w:p w:rsidR="00FB13C8" w:rsidRDefault="00FB13C8" w:rsidP="00FB13C8">
      <w:pPr>
        <w:pStyle w:val="2"/>
      </w:pPr>
      <w:bookmarkStart w:id="43" w:name="_Toc514260760"/>
      <w:r>
        <w:t>目标函数</w:t>
      </w:r>
      <w:bookmarkEnd w:id="43"/>
    </w:p>
    <w:p w:rsidR="005228EA" w:rsidRDefault="005228EA" w:rsidP="005228EA">
      <w:pPr>
        <w:ind w:firstLine="360"/>
      </w:pPr>
      <w:r>
        <w:rPr>
          <w:rFonts w:hint="eastAsia"/>
        </w:rPr>
        <w:t>目标函数</w:t>
      </w:r>
      <w:r>
        <w:t>由下列几个部分组成</w:t>
      </w:r>
      <w:r>
        <w:rPr>
          <w:rFonts w:hint="eastAsia"/>
        </w:rPr>
        <w:t>：</w:t>
      </w:r>
    </w:p>
    <w:p w:rsidR="005228EA" w:rsidRDefault="005228EA" w:rsidP="005228EA">
      <w:pPr>
        <w:pStyle w:val="ac"/>
        <w:numPr>
          <w:ilvl w:val="0"/>
          <w:numId w:val="7"/>
        </w:numPr>
        <w:ind w:firstLineChars="0"/>
      </w:pPr>
      <w:r>
        <w:rPr>
          <w:rFonts w:hint="eastAsia"/>
        </w:rPr>
        <w:t>高速公路主线车辆总出行时间</w:t>
      </w:r>
    </w:p>
    <w:p w:rsidR="005228EA" w:rsidRDefault="005228EA" w:rsidP="005228EA">
      <w:pPr>
        <w:pStyle w:val="ac"/>
        <w:numPr>
          <w:ilvl w:val="0"/>
          <w:numId w:val="7"/>
        </w:numPr>
        <w:ind w:firstLineChars="0"/>
      </w:pPr>
      <w:r>
        <w:t>上匝道车辆排队时间</w:t>
      </w:r>
    </w:p>
    <w:p w:rsidR="005228EA" w:rsidRDefault="005228EA" w:rsidP="005228EA">
      <w:pPr>
        <w:pStyle w:val="ac"/>
        <w:numPr>
          <w:ilvl w:val="0"/>
          <w:numId w:val="7"/>
        </w:numPr>
        <w:ind w:firstLineChars="0"/>
      </w:pPr>
      <w:r>
        <w:t>抑制可变限速值剧烈波动的罚函数</w:t>
      </w:r>
    </w:p>
    <w:p w:rsidR="005228EA" w:rsidRDefault="005228EA" w:rsidP="005228EA">
      <w:pPr>
        <w:pStyle w:val="ac"/>
        <w:numPr>
          <w:ilvl w:val="0"/>
          <w:numId w:val="7"/>
        </w:numPr>
        <w:ind w:firstLineChars="0"/>
      </w:pPr>
      <w:r>
        <w:t>抑制匝道控制控制率剧烈波动的罚函数</w:t>
      </w:r>
    </w:p>
    <w:p w:rsidR="005228EA" w:rsidRDefault="005228EA" w:rsidP="005228EA">
      <w:pPr>
        <w:pStyle w:val="ac"/>
        <w:numPr>
          <w:ilvl w:val="0"/>
          <w:numId w:val="7"/>
        </w:numPr>
        <w:ind w:firstLineChars="0"/>
      </w:pPr>
      <w:r>
        <w:t>抑制上匝道排队过度增长的罚函数</w:t>
      </w:r>
    </w:p>
    <w:p w:rsidR="005228EA" w:rsidRPr="00601EE8" w:rsidRDefault="005228EA" w:rsidP="005228EA">
      <w:pPr>
        <w:ind w:firstLine="360"/>
      </w:pPr>
      <w:r>
        <w:t>目标函数的具体数学表达形式如下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5228EA">
        <w:tc>
          <w:tcPr>
            <w:tcW w:w="259" w:type="pct"/>
            <w:tcBorders>
              <w:top w:val="nil"/>
              <w:left w:val="nil"/>
              <w:bottom w:val="nil"/>
              <w:right w:val="nil"/>
            </w:tcBorders>
          </w:tcPr>
          <w:p w:rsidR="00FB13C8" w:rsidRDefault="00FB13C8" w:rsidP="00FB13C8"/>
        </w:tc>
        <w:tc>
          <w:tcPr>
            <w:tcW w:w="4049" w:type="pct"/>
            <w:tcBorders>
              <w:top w:val="nil"/>
              <w:left w:val="nil"/>
              <w:bottom w:val="nil"/>
              <w:right w:val="nil"/>
            </w:tcBorders>
          </w:tcPr>
          <w:p w:rsidR="00FB13C8" w:rsidRPr="005A6477" w:rsidRDefault="008F1458" w:rsidP="003E2E39">
            <m:oMathPara>
              <m:oMath>
                <m:r>
                  <w:rPr>
                    <w:rFonts w:ascii="Cambria Math" w:hAnsi="Cambria Math"/>
                  </w:rPr>
                  <m:t>J</m:t>
                </m:r>
                <m:r>
                  <m:rPr>
                    <m:sty m:val="p"/>
                    <m:aln/>
                  </m:rPr>
                  <w:rPr>
                    <w:rFonts w:ascii="Cambria Math" w:hAnsi="Cambria Math"/>
                  </w:rPr>
                  <m:t>=</m:t>
                </m:r>
                <m:r>
                  <w:rPr>
                    <w:rFonts w:ascii="Cambria Math" w:hAnsi="Cambria Math"/>
                  </w:rPr>
                  <m:t>T⋅</m:t>
                </m:r>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e>
                </m:nary>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r>
                  <m:rPr>
                    <m:sty m:val="p"/>
                    <m:brk m:alnAt="1"/>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ϕ</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i∈U</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(i-1)</m:t>
                                </m:r>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k-1</m:t>
                                    </m:r>
                                  </m:e>
                                </m:d>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num>
                                          <m:den>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den>
                                        </m:f>
                                      </m:e>
                                    </m:d>
                                  </m:e>
                                </m:func>
                              </m:e>
                            </m:d>
                          </m:e>
                          <m:sup>
                            <m:r>
                              <w:rPr>
                                <w:rFonts w:ascii="Cambria Math" w:hAnsi="Cambria Math"/>
                              </w:rPr>
                              <m:t>2</m:t>
                            </m:r>
                          </m:sup>
                        </m:sSup>
                      </m:e>
                    </m:nary>
                  </m:e>
                </m:nary>
              </m:oMath>
            </m:oMathPara>
          </w:p>
        </w:tc>
        <w:tc>
          <w:tcPr>
            <w:tcW w:w="692" w:type="pct"/>
            <w:tcBorders>
              <w:top w:val="nil"/>
              <w:left w:val="nil"/>
              <w:bottom w:val="nil"/>
            </w:tcBorders>
            <w:vAlign w:val="center"/>
          </w:tcPr>
          <w:p w:rsidR="00FB13C8" w:rsidRDefault="00662B81" w:rsidP="00662B81">
            <w:pPr>
              <w:keepNext/>
              <w:jc w:val="center"/>
            </w:pPr>
            <w:bookmarkStart w:id="44" w:name="_Ref514251238"/>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22</w:t>
            </w:r>
            <w:r w:rsidR="002819B5">
              <w:fldChar w:fldCharType="end"/>
            </w:r>
            <w:r>
              <w:rPr>
                <w:rFonts w:hint="eastAsia"/>
              </w:rPr>
              <w:t>）</w:t>
            </w:r>
            <w:bookmarkEnd w:id="44"/>
          </w:p>
        </w:tc>
      </w:tr>
    </w:tbl>
    <w:p w:rsidR="005228EA" w:rsidRDefault="005228EA" w:rsidP="005228EA">
      <w:pPr>
        <w:ind w:firstLine="420"/>
      </w:pPr>
      <w:r>
        <w:rPr>
          <w:rFonts w:hint="eastAsia"/>
        </w:rPr>
        <w:t>车辆从进入高速公路到离开全过程，一定会先经过上匝道、高速公路主线和下匝道共</w:t>
      </w:r>
      <w:r>
        <w:rPr>
          <w:rFonts w:hint="eastAsia"/>
        </w:rPr>
        <w:t>3</w:t>
      </w:r>
      <w:r>
        <w:rPr>
          <w:rFonts w:hint="eastAsia"/>
        </w:rPr>
        <w:t>个部分。对于下匝道，假设匝道下游没有发生可以回堵（</w:t>
      </w:r>
      <w:r w:rsidR="004F7F40">
        <w:rPr>
          <w:rFonts w:hint="eastAsia"/>
        </w:rPr>
        <w:t>S</w:t>
      </w:r>
      <w:r>
        <w:rPr>
          <w:rFonts w:hint="eastAsia"/>
        </w:rPr>
        <w:t>pillback</w:t>
      </w:r>
      <w:r>
        <w:rPr>
          <w:rFonts w:hint="eastAsia"/>
        </w:rPr>
        <w:t>）到高速公路主线的拥堵，在下匝道上所花费的时间可以忽略不计。要计算车辆在高速公路上的行程时间，就要分开主线和上匝道两个方面考虑。对于高速公路主线，可以先计算每个路段内的车辆数</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oMath>
      <w:r>
        <w:rPr>
          <w:rFonts w:hint="eastAsia"/>
        </w:rPr>
        <w:t>，</w:t>
      </w:r>
      <w:r>
        <w:t>求和后得到</w:t>
      </w:r>
      <m:oMath>
        <m:r>
          <w:rPr>
            <w:rFonts w:ascii="Cambria Math" w:hAnsi="Cambria Math"/>
          </w:rPr>
          <m:t>(k-1,k]</m:t>
        </m:r>
      </m:oMath>
      <w:r>
        <w:t>时段</w:t>
      </w:r>
      <w:r>
        <w:rPr>
          <w:rFonts w:hint="eastAsia"/>
        </w:rPr>
        <w:t>在高速公路主线上的全部车辆数，那么在这一时段内，所有存在于主线上的车辆所消耗的行程时间就是</w:t>
      </w:r>
      <m:oMath>
        <m:r>
          <w:rPr>
            <w:rFonts w:ascii="Cambria Math" w:hAnsi="Cambria Math"/>
          </w:rPr>
          <m:t>T</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oMath>
      <w:r>
        <w:rPr>
          <w:rFonts w:hint="eastAsia"/>
        </w:rPr>
        <w:t>，</w:t>
      </w:r>
      <w:r>
        <w:t>由此可以得到在预测时段</w:t>
      </w:r>
      <m:oMath>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rPr>
          <w:rFonts w:hint="eastAsia"/>
        </w:rPr>
        <w:t>内所有在主线上出现过的车辆所消耗的行程时间；对于上匝道，由于匝道控制的存在，上匝道可能会在信号灯停止线前出现排队，对</w:t>
      </w:r>
      <m:oMath>
        <m:r>
          <w:rPr>
            <w:rFonts w:ascii="Cambria Math" w:hAnsi="Cambria Math"/>
          </w:rPr>
          <m:t>(k-1,k]</m:t>
        </m:r>
      </m:oMath>
      <w:r>
        <w:t>时段所有上匝道排队车辆数目进行计算后</w:t>
      </w:r>
      <w:r>
        <w:rPr>
          <w:rFonts w:hint="eastAsia"/>
        </w:rPr>
        <w:t>，可以得出这一时段内所有车辆耗费在排队上的</w:t>
      </w:r>
      <w:r w:rsidRPr="000C5366">
        <w:rPr>
          <w:rFonts w:hint="eastAsia"/>
        </w:rPr>
        <w:t>时间</w:t>
      </w:r>
      <m:oMath>
        <m:r>
          <w:rPr>
            <w:rFonts w:ascii="Cambria Math" w:hAnsi="Cambria Math"/>
          </w:rPr>
          <m:t>T⋅</m:t>
        </m:r>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oMath>
      <w:r w:rsidRPr="000C5366">
        <w:rPr>
          <w:rFonts w:hint="eastAsia"/>
        </w:rPr>
        <w:t>，由此</w:t>
      </w:r>
      <w:r w:rsidRPr="000C5366">
        <w:t>可以得出在预测时段</w:t>
      </w:r>
      <m:oMath>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rsidRPr="000C5366">
        <w:rPr>
          <w:rFonts w:hint="eastAsia"/>
        </w:rPr>
        <w:t>内所有车辆消耗在上匝道排队上的时间</w:t>
      </w: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oMath>
      <w:r>
        <w:rPr>
          <w:rFonts w:hint="eastAsia"/>
        </w:rPr>
        <w:t>。这两个部分行程时间的计算构成了目标函数中的前两项。</w:t>
      </w:r>
    </w:p>
    <w:p w:rsidR="005228EA" w:rsidRDefault="005228EA" w:rsidP="005228EA">
      <w:pPr>
        <w:ind w:firstLine="420"/>
      </w:pPr>
      <w:r>
        <w:rPr>
          <w:rFonts w:hint="eastAsia"/>
        </w:rPr>
        <w:t>匝道控制和可变限速的控制变量中不能发生太过剧烈的变化，造成驾驶员在现实世界中无法适应。为了抑制这两种控制方法的控制变量可能发生的剧烈波动，把相邻时段的控制变量进行差分平方后求和构造罚函数，防止在对</w:t>
      </w:r>
      <w:r w:rsidR="000B0ABC">
        <w:rPr>
          <w:rFonts w:hint="eastAsia"/>
        </w:rPr>
        <w:t>目标函数</w:t>
      </w:r>
      <w:r>
        <w:rPr>
          <w:rFonts w:hint="eastAsia"/>
        </w:rPr>
        <w:t>进行优化的过程中采用极端波动的控制参数组合达到一个非常低的总出行时间，达到控制参数平缓变化的目的。</w:t>
      </w:r>
    </w:p>
    <w:p w:rsidR="005228EA" w:rsidRDefault="005228EA" w:rsidP="005228EA">
      <w:pPr>
        <w:ind w:firstLine="420"/>
      </w:pPr>
      <w:r>
        <w:t>另外</w:t>
      </w:r>
      <w:r>
        <w:rPr>
          <w:rFonts w:hint="eastAsia"/>
        </w:rPr>
        <w:t>，</w:t>
      </w:r>
      <w:r>
        <w:t>对于上匝道排队</w:t>
      </w:r>
      <w:r>
        <w:rPr>
          <w:rFonts w:hint="eastAsia"/>
        </w:rPr>
        <w:t>，</w:t>
      </w:r>
      <w:r>
        <w:t>为了防止系统为了达到自身总行程时间降低的目的</w:t>
      </w:r>
      <w:r>
        <w:rPr>
          <w:rFonts w:hint="eastAsia"/>
        </w:rPr>
        <w:t>，</w:t>
      </w:r>
      <w:r>
        <w:t>把过多的通行需求全部积压在上匝道上</w:t>
      </w:r>
      <w:r>
        <w:rPr>
          <w:rFonts w:hint="eastAsia"/>
        </w:rPr>
        <w:t>，</w:t>
      </w:r>
      <w:r>
        <w:t>需要设置一个最大排队长度</w:t>
      </w:r>
      <w:r>
        <w:rPr>
          <w:rFonts w:hint="eastAsia"/>
        </w:rPr>
        <w:t>，</w:t>
      </w:r>
      <w:r>
        <w:t>其设置的标准是</w:t>
      </w:r>
      <w:r>
        <w:rPr>
          <w:rFonts w:hint="eastAsia"/>
        </w:rPr>
        <w:t>，</w:t>
      </w:r>
      <w:r>
        <w:t>匝道上的排队不会蔓延到匝道上游的道路</w:t>
      </w:r>
      <w:r>
        <w:rPr>
          <w:rFonts w:hint="eastAsia"/>
        </w:rPr>
        <w:t>，</w:t>
      </w:r>
      <w:r>
        <w:t>即发生回堵现象</w:t>
      </w:r>
      <w:r>
        <w:rPr>
          <w:rFonts w:hint="eastAsia"/>
        </w:rPr>
        <w:t>（</w:t>
      </w:r>
      <w:r>
        <w:rPr>
          <w:rFonts w:hint="eastAsia"/>
        </w:rPr>
        <w:t>Spillback</w:t>
      </w:r>
      <w:r>
        <w:rPr>
          <w:rFonts w:hint="eastAsia"/>
        </w:rPr>
        <w:t>）。当然，在主线已经拥挤或上匝道通行需求太大，已经超过系统自身调节极限的情况下，强行把最大排队</w:t>
      </w:r>
      <w:r>
        <w:rPr>
          <w:rFonts w:hint="eastAsia"/>
        </w:rPr>
        <w:lastRenderedPageBreak/>
        <w:t>长度作为硬约束来处理是不合适的，这样很可能会导致模型得不到可行解。把排队长度超出最大排队长度的比率平方后相加构造罚函数加入目标函数，既能抑制排队长度的增长抑制回堵现象，也能照顾到刚才提到的超过系统自身控制能力的极端情况。</w:t>
      </w:r>
    </w:p>
    <w:p w:rsidR="005228EA" w:rsidRPr="005228EA" w:rsidRDefault="005228EA" w:rsidP="005228EA">
      <w:pPr>
        <w:ind w:firstLine="420"/>
      </w:pPr>
      <w:r>
        <w:t>目标函数中的后</w:t>
      </w:r>
      <w:r>
        <w:rPr>
          <w:rFonts w:hint="eastAsia"/>
        </w:rPr>
        <w:t>3</w:t>
      </w:r>
      <w:r>
        <w:rPr>
          <w:rFonts w:hint="eastAsia"/>
        </w:rPr>
        <w:t>项都是人为构造的罚函数。为了使量纲统一，乘以一个时间单位的量，代表控制变量的变化量或者排队回堵对控制变量实施的</w:t>
      </w:r>
      <m:oMath>
        <m:r>
          <w:rPr>
            <w:rFonts w:ascii="Cambria Math" w:hAnsi="Cambria Math"/>
          </w:rPr>
          <m:t>(k-1,k]</m:t>
        </m:r>
      </m:oMath>
      <w:r>
        <w:t>时段的影响</w:t>
      </w:r>
      <w:r>
        <w:rPr>
          <w:rFonts w:hint="eastAsia"/>
        </w:rPr>
        <w:t>。</w:t>
      </w:r>
    </w:p>
    <w:p w:rsidR="003A5791" w:rsidRDefault="003A5791" w:rsidP="005228EA">
      <w:pPr>
        <w:ind w:firstLine="420"/>
      </w:pPr>
      <w:r>
        <w:rPr>
          <w:rFonts w:hint="eastAsia"/>
        </w:rPr>
        <w:t>进行一次优化所需要解的优化问题有如下的形式：</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3A5791" w:rsidTr="001E5A3A">
        <w:tc>
          <w:tcPr>
            <w:tcW w:w="259" w:type="pct"/>
            <w:tcBorders>
              <w:top w:val="nil"/>
              <w:left w:val="nil"/>
              <w:bottom w:val="nil"/>
              <w:right w:val="nil"/>
            </w:tcBorders>
          </w:tcPr>
          <w:p w:rsidR="003A5791" w:rsidRDefault="003A5791" w:rsidP="003A5791"/>
        </w:tc>
        <w:tc>
          <w:tcPr>
            <w:tcW w:w="4049" w:type="pct"/>
            <w:tcBorders>
              <w:top w:val="nil"/>
              <w:left w:val="nil"/>
              <w:bottom w:val="nil"/>
              <w:right w:val="nil"/>
            </w:tcBorders>
          </w:tcPr>
          <w:p w:rsidR="003A5791" w:rsidRPr="003A5791" w:rsidRDefault="0096762F" w:rsidP="001E5A3A">
            <w:pPr>
              <w:jc w:val="center"/>
            </w:pPr>
            <m:oMath>
              <m:func>
                <m:funcPr>
                  <m:ctrlPr>
                    <w:rPr>
                      <w:rFonts w:ascii="Cambria Math" w:hAnsi="Cambria Math"/>
                      <w:i/>
                    </w:rPr>
                  </m:ctrlPr>
                </m:funcPr>
                <m:fName>
                  <m:r>
                    <m:rPr>
                      <m:sty m:val="p"/>
                    </m:rPr>
                    <w:rPr>
                      <w:rFonts w:ascii="Cambria Math" w:hAnsi="Cambria Math"/>
                    </w:rPr>
                    <m:t>min</m:t>
                  </m:r>
                </m:fName>
                <m:e>
                  <m:r>
                    <w:rPr>
                      <w:rFonts w:ascii="Cambria Math" w:hAnsi="Cambria Math"/>
                    </w:rPr>
                    <m:t>J</m:t>
                  </m:r>
                </m:e>
              </m:func>
            </m:oMath>
            <w:r w:rsidR="001E5A3A">
              <w:rPr>
                <w:rFonts w:hint="eastAsia"/>
              </w:rPr>
              <w:t xml:space="preserve"> </w:t>
            </w:r>
            <w:r w:rsidR="001E5A3A">
              <w:t xml:space="preserve">  </w:t>
            </w:r>
            <w:r w:rsidR="003A5791">
              <w:rPr>
                <w:rFonts w:hint="eastAsia"/>
              </w:rPr>
              <w:t xml:space="preserve">s. </w:t>
            </w:r>
            <w:r w:rsidR="003A5791">
              <w:t xml:space="preserve">t. </w:t>
            </w:r>
            <w:r w:rsidR="00587A48">
              <w:fldChar w:fldCharType="begin"/>
            </w:r>
            <w:r w:rsidR="00587A48">
              <w:instrText xml:space="preserve"> REF _Ref514247476 \h </w:instrText>
            </w:r>
            <w:r w:rsidR="00587A48">
              <w:fldChar w:fldCharType="separate"/>
            </w:r>
            <w:r w:rsidR="00587A48">
              <w:rPr>
                <w:rFonts w:hint="eastAsia"/>
              </w:rPr>
              <w:t>（</w:t>
            </w:r>
            <w:r w:rsidR="00587A48">
              <w:rPr>
                <w:rFonts w:hint="eastAsia"/>
                <w:noProof/>
              </w:rPr>
              <w:t>三</w:t>
            </w:r>
            <w:r w:rsidR="00587A48">
              <w:noBreakHyphen/>
            </w:r>
            <w:r w:rsidR="00587A48">
              <w:rPr>
                <w:noProof/>
              </w:rPr>
              <w:t>1</w:t>
            </w:r>
            <w:r w:rsidR="00587A48">
              <w:rPr>
                <w:rFonts w:hint="eastAsia"/>
              </w:rPr>
              <w:t>）</w:t>
            </w:r>
            <w:r w:rsidR="00587A48">
              <w:fldChar w:fldCharType="end"/>
            </w:r>
            <w:r w:rsidR="00587A48">
              <w:rPr>
                <w:rFonts w:hint="eastAsia"/>
              </w:rPr>
              <w:t>，</w:t>
            </w:r>
            <w:r w:rsidR="001E5A3A">
              <w:fldChar w:fldCharType="begin"/>
            </w:r>
            <w:r w:rsidR="001E5A3A">
              <w:instrText xml:space="preserve"> REF _Ref514180350 \h  \* MERGEFORMAT </w:instrText>
            </w:r>
            <w:r w:rsidR="001E5A3A">
              <w:fldChar w:fldCharType="separate"/>
            </w:r>
            <w:r w:rsidR="001E5A3A">
              <w:rPr>
                <w:rFonts w:hint="eastAsia"/>
              </w:rPr>
              <w:t>（</w:t>
            </w:r>
            <w:r w:rsidR="001E5A3A">
              <w:rPr>
                <w:rFonts w:hint="eastAsia"/>
                <w:noProof/>
              </w:rPr>
              <w:t>三</w:t>
            </w:r>
            <w:r w:rsidR="001E5A3A">
              <w:noBreakHyphen/>
            </w:r>
            <w:r w:rsidR="001E5A3A">
              <w:rPr>
                <w:noProof/>
              </w:rPr>
              <w:t>6</w:t>
            </w:r>
            <w:r w:rsidR="001E5A3A">
              <w:rPr>
                <w:rFonts w:hint="eastAsia"/>
              </w:rPr>
              <w:t>）</w:t>
            </w:r>
            <w:r w:rsidR="001E5A3A">
              <w:fldChar w:fldCharType="end"/>
            </w:r>
            <w:r w:rsidR="001E5A3A">
              <w:rPr>
                <w:rFonts w:hint="eastAsia"/>
              </w:rPr>
              <w:t>，</w:t>
            </w:r>
            <w:r w:rsidR="001E5A3A">
              <w:fldChar w:fldCharType="begin"/>
            </w:r>
            <w:r w:rsidR="001E5A3A">
              <w:instrText xml:space="preserve"> </w:instrText>
            </w:r>
            <w:r w:rsidR="001E5A3A">
              <w:rPr>
                <w:rFonts w:hint="eastAsia"/>
              </w:rPr>
              <w:instrText>REF _Ref514180361 \h</w:instrText>
            </w:r>
            <w:r w:rsidR="001E5A3A">
              <w:instrText xml:space="preserve">  \* MERGEFORMAT </w:instrText>
            </w:r>
            <w:r w:rsidR="001E5A3A">
              <w:fldChar w:fldCharType="separate"/>
            </w:r>
            <w:r w:rsidR="001E5A3A">
              <w:rPr>
                <w:rFonts w:hint="eastAsia"/>
              </w:rPr>
              <w:t>（</w:t>
            </w:r>
            <w:r w:rsidR="001E5A3A">
              <w:rPr>
                <w:rFonts w:hint="eastAsia"/>
                <w:noProof/>
              </w:rPr>
              <w:t>三</w:t>
            </w:r>
            <w:r w:rsidR="001E5A3A">
              <w:noBreakHyphen/>
            </w:r>
            <w:r w:rsidR="001E5A3A">
              <w:rPr>
                <w:noProof/>
              </w:rPr>
              <w:t>16</w:t>
            </w:r>
            <w:r w:rsidR="001E5A3A">
              <w:rPr>
                <w:rFonts w:hint="eastAsia"/>
              </w:rPr>
              <w:t>）</w:t>
            </w:r>
            <w:r w:rsidR="001E5A3A">
              <w:fldChar w:fldCharType="end"/>
            </w:r>
          </w:p>
        </w:tc>
        <w:tc>
          <w:tcPr>
            <w:tcW w:w="692" w:type="pct"/>
            <w:tcBorders>
              <w:top w:val="nil"/>
              <w:left w:val="nil"/>
              <w:bottom w:val="nil"/>
            </w:tcBorders>
            <w:vAlign w:val="center"/>
          </w:tcPr>
          <w:p w:rsidR="003A5791" w:rsidRDefault="003A5791" w:rsidP="003A5791">
            <w:pPr>
              <w:keepNext/>
              <w:jc w:val="center"/>
            </w:pPr>
            <w:bookmarkStart w:id="45" w:name="_Ref514251284"/>
            <w:r>
              <w:rPr>
                <w:rFonts w:hint="eastAsia"/>
              </w:rPr>
              <w:t>（</w:t>
            </w:r>
            <w:r w:rsidR="002819B5">
              <w:fldChar w:fldCharType="begin"/>
            </w:r>
            <w:r w:rsidR="002819B5">
              <w:instrText xml:space="preserve"> </w:instrText>
            </w:r>
            <w:r w:rsidR="002819B5">
              <w:rPr>
                <w:rFonts w:hint="eastAsia"/>
              </w:rPr>
              <w:instrText>STYLEREF 1 \s</w:instrText>
            </w:r>
            <w:r w:rsidR="002819B5">
              <w:instrText xml:space="preserve"> </w:instrText>
            </w:r>
            <w:r w:rsidR="002819B5">
              <w:fldChar w:fldCharType="separate"/>
            </w:r>
            <w:r w:rsidR="002819B5">
              <w:rPr>
                <w:rFonts w:hint="eastAsia"/>
                <w:noProof/>
              </w:rPr>
              <w:t>三</w:t>
            </w:r>
            <w:r w:rsidR="002819B5">
              <w:fldChar w:fldCharType="end"/>
            </w:r>
            <w:r w:rsidR="002819B5">
              <w:noBreakHyphen/>
            </w:r>
            <w:r w:rsidR="002819B5">
              <w:fldChar w:fldCharType="begin"/>
            </w:r>
            <w:r w:rsidR="002819B5">
              <w:instrText xml:space="preserve"> </w:instrText>
            </w:r>
            <w:r w:rsidR="002819B5">
              <w:rPr>
                <w:rFonts w:hint="eastAsia"/>
              </w:rPr>
              <w:instrText xml:space="preserve">SEQ </w:instrText>
            </w:r>
            <w:r w:rsidR="002819B5">
              <w:rPr>
                <w:rFonts w:hint="eastAsia"/>
              </w:rPr>
              <w:instrText>（</w:instrText>
            </w:r>
            <w:r w:rsidR="002819B5">
              <w:rPr>
                <w:rFonts w:hint="eastAsia"/>
              </w:rPr>
              <w:instrText xml:space="preserve"> \* ARABIC \s 1</w:instrText>
            </w:r>
            <w:r w:rsidR="002819B5">
              <w:instrText xml:space="preserve"> </w:instrText>
            </w:r>
            <w:r w:rsidR="002819B5">
              <w:fldChar w:fldCharType="separate"/>
            </w:r>
            <w:r w:rsidR="002819B5">
              <w:rPr>
                <w:noProof/>
              </w:rPr>
              <w:t>23</w:t>
            </w:r>
            <w:r w:rsidR="002819B5">
              <w:fldChar w:fldCharType="end"/>
            </w:r>
            <w:r>
              <w:rPr>
                <w:rFonts w:hint="eastAsia"/>
              </w:rPr>
              <w:t>）</w:t>
            </w:r>
            <w:bookmarkEnd w:id="45"/>
          </w:p>
        </w:tc>
      </w:tr>
    </w:tbl>
    <w:p w:rsidR="000B0ABC" w:rsidRDefault="000B0ABC" w:rsidP="000B0ABC">
      <w:r>
        <w:t>需要注意的是</w:t>
      </w:r>
      <w:r>
        <w:rPr>
          <w:rFonts w:hint="eastAsia"/>
        </w:rPr>
        <w:t>，</w:t>
      </w:r>
      <w:r>
        <w:t>式</w:t>
      </w:r>
      <w:r>
        <w:fldChar w:fldCharType="begin"/>
      </w:r>
      <w:r>
        <w:instrText xml:space="preserve"> REF _Ref514251284 \h </w:instrText>
      </w:r>
      <w:r>
        <w:fldChar w:fldCharType="separate"/>
      </w:r>
      <w:r>
        <w:rPr>
          <w:rFonts w:hint="eastAsia"/>
        </w:rPr>
        <w:t>（</w:t>
      </w:r>
      <w:r>
        <w:rPr>
          <w:rFonts w:hint="eastAsia"/>
          <w:noProof/>
        </w:rPr>
        <w:t>三</w:t>
      </w:r>
      <w:r>
        <w:noBreakHyphen/>
      </w:r>
      <w:r>
        <w:rPr>
          <w:noProof/>
        </w:rPr>
        <w:t>20</w:t>
      </w:r>
      <w:r>
        <w:rPr>
          <w:rFonts w:hint="eastAsia"/>
        </w:rPr>
        <w:t>）</w:t>
      </w:r>
      <w:r>
        <w:fldChar w:fldCharType="end"/>
      </w:r>
      <w:r>
        <w:t>所表示的优化过程只是对匝道控制和可变限速进行协调控制而已</w:t>
      </w:r>
      <w:r>
        <w:rPr>
          <w:rFonts w:hint="eastAsia"/>
        </w:rPr>
        <w:t>，</w:t>
      </w:r>
      <w:r>
        <w:t>并没有把车辆在节点处的转向纳入考虑</w:t>
      </w:r>
      <w:r>
        <w:rPr>
          <w:rFonts w:hint="eastAsia"/>
        </w:rPr>
        <w:t>，具体原因在</w:t>
      </w:r>
      <w:r>
        <w:fldChar w:fldCharType="begin"/>
      </w:r>
      <w:r>
        <w:instrText xml:space="preserve"> </w:instrText>
      </w:r>
      <w:r>
        <w:rPr>
          <w:rFonts w:hint="eastAsia"/>
        </w:rPr>
        <w:instrText>REF _Ref514251717 \r \h</w:instrText>
      </w:r>
      <w:r>
        <w:instrText xml:space="preserve"> </w:instrText>
      </w:r>
      <w:r>
        <w:fldChar w:fldCharType="separate"/>
      </w:r>
      <w:r>
        <w:t>3.5</w:t>
      </w:r>
      <w:r>
        <w:fldChar w:fldCharType="end"/>
      </w:r>
      <w:r>
        <w:t>节中</w:t>
      </w:r>
      <w:r w:rsidR="00E013F4">
        <w:t>解释</w:t>
      </w:r>
      <w:r w:rsidR="00E013F4">
        <w:rPr>
          <w:rFonts w:hint="eastAsia"/>
        </w:rPr>
        <w:t>。</w:t>
      </w:r>
    </w:p>
    <w:p w:rsidR="005228EA" w:rsidRDefault="005228EA" w:rsidP="005228EA">
      <w:pPr>
        <w:pStyle w:val="2"/>
      </w:pPr>
      <w:bookmarkStart w:id="46" w:name="_Ref514251717"/>
      <w:bookmarkStart w:id="47" w:name="_Toc514260761"/>
      <w:r>
        <w:t>总体控制逻辑</w:t>
      </w:r>
      <w:bookmarkEnd w:id="46"/>
      <w:bookmarkEnd w:id="47"/>
    </w:p>
    <w:p w:rsidR="00E013F4" w:rsidRDefault="00E013F4" w:rsidP="00E013F4">
      <w:pPr>
        <w:ind w:firstLine="360"/>
      </w:pPr>
      <w:r>
        <w:t>在建立总体控制逻辑之前</w:t>
      </w:r>
      <w:r>
        <w:rPr>
          <w:rFonts w:hint="eastAsia"/>
        </w:rPr>
        <w:t>，为了方便模型的建立和简化计算过程，</w:t>
      </w:r>
      <w:r>
        <w:t>先建立</w:t>
      </w:r>
      <w:r>
        <w:rPr>
          <w:rFonts w:hint="eastAsia"/>
        </w:rPr>
        <w:t>如下</w:t>
      </w:r>
      <w:r>
        <w:t>几个假设</w:t>
      </w:r>
      <w:r w:rsidR="001E3056">
        <w:rPr>
          <w:rFonts w:hint="eastAsia"/>
        </w:rPr>
        <w:t>，其中假设</w:t>
      </w:r>
      <w:r w:rsidR="001E3056">
        <w:fldChar w:fldCharType="begin"/>
      </w:r>
      <w:r w:rsidR="001E3056">
        <w:instrText xml:space="preserve"> REF _Ref514252406 \r \h </w:instrText>
      </w:r>
      <w:r w:rsidR="001E3056">
        <w:fldChar w:fldCharType="separate"/>
      </w:r>
      <w:r w:rsidR="001E3056">
        <w:t>3</w:t>
      </w:r>
      <w:r w:rsidR="001E3056">
        <w:fldChar w:fldCharType="end"/>
      </w:r>
      <w:r w:rsidR="001E3056">
        <w:t>已经在</w:t>
      </w:r>
      <w:r w:rsidR="001E3056">
        <w:fldChar w:fldCharType="begin"/>
      </w:r>
      <w:r w:rsidR="001E3056">
        <w:instrText xml:space="preserve"> REF _Ref514262554 \r \h </w:instrText>
      </w:r>
      <w:r w:rsidR="001E3056">
        <w:fldChar w:fldCharType="separate"/>
      </w:r>
      <w:r w:rsidR="001E3056">
        <w:t>3.3.3</w:t>
      </w:r>
      <w:r w:rsidR="001E3056">
        <w:fldChar w:fldCharType="end"/>
      </w:r>
      <w:r w:rsidR="001E3056">
        <w:t>小结中提到过</w:t>
      </w:r>
      <w:r>
        <w:rPr>
          <w:rFonts w:hint="eastAsia"/>
        </w:rPr>
        <w:t>：</w:t>
      </w:r>
    </w:p>
    <w:p w:rsidR="00E013F4" w:rsidRDefault="00E013F4" w:rsidP="00E013F4">
      <w:pPr>
        <w:pStyle w:val="ac"/>
        <w:numPr>
          <w:ilvl w:val="0"/>
          <w:numId w:val="8"/>
        </w:numPr>
        <w:ind w:firstLineChars="0"/>
      </w:pPr>
      <w:r>
        <w:t>除了控制</w:t>
      </w:r>
      <w:r>
        <w:rPr>
          <w:rFonts w:hint="eastAsia"/>
        </w:rPr>
        <w:t>对象</w:t>
      </w:r>
      <w:r>
        <w:t>高速公路以外</w:t>
      </w:r>
      <w:r>
        <w:rPr>
          <w:rFonts w:hint="eastAsia"/>
        </w:rPr>
        <w:t>，</w:t>
      </w:r>
      <w:r>
        <w:t>其他的高速公路路段和地方路作为绕行所使用的路段</w:t>
      </w:r>
      <w:r>
        <w:rPr>
          <w:rFonts w:hint="eastAsia"/>
        </w:rPr>
        <w:t>，无论其流量输入为何，</w:t>
      </w:r>
      <w:r>
        <w:t>其路况保持畅通</w:t>
      </w:r>
      <w:r>
        <w:rPr>
          <w:rFonts w:hint="eastAsia"/>
        </w:rPr>
        <w:t>；</w:t>
      </w:r>
    </w:p>
    <w:p w:rsidR="00E013F4" w:rsidRDefault="00E013F4" w:rsidP="00E013F4">
      <w:pPr>
        <w:pStyle w:val="ac"/>
        <w:numPr>
          <w:ilvl w:val="0"/>
          <w:numId w:val="8"/>
        </w:numPr>
        <w:ind w:firstLineChars="0"/>
      </w:pPr>
      <w:bookmarkStart w:id="48" w:name="_Ref514252399"/>
      <w:r>
        <w:t>车辆经过非控制对象路段的交叉口</w:t>
      </w:r>
      <w:r>
        <w:rPr>
          <w:rFonts w:hint="eastAsia"/>
        </w:rPr>
        <w:t>、</w:t>
      </w:r>
      <w:r>
        <w:t>收费站等设施时不发生延误</w:t>
      </w:r>
      <w:r>
        <w:rPr>
          <w:rFonts w:hint="eastAsia"/>
        </w:rPr>
        <w:t>；</w:t>
      </w:r>
      <w:bookmarkEnd w:id="48"/>
    </w:p>
    <w:p w:rsidR="00E013F4" w:rsidRDefault="00E013F4" w:rsidP="00E013F4">
      <w:pPr>
        <w:pStyle w:val="ac"/>
        <w:numPr>
          <w:ilvl w:val="0"/>
          <w:numId w:val="8"/>
        </w:numPr>
        <w:ind w:firstLineChars="0"/>
      </w:pPr>
      <w:bookmarkStart w:id="49" w:name="_Ref514252406"/>
      <w:r>
        <w:t>车辆经过非控制对象路段的平均速度保持一定</w:t>
      </w:r>
      <w:r>
        <w:rPr>
          <w:rFonts w:hint="eastAsia"/>
        </w:rPr>
        <w:t>。</w:t>
      </w:r>
      <w:bookmarkEnd w:id="49"/>
    </w:p>
    <w:p w:rsidR="00225F37" w:rsidRDefault="00E013F4" w:rsidP="00506396">
      <w:pPr>
        <w:ind w:firstLine="360"/>
      </w:pPr>
      <w:r>
        <w:t>在实际情况中</w:t>
      </w:r>
      <w:r>
        <w:rPr>
          <w:rFonts w:hint="eastAsia"/>
        </w:rPr>
        <w:t>，</w:t>
      </w:r>
      <w:r>
        <w:t>绕行路段由非控制对象高速公路路段和地方一般公路</w:t>
      </w:r>
      <w:r>
        <w:rPr>
          <w:rFonts w:hint="eastAsia"/>
        </w:rPr>
        <w:t>（如国省县道等）组成，车辆会经过收费站、交叉口、信号灯等各种容易引起延误的交通设施。用一个平均速度来大致把以上提到的这些容易引起延误的</w:t>
      </w:r>
      <w:r w:rsidR="00506396">
        <w:rPr>
          <w:rFonts w:hint="eastAsia"/>
        </w:rPr>
        <w:t>因素囊括进去，然后在计算过程中严格遵守假设</w:t>
      </w:r>
      <w:r w:rsidR="00506396">
        <w:fldChar w:fldCharType="begin"/>
      </w:r>
      <w:r w:rsidR="00506396">
        <w:instrText xml:space="preserve"> </w:instrText>
      </w:r>
      <w:r w:rsidR="00506396">
        <w:rPr>
          <w:rFonts w:hint="eastAsia"/>
        </w:rPr>
        <w:instrText>REF _Ref514252399 \r \h</w:instrText>
      </w:r>
      <w:r w:rsidR="00506396">
        <w:instrText xml:space="preserve"> </w:instrText>
      </w:r>
      <w:r w:rsidR="00506396">
        <w:fldChar w:fldCharType="separate"/>
      </w:r>
      <w:r w:rsidR="00506396">
        <w:t>2</w:t>
      </w:r>
      <w:r w:rsidR="00506396">
        <w:fldChar w:fldCharType="end"/>
      </w:r>
      <w:r w:rsidR="00506396">
        <w:t>和假设</w:t>
      </w:r>
      <w:r w:rsidR="00506396">
        <w:fldChar w:fldCharType="begin"/>
      </w:r>
      <w:r w:rsidR="00506396">
        <w:instrText xml:space="preserve"> REF _Ref514252406 \r \h </w:instrText>
      </w:r>
      <w:r w:rsidR="00506396">
        <w:fldChar w:fldCharType="separate"/>
      </w:r>
      <w:r w:rsidR="00506396">
        <w:t>3</w:t>
      </w:r>
      <w:r w:rsidR="00506396">
        <w:fldChar w:fldCharType="end"/>
      </w:r>
      <w:r w:rsidR="00506396">
        <w:t>进行估算</w:t>
      </w:r>
      <w:r w:rsidR="00506396">
        <w:rPr>
          <w:rFonts w:hint="eastAsia"/>
        </w:rPr>
        <w:t>，</w:t>
      </w:r>
      <w:r w:rsidR="00506396">
        <w:t>即可以做到在考虑非控制对象路段路况的前提下大幅简化建模和计算</w:t>
      </w:r>
      <w:r w:rsidR="00506396">
        <w:rPr>
          <w:rFonts w:hint="eastAsia"/>
        </w:rPr>
        <w:t>。</w:t>
      </w:r>
      <w:r w:rsidR="000B0ABC">
        <w:t>目标函数</w:t>
      </w:r>
      <w:r w:rsidR="000B0ABC">
        <w:fldChar w:fldCharType="begin"/>
      </w:r>
      <w:r w:rsidR="000B0ABC">
        <w:instrText xml:space="preserve"> REF _Ref514251238 \h </w:instrText>
      </w:r>
      <w:r w:rsidR="000B0ABC">
        <w:fldChar w:fldCharType="separate"/>
      </w:r>
      <w:r w:rsidR="000B0ABC">
        <w:rPr>
          <w:rFonts w:hint="eastAsia"/>
        </w:rPr>
        <w:t>（</w:t>
      </w:r>
      <w:r w:rsidR="000B0ABC">
        <w:rPr>
          <w:rFonts w:hint="eastAsia"/>
          <w:noProof/>
        </w:rPr>
        <w:t>三</w:t>
      </w:r>
      <w:r w:rsidR="000B0ABC">
        <w:noBreakHyphen/>
      </w:r>
      <w:r w:rsidR="000B0ABC">
        <w:rPr>
          <w:noProof/>
        </w:rPr>
        <w:t>19</w:t>
      </w:r>
      <w:r w:rsidR="000B0ABC">
        <w:rPr>
          <w:rFonts w:hint="eastAsia"/>
        </w:rPr>
        <w:t>）</w:t>
      </w:r>
      <w:r w:rsidR="000B0ABC">
        <w:fldChar w:fldCharType="end"/>
      </w:r>
      <w:r w:rsidR="000B0ABC">
        <w:t>中并没有包括对</w:t>
      </w:r>
      <w:r w:rsidR="00506396">
        <w:t>非控制对象以外路段路况的计算</w:t>
      </w:r>
      <w:r w:rsidR="00506396">
        <w:rPr>
          <w:rFonts w:hint="eastAsia"/>
        </w:rPr>
        <w:t>，不考虑分流控制的情况下交通流在节点处的转向率随着控制参数的变化而发生的变化，</w:t>
      </w:r>
      <w:r w:rsidR="00506396">
        <w:t>这也是和上述几个假设有关的</w:t>
      </w:r>
      <w:r w:rsidR="00506396">
        <w:rPr>
          <w:rFonts w:hint="eastAsia"/>
        </w:rPr>
        <w:t>。</w:t>
      </w:r>
    </w:p>
    <w:p w:rsidR="00506396" w:rsidRDefault="00506396" w:rsidP="00506396">
      <w:pPr>
        <w:ind w:firstLine="360"/>
      </w:pPr>
      <w:r>
        <w:t>根据提前分流控制的触发条件</w:t>
      </w:r>
      <w:r>
        <w:rPr>
          <w:rFonts w:hint="eastAsia"/>
        </w:rPr>
        <w:t>，</w:t>
      </w:r>
      <w:r>
        <w:t>要做出是否进行提前分流的决策</w:t>
      </w:r>
      <w:r>
        <w:rPr>
          <w:rFonts w:hint="eastAsia"/>
        </w:rPr>
        <w:t>，</w:t>
      </w:r>
      <w:r>
        <w:t>必须先估算</w:t>
      </w:r>
      <w:r w:rsidR="004F7F40">
        <w:t>当前采样时刻开始的未来一段时间内</w:t>
      </w:r>
      <w:r w:rsidR="004F7F40">
        <w:rPr>
          <w:rFonts w:hint="eastAsia"/>
        </w:rPr>
        <w:t>，</w:t>
      </w:r>
      <w:r>
        <w:t>每一个</w:t>
      </w:r>
      <w:r>
        <w:rPr>
          <w:rFonts w:hint="eastAsia"/>
        </w:rPr>
        <w:t>O</w:t>
      </w:r>
      <w:r>
        <w:t>D</w:t>
      </w:r>
      <w:r>
        <w:t>对之间所有路径的出行时间</w:t>
      </w:r>
      <w:r>
        <w:rPr>
          <w:rFonts w:hint="eastAsia"/>
        </w:rPr>
        <w:t>，</w:t>
      </w:r>
      <w:r>
        <w:t>比较通过控制对象高速公路和绕行其他路段的可能路径的出行时间</w:t>
      </w:r>
      <w:r>
        <w:rPr>
          <w:rFonts w:hint="eastAsia"/>
        </w:rPr>
        <w:t>，</w:t>
      </w:r>
      <w:r>
        <w:t>进行这一估算的</w:t>
      </w:r>
      <w:r w:rsidR="004F7F40">
        <w:t>前提是获得预测时域内控制对象各路段的交通流状态的预测值</w:t>
      </w:r>
      <w:r w:rsidR="004F7F40">
        <w:rPr>
          <w:rFonts w:hint="eastAsia"/>
        </w:rPr>
        <w:t>，</w:t>
      </w:r>
      <w:r w:rsidR="004F7F40">
        <w:t>而这一预测值正好可以由一次形如式</w:t>
      </w:r>
      <w:r w:rsidR="004F7F40">
        <w:lastRenderedPageBreak/>
        <w:fldChar w:fldCharType="begin"/>
      </w:r>
      <w:r w:rsidR="004F7F40">
        <w:instrText xml:space="preserve"> REF _Ref514251284 \h </w:instrText>
      </w:r>
      <w:r w:rsidR="004F7F40">
        <w:fldChar w:fldCharType="separate"/>
      </w:r>
      <w:r w:rsidR="004F7F40">
        <w:rPr>
          <w:rFonts w:hint="eastAsia"/>
        </w:rPr>
        <w:t>（</w:t>
      </w:r>
      <w:r w:rsidR="004F7F40">
        <w:rPr>
          <w:rFonts w:hint="eastAsia"/>
          <w:noProof/>
        </w:rPr>
        <w:t>三</w:t>
      </w:r>
      <w:r w:rsidR="004F7F40">
        <w:noBreakHyphen/>
      </w:r>
      <w:r w:rsidR="004F7F40">
        <w:rPr>
          <w:noProof/>
        </w:rPr>
        <w:t>20</w:t>
      </w:r>
      <w:r w:rsidR="004F7F40">
        <w:rPr>
          <w:rFonts w:hint="eastAsia"/>
        </w:rPr>
        <w:t>）</w:t>
      </w:r>
      <w:r w:rsidR="004F7F40">
        <w:fldChar w:fldCharType="end"/>
      </w:r>
      <w:r w:rsidR="004F7F40">
        <w:t>的优化过程获得</w:t>
      </w:r>
      <w:r w:rsidR="004F7F40">
        <w:rPr>
          <w:rFonts w:hint="eastAsia"/>
        </w:rPr>
        <w:t>。</w:t>
      </w:r>
      <w:r w:rsidR="004F7F40">
        <w:t>为了决策是否进行提前分流</w:t>
      </w:r>
      <w:r w:rsidR="004F7F40">
        <w:rPr>
          <w:rFonts w:hint="eastAsia"/>
        </w:rPr>
        <w:t>，</w:t>
      </w:r>
      <w:r w:rsidR="004F7F40">
        <w:t>可以以不进行分流为前提进行一次优化</w:t>
      </w:r>
      <w:r w:rsidR="004F7F40">
        <w:rPr>
          <w:rFonts w:hint="eastAsia"/>
        </w:rPr>
        <w:t>，</w:t>
      </w:r>
      <w:r w:rsidR="004F7F40">
        <w:t>并获得上述的预测值</w:t>
      </w:r>
      <w:r w:rsidR="004F7F40">
        <w:rPr>
          <w:rFonts w:hint="eastAsia"/>
        </w:rPr>
        <w:t>，</w:t>
      </w:r>
      <w:r w:rsidR="004F7F40">
        <w:t>如果根据优化过程所得的控制方案</w:t>
      </w:r>
      <w:r w:rsidR="004F7F40">
        <w:rPr>
          <w:rFonts w:hint="eastAsia"/>
        </w:rPr>
        <w:t>，</w:t>
      </w:r>
      <w:r w:rsidR="004F7F40">
        <w:t>分流控制被触发</w:t>
      </w:r>
      <w:r w:rsidR="004F7F40">
        <w:rPr>
          <w:rFonts w:hint="eastAsia"/>
        </w:rPr>
        <w:t>，</w:t>
      </w:r>
      <w:r w:rsidR="004F7F40">
        <w:t>则在进行分流控制的条件下重新使用式</w:t>
      </w:r>
      <w:r w:rsidR="004F7F40">
        <w:fldChar w:fldCharType="begin"/>
      </w:r>
      <w:r w:rsidR="004F7F40">
        <w:instrText xml:space="preserve"> REF _Ref514179673 \h </w:instrText>
      </w:r>
      <w:r w:rsidR="004F7F40">
        <w:fldChar w:fldCharType="separate"/>
      </w:r>
      <w:r w:rsidR="004F7F40">
        <w:rPr>
          <w:rFonts w:hint="eastAsia"/>
        </w:rPr>
        <w:t>（</w:t>
      </w:r>
      <w:r w:rsidR="004F7F40">
        <w:rPr>
          <w:rFonts w:hint="eastAsia"/>
          <w:noProof/>
        </w:rPr>
        <w:t>三</w:t>
      </w:r>
      <w:r w:rsidR="004F7F40">
        <w:noBreakHyphen/>
      </w:r>
      <w:r w:rsidR="004F7F40">
        <w:rPr>
          <w:noProof/>
        </w:rPr>
        <w:t>18</w:t>
      </w:r>
      <w:r w:rsidR="004F7F40">
        <w:rPr>
          <w:rFonts w:hint="eastAsia"/>
        </w:rPr>
        <w:t>）</w:t>
      </w:r>
      <w:r w:rsidR="004F7F40">
        <w:fldChar w:fldCharType="end"/>
      </w:r>
      <w:r w:rsidR="004F7F40">
        <w:t>计算新的各节点的交通流转向率</w:t>
      </w:r>
      <w:r w:rsidR="004F7F40">
        <w:rPr>
          <w:rFonts w:hint="eastAsia"/>
        </w:rPr>
        <w:t>，</w:t>
      </w:r>
      <w:r w:rsidR="004F7F40">
        <w:t>再进行一次形如式</w:t>
      </w:r>
      <w:r w:rsidR="004F7F40">
        <w:fldChar w:fldCharType="begin"/>
      </w:r>
      <w:r w:rsidR="004F7F40">
        <w:instrText xml:space="preserve"> REF _Ref514251284 \h </w:instrText>
      </w:r>
      <w:r w:rsidR="004F7F40">
        <w:fldChar w:fldCharType="separate"/>
      </w:r>
      <w:r w:rsidR="004F7F40">
        <w:rPr>
          <w:rFonts w:hint="eastAsia"/>
        </w:rPr>
        <w:t>（</w:t>
      </w:r>
      <w:r w:rsidR="004F7F40">
        <w:rPr>
          <w:rFonts w:hint="eastAsia"/>
          <w:noProof/>
        </w:rPr>
        <w:t>三</w:t>
      </w:r>
      <w:r w:rsidR="004F7F40">
        <w:noBreakHyphen/>
      </w:r>
      <w:r w:rsidR="004F7F40">
        <w:rPr>
          <w:noProof/>
        </w:rPr>
        <w:t>20</w:t>
      </w:r>
      <w:r w:rsidR="004F7F40">
        <w:rPr>
          <w:rFonts w:hint="eastAsia"/>
        </w:rPr>
        <w:t>）</w:t>
      </w:r>
      <w:r w:rsidR="004F7F40">
        <w:fldChar w:fldCharType="end"/>
      </w:r>
      <w:r w:rsidR="004F7F40">
        <w:t>的优化过程</w:t>
      </w:r>
      <w:r w:rsidR="004F7F40">
        <w:rPr>
          <w:rFonts w:hint="eastAsia"/>
        </w:rPr>
        <w:t>，</w:t>
      </w:r>
      <w:r w:rsidR="004F7F40">
        <w:t>得到考虑分流对控制对象高速公路路段的交通流的影响的情况下新的可变限速和匝道控制方案</w:t>
      </w:r>
      <w:r w:rsidR="004F7F40">
        <w:rPr>
          <w:rFonts w:hint="eastAsia"/>
        </w:rPr>
        <w:t>。</w:t>
      </w:r>
    </w:p>
    <w:p w:rsidR="0015754A" w:rsidRDefault="0015754A" w:rsidP="002819B5">
      <w:pPr>
        <w:ind w:firstLine="360"/>
      </w:pPr>
      <w:r>
        <w:t>令</w:t>
      </w:r>
      <w:r w:rsidRPr="002819B5">
        <w:rPr>
          <w:i/>
        </w:rPr>
        <w:t>n</w:t>
      </w:r>
      <w:r>
        <w:t>代表节点</w:t>
      </w:r>
      <w:r>
        <w:rPr>
          <w:rFonts w:hint="eastAsia"/>
        </w:rPr>
        <w:t>，</w:t>
      </w:r>
      <w:r w:rsidRPr="002819B5">
        <w:rPr>
          <w:i/>
        </w:rPr>
        <w:t>j</w:t>
      </w:r>
      <w:r>
        <w:t>代表某个从节点</w:t>
      </w:r>
      <w:r w:rsidRPr="002819B5">
        <w:rPr>
          <w:i/>
        </w:rPr>
        <w:t>n</w:t>
      </w:r>
      <w:r>
        <w:t>可以到达的目的地</w:t>
      </w:r>
      <w:r>
        <w:rPr>
          <w:rFonts w:hint="eastAsia"/>
        </w:rPr>
        <w:t>（不论是否经由控制对象高速公路路段），则对于每个</w:t>
      </w:r>
      <m:oMath>
        <m:r>
          <w:rPr>
            <w:rFonts w:ascii="Cambria Math" w:hAnsi="Cambria Math"/>
          </w:rPr>
          <m:t>(n,j)</m:t>
        </m:r>
      </m:oMath>
      <w:r>
        <w:t>对之间的全体可能路径集合</w:t>
      </w:r>
      <w:r w:rsidRPr="002819B5">
        <w:rPr>
          <w:rFonts w:hint="eastAsia"/>
          <w:i/>
        </w:rPr>
        <w:t>M</w:t>
      </w:r>
      <w:r>
        <w:rPr>
          <w:rFonts w:hint="eastAsia"/>
        </w:rPr>
        <w:t>，估算某个路径</w:t>
      </w:r>
      <m:oMath>
        <m:r>
          <w:rPr>
            <w:rFonts w:ascii="Cambria Math" w:hAnsi="Cambria Math"/>
          </w:rPr>
          <m:t>δ</m:t>
        </m:r>
      </m:oMath>
      <w:r>
        <w:t>的出行时间的算法如下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2819B5" w:rsidTr="00012F52">
        <w:tc>
          <w:tcPr>
            <w:tcW w:w="259" w:type="pct"/>
            <w:tcBorders>
              <w:top w:val="nil"/>
              <w:left w:val="nil"/>
              <w:bottom w:val="nil"/>
              <w:right w:val="nil"/>
            </w:tcBorders>
          </w:tcPr>
          <w:p w:rsidR="002819B5" w:rsidRDefault="002819B5" w:rsidP="00012F52"/>
        </w:tc>
        <w:tc>
          <w:tcPr>
            <w:tcW w:w="4049" w:type="pct"/>
            <w:tcBorders>
              <w:top w:val="nil"/>
              <w:left w:val="nil"/>
              <w:bottom w:val="nil"/>
              <w:right w:val="nil"/>
            </w:tcBorders>
          </w:tcPr>
          <w:p w:rsidR="002819B5" w:rsidRPr="002819B5" w:rsidRDefault="0096762F" w:rsidP="002819B5">
            <w:pPr>
              <w:rPr>
                <w:i/>
              </w:rPr>
            </w:pPr>
            <m:oMathPara>
              <m:oMath>
                <m:sSub>
                  <m:sSubPr>
                    <m:ctrlPr>
                      <w:rPr>
                        <w:rFonts w:ascii="Cambria Math" w:hAnsi="Cambria Math"/>
                        <w:i/>
                      </w:rPr>
                    </m:ctrlPr>
                  </m:sSubPr>
                  <m:e>
                    <m:r>
                      <m:rPr>
                        <m:sty m:val="p"/>
                      </m:rPr>
                      <w:rPr>
                        <w:rFonts w:ascii="Cambria Math" w:hAnsi="Cambria Math"/>
                      </w:rPr>
                      <m:t>ETT</m:t>
                    </m:r>
                    <m:ctrlPr>
                      <w:rPr>
                        <w:rFonts w:ascii="Cambria Math" w:hAnsi="Cambria Math"/>
                      </w:rPr>
                    </m:ctrlPr>
                  </m:e>
                  <m:sub>
                    <m:r>
                      <w:rPr>
                        <w:rFonts w:ascii="Cambria Math" w:hAnsi="Cambria Math"/>
                      </w:rPr>
                      <m:t>δ</m:t>
                    </m:r>
                  </m:sub>
                </m:sSub>
                <m:r>
                  <w:rPr>
                    <w:rFonts w:ascii="Cambria Math" w:hAnsi="Cambria Math"/>
                  </w:rPr>
                  <m:t>(k)=</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M</m:t>
                        </m:r>
                      </m:e>
                      <m:sub>
                        <m:r>
                          <m:rPr>
                            <m:nor/>
                          </m:rPr>
                          <w:rPr>
                            <w:rFonts w:ascii="Cambria Math" w:hAnsi="Cambria Math"/>
                          </w:rPr>
                          <m:t>f</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μ</m:t>
                            </m:r>
                          </m:sub>
                        </m:sSub>
                      </m:num>
                      <m:den>
                        <m:sSub>
                          <m:sSubPr>
                            <m:ctrlPr>
                              <w:rPr>
                                <w:rFonts w:ascii="Cambria Math" w:hAnsi="Cambria Math"/>
                                <w:i/>
                              </w:rPr>
                            </m:ctrlPr>
                          </m:sSubPr>
                          <m:e>
                            <m:r>
                              <w:rPr>
                                <w:rFonts w:ascii="Cambria Math" w:hAnsi="Cambria Math"/>
                              </w:rPr>
                              <m:t>v</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μ</m:t>
                            </m:r>
                          </m:sub>
                        </m:sSub>
                        <m:r>
                          <w:rPr>
                            <w:rFonts w:ascii="Cambria Math" w:hAnsi="Cambria Math"/>
                          </w:rPr>
                          <m:t>)</m:t>
                        </m:r>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m:t>
                        </m:r>
                      </m:sub>
                    </m:sSub>
                  </m:num>
                  <m:den>
                    <m:sSub>
                      <m:sSubPr>
                        <m:ctrlPr>
                          <w:rPr>
                            <w:rFonts w:ascii="Cambria Math" w:hAnsi="Cambria Math"/>
                            <w:i/>
                          </w:rPr>
                        </m:ctrlPr>
                      </m:sSubPr>
                      <m:e>
                        <m:r>
                          <w:rPr>
                            <w:rFonts w:ascii="Cambria Math" w:hAnsi="Cambria Math"/>
                          </w:rPr>
                          <m:t>v</m:t>
                        </m:r>
                      </m:e>
                      <m:sub>
                        <m:r>
                          <w:rPr>
                            <w:rFonts w:ascii="Cambria Math" w:hAnsi="Cambria Math"/>
                          </w:rPr>
                          <m:t>l</m:t>
                        </m:r>
                      </m:sub>
                    </m:sSub>
                  </m:den>
                </m:f>
              </m:oMath>
            </m:oMathPara>
          </w:p>
        </w:tc>
        <w:tc>
          <w:tcPr>
            <w:tcW w:w="692" w:type="pct"/>
            <w:tcBorders>
              <w:top w:val="nil"/>
              <w:left w:val="nil"/>
              <w:bottom w:val="nil"/>
            </w:tcBorders>
            <w:vAlign w:val="center"/>
          </w:tcPr>
          <w:p w:rsidR="002819B5" w:rsidRDefault="002819B5" w:rsidP="002819B5">
            <w:pPr>
              <w:keepNext/>
              <w:jc w:val="center"/>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三</w:t>
            </w:r>
            <w:r>
              <w:fldChar w:fldCharType="end"/>
            </w:r>
            <w:r>
              <w:noBreakHyphen/>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 \s 1</w:instrText>
            </w:r>
            <w:r>
              <w:instrText xml:space="preserve"> </w:instrText>
            </w:r>
            <w:r>
              <w:fldChar w:fldCharType="separate"/>
            </w:r>
            <w:r>
              <w:rPr>
                <w:noProof/>
              </w:rPr>
              <w:t>24</w:t>
            </w:r>
            <w:r>
              <w:fldChar w:fldCharType="end"/>
            </w:r>
            <w:r>
              <w:rPr>
                <w:rFonts w:hint="eastAsia"/>
              </w:rPr>
              <w:t>）</w:t>
            </w:r>
          </w:p>
        </w:tc>
      </w:tr>
    </w:tbl>
    <w:p w:rsidR="0015754A" w:rsidRDefault="0015754A" w:rsidP="0015754A">
      <w:r>
        <w:rPr>
          <w:rFonts w:hint="eastAsia"/>
        </w:rPr>
        <w:t>其中</w:t>
      </w:r>
      <m:oMath>
        <m:sSub>
          <m:sSubPr>
            <m:ctrlPr>
              <w:rPr>
                <w:rFonts w:ascii="Cambria Math" w:hAnsi="Cambria Math"/>
                <w:i/>
              </w:rPr>
            </m:ctrlPr>
          </m:sSubPr>
          <m:e>
            <m:r>
              <m:rPr>
                <m:sty m:val="p"/>
              </m:rPr>
              <w:rPr>
                <w:rFonts w:ascii="Cambria Math" w:hAnsi="Cambria Math"/>
              </w:rPr>
              <m:t>ETT</m:t>
            </m:r>
            <m:ctrlPr>
              <w:rPr>
                <w:rFonts w:ascii="Cambria Math" w:hAnsi="Cambria Math"/>
              </w:rPr>
            </m:ctrlPr>
          </m:e>
          <m:sub>
            <m:r>
              <w:rPr>
                <w:rFonts w:ascii="Cambria Math" w:hAnsi="Cambria Math"/>
              </w:rPr>
              <m:t>δ</m:t>
            </m:r>
          </m:sub>
        </m:sSub>
        <m:r>
          <w:rPr>
            <w:rFonts w:ascii="Cambria Math" w:hAnsi="Cambria Math"/>
          </w:rPr>
          <m:t>(k)</m:t>
        </m:r>
      </m:oMath>
      <w:r>
        <w:t>是路径</w:t>
      </w:r>
      <m:oMath>
        <m:r>
          <w:rPr>
            <w:rFonts w:ascii="Cambria Math" w:hAnsi="Cambria Math"/>
          </w:rPr>
          <m:t>δ</m:t>
        </m:r>
      </m:oMath>
      <w:r>
        <w:rPr>
          <w:rFonts w:hint="eastAsia"/>
        </w:rPr>
        <w:t>在采样时刻</w:t>
      </w:r>
      <m:oMath>
        <m:r>
          <w:rPr>
            <w:rFonts w:ascii="Cambria Math" w:hAnsi="Cambria Math"/>
          </w:rPr>
          <m:t>k</m:t>
        </m:r>
      </m:oMath>
      <w:r>
        <w:t>的估计出行时间</w:t>
      </w:r>
      <w:r>
        <w:rPr>
          <w:rFonts w:hint="eastAsia"/>
        </w:rPr>
        <w:t>，</w:t>
      </w:r>
      <m:oMath>
        <m:sSub>
          <m:sSubPr>
            <m:ctrlPr>
              <w:rPr>
                <w:rFonts w:ascii="Cambria Math" w:hAnsi="Cambria Math"/>
                <w:i/>
              </w:rPr>
            </m:ctrlPr>
          </m:sSubPr>
          <m:e>
            <m:r>
              <w:rPr>
                <w:rFonts w:ascii="Cambria Math" w:hAnsi="Cambria Math"/>
              </w:rPr>
              <m:t>M</m:t>
            </m:r>
          </m:e>
          <m:sub>
            <m:r>
              <m:rPr>
                <m:nor/>
              </m:rPr>
              <w:rPr>
                <w:rFonts w:ascii="Cambria Math" w:hAnsi="Cambria Math"/>
              </w:rPr>
              <m:t>f</m:t>
            </m:r>
          </m:sub>
        </m:sSub>
      </m:oMath>
      <w:r>
        <w:t>是集合</w:t>
      </w:r>
      <m:oMath>
        <m:r>
          <w:rPr>
            <w:rFonts w:ascii="Cambria Math" w:hAnsi="Cambria Math" w:hint="eastAsia"/>
          </w:rPr>
          <m:t>M</m:t>
        </m:r>
      </m:oMath>
      <w:r>
        <w:rPr>
          <w:rFonts w:hint="eastAsia"/>
        </w:rPr>
        <w:t>中属于控制对象高速公路的路段集合，</w:t>
      </w:r>
      <m:oMath>
        <m:sSub>
          <m:sSubPr>
            <m:ctrlPr>
              <w:rPr>
                <w:rFonts w:ascii="Cambria Math" w:hAnsi="Cambria Math"/>
                <w:i/>
              </w:rPr>
            </m:ctrlPr>
          </m:sSubPr>
          <m:e>
            <m:r>
              <w:rPr>
                <w:rFonts w:ascii="Cambria Math" w:hAnsi="Cambria Math"/>
              </w:rPr>
              <m:t>t</m:t>
            </m:r>
          </m:e>
          <m:sub>
            <m:r>
              <w:rPr>
                <w:rFonts w:ascii="Cambria Math" w:hAnsi="Cambria Math"/>
              </w:rPr>
              <m:t>μ</m:t>
            </m:r>
          </m:sub>
        </m:sSub>
      </m:oMath>
      <w:r>
        <w:t>是按照路径经过的路段顺序计算所得的进入路段</w:t>
      </w:r>
      <m:oMath>
        <m:r>
          <w:rPr>
            <w:rFonts w:ascii="Cambria Math" w:hAnsi="Cambria Math"/>
          </w:rPr>
          <m:t>μ</m:t>
        </m:r>
      </m:oMath>
      <w:r>
        <w:t>的时刻</w:t>
      </w:r>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l</m:t>
            </m:r>
          </m:sub>
        </m:sSub>
      </m:oMath>
      <w:r>
        <w:t>和</w:t>
      </w:r>
      <m:oMath>
        <m:sSub>
          <m:sSubPr>
            <m:ctrlPr>
              <w:rPr>
                <w:rFonts w:ascii="Cambria Math" w:hAnsi="Cambria Math"/>
                <w:i/>
              </w:rPr>
            </m:ctrlPr>
          </m:sSubPr>
          <m:e>
            <m:r>
              <w:rPr>
                <w:rFonts w:ascii="Cambria Math" w:hAnsi="Cambria Math"/>
              </w:rPr>
              <m:t>v</m:t>
            </m:r>
          </m:e>
          <m:sub>
            <m:r>
              <w:rPr>
                <w:rFonts w:ascii="Cambria Math" w:hAnsi="Cambria Math"/>
              </w:rPr>
              <m:t>l</m:t>
            </m:r>
          </m:sub>
        </m:sSub>
      </m:oMath>
      <w:r>
        <w:t>分别是</w:t>
      </w:r>
      <w:r w:rsidR="002819B5">
        <w:t>路径经过的非控制对象路径总长度和假定的平均速度</w:t>
      </w:r>
      <w:r w:rsidR="002819B5">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μ</m:t>
            </m:r>
          </m:sub>
        </m:sSub>
        <m:r>
          <w:rPr>
            <w:rFonts w:ascii="Cambria Math" w:hAnsi="Cambria Math"/>
          </w:rPr>
          <m:t>)</m:t>
        </m:r>
      </m:oMath>
      <w:r w:rsidR="002819B5">
        <w:t>是第一次进行滚动优化之后所得的</w:t>
      </w:r>
      <w:r w:rsidR="002819B5">
        <w:rPr>
          <w:rFonts w:hint="eastAsia"/>
        </w:rPr>
        <w:t>，</w:t>
      </w:r>
      <w:r w:rsidR="002819B5">
        <w:t>基于当前采样时刻的未来的各路段平均速度预测值</w:t>
      </w:r>
      <w:r w:rsidR="002819B5">
        <w:rPr>
          <w:rFonts w:hint="eastAsia"/>
        </w:rPr>
        <w:t>。</w:t>
      </w:r>
    </w:p>
    <w:p w:rsidR="001E5A3A" w:rsidRDefault="00506396" w:rsidP="00506396">
      <w:pPr>
        <w:ind w:firstLine="360"/>
      </w:pPr>
      <w:r>
        <w:t>综上所述</w:t>
      </w:r>
      <w:r w:rsidR="001E5A3A">
        <w:rPr>
          <w:rFonts w:hint="eastAsia"/>
        </w:rPr>
        <w:t>，</w:t>
      </w:r>
      <w:r w:rsidR="008C62AB">
        <w:rPr>
          <w:rFonts w:hint="eastAsia"/>
        </w:rPr>
        <w:t>基于</w:t>
      </w:r>
      <w:r w:rsidR="001E5A3A">
        <w:t>每个</w:t>
      </w:r>
      <w:r w:rsidR="008C62AB">
        <w:rPr>
          <w:rFonts w:hint="eastAsia"/>
        </w:rPr>
        <w:t>采样时刻</w:t>
      </w:r>
      <w:r w:rsidR="008C62AB" w:rsidRPr="008C62AB">
        <w:rPr>
          <w:rFonts w:hint="eastAsia"/>
          <w:i/>
        </w:rPr>
        <w:t>k</w:t>
      </w:r>
      <w:r w:rsidR="001E5A3A">
        <w:rPr>
          <w:rFonts w:hint="eastAsia"/>
        </w:rPr>
        <w:t>进行一次完整计算的过程框图如</w:t>
      </w:r>
      <w:r w:rsidR="001E5A3A">
        <w:fldChar w:fldCharType="begin"/>
      </w:r>
      <w:r w:rsidR="001E5A3A">
        <w:instrText xml:space="preserve"> </w:instrText>
      </w:r>
      <w:r w:rsidR="001E5A3A">
        <w:rPr>
          <w:rFonts w:hint="eastAsia"/>
        </w:rPr>
        <w:instrText>REF _Ref514180662 \h</w:instrText>
      </w:r>
      <w:r w:rsidR="001E5A3A">
        <w:instrText xml:space="preserve"> </w:instrText>
      </w:r>
      <w:r w:rsidR="001E5A3A">
        <w:fldChar w:fldCharType="separate"/>
      </w:r>
      <w:r w:rsidR="001E5A3A">
        <w:rPr>
          <w:rFonts w:hint="eastAsia"/>
        </w:rPr>
        <w:t>图</w:t>
      </w:r>
      <w:r w:rsidR="001E5A3A">
        <w:rPr>
          <w:rFonts w:hint="eastAsia"/>
        </w:rPr>
        <w:t xml:space="preserve"> </w:t>
      </w:r>
      <w:r w:rsidR="001E5A3A">
        <w:rPr>
          <w:rFonts w:hint="eastAsia"/>
          <w:noProof/>
        </w:rPr>
        <w:t>三</w:t>
      </w:r>
      <w:r w:rsidR="001E5A3A">
        <w:noBreakHyphen/>
      </w:r>
      <w:r w:rsidR="001E5A3A">
        <w:rPr>
          <w:noProof/>
        </w:rPr>
        <w:t>1</w:t>
      </w:r>
      <w:r w:rsidR="001E5A3A">
        <w:fldChar w:fldCharType="end"/>
      </w:r>
      <w:r w:rsidR="001E5A3A">
        <w:t>所示</w:t>
      </w:r>
      <w:r w:rsidR="001E5A3A">
        <w:rPr>
          <w:rFonts w:hint="eastAsia"/>
        </w:rPr>
        <w:t>。</w:t>
      </w:r>
    </w:p>
    <w:p w:rsidR="001E5A3A" w:rsidRDefault="009700A3" w:rsidP="001E5A3A">
      <w:pPr>
        <w:keepNext/>
        <w:jc w:val="center"/>
      </w:pPr>
      <w:r>
        <w:rPr>
          <w:noProof/>
        </w:rPr>
        <w:lastRenderedPageBreak/>
        <w:drawing>
          <wp:inline distT="0" distB="0" distL="0" distR="0">
            <wp:extent cx="4714875" cy="44099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uting.png"/>
                    <pic:cNvPicPr/>
                  </pic:nvPicPr>
                  <pic:blipFill rotWithShape="1">
                    <a:blip r:embed="rId14">
                      <a:extLst>
                        <a:ext uri="{28A0092B-C50C-407E-A947-70E740481C1C}">
                          <a14:useLocalDpi xmlns:a14="http://schemas.microsoft.com/office/drawing/2010/main" val="0"/>
                        </a:ext>
                      </a:extLst>
                    </a:blip>
                    <a:srcRect l="7606" t="8254" r="5016" b="5534"/>
                    <a:stretch/>
                  </pic:blipFill>
                  <pic:spPr bwMode="auto">
                    <a:xfrm>
                      <a:off x="0" y="0"/>
                      <a:ext cx="4743922" cy="4437102"/>
                    </a:xfrm>
                    <a:prstGeom prst="rect">
                      <a:avLst/>
                    </a:prstGeom>
                    <a:ln>
                      <a:noFill/>
                    </a:ln>
                    <a:extLst>
                      <a:ext uri="{53640926-AAD7-44D8-BBD7-CCE9431645EC}">
                        <a14:shadowObscured xmlns:a14="http://schemas.microsoft.com/office/drawing/2010/main"/>
                      </a:ext>
                    </a:extLst>
                  </pic:spPr>
                </pic:pic>
              </a:graphicData>
            </a:graphic>
          </wp:inline>
        </w:drawing>
      </w:r>
    </w:p>
    <w:p w:rsidR="003A5791" w:rsidRDefault="001E5A3A" w:rsidP="001E5A3A">
      <w:pPr>
        <w:jc w:val="center"/>
      </w:pPr>
      <w:bookmarkStart w:id="50" w:name="_Ref51418066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三</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50"/>
      <w:r>
        <w:t xml:space="preserve"> </w:t>
      </w:r>
      <w:r w:rsidR="00331C48">
        <w:rPr>
          <w:rFonts w:hint="eastAsia"/>
        </w:rPr>
        <w:t>基于</w:t>
      </w:r>
      <w:r w:rsidR="00331C48">
        <w:t>每个</w:t>
      </w:r>
      <w:r w:rsidR="00331C48">
        <w:rPr>
          <w:rFonts w:hint="eastAsia"/>
        </w:rPr>
        <w:t>采样时刻</w:t>
      </w:r>
      <w:r w:rsidR="00331C48" w:rsidRPr="008C62AB">
        <w:rPr>
          <w:rFonts w:hint="eastAsia"/>
          <w:i/>
        </w:rPr>
        <w:t>k</w:t>
      </w:r>
      <w:r w:rsidR="00331C48">
        <w:rPr>
          <w:rFonts w:hint="eastAsia"/>
        </w:rPr>
        <w:t>进行一次完整计算的过程</w:t>
      </w:r>
    </w:p>
    <w:p w:rsidR="005228EA" w:rsidRDefault="005228EA" w:rsidP="005228EA">
      <w:pPr>
        <w:pStyle w:val="2"/>
      </w:pPr>
      <w:bookmarkStart w:id="51" w:name="_Toc514260762"/>
      <w:r>
        <w:t>本章小结</w:t>
      </w:r>
      <w:bookmarkEnd w:id="51"/>
    </w:p>
    <w:p w:rsidR="009700A3" w:rsidRDefault="00331C48" w:rsidP="00331C48">
      <w:pPr>
        <w:ind w:firstLine="420"/>
      </w:pPr>
      <w:r>
        <w:rPr>
          <w:rFonts w:hint="eastAsia"/>
        </w:rPr>
        <w:t>本章首先介绍了模型预测控制的概念、控制思想和组成部分，论证了采用模型预测控制框架对于解决本文提出的问题的适用性和优越性。接下来本章还确定了系统状态、控制变量和系统扰动在高速公路系统中的具体体现的变量，然后使用</w:t>
      </w:r>
      <w:r>
        <w:rPr>
          <w:rFonts w:hint="eastAsia"/>
        </w:rPr>
        <w:t>M</w:t>
      </w:r>
      <w:r>
        <w:t>ETANET</w:t>
      </w:r>
      <w:r>
        <w:t>模型建立了模型预测控制所需的预测模型</w:t>
      </w:r>
      <w:r>
        <w:rPr>
          <w:rFonts w:hint="eastAsia"/>
        </w:rPr>
        <w:t>，建立了目标函数，最后</w:t>
      </w:r>
      <w:r>
        <w:t>确立了基于每个采样时刻的优化计算过程</w:t>
      </w:r>
      <w:r>
        <w:rPr>
          <w:rFonts w:hint="eastAsia"/>
        </w:rPr>
        <w:t>。</w:t>
      </w:r>
    </w:p>
    <w:p w:rsidR="00331C48" w:rsidRDefault="00331C48" w:rsidP="00331C48">
      <w:pPr>
        <w:ind w:firstLine="420"/>
      </w:pPr>
      <w:r>
        <w:t>在建立预测模型的过程中</w:t>
      </w:r>
      <w:r>
        <w:rPr>
          <w:rFonts w:hint="eastAsia"/>
        </w:rPr>
        <w:t>，</w:t>
      </w:r>
      <w:r>
        <w:t>本章对原有的</w:t>
      </w:r>
      <w:r>
        <w:rPr>
          <w:rFonts w:hint="eastAsia"/>
        </w:rPr>
        <w:t>M</w:t>
      </w:r>
      <w:r>
        <w:t>ETANET</w:t>
      </w:r>
      <w:r>
        <w:t>模型进行了一些修改</w:t>
      </w:r>
      <w:r>
        <w:rPr>
          <w:rFonts w:hint="eastAsia"/>
        </w:rPr>
        <w:t>，</w:t>
      </w:r>
      <w:r>
        <w:t>以适应本文所研究的问题</w:t>
      </w:r>
      <w:r>
        <w:rPr>
          <w:rFonts w:hint="eastAsia"/>
        </w:rPr>
        <w:t>，其一是把各路段的车道数这一本来属于常量参数的几何特性划归为扰动的一部分，来模拟交通事件所引起的车道关闭现象；其二是根据本文研究问题的数据条件，在考虑驾驶员对分流引导信息的遵从率</w:t>
      </w:r>
      <w:r w:rsidR="00FC2D50">
        <w:rPr>
          <w:rFonts w:hint="eastAsia"/>
        </w:rPr>
        <w:t>的前提下，提出了分流控制生效时各节点交通流转向率的计算模型</w:t>
      </w:r>
      <w:r>
        <w:rPr>
          <w:rFonts w:hint="eastAsia"/>
        </w:rPr>
        <w:t>。</w:t>
      </w:r>
      <w:r w:rsidR="002819B5">
        <w:rPr>
          <w:rFonts w:hint="eastAsia"/>
        </w:rPr>
        <w:t>另外，本章还提出了对各可能绕行路径的出行时间进行估</w:t>
      </w:r>
      <w:r w:rsidR="002819B5">
        <w:rPr>
          <w:rFonts w:hint="eastAsia"/>
        </w:rPr>
        <w:lastRenderedPageBreak/>
        <w:t>计的算法，为提前分流的决策提供依据。</w:t>
      </w:r>
    </w:p>
    <w:p w:rsidR="00FC2D50" w:rsidRPr="009700A3" w:rsidRDefault="00FC2D50" w:rsidP="00331C48">
      <w:pPr>
        <w:ind w:firstLine="420"/>
      </w:pPr>
      <w:r>
        <w:t>需要注意的是</w:t>
      </w:r>
      <w:r>
        <w:rPr>
          <w:rFonts w:hint="eastAsia"/>
        </w:rPr>
        <w:t>，</w:t>
      </w:r>
      <w:r>
        <w:t>根据本章所建立的优化计算的流程</w:t>
      </w:r>
      <w:r>
        <w:rPr>
          <w:rFonts w:hint="eastAsia"/>
        </w:rPr>
        <w:t>，</w:t>
      </w:r>
      <w:r>
        <w:t>在每个采样时刻</w:t>
      </w:r>
      <w:r>
        <w:rPr>
          <w:rFonts w:hint="eastAsia"/>
        </w:rPr>
        <w:t>，</w:t>
      </w:r>
      <w:r>
        <w:t>滚动优化可能需要视情况执行</w:t>
      </w:r>
      <w:r>
        <w:rPr>
          <w:rFonts w:hint="eastAsia"/>
        </w:rPr>
        <w:t>1~</w:t>
      </w:r>
      <w:r>
        <w:t>2</w:t>
      </w:r>
      <w:r>
        <w:t>次</w:t>
      </w:r>
      <w:r>
        <w:rPr>
          <w:rFonts w:hint="eastAsia"/>
        </w:rPr>
        <w:t>，</w:t>
      </w:r>
      <w:r>
        <w:t>这取决于第</w:t>
      </w:r>
      <w:r>
        <w:rPr>
          <w:rFonts w:hint="eastAsia"/>
        </w:rPr>
        <w:t>1</w:t>
      </w:r>
      <w:r>
        <w:rPr>
          <w:rFonts w:hint="eastAsia"/>
        </w:rPr>
        <w:t>次执行之后各可能路径的预测出行时间的大小。用模型预测控制的观点来看，控制步长为</w:t>
      </w:r>
      <w:r>
        <w:rPr>
          <w:rFonts w:hint="eastAsia"/>
        </w:rPr>
        <w:t>1</w:t>
      </w:r>
      <w:r>
        <w:rPr>
          <w:rFonts w:hint="eastAsia"/>
        </w:rPr>
        <w:t>或</w:t>
      </w:r>
      <w:r>
        <w:rPr>
          <w:rFonts w:hint="eastAsia"/>
        </w:rPr>
        <w:t>2</w:t>
      </w:r>
      <w:r>
        <w:rPr>
          <w:rFonts w:hint="eastAsia"/>
        </w:rPr>
        <w:t>，</w:t>
      </w:r>
      <w:r>
        <w:t>随着系统状态等因素动态变化</w:t>
      </w:r>
      <w:r>
        <w:rPr>
          <w:rFonts w:hint="eastAsia"/>
        </w:rPr>
        <w:t>。</w:t>
      </w:r>
    </w:p>
    <w:p w:rsidR="00E0520A" w:rsidRPr="00E0520A" w:rsidRDefault="00E0520A" w:rsidP="00E0520A">
      <w:pPr>
        <w:widowControl/>
        <w:spacing w:line="240" w:lineRule="auto"/>
        <w:ind w:firstLine="480"/>
        <w:jc w:val="left"/>
      </w:pPr>
      <w:r>
        <w:br w:type="page"/>
      </w:r>
    </w:p>
    <w:p w:rsidR="003077A1" w:rsidRDefault="00E0520A" w:rsidP="003077A1">
      <w:pPr>
        <w:pStyle w:val="1"/>
      </w:pPr>
      <w:bookmarkStart w:id="52" w:name="_Toc514260763"/>
      <w:r>
        <w:rPr>
          <w:rFonts w:hint="eastAsia"/>
        </w:rPr>
        <w:lastRenderedPageBreak/>
        <w:t>高速公路仿真平台</w:t>
      </w:r>
      <w:bookmarkEnd w:id="52"/>
    </w:p>
    <w:p w:rsidR="00E0520A" w:rsidRPr="003077A1" w:rsidRDefault="00E0520A" w:rsidP="003077A1">
      <w:pPr>
        <w:pStyle w:val="2"/>
      </w:pPr>
      <w:bookmarkStart w:id="53" w:name="_Toc514260764"/>
      <w:r w:rsidRPr="003077A1">
        <w:rPr>
          <w:rFonts w:hint="eastAsia"/>
        </w:rPr>
        <w:t>路网建模</w:t>
      </w:r>
      <w:bookmarkEnd w:id="53"/>
    </w:p>
    <w:p w:rsidR="00E0520A" w:rsidRPr="003077A1" w:rsidRDefault="00E0520A" w:rsidP="003077A1">
      <w:pPr>
        <w:pStyle w:val="2"/>
      </w:pPr>
      <w:bookmarkStart w:id="54" w:name="_Toc514260765"/>
      <w:r w:rsidRPr="003077A1">
        <w:t>模型参数与数据处理</w:t>
      </w:r>
      <w:bookmarkEnd w:id="54"/>
    </w:p>
    <w:p w:rsidR="00E0520A" w:rsidRDefault="00E0520A" w:rsidP="003077A1">
      <w:pPr>
        <w:pStyle w:val="2"/>
      </w:pPr>
      <w:bookmarkStart w:id="55" w:name="_Toc514260766"/>
      <w:r w:rsidRPr="003077A1">
        <w:rPr>
          <w:rFonts w:hint="eastAsia"/>
        </w:rPr>
        <w:t>二次开发架构</w:t>
      </w:r>
      <w:bookmarkEnd w:id="55"/>
    </w:p>
    <w:p w:rsidR="009700A3" w:rsidRPr="009700A3" w:rsidRDefault="00012F52" w:rsidP="00D62488">
      <w:pPr>
        <w:jc w:val="center"/>
      </w:pPr>
      <w:r>
        <w:rPr>
          <w:rFonts w:hint="eastAsia"/>
          <w:noProof/>
        </w:rPr>
        <mc:AlternateContent>
          <mc:Choice Requires="wpg">
            <w:drawing>
              <wp:inline distT="0" distB="0" distL="0" distR="0" wp14:anchorId="6AF0618D" wp14:editId="22DB4075">
                <wp:extent cx="5267325" cy="3105150"/>
                <wp:effectExtent l="0" t="0" r="0" b="19050"/>
                <wp:docPr id="38" name="组合 38"/>
                <wp:cNvGraphicFramePr/>
                <a:graphic xmlns:a="http://schemas.openxmlformats.org/drawingml/2006/main">
                  <a:graphicData uri="http://schemas.microsoft.com/office/word/2010/wordprocessingGroup">
                    <wpg:wgp>
                      <wpg:cNvGrpSpPr/>
                      <wpg:grpSpPr>
                        <a:xfrm>
                          <a:off x="0" y="0"/>
                          <a:ext cx="5267325" cy="3105150"/>
                          <a:chOff x="0" y="0"/>
                          <a:chExt cx="5267325" cy="3105150"/>
                        </a:xfrm>
                      </wpg:grpSpPr>
                      <wps:wsp>
                        <wps:cNvPr id="32" name="文本框 32"/>
                        <wps:cNvSpPr txBox="1"/>
                        <wps:spPr>
                          <a:xfrm>
                            <a:off x="1476375" y="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762F" w:rsidRPr="00D62488" w:rsidRDefault="0096762F" w:rsidP="00012F52">
                              <w:pPr>
                                <w:rPr>
                                  <w:sz w:val="21"/>
                                  <w:szCs w:val="21"/>
                                </w:rPr>
                              </w:pPr>
                              <w:r>
                                <w:rPr>
                                  <w:sz w:val="21"/>
                                  <w:szCs w:val="21"/>
                                </w:rPr>
                                <w:t>0</w:t>
                              </w:r>
                              <w:r w:rsidRPr="00D62488">
                                <w:rPr>
                                  <w:sz w:val="21"/>
                                  <w:szCs w:val="21"/>
                                </w:rPr>
                                <w:t xml:space="preserve">. </w:t>
                              </w:r>
                              <w:r>
                                <w:rPr>
                                  <w:rFonts w:hint="eastAsia"/>
                                  <w:sz w:val="21"/>
                                  <w:szCs w:val="21"/>
                                </w:rPr>
                                <w:t>控制仿真进程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组合 37"/>
                        <wpg:cNvGrpSpPr/>
                        <wpg:grpSpPr>
                          <a:xfrm>
                            <a:off x="0" y="381000"/>
                            <a:ext cx="5267325" cy="2724150"/>
                            <a:chOff x="0" y="0"/>
                            <a:chExt cx="5267325" cy="2724150"/>
                          </a:xfrm>
                        </wpg:grpSpPr>
                        <wpg:grpSp>
                          <wpg:cNvPr id="31" name="组合 31"/>
                          <wpg:cNvGrpSpPr/>
                          <wpg:grpSpPr>
                            <a:xfrm>
                              <a:off x="2733675" y="1095375"/>
                              <a:ext cx="1247775" cy="1390650"/>
                              <a:chOff x="0" y="0"/>
                              <a:chExt cx="1247775" cy="1390650"/>
                            </a:xfrm>
                          </wpg:grpSpPr>
                          <wpg:grpSp>
                            <wpg:cNvPr id="11" name="组合 11"/>
                            <wpg:cNvGrpSpPr/>
                            <wpg:grpSpPr>
                              <a:xfrm>
                                <a:off x="19050" y="0"/>
                                <a:ext cx="352425" cy="1085850"/>
                                <a:chOff x="0" y="0"/>
                                <a:chExt cx="352425" cy="1085850"/>
                              </a:xfrm>
                            </wpg:grpSpPr>
                            <wps:wsp>
                              <wps:cNvPr id="3" name="直接箭头连接符 3"/>
                              <wps:cNvCnPr/>
                              <wps:spPr>
                                <a:xfrm flipV="1">
                                  <a:off x="342900" y="0"/>
                                  <a:ext cx="0"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连接符 4"/>
                              <wps:cNvCnPr/>
                              <wps:spPr>
                                <a:xfrm>
                                  <a:off x="0" y="1085850"/>
                                  <a:ext cx="3524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 name="组合 30"/>
                            <wpg:cNvGrpSpPr/>
                            <wpg:grpSpPr>
                              <a:xfrm>
                                <a:off x="0" y="9525"/>
                                <a:ext cx="1247775" cy="1381125"/>
                                <a:chOff x="0" y="0"/>
                                <a:chExt cx="1247775" cy="1381125"/>
                              </a:xfrm>
                            </wpg:grpSpPr>
                            <wps:wsp>
                              <wps:cNvPr id="28" name="直接连接符 28"/>
                              <wps:cNvCnPr/>
                              <wps:spPr>
                                <a:xfrm>
                                  <a:off x="1247775" y="0"/>
                                  <a:ext cx="0" cy="138112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箭头连接符 29"/>
                              <wps:cNvCnPr/>
                              <wps:spPr>
                                <a:xfrm flipH="1">
                                  <a:off x="0" y="1381125"/>
                                  <a:ext cx="1247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6" name="组合 36"/>
                          <wpg:cNvGrpSpPr/>
                          <wpg:grpSpPr>
                            <a:xfrm>
                              <a:off x="647700" y="0"/>
                              <a:ext cx="2876550" cy="400050"/>
                              <a:chOff x="0" y="0"/>
                              <a:chExt cx="2876550" cy="400050"/>
                            </a:xfrm>
                          </wpg:grpSpPr>
                          <wps:wsp>
                            <wps:cNvPr id="33" name="直接连接符 33"/>
                            <wps:cNvCnPr/>
                            <wps:spPr>
                              <a:xfrm flipH="1">
                                <a:off x="0" y="0"/>
                                <a:ext cx="2876550" cy="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直接连接符 34"/>
                            <wps:cNvCnPr/>
                            <wps:spPr>
                              <a:xfrm>
                                <a:off x="2867025" y="9525"/>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箭头连接符 35"/>
                            <wps:cNvCnPr/>
                            <wps:spPr>
                              <a:xfrm>
                                <a:off x="9525"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6" name="组合 26"/>
                          <wpg:cNvGrpSpPr/>
                          <wpg:grpSpPr>
                            <a:xfrm>
                              <a:off x="0" y="180975"/>
                              <a:ext cx="5267325" cy="2543175"/>
                              <a:chOff x="0" y="0"/>
                              <a:chExt cx="5267325" cy="2543175"/>
                            </a:xfrm>
                          </wpg:grpSpPr>
                          <wps:wsp>
                            <wps:cNvPr id="17" name="文本框 17"/>
                            <wps:cNvSpPr txBox="1"/>
                            <wps:spPr>
                              <a:xfrm>
                                <a:off x="1485900" y="68580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762F" w:rsidRPr="00D62488" w:rsidRDefault="0096762F" w:rsidP="00012F52">
                                  <w:pPr>
                                    <w:rPr>
                                      <w:sz w:val="21"/>
                                      <w:szCs w:val="21"/>
                                    </w:rPr>
                                  </w:pPr>
                                  <w:r>
                                    <w:rPr>
                                      <w:sz w:val="21"/>
                                      <w:szCs w:val="21"/>
                                    </w:rPr>
                                    <w:t xml:space="preserve">4. </w:t>
                                  </w:r>
                                  <w:r>
                                    <w:rPr>
                                      <w:rFonts w:hint="eastAsia"/>
                                      <w:sz w:val="21"/>
                                      <w:szCs w:val="21"/>
                                    </w:rPr>
                                    <w:t>控制方案实施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组合 25"/>
                            <wpg:cNvGrpSpPr/>
                            <wpg:grpSpPr>
                              <a:xfrm>
                                <a:off x="0" y="0"/>
                                <a:ext cx="5267325" cy="2543175"/>
                                <a:chOff x="0" y="0"/>
                                <a:chExt cx="5267325" cy="2543175"/>
                              </a:xfrm>
                            </wpg:grpSpPr>
                            <wpg:grpSp>
                              <wpg:cNvPr id="24" name="组合 24"/>
                              <wpg:cNvGrpSpPr/>
                              <wpg:grpSpPr>
                                <a:xfrm>
                                  <a:off x="0" y="0"/>
                                  <a:ext cx="5267325" cy="2543175"/>
                                  <a:chOff x="0" y="0"/>
                                  <a:chExt cx="5267325" cy="2543175"/>
                                </a:xfrm>
                              </wpg:grpSpPr>
                              <wps:wsp>
                                <wps:cNvPr id="16" name="文本框 16"/>
                                <wps:cNvSpPr txBox="1"/>
                                <wps:spPr>
                                  <a:xfrm>
                                    <a:off x="1800225" y="1276350"/>
                                    <a:ext cx="11906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762F" w:rsidRPr="00D62488" w:rsidRDefault="0096762F" w:rsidP="00012F52">
                                      <w:pPr>
                                        <w:rPr>
                                          <w:sz w:val="21"/>
                                          <w:szCs w:val="21"/>
                                        </w:rPr>
                                      </w:pPr>
                                      <w:r>
                                        <w:rPr>
                                          <w:sz w:val="21"/>
                                          <w:szCs w:val="21"/>
                                        </w:rPr>
                                        <w:t xml:space="preserve">3. </w:t>
                                      </w:r>
                                      <w:r>
                                        <w:rPr>
                                          <w:rFonts w:hint="eastAsia"/>
                                          <w:sz w:val="21"/>
                                          <w:szCs w:val="21"/>
                                        </w:rPr>
                                        <w:t>返回控制方案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组合 23"/>
                                <wpg:cNvGrpSpPr/>
                                <wpg:grpSpPr>
                                  <a:xfrm>
                                    <a:off x="0" y="0"/>
                                    <a:ext cx="5267325" cy="2543175"/>
                                    <a:chOff x="0" y="0"/>
                                    <a:chExt cx="5267325" cy="2543175"/>
                                  </a:xfrm>
                                </wpg:grpSpPr>
                                <wpg:grpSp>
                                  <wpg:cNvPr id="22" name="组合 22"/>
                                  <wpg:cNvGrpSpPr/>
                                  <wpg:grpSpPr>
                                    <a:xfrm>
                                      <a:off x="0" y="0"/>
                                      <a:ext cx="5267325" cy="2543175"/>
                                      <a:chOff x="0" y="0"/>
                                      <a:chExt cx="5267325" cy="2543175"/>
                                    </a:xfrm>
                                  </wpg:grpSpPr>
                                  <wps:wsp>
                                    <wps:cNvPr id="14" name="文本框 14"/>
                                    <wps:cNvSpPr txBox="1"/>
                                    <wps:spPr>
                                      <a:xfrm>
                                        <a:off x="1466850" y="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762F" w:rsidRPr="00D62488" w:rsidRDefault="0096762F" w:rsidP="00012F52">
                                          <w:pPr>
                                            <w:rPr>
                                              <w:sz w:val="21"/>
                                              <w:szCs w:val="21"/>
                                            </w:rPr>
                                          </w:pPr>
                                          <w:r w:rsidRPr="00D62488">
                                            <w:rPr>
                                              <w:sz w:val="21"/>
                                              <w:szCs w:val="21"/>
                                            </w:rPr>
                                            <w:t xml:space="preserve">1. </w:t>
                                          </w:r>
                                          <w:r w:rsidRPr="00D62488">
                                            <w:rPr>
                                              <w:rFonts w:hint="eastAsia"/>
                                              <w:sz w:val="21"/>
                                              <w:szCs w:val="21"/>
                                            </w:rPr>
                                            <w:t>检测器测量值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组合 21"/>
                                    <wpg:cNvGrpSpPr/>
                                    <wpg:grpSpPr>
                                      <a:xfrm>
                                        <a:off x="0" y="209550"/>
                                        <a:ext cx="5267325" cy="2333625"/>
                                        <a:chOff x="0" y="0"/>
                                        <a:chExt cx="5267325" cy="2333625"/>
                                      </a:xfrm>
                                    </wpg:grpSpPr>
                                    <wps:wsp>
                                      <wps:cNvPr id="9" name="直接箭头连接符 9"/>
                                      <wps:cNvCnPr/>
                                      <wps:spPr>
                                        <a:xfrm>
                                          <a:off x="1343025" y="133350"/>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flipH="1">
                                          <a:off x="1323975" y="466725"/>
                                          <a:ext cx="1562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0" name="组合 20"/>
                                      <wpg:cNvGrpSpPr/>
                                      <wpg:grpSpPr>
                                        <a:xfrm>
                                          <a:off x="0" y="0"/>
                                          <a:ext cx="5267325" cy="2333625"/>
                                          <a:chOff x="0" y="0"/>
                                          <a:chExt cx="5267325" cy="2333625"/>
                                        </a:xfrm>
                                      </wpg:grpSpPr>
                                      <wps:wsp>
                                        <wps:cNvPr id="6" name="矩形 6"/>
                                        <wps:cNvSpPr/>
                                        <wps:spPr>
                                          <a:xfrm>
                                            <a:off x="2876550" y="0"/>
                                            <a:ext cx="1333500" cy="695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762F" w:rsidRPr="00D62488" w:rsidRDefault="0096762F" w:rsidP="00012F52">
                                              <w:pPr>
                                                <w:jc w:val="center"/>
                                                <w:rPr>
                                                  <w:sz w:val="21"/>
                                                  <w:szCs w:val="21"/>
                                                </w:rPr>
                                              </w:pPr>
                                              <w:r w:rsidRPr="00D62488">
                                                <w:rPr>
                                                  <w:sz w:val="21"/>
                                                  <w:szCs w:val="21"/>
                                                </w:rPr>
                                                <w:t>Excel VBA</w:t>
                                              </w:r>
                                            </w:p>
                                            <w:p w:rsidR="0096762F" w:rsidRPr="00D62488" w:rsidRDefault="0096762F" w:rsidP="00012F52">
                                              <w:pPr>
                                                <w:jc w:val="center"/>
                                                <w:rPr>
                                                  <w:sz w:val="21"/>
                                                  <w:szCs w:val="21"/>
                                                </w:rPr>
                                              </w:pPr>
                                              <w:r w:rsidRPr="00D62488">
                                                <w:rPr>
                                                  <w:rFonts w:hint="eastAsia"/>
                                                  <w:sz w:val="21"/>
                                                  <w:szCs w:val="21"/>
                                                </w:rPr>
                                                <w:t>控制逻辑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0" y="0"/>
                                            <a:ext cx="1333500" cy="647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762F" w:rsidRPr="00D62488" w:rsidRDefault="0096762F" w:rsidP="00012F52">
                                              <w:pPr>
                                                <w:jc w:val="center"/>
                                                <w:rPr>
                                                  <w:sz w:val="21"/>
                                                  <w:szCs w:val="21"/>
                                                </w:rPr>
                                              </w:pPr>
                                              <w:r w:rsidRPr="00D62488">
                                                <w:rPr>
                                                  <w:rFonts w:hint="eastAsia"/>
                                                  <w:sz w:val="21"/>
                                                  <w:szCs w:val="21"/>
                                                </w:rPr>
                                                <w:t>V</w:t>
                                              </w:r>
                                              <w:r w:rsidRPr="00D62488">
                                                <w:rPr>
                                                  <w:sz w:val="21"/>
                                                  <w:szCs w:val="21"/>
                                                </w:rPr>
                                                <w:t>ISSIM v4.30</w:t>
                                              </w:r>
                                            </w:p>
                                            <w:p w:rsidR="0096762F" w:rsidRPr="00D62488" w:rsidRDefault="0096762F" w:rsidP="00012F52">
                                              <w:pPr>
                                                <w:jc w:val="center"/>
                                                <w:rPr>
                                                  <w:sz w:val="21"/>
                                                  <w:szCs w:val="21"/>
                                                </w:rPr>
                                              </w:pPr>
                                              <w:r w:rsidRPr="00D62488">
                                                <w:rPr>
                                                  <w:rFonts w:hint="eastAsia"/>
                                                  <w:sz w:val="21"/>
                                                  <w:szCs w:val="21"/>
                                                </w:rPr>
                                                <w:t>仿真平台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400175" y="1581150"/>
                                            <a:ext cx="1333500" cy="7524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762F" w:rsidRPr="00D62488" w:rsidRDefault="0096762F" w:rsidP="00012F52">
                                              <w:pPr>
                                                <w:jc w:val="center"/>
                                                <w:rPr>
                                                  <w:sz w:val="21"/>
                                                  <w:szCs w:val="21"/>
                                                </w:rPr>
                                              </w:pPr>
                                              <w:r w:rsidRPr="00D62488">
                                                <w:rPr>
                                                  <w:sz w:val="21"/>
                                                  <w:szCs w:val="21"/>
                                                </w:rPr>
                                                <w:t>MATLAB</w:t>
                                              </w:r>
                                            </w:p>
                                            <w:p w:rsidR="0096762F" w:rsidRPr="00D62488" w:rsidRDefault="0096762F" w:rsidP="00012F52">
                                              <w:pPr>
                                                <w:jc w:val="center"/>
                                                <w:rPr>
                                                  <w:sz w:val="21"/>
                                                  <w:szCs w:val="21"/>
                                                </w:rPr>
                                              </w:pPr>
                                              <w:r w:rsidRPr="00D62488">
                                                <w:rPr>
                                                  <w:rFonts w:hint="eastAsia"/>
                                                  <w:sz w:val="21"/>
                                                  <w:szCs w:val="21"/>
                                                </w:rPr>
                                                <w:t>优化算法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文本框 15"/>
                                        <wps:cNvSpPr txBox="1"/>
                                        <wps:spPr>
                                          <a:xfrm>
                                            <a:off x="3914775" y="104775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762F" w:rsidRPr="00D62488" w:rsidRDefault="0096762F" w:rsidP="00012F52">
                                              <w:pPr>
                                                <w:rPr>
                                                  <w:sz w:val="21"/>
                                                  <w:szCs w:val="21"/>
                                                </w:rPr>
                                              </w:pPr>
                                              <w:r>
                                                <w:rPr>
                                                  <w:sz w:val="21"/>
                                                  <w:szCs w:val="21"/>
                                                </w:rPr>
                                                <w:t xml:space="preserve">2. </w:t>
                                              </w:r>
                                              <w:r>
                                                <w:rPr>
                                                  <w:rFonts w:hint="eastAsia"/>
                                                  <w:sz w:val="21"/>
                                                  <w:szCs w:val="21"/>
                                                </w:rPr>
                                                <w:t>进行滚动优化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8" name="文本框 18"/>
                                  <wps:cNvSpPr txBox="1"/>
                                  <wps:spPr>
                                    <a:xfrm>
                                      <a:off x="1676400" y="32385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762F" w:rsidRPr="00D62488" w:rsidRDefault="0096762F" w:rsidP="00012F52">
                                        <w:pPr>
                                          <w:rPr>
                                            <w:sz w:val="21"/>
                                            <w:szCs w:val="21"/>
                                          </w:rPr>
                                        </w:pPr>
                                        <w:r>
                                          <w:rPr>
                                            <w:sz w:val="21"/>
                                            <w:szCs w:val="21"/>
                                          </w:rPr>
                                          <w:t>VISSIM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9" name="文本框 19"/>
                              <wps:cNvSpPr txBox="1"/>
                              <wps:spPr>
                                <a:xfrm>
                                  <a:off x="3095625" y="1257300"/>
                                  <a:ext cx="8572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762F" w:rsidRDefault="0096762F" w:rsidP="00012F52">
                                    <w:pPr>
                                      <w:spacing w:line="240" w:lineRule="auto"/>
                                      <w:rPr>
                                        <w:sz w:val="21"/>
                                        <w:szCs w:val="21"/>
                                      </w:rPr>
                                    </w:pPr>
                                    <w:r>
                                      <w:rPr>
                                        <w:sz w:val="21"/>
                                        <w:szCs w:val="21"/>
                                      </w:rPr>
                                      <w:t>Spreadsheet</w:t>
                                    </w:r>
                                  </w:p>
                                  <w:p w:rsidR="0096762F" w:rsidRDefault="0096762F" w:rsidP="00012F52">
                                    <w:pPr>
                                      <w:spacing w:line="240" w:lineRule="auto"/>
                                      <w:rPr>
                                        <w:sz w:val="21"/>
                                        <w:szCs w:val="21"/>
                                      </w:rPr>
                                    </w:pPr>
                                    <w:r>
                                      <w:rPr>
                                        <w:rFonts w:hint="eastAsia"/>
                                        <w:sz w:val="21"/>
                                        <w:szCs w:val="21"/>
                                      </w:rPr>
                                      <w:t>L</w:t>
                                    </w:r>
                                    <w:r>
                                      <w:rPr>
                                        <w:sz w:val="21"/>
                                        <w:szCs w:val="21"/>
                                      </w:rPr>
                                      <w:t>ink Ex</w:t>
                                    </w:r>
                                  </w:p>
                                  <w:p w:rsidR="0096762F" w:rsidRDefault="0096762F" w:rsidP="00012F52">
                                    <w:pPr>
                                      <w:rPr>
                                        <w:sz w:val="21"/>
                                        <w:szCs w:val="21"/>
                                      </w:rPr>
                                    </w:pPr>
                                  </w:p>
                                  <w:p w:rsidR="0096762F" w:rsidRPr="00D62488" w:rsidRDefault="0096762F" w:rsidP="00012F52">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inline>
            </w:drawing>
          </mc:Choice>
          <mc:Fallback>
            <w:pict>
              <v:group w14:anchorId="6AF0618D" id="组合 38" o:spid="_x0000_s1026" style="width:414.75pt;height:244.5pt;mso-position-horizontal-relative:char;mso-position-vertical-relative:line" coordsize="52673,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">
                <v:shapetype id="_x0000_t202" coordsize="21600,21600" o:spt="202" path="m,l,21600r21600,l21600,xe">
                  <v:stroke joinstyle="miter"/>
                  <v:path gradientshapeok="t" o:connecttype="rect"/>
                </v:shapetype>
                <v:shape id="文本框 32" o:spid="_x0000_s1027" type="#_x0000_t202" style="position:absolute;left:14763;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96762F" w:rsidRPr="00D62488" w:rsidRDefault="0096762F" w:rsidP="00012F52">
                        <w:pPr>
                          <w:rPr>
                            <w:sz w:val="21"/>
                            <w:szCs w:val="21"/>
                          </w:rPr>
                        </w:pPr>
                        <w:r>
                          <w:rPr>
                            <w:sz w:val="21"/>
                            <w:szCs w:val="21"/>
                          </w:rPr>
                          <w:t>0</w:t>
                        </w:r>
                        <w:r w:rsidRPr="00D62488">
                          <w:rPr>
                            <w:sz w:val="21"/>
                            <w:szCs w:val="21"/>
                          </w:rPr>
                          <w:t xml:space="preserve">. </w:t>
                        </w:r>
                        <w:r>
                          <w:rPr>
                            <w:rFonts w:hint="eastAsia"/>
                            <w:sz w:val="21"/>
                            <w:szCs w:val="21"/>
                          </w:rPr>
                          <w:t>控制仿真进程</w:t>
                        </w:r>
                      </w:p>
                    </w:txbxContent>
                  </v:textbox>
                </v:shape>
                <v:group id="组合 37" o:spid="_x0000_s1028" style="position:absolute;top:3810;width:52673;height:27241" coordsize="52673,27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组合 31" o:spid="_x0000_s1029" style="position:absolute;left:27336;top:10953;width:12478;height:13907" coordsize="12477,13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组合 11" o:spid="_x0000_s1030" style="position:absolute;left:190;width:3524;height:10858" coordsize="3524,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32" coordsize="21600,21600" o:spt="32" o:oned="t" path="m,l21600,21600e" filled="f">
                        <v:path arrowok="t" fillok="f" o:connecttype="none"/>
                        <o:lock v:ext="edit" shapetype="t"/>
                      </v:shapetype>
                      <v:shape id="直接箭头连接符 3" o:spid="_x0000_s1031" type="#_x0000_t32" style="position:absolute;left:3429;width:0;height:10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BEcIAAADaAAAADwAAAGRycy9kb3ducmV2LnhtbESPQWvCQBSE74X+h+UJXopuaqRK6iql&#10;UtqrqYjentnXJJh9G/K2mv77riB4HGa+GWax6l2jztRJ7dnA8zgBRVx4W3NpYPv9MZqDkoBssfFM&#10;Bv5IYLV8fFhgZv2FN3TOQ6liCUuGBqoQ2kxrKSpyKGPfEkfvx3cOQ5RdqW2Hl1juGj1JkhftsOa4&#10;UGFL7xUVp/zXGUjDVCab6X4m+aE8Ptl1msru05jhoH97BRWoD/fwjf6ykYPrlXgD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BBEcIAAADaAAAADwAAAAAAAAAAAAAA&#10;AAChAgAAZHJzL2Rvd25yZXYueG1sUEsFBgAAAAAEAAQA+QAAAJADAAAAAA==&#10;" strokecolor="black [3200]" strokeweight=".5pt">
                        <v:stroke endarrow="block" joinstyle="miter"/>
                      </v:shape>
                      <v:line id="直接连接符 4" o:spid="_x0000_s1032" style="position:absolute;visibility:visible;mso-wrap-style:square" from="0,10858" to="3524,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group>
                    <v:group id="组合 30" o:spid="_x0000_s1033" style="position:absolute;top:95;width:12477;height:13811" coordsize="12477,13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直接连接符 28" o:spid="_x0000_s1034" style="position:absolute;visibility:visible;mso-wrap-style:square" from="12477,0" to="12477,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shape id="直接箭头连接符 29" o:spid="_x0000_s1035" type="#_x0000_t32" style="position:absolute;top:13811;width:12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v:group>
                  </v:group>
                  <v:group id="组合 36" o:spid="_x0000_s1036" style="position:absolute;left:6477;width:28765;height:4000" coordsize="28765,4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直接连接符 33" o:spid="_x0000_s1037" style="position:absolute;flip:x;visibility:visible;mso-wrap-style:square" from="0,0" to="287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直接连接符 34" o:spid="_x0000_s1038" style="position:absolute;visibility:visible;mso-wrap-style:square" from="28670,95" to="28670,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8l0MUAAADbAAAADwAAAGRycy9kb3ducmV2LnhtbESPQWvCQBSE70L/w/IKXkQ3aim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8l0MUAAADbAAAADwAAAAAAAAAA&#10;AAAAAAChAgAAZHJzL2Rvd25yZXYueG1sUEsFBgAAAAAEAAQA+QAAAJMDAAAAAA==&#10;" strokecolor="black [3200]" strokeweight=".5pt">
                      <v:stroke joinstyle="miter"/>
                    </v:line>
                    <v:shape id="直接箭头连接符 35" o:spid="_x0000_s1039" type="#_x0000_t32" style="position:absolute;left:95;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p2msIAAADbAAAADwAAAGRycy9kb3ducmV2LnhtbESPS6vCMBSE94L/IRzh7jTVi6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p2msIAAADbAAAADwAAAAAAAAAAAAAA&#10;AAChAgAAZHJzL2Rvd25yZXYueG1sUEsFBgAAAAAEAAQA+QAAAJADAAAAAA==&#10;" strokecolor="black [3200]" strokeweight=".5pt">
                      <v:stroke endarrow="block" joinstyle="miter"/>
                    </v:shape>
                  </v:group>
                  <v:group id="组合 26" o:spid="_x0000_s1040" style="position:absolute;top:1809;width:52673;height:25432" coordsize="5267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文本框 17" o:spid="_x0000_s1041" type="#_x0000_t202" style="position:absolute;left:14859;top:6858;width:1352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96762F" w:rsidRPr="00D62488" w:rsidRDefault="0096762F" w:rsidP="00012F52">
                            <w:pPr>
                              <w:rPr>
                                <w:sz w:val="21"/>
                                <w:szCs w:val="21"/>
                              </w:rPr>
                            </w:pPr>
                            <w:r>
                              <w:rPr>
                                <w:sz w:val="21"/>
                                <w:szCs w:val="21"/>
                              </w:rPr>
                              <w:t xml:space="preserve">4. </w:t>
                            </w:r>
                            <w:r>
                              <w:rPr>
                                <w:rFonts w:hint="eastAsia"/>
                                <w:sz w:val="21"/>
                                <w:szCs w:val="21"/>
                              </w:rPr>
                              <w:t>控制方案实施</w:t>
                            </w:r>
                          </w:p>
                        </w:txbxContent>
                      </v:textbox>
                    </v:shape>
                    <v:group id="组合 25" o:spid="_x0000_s1042" style="position:absolute;width:52673;height:25431" coordsize="5267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组合 24" o:spid="_x0000_s1043" style="position:absolute;width:52673;height:25431" coordsize="5267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文本框 16" o:spid="_x0000_s1044" type="#_x0000_t202" style="position:absolute;left:18002;top:12763;width:1190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96762F" w:rsidRPr="00D62488" w:rsidRDefault="0096762F" w:rsidP="00012F52">
                                <w:pPr>
                                  <w:rPr>
                                    <w:sz w:val="21"/>
                                    <w:szCs w:val="21"/>
                                  </w:rPr>
                                </w:pPr>
                                <w:r>
                                  <w:rPr>
                                    <w:sz w:val="21"/>
                                    <w:szCs w:val="21"/>
                                  </w:rPr>
                                  <w:t xml:space="preserve">3. </w:t>
                                </w:r>
                                <w:r>
                                  <w:rPr>
                                    <w:rFonts w:hint="eastAsia"/>
                                    <w:sz w:val="21"/>
                                    <w:szCs w:val="21"/>
                                  </w:rPr>
                                  <w:t>返回控制方案</w:t>
                                </w:r>
                              </w:p>
                            </w:txbxContent>
                          </v:textbox>
                        </v:shape>
                        <v:group id="组合 23" o:spid="_x0000_s1045" style="position:absolute;width:52673;height:25431" coordsize="5267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组合 22" o:spid="_x0000_s1046" style="position:absolute;width:52673;height:25431" coordsize="5267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文本框 14" o:spid="_x0000_s1047" type="#_x0000_t202" style="position:absolute;left:14668;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96762F" w:rsidRPr="00D62488" w:rsidRDefault="0096762F" w:rsidP="00012F52">
                                    <w:pPr>
                                      <w:rPr>
                                        <w:sz w:val="21"/>
                                        <w:szCs w:val="21"/>
                                      </w:rPr>
                                    </w:pPr>
                                    <w:r w:rsidRPr="00D62488">
                                      <w:rPr>
                                        <w:sz w:val="21"/>
                                        <w:szCs w:val="21"/>
                                      </w:rPr>
                                      <w:t xml:space="preserve">1. </w:t>
                                    </w:r>
                                    <w:r w:rsidRPr="00D62488">
                                      <w:rPr>
                                        <w:rFonts w:hint="eastAsia"/>
                                        <w:sz w:val="21"/>
                                        <w:szCs w:val="21"/>
                                      </w:rPr>
                                      <w:t>检测器测量值</w:t>
                                    </w:r>
                                  </w:p>
                                </w:txbxContent>
                              </v:textbox>
                            </v:shape>
                            <v:group id="组合 21" o:spid="_x0000_s1048" style="position:absolute;top:2095;width:52673;height:23336" coordsize="52673,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直接箭头连接符 9" o:spid="_x0000_s1049" type="#_x0000_t32" style="position:absolute;left:13430;top:1333;width:15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直接箭头连接符 13" o:spid="_x0000_s1050" type="#_x0000_t32" style="position:absolute;left:13239;top:4667;width:1562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group id="组合 20" o:spid="_x0000_s1051" style="position:absolute;width:52673;height:23336" coordsize="52673,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6" o:spid="_x0000_s1052" style="position:absolute;left:28765;width:1333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rsidR="0096762F" w:rsidRPr="00D62488" w:rsidRDefault="0096762F" w:rsidP="00012F52">
                                        <w:pPr>
                                          <w:jc w:val="center"/>
                                          <w:rPr>
                                            <w:sz w:val="21"/>
                                            <w:szCs w:val="21"/>
                                          </w:rPr>
                                        </w:pPr>
                                        <w:r w:rsidRPr="00D62488">
                                          <w:rPr>
                                            <w:sz w:val="21"/>
                                            <w:szCs w:val="21"/>
                                          </w:rPr>
                                          <w:t>Excel VBA</w:t>
                                        </w:r>
                                      </w:p>
                                      <w:p w:rsidR="0096762F" w:rsidRPr="00D62488" w:rsidRDefault="0096762F" w:rsidP="00012F52">
                                        <w:pPr>
                                          <w:jc w:val="center"/>
                                          <w:rPr>
                                            <w:sz w:val="21"/>
                                            <w:szCs w:val="21"/>
                                          </w:rPr>
                                        </w:pPr>
                                        <w:r w:rsidRPr="00D62488">
                                          <w:rPr>
                                            <w:rFonts w:hint="eastAsia"/>
                                            <w:sz w:val="21"/>
                                            <w:szCs w:val="21"/>
                                          </w:rPr>
                                          <w:t>控制逻辑</w:t>
                                        </w:r>
                                      </w:p>
                                    </w:txbxContent>
                                  </v:textbox>
                                </v:rect>
                                <v:rect id="矩形 7" o:spid="_x0000_s1053" style="position:absolute;width:1333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rsidR="0096762F" w:rsidRPr="00D62488" w:rsidRDefault="0096762F" w:rsidP="00012F52">
                                        <w:pPr>
                                          <w:jc w:val="center"/>
                                          <w:rPr>
                                            <w:sz w:val="21"/>
                                            <w:szCs w:val="21"/>
                                          </w:rPr>
                                        </w:pPr>
                                        <w:r w:rsidRPr="00D62488">
                                          <w:rPr>
                                            <w:rFonts w:hint="eastAsia"/>
                                            <w:sz w:val="21"/>
                                            <w:szCs w:val="21"/>
                                          </w:rPr>
                                          <w:t>V</w:t>
                                        </w:r>
                                        <w:r w:rsidRPr="00D62488">
                                          <w:rPr>
                                            <w:sz w:val="21"/>
                                            <w:szCs w:val="21"/>
                                          </w:rPr>
                                          <w:t>ISSIM v4.30</w:t>
                                        </w:r>
                                      </w:p>
                                      <w:p w:rsidR="0096762F" w:rsidRPr="00D62488" w:rsidRDefault="0096762F" w:rsidP="00012F52">
                                        <w:pPr>
                                          <w:jc w:val="center"/>
                                          <w:rPr>
                                            <w:sz w:val="21"/>
                                            <w:szCs w:val="21"/>
                                          </w:rPr>
                                        </w:pPr>
                                        <w:r w:rsidRPr="00D62488">
                                          <w:rPr>
                                            <w:rFonts w:hint="eastAsia"/>
                                            <w:sz w:val="21"/>
                                            <w:szCs w:val="21"/>
                                          </w:rPr>
                                          <w:t>仿真平台</w:t>
                                        </w:r>
                                      </w:p>
                                    </w:txbxContent>
                                  </v:textbox>
                                </v:rect>
                                <v:rect id="矩形 8" o:spid="_x0000_s1054" style="position:absolute;left:14001;top:15811;width:13335;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rsidR="0096762F" w:rsidRPr="00D62488" w:rsidRDefault="0096762F" w:rsidP="00012F52">
                                        <w:pPr>
                                          <w:jc w:val="center"/>
                                          <w:rPr>
                                            <w:sz w:val="21"/>
                                            <w:szCs w:val="21"/>
                                          </w:rPr>
                                        </w:pPr>
                                        <w:r w:rsidRPr="00D62488">
                                          <w:rPr>
                                            <w:sz w:val="21"/>
                                            <w:szCs w:val="21"/>
                                          </w:rPr>
                                          <w:t>MATLAB</w:t>
                                        </w:r>
                                      </w:p>
                                      <w:p w:rsidR="0096762F" w:rsidRPr="00D62488" w:rsidRDefault="0096762F" w:rsidP="00012F52">
                                        <w:pPr>
                                          <w:jc w:val="center"/>
                                          <w:rPr>
                                            <w:sz w:val="21"/>
                                            <w:szCs w:val="21"/>
                                          </w:rPr>
                                        </w:pPr>
                                        <w:r w:rsidRPr="00D62488">
                                          <w:rPr>
                                            <w:rFonts w:hint="eastAsia"/>
                                            <w:sz w:val="21"/>
                                            <w:szCs w:val="21"/>
                                          </w:rPr>
                                          <w:t>优化算法</w:t>
                                        </w:r>
                                      </w:p>
                                    </w:txbxContent>
                                  </v:textbox>
                                </v:rect>
                                <v:shape id="文本框 15" o:spid="_x0000_s1055" type="#_x0000_t202" style="position:absolute;left:39147;top:10477;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96762F" w:rsidRPr="00D62488" w:rsidRDefault="0096762F" w:rsidP="00012F52">
                                        <w:pPr>
                                          <w:rPr>
                                            <w:sz w:val="21"/>
                                            <w:szCs w:val="21"/>
                                          </w:rPr>
                                        </w:pPr>
                                        <w:r>
                                          <w:rPr>
                                            <w:sz w:val="21"/>
                                            <w:szCs w:val="21"/>
                                          </w:rPr>
                                          <w:t xml:space="preserve">2. </w:t>
                                        </w:r>
                                        <w:r>
                                          <w:rPr>
                                            <w:rFonts w:hint="eastAsia"/>
                                            <w:sz w:val="21"/>
                                            <w:szCs w:val="21"/>
                                          </w:rPr>
                                          <w:t>进行滚动优化</w:t>
                                        </w:r>
                                      </w:p>
                                    </w:txbxContent>
                                  </v:textbox>
                                </v:shape>
                              </v:group>
                            </v:group>
                          </v:group>
                          <v:shape id="文本框 18" o:spid="_x0000_s1056" type="#_x0000_t202" style="position:absolute;left:16764;top:3238;width:1352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96762F" w:rsidRPr="00D62488" w:rsidRDefault="0096762F" w:rsidP="00012F52">
                                  <w:pPr>
                                    <w:rPr>
                                      <w:sz w:val="21"/>
                                      <w:szCs w:val="21"/>
                                    </w:rPr>
                                  </w:pPr>
                                  <w:r>
                                    <w:rPr>
                                      <w:sz w:val="21"/>
                                      <w:szCs w:val="21"/>
                                    </w:rPr>
                                    <w:t>VISSIM API</w:t>
                                  </w:r>
                                </w:p>
                              </w:txbxContent>
                            </v:textbox>
                          </v:shape>
                        </v:group>
                      </v:group>
                      <v:shape id="文本框 19" o:spid="_x0000_s1057" type="#_x0000_t202" style="position:absolute;left:30956;top:12573;width:8572;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96762F" w:rsidRDefault="0096762F" w:rsidP="00012F52">
                              <w:pPr>
                                <w:spacing w:line="240" w:lineRule="auto"/>
                                <w:rPr>
                                  <w:sz w:val="21"/>
                                  <w:szCs w:val="21"/>
                                </w:rPr>
                              </w:pPr>
                              <w:r>
                                <w:rPr>
                                  <w:sz w:val="21"/>
                                  <w:szCs w:val="21"/>
                                </w:rPr>
                                <w:t>Spreadsheet</w:t>
                              </w:r>
                            </w:p>
                            <w:p w:rsidR="0096762F" w:rsidRDefault="0096762F" w:rsidP="00012F52">
                              <w:pPr>
                                <w:spacing w:line="240" w:lineRule="auto"/>
                                <w:rPr>
                                  <w:sz w:val="21"/>
                                  <w:szCs w:val="21"/>
                                </w:rPr>
                              </w:pPr>
                              <w:r>
                                <w:rPr>
                                  <w:rFonts w:hint="eastAsia"/>
                                  <w:sz w:val="21"/>
                                  <w:szCs w:val="21"/>
                                </w:rPr>
                                <w:t>L</w:t>
                              </w:r>
                              <w:r>
                                <w:rPr>
                                  <w:sz w:val="21"/>
                                  <w:szCs w:val="21"/>
                                </w:rPr>
                                <w:t>ink Ex</w:t>
                              </w:r>
                            </w:p>
                            <w:p w:rsidR="0096762F" w:rsidRDefault="0096762F" w:rsidP="00012F52">
                              <w:pPr>
                                <w:rPr>
                                  <w:sz w:val="21"/>
                                  <w:szCs w:val="21"/>
                                </w:rPr>
                              </w:pPr>
                            </w:p>
                            <w:p w:rsidR="0096762F" w:rsidRPr="00D62488" w:rsidRDefault="0096762F" w:rsidP="00012F52">
                              <w:pPr>
                                <w:rPr>
                                  <w:sz w:val="21"/>
                                  <w:szCs w:val="21"/>
                                </w:rPr>
                              </w:pPr>
                            </w:p>
                          </w:txbxContent>
                        </v:textbox>
                      </v:shape>
                    </v:group>
                  </v:group>
                </v:group>
                <w10:anchorlock/>
              </v:group>
            </w:pict>
          </mc:Fallback>
        </mc:AlternateContent>
      </w:r>
    </w:p>
    <w:p w:rsidR="00E0520A" w:rsidRPr="003077A1" w:rsidRDefault="00E0520A" w:rsidP="003077A1">
      <w:pPr>
        <w:pStyle w:val="2"/>
      </w:pPr>
      <w:bookmarkStart w:id="56" w:name="_Toc514260767"/>
      <w:r w:rsidRPr="003077A1">
        <w:rPr>
          <w:rFonts w:hint="eastAsia"/>
        </w:rPr>
        <w:t>仿真实验方案</w:t>
      </w:r>
      <w:bookmarkEnd w:id="56"/>
    </w:p>
    <w:p w:rsidR="00E0520A" w:rsidRPr="003077A1" w:rsidRDefault="00E0520A" w:rsidP="003077A1">
      <w:pPr>
        <w:pStyle w:val="2"/>
      </w:pPr>
      <w:bookmarkStart w:id="57" w:name="_Toc514260768"/>
      <w:r w:rsidRPr="003077A1">
        <w:rPr>
          <w:rFonts w:hint="eastAsia"/>
        </w:rPr>
        <w:t>本章小结</w:t>
      </w:r>
      <w:bookmarkEnd w:id="57"/>
    </w:p>
    <w:p w:rsidR="00E0520A" w:rsidRDefault="00E0520A" w:rsidP="003E72CF">
      <w:pPr>
        <w:ind w:firstLine="480"/>
      </w:pPr>
      <w:r>
        <w:br w:type="page"/>
      </w:r>
    </w:p>
    <w:p w:rsidR="003E72CF" w:rsidRDefault="00E0520A" w:rsidP="003077A1">
      <w:pPr>
        <w:pStyle w:val="1"/>
      </w:pPr>
      <w:bookmarkStart w:id="58" w:name="_Toc514260769"/>
      <w:r>
        <w:lastRenderedPageBreak/>
        <w:t>仿真结果与讨论</w:t>
      </w:r>
      <w:bookmarkEnd w:id="58"/>
    </w:p>
    <w:p w:rsidR="00E0520A" w:rsidRDefault="00E0520A" w:rsidP="00E0520A">
      <w:pPr>
        <w:widowControl/>
        <w:spacing w:line="240" w:lineRule="auto"/>
        <w:ind w:firstLine="480"/>
        <w:jc w:val="left"/>
      </w:pPr>
      <w:r>
        <w:br w:type="page"/>
      </w:r>
    </w:p>
    <w:p w:rsidR="00E0520A" w:rsidRDefault="00E0520A" w:rsidP="003077A1">
      <w:pPr>
        <w:pStyle w:val="1"/>
      </w:pPr>
      <w:bookmarkStart w:id="59" w:name="_Toc514260770"/>
      <w:r>
        <w:lastRenderedPageBreak/>
        <w:t>总结</w:t>
      </w:r>
      <w:bookmarkEnd w:id="59"/>
    </w:p>
    <w:p w:rsidR="003E72CF" w:rsidRDefault="003E72CF" w:rsidP="003E72CF">
      <w:pPr>
        <w:ind w:firstLine="480"/>
      </w:pPr>
    </w:p>
    <w:p w:rsidR="003E72CF" w:rsidRPr="003E72CF" w:rsidRDefault="003E72CF" w:rsidP="003E72CF">
      <w:pPr>
        <w:ind w:firstLine="480"/>
        <w:sectPr w:rsidR="003E72CF" w:rsidRPr="003E72CF" w:rsidSect="00CA3B4B">
          <w:headerReference w:type="even" r:id="rId15"/>
          <w:headerReference w:type="default" r:id="rId16"/>
          <w:footerReference w:type="default" r:id="rId17"/>
          <w:pgSz w:w="11906" w:h="16838"/>
          <w:pgMar w:top="1418" w:right="1418" w:bottom="1418" w:left="1418" w:header="851" w:footer="992" w:gutter="0"/>
          <w:pgNumType w:start="1"/>
          <w:cols w:space="425"/>
          <w:docGrid w:type="lines" w:linePitch="326"/>
        </w:sectPr>
      </w:pPr>
    </w:p>
    <w:p w:rsidR="00FF3D68" w:rsidRDefault="00FF3D68" w:rsidP="0024115F">
      <w:pPr>
        <w:pStyle w:val="1"/>
        <w:numPr>
          <w:ilvl w:val="0"/>
          <w:numId w:val="0"/>
        </w:numPr>
      </w:pPr>
      <w:bookmarkStart w:id="60" w:name="_Toc514260771"/>
      <w:r>
        <w:rPr>
          <w:rFonts w:hint="eastAsia"/>
        </w:rPr>
        <w:lastRenderedPageBreak/>
        <w:t>参考文献</w:t>
      </w:r>
      <w:bookmarkEnd w:id="60"/>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Pr="003E72CF" w:rsidRDefault="003E72CF" w:rsidP="003E72CF">
      <w:pPr>
        <w:ind w:firstLine="480"/>
      </w:pPr>
    </w:p>
    <w:p w:rsidR="00FF3D68" w:rsidRPr="00FF3D68" w:rsidRDefault="00FF3D68" w:rsidP="00FF3D68">
      <w:pPr>
        <w:ind w:firstLine="480"/>
      </w:pPr>
      <w:r>
        <w:br w:type="page"/>
      </w:r>
    </w:p>
    <w:p w:rsidR="00FF3D68" w:rsidRDefault="00FF3D68" w:rsidP="00FF3D68">
      <w:pPr>
        <w:pStyle w:val="1"/>
        <w:numPr>
          <w:ilvl w:val="0"/>
          <w:numId w:val="0"/>
        </w:numPr>
      </w:pPr>
      <w:bookmarkStart w:id="61" w:name="_Toc514260772"/>
      <w:r>
        <w:rPr>
          <w:rFonts w:hint="eastAsia"/>
        </w:rPr>
        <w:lastRenderedPageBreak/>
        <w:t>致谢</w:t>
      </w:r>
      <w:bookmarkEnd w:id="61"/>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1E3056" w:rsidRDefault="00F105F2" w:rsidP="001E3056">
      <w:pPr>
        <w:autoSpaceDE w:val="0"/>
        <w:autoSpaceDN w:val="0"/>
        <w:adjustRightInd w:val="0"/>
        <w:spacing w:line="240" w:lineRule="auto"/>
        <w:jc w:val="left"/>
        <w:rPr>
          <w:rFonts w:ascii="宋体" w:eastAsia="宋体" w:hAnsiTheme="minorHAnsi"/>
          <w:kern w:val="0"/>
          <w:szCs w:val="24"/>
        </w:rPr>
      </w:pPr>
      <w:r>
        <w:fldChar w:fldCharType="begin"/>
      </w:r>
      <w:r>
        <w:instrText xml:space="preserve"> ADDIN NE.Bib</w:instrText>
      </w:r>
      <w:r>
        <w:fldChar w:fldCharType="separate"/>
      </w:r>
    </w:p>
    <w:p w:rsidR="001E3056" w:rsidRDefault="001E3056" w:rsidP="001E3056">
      <w:pPr>
        <w:autoSpaceDE w:val="0"/>
        <w:autoSpaceDN w:val="0"/>
        <w:adjustRightInd w:val="0"/>
        <w:spacing w:line="240" w:lineRule="auto"/>
        <w:jc w:val="center"/>
        <w:rPr>
          <w:rFonts w:ascii="宋体" w:eastAsia="宋体" w:hAnsiTheme="minorHAnsi"/>
          <w:kern w:val="0"/>
          <w:szCs w:val="24"/>
        </w:rPr>
      </w:pPr>
      <w:r>
        <w:rPr>
          <w:rFonts w:ascii="宋体" w:eastAsia="宋体" w:hAnsiTheme="minorHAnsi" w:cs="宋体" w:hint="eastAsia"/>
          <w:b/>
          <w:bCs/>
          <w:color w:val="000000"/>
          <w:kern w:val="0"/>
          <w:sz w:val="40"/>
          <w:szCs w:val="40"/>
        </w:rPr>
        <w:t>参考文献</w:t>
      </w:r>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[1] </w:t>
      </w:r>
      <w:bookmarkStart w:id="62" w:name="_neb58D40290_FF90_4D14_9391_476535E5DBCD"/>
      <w:r>
        <w:rPr>
          <w:rFonts w:ascii="宋体" w:eastAsia="宋体" w:hAnsiTheme="minorHAnsi" w:cs="宋体" w:hint="eastAsia"/>
          <w:color w:val="000000"/>
          <w:kern w:val="0"/>
          <w:sz w:val="20"/>
          <w:szCs w:val="20"/>
        </w:rPr>
        <w:t>王亦兵，贺国光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城市高速公路交通控制综述</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自动化学报</w:t>
      </w:r>
      <w:r>
        <w:rPr>
          <w:rFonts w:eastAsia="宋体" w:cs="Times New Roman"/>
          <w:color w:val="000000"/>
          <w:kern w:val="0"/>
          <w:sz w:val="20"/>
          <w:szCs w:val="20"/>
        </w:rPr>
        <w:t>. 1998, 24(4): 484-496.</w:t>
      </w:r>
      <w:bookmarkEnd w:id="62"/>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[2] </w:t>
      </w:r>
      <w:bookmarkStart w:id="63" w:name="_neb015BD458_1DCD_4B16_A03A_2E53A8FB8A42"/>
      <w:r>
        <w:rPr>
          <w:rFonts w:eastAsia="宋体" w:cs="Times New Roman"/>
          <w:color w:val="000000"/>
          <w:kern w:val="0"/>
          <w:sz w:val="20"/>
          <w:szCs w:val="20"/>
        </w:rPr>
        <w:t>Papageorgiou M, Kotsialos A. Freeway ramp metering: an overview[J]. Intelligent Transportation Systems IEEE Transactions on. 2000, 3(4): 271-281.</w:t>
      </w:r>
      <w:bookmarkEnd w:id="63"/>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[3] </w:t>
      </w:r>
      <w:r>
        <w:rPr>
          <w:rFonts w:ascii="宋体" w:eastAsia="宋体" w:hAnsiTheme="minorHAnsi" w:cs="宋体" w:hint="eastAsia"/>
          <w:color w:val="000000"/>
          <w:kern w:val="0"/>
          <w:sz w:val="20"/>
          <w:szCs w:val="20"/>
        </w:rPr>
        <w:t>陆海亭，张宁，钱振东</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高速道路入口匝道控制方法及应用探索</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公路</w:t>
      </w:r>
      <w:r>
        <w:rPr>
          <w:rFonts w:eastAsia="宋体" w:cs="Times New Roman"/>
          <w:color w:val="000000"/>
          <w:kern w:val="0"/>
          <w:sz w:val="20"/>
          <w:szCs w:val="20"/>
        </w:rPr>
        <w:t>. 2008(8): 180-186.</w:t>
      </w:r>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[4] </w:t>
      </w:r>
      <w:bookmarkStart w:id="64" w:name="_neb6B9AD2CD_904D_42F1_9728_D4880513E003"/>
      <w:r>
        <w:rPr>
          <w:rFonts w:eastAsia="宋体" w:cs="Times New Roman"/>
          <w:color w:val="000000"/>
          <w:kern w:val="0"/>
          <w:sz w:val="20"/>
          <w:szCs w:val="20"/>
        </w:rPr>
        <w:t>Papageorgiou M, Hadj-Salem H, Blosseville J. ALINEA: A local feedback control law for on-ramp metering[J]. Transportation Research Record. 1991, 1320(1): 58-67.</w:t>
      </w:r>
      <w:bookmarkEnd w:id="64"/>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[5] </w:t>
      </w:r>
      <w:r>
        <w:rPr>
          <w:rFonts w:ascii="宋体" w:eastAsia="宋体" w:hAnsiTheme="minorHAnsi" w:cs="宋体" w:hint="eastAsia"/>
          <w:color w:val="000000"/>
          <w:kern w:val="0"/>
          <w:sz w:val="20"/>
          <w:szCs w:val="20"/>
        </w:rPr>
        <w:t>李志斌，金茂菁，刘攀，等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提高高速公路通行效率的可变限速控制策略</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吉林大学学报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工</w:t>
      </w:r>
      <w:r>
        <w:rPr>
          <w:rFonts w:eastAsia="宋体" w:cs="Times New Roman"/>
          <w:color w:val="000000"/>
          <w:kern w:val="0"/>
          <w:sz w:val="20"/>
          <w:szCs w:val="20"/>
        </w:rPr>
        <w:t>). 2013, 43(5): 1204-1209.</w:t>
      </w:r>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[6] Lu X Y, Varaiya P, Horowitz R, et al. Novel Freeway Traffic Control with Variable Speed Limit and Coordinated Ramp Metering[J]. Transportation Research Record Journal of the Transportation Research Board. 2011, 2229(2229): 55-65.</w:t>
      </w:r>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[7] </w:t>
      </w:r>
      <w:bookmarkStart w:id="65" w:name="_neb294418E6_AFD7_40E5_B854_931A52CB45CB"/>
      <w:r>
        <w:rPr>
          <w:rFonts w:ascii="宋体" w:eastAsia="宋体" w:hAnsiTheme="minorHAnsi" w:cs="宋体" w:hint="eastAsia"/>
          <w:color w:val="000000"/>
          <w:kern w:val="0"/>
          <w:sz w:val="20"/>
          <w:szCs w:val="20"/>
        </w:rPr>
        <w:t>李志斌，刘攀，单肖年，等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高速公路可变限速控制策略安全性效果仿真</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西南交通大学学报</w:t>
      </w:r>
      <w:r>
        <w:rPr>
          <w:rFonts w:eastAsia="宋体" w:cs="Times New Roman"/>
          <w:color w:val="000000"/>
          <w:kern w:val="0"/>
          <w:sz w:val="20"/>
          <w:szCs w:val="20"/>
        </w:rPr>
        <w:t>. 2013, 48(5): 942-948.</w:t>
      </w:r>
      <w:bookmarkEnd w:id="65"/>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[8] Weymann J, Farges J L, Henry J J. Optimization of traffic dynamic route guidance with drivers' reactions in a queue-based model[J]. IEEE Transactions on Systems Man &amp; Cybernetics. 2002, 25(7): 1161-1165.</w:t>
      </w:r>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[9] Carlson R C, Papamichail I, Papageorgiou M, et al. Optimal Motorway Traffic Flow Control Involving Variable Speed Limits and Ramp Metering[J]. Transportation Science. 2010, 44(2): 238-253.</w:t>
      </w:r>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[10] </w:t>
      </w:r>
      <w:bookmarkStart w:id="66" w:name="_neb957FD57D_79B9_4192_8CB8_0288D8CFB2EC"/>
      <w:r>
        <w:rPr>
          <w:rFonts w:ascii="宋体" w:eastAsia="宋体" w:hAnsiTheme="minorHAnsi" w:cs="宋体" w:hint="eastAsia"/>
          <w:color w:val="000000"/>
          <w:kern w:val="0"/>
          <w:sz w:val="20"/>
          <w:szCs w:val="20"/>
        </w:rPr>
        <w:t>张晨琛，王艳辉，贾利民</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高速公路主线收费站拥堵消散控制策略</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中国公路学报</w:t>
      </w:r>
      <w:r>
        <w:rPr>
          <w:rFonts w:eastAsia="宋体" w:cs="Times New Roman"/>
          <w:color w:val="000000"/>
          <w:kern w:val="0"/>
          <w:sz w:val="20"/>
          <w:szCs w:val="20"/>
        </w:rPr>
        <w:t>. 2013, 26(4): 139-145.</w:t>
      </w:r>
      <w:bookmarkEnd w:id="66"/>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[11] </w:t>
      </w:r>
      <w:r>
        <w:rPr>
          <w:rFonts w:ascii="宋体" w:eastAsia="宋体" w:hAnsiTheme="minorHAnsi" w:cs="宋体" w:hint="eastAsia"/>
          <w:color w:val="000000"/>
          <w:kern w:val="0"/>
          <w:sz w:val="20"/>
          <w:szCs w:val="20"/>
        </w:rPr>
        <w:t>陈昊，陆建</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基于</w:t>
      </w:r>
      <w:r>
        <w:rPr>
          <w:rFonts w:eastAsia="宋体" w:cs="Times New Roman"/>
          <w:color w:val="000000"/>
          <w:kern w:val="0"/>
          <w:sz w:val="20"/>
          <w:szCs w:val="20"/>
        </w:rPr>
        <w:t>VISSIM</w:t>
      </w:r>
      <w:r>
        <w:rPr>
          <w:rFonts w:ascii="宋体" w:eastAsia="宋体" w:hAnsiTheme="minorHAnsi" w:cs="宋体" w:hint="eastAsia"/>
          <w:color w:val="000000"/>
          <w:kern w:val="0"/>
          <w:sz w:val="20"/>
          <w:szCs w:val="20"/>
        </w:rPr>
        <w:t>仿真的高速公路事故交通影响</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长安大学学报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自然科学版</w:t>
      </w:r>
      <w:r>
        <w:rPr>
          <w:rFonts w:eastAsia="宋体" w:cs="Times New Roman"/>
          <w:color w:val="000000"/>
          <w:kern w:val="0"/>
          <w:sz w:val="20"/>
          <w:szCs w:val="20"/>
        </w:rPr>
        <w:t>. 2015(S1): 226-229.</w:t>
      </w:r>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[12] </w:t>
      </w:r>
      <w:bookmarkStart w:id="67" w:name="_neb60E70BC9_D4FF_450B_9C52_7335C574A087"/>
      <w:r>
        <w:rPr>
          <w:rFonts w:ascii="宋体" w:eastAsia="宋体" w:hAnsiTheme="minorHAnsi" w:cs="宋体" w:hint="eastAsia"/>
          <w:color w:val="000000"/>
          <w:kern w:val="0"/>
          <w:sz w:val="20"/>
          <w:szCs w:val="20"/>
        </w:rPr>
        <w:t>陆克丽霞，杜豫川，孙立军</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基于</w:t>
      </w:r>
      <w:r>
        <w:rPr>
          <w:rFonts w:eastAsia="宋体" w:cs="Times New Roman"/>
          <w:color w:val="000000"/>
          <w:kern w:val="0"/>
          <w:sz w:val="20"/>
          <w:szCs w:val="20"/>
        </w:rPr>
        <w:t>ALINEA</w:t>
      </w:r>
      <w:r>
        <w:rPr>
          <w:rFonts w:ascii="宋体" w:eastAsia="宋体" w:hAnsiTheme="minorHAnsi" w:cs="宋体" w:hint="eastAsia"/>
          <w:color w:val="000000"/>
          <w:kern w:val="0"/>
          <w:sz w:val="20"/>
          <w:szCs w:val="20"/>
        </w:rPr>
        <w:t>算法的上海快速路入口匝道控制方法</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同济大学学报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自然科学版</w:t>
      </w:r>
      <w:r>
        <w:rPr>
          <w:rFonts w:eastAsia="宋体" w:cs="Times New Roman"/>
          <w:color w:val="000000"/>
          <w:kern w:val="0"/>
          <w:sz w:val="20"/>
          <w:szCs w:val="20"/>
        </w:rPr>
        <w:t>). 2009, 37(2): 207-213.</w:t>
      </w:r>
      <w:bookmarkEnd w:id="67"/>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[13] </w:t>
      </w:r>
      <w:bookmarkStart w:id="68" w:name="_neb9177F3C8_AF40_40B5_B19E_D9ED29A3DC8F"/>
      <w:r>
        <w:rPr>
          <w:rFonts w:ascii="宋体" w:eastAsia="宋体" w:hAnsiTheme="minorHAnsi" w:cs="宋体" w:hint="eastAsia"/>
          <w:color w:val="000000"/>
          <w:kern w:val="0"/>
          <w:sz w:val="20"/>
          <w:szCs w:val="20"/>
        </w:rPr>
        <w:t>徐建闽，李林，林培群，等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高速公路交通管制策略仿真评价</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公路</w:t>
      </w:r>
      <w:r>
        <w:rPr>
          <w:rFonts w:eastAsia="宋体" w:cs="Times New Roman"/>
          <w:color w:val="000000"/>
          <w:kern w:val="0"/>
          <w:sz w:val="20"/>
          <w:szCs w:val="20"/>
        </w:rPr>
        <w:t>. 2011(2): 83-87.</w:t>
      </w:r>
      <w:bookmarkEnd w:id="68"/>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[14] </w:t>
      </w:r>
      <w:bookmarkStart w:id="69" w:name="_neb9DD48A98_7F0F_454C_A0C2_9414B1393E7A"/>
      <w:r>
        <w:rPr>
          <w:rFonts w:eastAsia="宋体" w:cs="Times New Roman"/>
          <w:color w:val="000000"/>
          <w:kern w:val="0"/>
          <w:sz w:val="20"/>
          <w:szCs w:val="20"/>
        </w:rPr>
        <w:t>Kotsialos A, Papageorgiou M, Diakaki C, et al. Traffic flow modelling of large-scale motorway networks using the macroscopic modelling tool METANET[C]. 1999.</w:t>
      </w:r>
      <w:bookmarkEnd w:id="69"/>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[15] Papageorgiou M, Papamichail I, Messmer A, et al. Traffic Simulation with METANET[M]. Springer New York, 2010: 399-430.</w:t>
      </w:r>
    </w:p>
    <w:p w:rsidR="003E72CF" w:rsidRPr="003E72CF" w:rsidRDefault="00F105F2" w:rsidP="00F105F2">
      <w:pPr>
        <w:ind w:firstLine="480"/>
      </w:pPr>
      <w:r>
        <w:fldChar w:fldCharType="end"/>
      </w:r>
    </w:p>
    <w:sectPr w:rsidR="003E72CF" w:rsidRPr="003E72CF" w:rsidSect="00CA3B4B">
      <w:headerReference w:type="default" r:id="rId18"/>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1DE" w:rsidRDefault="00F871DE" w:rsidP="00CA3B4B">
      <w:pPr>
        <w:spacing w:line="240" w:lineRule="auto"/>
        <w:ind w:firstLine="480"/>
      </w:pPr>
      <w:r>
        <w:separator/>
      </w:r>
    </w:p>
    <w:p w:rsidR="00F871DE" w:rsidRDefault="00F871DE">
      <w:pPr>
        <w:ind w:firstLine="480"/>
      </w:pPr>
    </w:p>
  </w:endnote>
  <w:endnote w:type="continuationSeparator" w:id="0">
    <w:p w:rsidR="00F871DE" w:rsidRDefault="00F871DE" w:rsidP="00CA3B4B">
      <w:pPr>
        <w:spacing w:line="240" w:lineRule="auto"/>
        <w:ind w:firstLine="480"/>
      </w:pPr>
      <w:r>
        <w:continuationSeparator/>
      </w:r>
    </w:p>
    <w:p w:rsidR="00F871DE" w:rsidRDefault="00F871D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319201"/>
      <w:docPartObj>
        <w:docPartGallery w:val="Page Numbers (Bottom of Page)"/>
        <w:docPartUnique/>
      </w:docPartObj>
    </w:sdtPr>
    <w:sdtContent>
      <w:p w:rsidR="0096762F" w:rsidRDefault="0096762F">
        <w:pPr>
          <w:pStyle w:val="a7"/>
          <w:ind w:firstLine="360"/>
          <w:jc w:val="center"/>
        </w:pPr>
        <w:r>
          <w:fldChar w:fldCharType="begin"/>
        </w:r>
        <w:r>
          <w:instrText>PAGE   \* MERGEFORMAT</w:instrText>
        </w:r>
        <w:r>
          <w:fldChar w:fldCharType="separate"/>
        </w:r>
        <w:r w:rsidR="007E175E" w:rsidRPr="007E175E">
          <w:rPr>
            <w:noProof/>
            <w:lang w:val="zh-CN"/>
          </w:rPr>
          <w:t>10</w:t>
        </w:r>
        <w:r>
          <w:fldChar w:fldCharType="end"/>
        </w:r>
      </w:p>
    </w:sdtContent>
  </w:sdt>
  <w:p w:rsidR="0096762F" w:rsidRDefault="0096762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4713745"/>
      <w:docPartObj>
        <w:docPartGallery w:val="Page Numbers (Bottom of Page)"/>
        <w:docPartUnique/>
      </w:docPartObj>
    </w:sdtPr>
    <w:sdtContent>
      <w:p w:rsidR="0096762F" w:rsidRDefault="0096762F">
        <w:pPr>
          <w:pStyle w:val="a7"/>
          <w:ind w:firstLine="360"/>
          <w:jc w:val="center"/>
        </w:pPr>
      </w:p>
    </w:sdtContent>
  </w:sdt>
  <w:p w:rsidR="0096762F" w:rsidRDefault="0096762F">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597833"/>
      <w:docPartObj>
        <w:docPartGallery w:val="Page Numbers (Bottom of Page)"/>
        <w:docPartUnique/>
      </w:docPartObj>
    </w:sdtPr>
    <w:sdtContent>
      <w:p w:rsidR="0096762F" w:rsidRDefault="0096762F">
        <w:pPr>
          <w:pStyle w:val="a7"/>
          <w:ind w:firstLine="360"/>
          <w:jc w:val="center"/>
        </w:pPr>
        <w:r>
          <w:fldChar w:fldCharType="begin"/>
        </w:r>
        <w:r>
          <w:instrText>PAGE   \* MERGEFORMAT</w:instrText>
        </w:r>
        <w:r>
          <w:fldChar w:fldCharType="separate"/>
        </w:r>
        <w:r w:rsidR="00A2690F" w:rsidRPr="00A2690F">
          <w:rPr>
            <w:noProof/>
            <w:lang w:val="zh-CN"/>
          </w:rPr>
          <w:t>III</w:t>
        </w:r>
        <w:r>
          <w:fldChar w:fldCharType="end"/>
        </w:r>
      </w:p>
    </w:sdtContent>
  </w:sdt>
  <w:p w:rsidR="0096762F" w:rsidRDefault="0096762F">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450017"/>
      <w:docPartObj>
        <w:docPartGallery w:val="Page Numbers (Bottom of Page)"/>
        <w:docPartUnique/>
      </w:docPartObj>
    </w:sdtPr>
    <w:sdtContent>
      <w:p w:rsidR="0096762F" w:rsidRDefault="0096762F">
        <w:pPr>
          <w:pStyle w:val="a7"/>
          <w:ind w:firstLine="360"/>
          <w:jc w:val="center"/>
        </w:pPr>
        <w:r>
          <w:fldChar w:fldCharType="begin"/>
        </w:r>
        <w:r>
          <w:instrText>PAGE   \* MERGEFORMAT</w:instrText>
        </w:r>
        <w:r>
          <w:fldChar w:fldCharType="separate"/>
        </w:r>
        <w:r w:rsidR="007E175E" w:rsidRPr="007E175E">
          <w:rPr>
            <w:noProof/>
            <w:lang w:val="zh-CN"/>
          </w:rPr>
          <w:t>9</w:t>
        </w:r>
        <w:r>
          <w:fldChar w:fldCharType="end"/>
        </w:r>
      </w:p>
    </w:sdtContent>
  </w:sdt>
  <w:p w:rsidR="0096762F" w:rsidRDefault="0096762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1DE" w:rsidRDefault="00F871DE" w:rsidP="00CA3B4B">
      <w:pPr>
        <w:spacing w:line="240" w:lineRule="auto"/>
        <w:ind w:firstLine="480"/>
      </w:pPr>
      <w:r>
        <w:separator/>
      </w:r>
    </w:p>
    <w:p w:rsidR="00F871DE" w:rsidRDefault="00F871DE">
      <w:pPr>
        <w:ind w:firstLine="480"/>
      </w:pPr>
    </w:p>
  </w:footnote>
  <w:footnote w:type="continuationSeparator" w:id="0">
    <w:p w:rsidR="00F871DE" w:rsidRDefault="00F871DE" w:rsidP="00CA3B4B">
      <w:pPr>
        <w:spacing w:line="240" w:lineRule="auto"/>
        <w:ind w:firstLine="480"/>
      </w:pPr>
      <w:r>
        <w:continuationSeparator/>
      </w:r>
    </w:p>
    <w:p w:rsidR="00F871DE" w:rsidRDefault="00F871DE">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62F" w:rsidRPr="003E72CF" w:rsidRDefault="0096762F" w:rsidP="003E72CF">
    <w:pPr>
      <w:pStyle w:val="a6"/>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62F" w:rsidRPr="00AE0C59" w:rsidRDefault="0096762F" w:rsidP="003E72CF">
    <w:pPr>
      <w:pStyle w:val="a6"/>
      <w:pBdr>
        <w:bottom w:val="none" w:sz="0" w:space="0" w:color="auto"/>
      </w:pBdr>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hint="eastAsia"/>
        <w:sz w:val="21"/>
        <w:szCs w:val="21"/>
      </w:rPr>
      <w:alias w:val="标题"/>
      <w:tag w:val=""/>
      <w:id w:val="-1018777792"/>
      <w:placeholder>
        <w:docPart w:val="D1861E6A8EE6491790AB8C0D2E65AA8C"/>
      </w:placeholder>
      <w:dataBinding w:prefixMappings="xmlns:ns0='http://purl.org/dc/elements/1.1/' xmlns:ns1='http://schemas.openxmlformats.org/package/2006/metadata/core-properties' " w:xpath="/ns1:coreProperties[1]/ns0:title[1]" w:storeItemID="{6C3C8BC8-F283-45AE-878A-BAB7291924A1}"/>
      <w:text/>
    </w:sdtPr>
    <w:sdtContent>
      <w:p w:rsidR="0096762F" w:rsidRPr="00AE0C59" w:rsidRDefault="0096762F" w:rsidP="00B235C5">
        <w:pPr>
          <w:pStyle w:val="a6"/>
          <w:pBdr>
            <w:bottom w:val="single" w:sz="4" w:space="1" w:color="auto"/>
          </w:pBdr>
          <w:rPr>
            <w:sz w:val="21"/>
            <w:szCs w:val="21"/>
          </w:rPr>
        </w:pPr>
        <w:r>
          <w:rPr>
            <w:rFonts w:hint="eastAsia"/>
            <w:sz w:val="21"/>
            <w:szCs w:val="21"/>
          </w:rPr>
          <w:t>华南理工大学学士学位论文</w:t>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62F" w:rsidRPr="00AE0C59" w:rsidRDefault="0096762F" w:rsidP="00B235C5">
    <w:pPr>
      <w:pStyle w:val="a6"/>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 \r  \* MERGEFORMAT </w:instrText>
    </w:r>
    <w:r>
      <w:rPr>
        <w:sz w:val="21"/>
        <w:szCs w:val="21"/>
      </w:rPr>
      <w:fldChar w:fldCharType="separate"/>
    </w:r>
    <w:r w:rsidR="007E175E">
      <w:rPr>
        <w:rFonts w:hint="eastAsia"/>
        <w:noProof/>
        <w:sz w:val="21"/>
        <w:szCs w:val="21"/>
      </w:rPr>
      <w:t>第二章</w:t>
    </w:r>
    <w:r>
      <w:rPr>
        <w:sz w:val="21"/>
        <w:szCs w:val="21"/>
      </w:rPr>
      <w:fldChar w:fldCharType="end"/>
    </w:r>
    <w:r>
      <w:rPr>
        <w:sz w:val="21"/>
        <w:szCs w:val="21"/>
      </w:rPr>
      <w:t xml:space="preserve"> </w:t>
    </w: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7E175E">
      <w:rPr>
        <w:rFonts w:hint="eastAsia"/>
        <w:noProof/>
        <w:sz w:val="21"/>
        <w:szCs w:val="21"/>
      </w:rPr>
      <w:t>高速公路管控措施</w:t>
    </w:r>
    <w:r w:rsidRPr="00AE0C59">
      <w:rPr>
        <w:sz w:val="21"/>
        <w:szCs w:val="21"/>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62F" w:rsidRPr="00AE0C59" w:rsidRDefault="0096762F" w:rsidP="003E2E39">
    <w:pPr>
      <w:pStyle w:val="a6"/>
      <w:rPr>
        <w:sz w:val="21"/>
        <w:szCs w:val="21"/>
      </w:rPr>
    </w:pP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7E175E">
      <w:rPr>
        <w:rFonts w:hint="eastAsia"/>
        <w:noProof/>
        <w:sz w:val="21"/>
        <w:szCs w:val="21"/>
      </w:rPr>
      <w:t>致谢</w:t>
    </w:r>
    <w:r w:rsidRPr="00AE0C59">
      <w:rPr>
        <w:sz w:val="21"/>
        <w:szCs w:val="21"/>
      </w:rPr>
      <w:fldChar w:fldCharType="end"/>
    </w:r>
  </w:p>
  <w:p w:rsidR="0096762F" w:rsidRDefault="0096762F">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1270E"/>
    <w:multiLevelType w:val="hybridMultilevel"/>
    <w:tmpl w:val="038A1120"/>
    <w:lvl w:ilvl="0" w:tplc="70526B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0B10EC5"/>
    <w:multiLevelType w:val="hybridMultilevel"/>
    <w:tmpl w:val="BED8F136"/>
    <w:lvl w:ilvl="0" w:tplc="70526B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1265B7E"/>
    <w:multiLevelType w:val="multilevel"/>
    <w:tmpl w:val="FA8203AE"/>
    <w:lvl w:ilvl="0">
      <w:start w:val="1"/>
      <w:numFmt w:val="chineseCountingThousand"/>
      <w:pStyle w:val="1"/>
      <w:lvlText w:val="第%1章"/>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51D92B91"/>
    <w:multiLevelType w:val="hybridMultilevel"/>
    <w:tmpl w:val="E06E6FFE"/>
    <w:lvl w:ilvl="0" w:tplc="70526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F17A18"/>
    <w:multiLevelType w:val="hybridMultilevel"/>
    <w:tmpl w:val="B80C16E0"/>
    <w:lvl w:ilvl="0" w:tplc="E6AE2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6F42A9"/>
    <w:multiLevelType w:val="multilevel"/>
    <w:tmpl w:val="2F5675EA"/>
    <w:lvl w:ilvl="0">
      <w:start w:val="1"/>
      <w:numFmt w:val="chineseCountingThousand"/>
      <w:lvlText w:val="第%1章"/>
      <w:lvlJc w:val="left"/>
      <w:pPr>
        <w:ind w:left="425" w:hanging="425"/>
      </w:pPr>
      <w:rPr>
        <w:rFonts w:hint="eastAsia"/>
      </w:rPr>
    </w:lvl>
    <w:lvl w:ilvl="1">
      <w:start w:val="1"/>
      <w:numFmt w:val="decimal"/>
      <w:isLgl/>
      <w:lvlText w:val="%1.%2"/>
      <w:lvlJc w:val="left"/>
      <w:pPr>
        <w:ind w:left="850" w:hanging="425"/>
      </w:pPr>
      <w:rPr>
        <w:rFonts w:hint="eastAsia"/>
      </w:rPr>
    </w:lvl>
    <w:lvl w:ilvl="2">
      <w:start w:val="1"/>
      <w:numFmt w:val="decimal"/>
      <w:isLgl/>
      <w:lvlText w:val="%1.%2.%3"/>
      <w:lvlJc w:val="left"/>
      <w:pPr>
        <w:ind w:left="851" w:hanging="1"/>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5"/>
  </w:num>
  <w:num w:numId="2">
    <w:abstractNumId w:val="5"/>
    <w:lvlOverride w:ilvl="0">
      <w:lvl w:ilvl="0">
        <w:start w:val="1"/>
        <w:numFmt w:val="chineseCountingThousand"/>
        <w:lvlText w:val="第%1章"/>
        <w:lvlJc w:val="left"/>
        <w:pPr>
          <w:ind w:left="0" w:firstLine="0"/>
        </w:pPr>
        <w:rPr>
          <w:rFonts w:hint="eastAsia"/>
        </w:rPr>
      </w:lvl>
    </w:lvlOverride>
    <w:lvlOverride w:ilvl="1">
      <w:lvl w:ilvl="1">
        <w:start w:val="1"/>
        <w:numFmt w:val="decimal"/>
        <w:isLgl/>
        <w:lvlText w:val="%1.%2"/>
        <w:lvlJc w:val="left"/>
        <w:pPr>
          <w:ind w:left="0" w:firstLine="0"/>
        </w:pPr>
        <w:rPr>
          <w:rFonts w:hint="eastAsia"/>
        </w:rPr>
      </w:lvl>
    </w:lvlOverride>
    <w:lvlOverride w:ilvl="2">
      <w:lvl w:ilvl="2">
        <w:start w:val="1"/>
        <w:numFmt w:val="decimal"/>
        <w:isLg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EFB798B-FE22-4616-899D-5C13D693E7F8}" w:val=" ADDIN NE.Ref.{0EFB798B-FE22-4616-899D-5C13D693E7F8} ADDIN NE.Ref.{0EFB798B-FE22-4616-899D-5C13D693E7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12A2CF51-D0BF-4867-96BA-9EE20BE15D6B}" w:val=" ADDIN NE.Ref.{12A2CF51-D0BF-4867-96BA-9EE20BE15D6B}&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1666FF1D-0A9E-4CB8-8101-BADF5A10E4E4}" w:val=" ADDIN NE.Ref.{1666FF1D-0A9E-4CB8-8101-BADF5A10E4E4} ADDIN NE.Ref.{1666FF1D-0A9E-4CB8-8101-BADF5A10E4E4}&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Ref{2A3EB1E2-DD1D-467E-BD59-CF9BF475CB85}" w:val=" ADDIN NE.Ref.{2A3EB1E2-DD1D-467E-BD59-CF9BF475CB85}&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2C1FF542-A5EF-4849-9053-9851CE54DEA0}" w:val=" ADDIN NE.Ref.{2C1FF542-A5EF-4849-9053-9851CE54DEA0}&lt;Citation&gt;&lt;Group&gt;&lt;References&gt;&lt;Item&gt;&lt;ID&gt;243&lt;/ID&gt;&lt;UID&gt;{60E70BC9-D4FF-450B-9C52-7335C574A087}&lt;/UID&gt;&lt;Title&gt;基于ALINEA算法的上海快速路入口匝道控制方法&lt;/Title&gt;&lt;Template&gt;Journal Article&lt;/Template&gt;&lt;Star&gt;0&lt;/Star&gt;&lt;Tag&gt;0&lt;/Tag&gt;&lt;Author&gt;陆克丽霞; 杜豫川; 孙立军&lt;/Author&gt;&lt;Year&gt;2009&lt;/Year&gt;&lt;Details&gt;&lt;_created&gt;62210436&lt;/_created&gt;&lt;_issue&gt;2&lt;/_issue&gt;&lt;_journal&gt;同济大学学报(自然科学版)&lt;/_journal&gt;&lt;_keywords&gt;快速路;入口匝道控制;ALINEA算法;排队长度限制&lt;/_keywords&gt;&lt;_modified&gt;62216634&lt;/_modified&gt;&lt;_pages&gt;207-213&lt;/_pages&gt;&lt;_url&gt;http://f.g.wanfangdata.com.cn/Fulltext.ashx?fileId=Periodical_tjdxxb200902013&amp;amp;type=download&amp;amp;transaction=%7b%22ExtraData%22%3a%5b%5d%2c%22IsCache%22%3afalse%2c%22Transaction%22%3a%7b%22DateTime%22%3a%22%5c%2fDate(1523609152420%2b0800)%5c%2f%22%2c%22Id%22%3a%22b3bb1e67-de9d-417b-8506-a8c101144580%22%2c%22Memo%22%3anull%2c%22ProductDetail%22%3a%22Periodical_tjdxxb200902013%22%2c%22SessionId%22%3a%227c074845-261c-4797-a5ea-d23cb80cf677%22%2c%22Signature%22%3a%22koB4Xeor7PfkJAQwTR4w4uIOAOTMhuuW1vhPhIZtBVU0tXv2xHKISKgR%5c%2fT%2bzLn3X%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37&lt;/_volume&gt;&lt;_translated_author&gt;Lu, Kelixia;Du, Yuchuan;Sun, Lijun&lt;/_translated_author&gt;&lt;/Details&gt;&lt;Extra&gt;&lt;DBUID&gt;{DB89338E-C93E-4F32-9B3E-1E5EDA364CE8}&lt;/DBUID&gt;&lt;/Extra&gt;&lt;/Item&gt;&lt;/References&gt;&lt;/Group&gt;&lt;/Citation&gt;_x000a_"/>
    <w:docVar w:name="NE.Ref{30A0CA82-412A-490F-B30C-20B591B620A5}" w:val=" ADDIN NE.Ref.{30A0CA82-412A-490F-B30C-20B591B620A5}&lt;Citation&gt;&lt;Group&gt;&lt;References&gt;&lt;Item&gt;&lt;ID&gt;273&lt;/ID&gt;&lt;UID&gt;{9DD48A98-7F0F-454C-A0C2-9414B1393E7A}&lt;/UID&gt;&lt;Title&gt;Traffic flow modelling of large-scale motorway networks using the macroscopic modelling tool METANET&lt;/Title&gt;&lt;Template&gt;Conference Proceedings&lt;/Template&gt;&lt;Star&gt;0&lt;/Star&gt;&lt;Tag&gt;0&lt;/Tag&gt;&lt;Author&gt;Kotsialos, Apostolos; Papageorgiou, Markos; Diakaki, Christina; Middelham, Frans&lt;/Author&gt;&lt;Year&gt;1999&lt;/Year&gt;&lt;Details&gt;&lt;_created&gt;62240658&lt;/_created&gt;&lt;_modified&gt;62240659&lt;/_modified&gt;&lt;_secondary_title&gt;TRAIL Expert Seminar on Recent Advances in Traffic Flow Modelling and Control&lt;/_secondary_title&gt;&lt;/Details&gt;&lt;Extra&gt;&lt;DBUID&gt;{DB89338E-C93E-4F32-9B3E-1E5EDA364CE8}&lt;/DBUID&gt;&lt;/Extra&gt;&lt;/Item&gt;&lt;/References&gt;&lt;/Group&gt;&lt;/Citation&gt;_x000a_"/>
    <w:docVar w:name="NE.Ref{3FC25BF0-A44D-4B6A-81B4-A122ADA1EC69}" w:val=" ADDIN NE.Ref.{3FC25BF0-A44D-4B6A-81B4-A122ADA1EC69} ADDIN NE.Ref.{3FC25BF0-A44D-4B6A-81B4-A122ADA1EC69}&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440748B7-0835-451A-AF2D-D5925FF77FA3}" w:val=" ADDIN NE.Ref.{440748B7-0835-451A-AF2D-D5925FF77FA3}&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4C9BC63E-0ACF-44F1-A65F-6862283D457E}" w:val=" ADDIN NE.Ref.{4C9BC63E-0ACF-44F1-A65F-6862283D457E}&lt;Citation&gt;&lt;Group&gt;&lt;References&gt;&lt;Item&gt;&lt;ID&gt;265&lt;/ID&gt;&lt;UID&gt;{BA124A2A-7853-477B-95C3-F0B42A299F4C}&lt;/UID&gt;&lt;Title&gt;Traffic Simulation with METANET&lt;/Title&gt;&lt;Template&gt;Book&lt;/Template&gt;&lt;Star&gt;0&lt;/Star&gt;&lt;Tag&gt;0&lt;/Tag&gt;&lt;Author&gt;Papageorgiou, Markos; Papamichail, Ioannis; Messmer, Albert; Wang, Yibing&lt;/Author&gt;&lt;Year&gt;2010&lt;/Year&gt;&lt;Details&gt;&lt;_accessed&gt;62210465&lt;/_accessed&gt;&lt;_created&gt;62210436&lt;/_created&gt;&lt;_modified&gt;62210450&lt;/_modified&gt;&lt;_pages&gt;399-430&lt;/_pages&gt;&lt;_publisher&gt;Springer New York&lt;/_publisher&gt;&lt;/Details&gt;&lt;Extra&gt;&lt;DBUID&gt;{DB89338E-C93E-4F32-9B3E-1E5EDA364CE8}&lt;/DBUID&gt;&lt;/Extra&gt;&lt;/Item&gt;&lt;/References&gt;&lt;/Group&gt;&lt;/Citation&gt;_x000a_"/>
    <w:docVar w:name="NE.Ref{54686CED-C26A-44C4-9067-B976D5B3C43E}" w:val=" ADDIN NE.Ref.{54686CED-C26A-44C4-9067-B976D5B3C43E}&lt;Citation&gt;&lt;Group&gt;&lt;References&gt;&lt;Item&gt;&lt;ID&gt;246&lt;/ID&gt;&lt;UID&gt;{957FD57D-79B9-4192-8CB8-0288D8CFB2EC}&lt;/UID&gt;&lt;Title&gt;高速公路主线收费站拥堵消散控制策略&lt;/Title&gt;&lt;Template&gt;Journal Article&lt;/Template&gt;&lt;Star&gt;0&lt;/Star&gt;&lt;Tag&gt;0&lt;/Tag&gt;&lt;Author&gt;张晨琛; 王艳辉; 贾利民&lt;/Author&gt;&lt;Year&gt;2013&lt;/Year&gt;&lt;Details&gt;&lt;_accessed&gt;62210449&lt;/_accessed&gt;&lt;_collection_scope&gt;中国科技核心期刊;中文核心期刊;CSCD;EI;&lt;/_collection_scope&gt;&lt;_created&gt;62210436&lt;/_created&gt;&lt;_issue&gt;4&lt;/_issue&gt;&lt;_journal&gt;中国公路学报&lt;/_journal&gt;&lt;_keywords&gt;交通工程;主线收费站;元胞自动机;拥堵消散控制策略;高速公路&lt;/_keywords&gt;&lt;_modified&gt;62210449&lt;/_modified&gt;&lt;_pages&gt;139-145&lt;/_pages&gt;&lt;_volume&gt;26&lt;/_volume&gt;&lt;_translated_author&gt;Zhang, Chenchen;Wang, Yanhui;Jia, Limin&lt;/_translated_author&gt;&lt;/Details&gt;&lt;Extra&gt;&lt;DBUID&gt;{DB89338E-C93E-4F32-9B3E-1E5EDA364CE8}&lt;/DBUID&gt;&lt;/Extra&gt;&lt;/Item&gt;&lt;/References&gt;&lt;/Group&gt;&lt;/Citation&gt;_x000a_"/>
    <w:docVar w:name="NE.Ref{553FB045-8FE7-42A1-8FEA-46701F88A3B1}" w:val=" ADDIN NE.Ref.{553FB045-8FE7-42A1-8FEA-46701F88A3B1} ADDIN NE.Ref.{553FB045-8FE7-42A1-8FEA-46701F88A3B1}&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19&lt;/ID&gt;&lt;UID&gt;{AA56FD8F-3F7D-4D52-947C-E6E342FFA326}&lt;/UID&gt;&lt;Title&gt;ALINEA: A local feedback control law for on-ramp metering&lt;/Title&gt;&lt;Template&gt;Journal Article&lt;/Template&gt;&lt;Star&gt;0&lt;/Star&gt;&lt;Tag&gt;5&lt;/Tag&gt;&lt;Author&gt;Papageorgiou, Markos; Hadj-Salem, Habib; Blosseville, Jean-Marc&lt;/Author&gt;&lt;Year&gt;1991&lt;/Year&gt;&lt;Details&gt;&lt;_accessed&gt;62150111&lt;/_accessed&gt;&lt;_collection_scope&gt;EI;SCI;SCIE;&lt;/_collection_scope&gt;&lt;_created&gt;62132553&lt;/_created&gt;&lt;_impact_factor&gt;   0.592&lt;/_impact_factor&gt;&lt;_issue&gt;1&lt;/_issue&gt;&lt;_journal&gt;Transportation Research Record&lt;/_journal&gt;&lt;_modified&gt;62146964&lt;/_modified&gt;&lt;_pages&gt;58-67&lt;/_pages&gt;&lt;_volume&gt;1320&lt;/_volume&gt;&lt;/Details&gt;&lt;Extra&gt;&lt;DBUID&gt;{5EA97728-97D1-4188-8DA8-C007AD84CFE2}&lt;/DBUID&gt;&lt;/Extra&gt;&lt;/Item&gt;&lt;/References&gt;&lt;/Group&gt;&lt;/Citation&gt;_x000a_"/>
    <w:docVar w:name="NE.Ref{590DE876-646D-48AE-B9CD-F9C451F9A762}" w:val=" ADDIN NE.Ref.{590DE876-646D-48AE-B9CD-F9C451F9A762} ADDIN NE.Ref.{590DE876-646D-48AE-B9CD-F9C451F9A762}&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Citation&gt;_x000a_"/>
    <w:docVar w:name="NE.Ref{5E3E5A5F-F517-49A2-88AF-6900D37F1ADE}" w:val=" ADDIN NE.Ref.{5E3E5A5F-F517-49A2-88AF-6900D37F1ADE}&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61F35612-5326-4948-BA24-900FE96F3C39}" w:val=" ADDIN NE.Ref.{61F35612-5326-4948-BA24-900FE96F3C39} ADDIN NE.Ref.{61F35612-5326-4948-BA24-900FE96F3C39}&lt;Citation&gt;&lt;Group&gt;&lt;References&gt;&lt;Item&gt;&lt;ID&gt;36&lt;/ID&gt;&lt;UID&gt;{5CEDC489-D10A-4B4F-B614-4FE9D983A3AA}&lt;/UID&gt;&lt;Title&gt;提高高速公路通行效率的可变限速控制策略&lt;/Title&gt;&lt;Template&gt;Journal Article&lt;/Template&gt;&lt;Star&gt;0&lt;/Star&gt;&lt;Tag&gt;0&lt;/Tag&gt;&lt;Author&gt;李志斌; 金茂菁; 刘攀; 徐铖铖&lt;/Author&gt;&lt;Year&gt;2013&lt;/Year&gt;&lt;Details&gt;&lt;_accessed&gt;62150085&lt;/_accessed&gt;&lt;_author_adr&gt;东南大学交通学院;科技部高技术研究发展中心;&lt;/_author_adr&gt;&lt;_created&gt;62138443&lt;/_created&gt;&lt;_db_provider&gt;CNKI&lt;/_db_provider&gt;&lt;_isbn&gt;1671-5497&lt;/_isbn&gt;&lt;_issue&gt;05&lt;/_issue&gt;&lt;_journal&gt;吉林大学学报(工学版)&lt;/_journal&gt;&lt;_keywords&gt;交通运输系统工程;;通行效率;;可变限速;;控制策略;;交通瓶颈&lt;/_keywords&gt;&lt;_modified&gt;62146963&lt;/_modified&gt;&lt;_pages&gt;1204-1209&lt;/_pages&gt;&lt;_translated_author&gt;Li, Zhibin;Jin, Maojing;Liu, Pan;Xu, Chengcheng&lt;/_translated_author&gt;&lt;/Details&gt;&lt;Extra&gt;&lt;DBUID&gt;{5EA97728-97D1-4188-8DA8-C007AD84CFE2}&lt;/DBUID&gt;&lt;/Extra&gt;&lt;/Item&gt;&lt;/References&gt;&lt;/Group&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66420EC2-D43B-4756-8EE7-2EAC63D3FCAF}" w:val=" ADDIN NE.Ref.{66420EC2-D43B-4756-8EE7-2EAC63D3FCAF}&lt;Citation&gt;&lt;Group&gt;&lt;References&gt;&lt;Item&gt;&lt;ID&gt;248&lt;/ID&gt;&lt;UID&gt;{9177F3C8-AF40-40B5-B19E-D9ED29A3DC8F}&lt;/UID&gt;&lt;Title&gt;高速公路交通管制策略仿真评价&lt;/Title&gt;&lt;Template&gt;Journal Article&lt;/Template&gt;&lt;Star&gt;0&lt;/Star&gt;&lt;Tag&gt;0&lt;/Tag&gt;&lt;Author&gt;徐建闽; 李林; 林培群; 夏创文&lt;/Author&gt;&lt;Year&gt;2011&lt;/Year&gt;&lt;Details&gt;&lt;_collection_scope&gt;中国科技核心期刊;中文核心期刊;&lt;/_collection_scope&gt;&lt;_created&gt;62210436&lt;/_created&gt;&lt;_issue&gt;2&lt;/_issue&gt;&lt;_journal&gt;公路&lt;/_journal&gt;&lt;_keywords&gt;高速公路;交通管制;仿真模型;评价&lt;/_keywords&gt;&lt;_modified&gt;62251045&lt;/_modified&gt;&lt;_pages&gt;83-87&lt;/_pages&gt;&lt;_url&gt;http://f.g.wanfangdata.com.cn/Fulltext.ashx?fileId=Periodical_gl201102017&amp;amp;type=download&amp;amp;transaction=%7b%22ExtraData%22%3a%5b%5d%2c%22IsCache%22%3afalse%2c%22Transaction%22%3a%7b%22DateTime%22%3a%22%5c%2fDate(1523609239851%2b0800)%5c%2f%22%2c%22Id%22%3a%228daafc69-8720-40cd-a466-a8c10114abf5%22%2c%22Memo%22%3anull%2c%22ProductDetail%22%3a%22Periodical_gl201102017%22%2c%22SessionId%22%3a%22f40f91ac-93ae-4f68-9e25-f9bd0fc7417e%22%2c%22Signature%22%3a%22tfpJwQpfd4EvomYjDAYhdibLaLH31tihOuZkq2Zegh1rOdYSoZSNhFynzw0eLhbs%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Xu, Jianmin;Li, Lin;Lin, Peiqun;Xia, Chuangwen&lt;/_translated_author&gt;&lt;/Details&gt;&lt;Extra&gt;&lt;DBUID&gt;{DB89338E-C93E-4F32-9B3E-1E5EDA364CE8}&lt;/DBUID&gt;&lt;/Extra&gt;&lt;/Item&gt;&lt;/References&gt;&lt;/Group&gt;&lt;/Citation&gt;_x000a_"/>
    <w:docVar w:name="NE.Ref{6B78001B-F232-4705-8FBE-FB674E4A402A}" w:val=" ADDIN NE.Ref.{6B78001B-F232-4705-8FBE-FB674E4A402A}&lt;Citation&gt;&lt;Group&gt;&lt;References&gt;&lt;Item&gt;&lt;ID&gt;266&lt;/ID&gt;&lt;UID&gt;{0DA9C2C6-948A-4FC5-AE43-D5E496B1393C}&lt;/UID&gt;&lt;Title&gt;Optimization of traffic dynamic route guidance with drivers&amp;apos; reactions in a queue-based model&lt;/Title&gt;&lt;Template&gt;Journal Article&lt;/Template&gt;&lt;Star&gt;0&lt;/Star&gt;&lt;Tag&gt;0&lt;/Tag&gt;&lt;Author&gt;Weymann, J; Farges, J L; Henry, J J&lt;/Author&gt;&lt;Year&gt;2002&lt;/Year&gt;&lt;Details&gt;&lt;_created&gt;62210436&lt;/_created&gt;&lt;_issue&gt;7&lt;/_issue&gt;&lt;_journal&gt;IEEE Transactions on Systems Man &amp;amp; Cybernetics&lt;/_journal&gt;&lt;_keywords&gt;3-D Computer Vision;integrative approaches;shape from motion&lt;/_keywords&gt;&lt;_modified&gt;62210457&lt;/_modified&gt;&lt;_pages&gt;1161-1165&lt;/_pages&gt;&lt;_volume&gt;25&lt;/_volume&gt;&lt;/Details&gt;&lt;Extra&gt;&lt;DBUID&gt;{DB89338E-C93E-4F32-9B3E-1E5EDA364CE8}&lt;/DBUID&gt;&lt;/Extra&gt;&lt;/Item&gt;&lt;/References&gt;&lt;/Group&gt;&lt;/Citation&gt;_x000a_"/>
    <w:docVar w:name="NE.Ref{6C0D91CA-857E-4826-9453-734DAC36BD81}" w:val=" ADDIN NE.Ref.{6C0D91CA-857E-4826-9453-734DAC36BD81} ADDIN NE.Ref.{6C0D91CA-857E-4826-9453-734DAC36BD81}&lt;Citation&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6F51D134-B0ED-4098-AC53-03B279CFF110}" w:val=" ADDIN NE.Ref.{6F51D134-B0ED-4098-AC53-03B279CFF110}&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84A0C255-DEBD-4A61-9725-40C459266313}" w:val=" ADDIN NE.Ref.{84A0C255-DEBD-4A61-9725-40C459266313}&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8518D08B-3F18-43EE-90CB-EE25AABA769C}" w:val=" ADDIN NE.Ref.{8518D08B-3F18-43EE-90CB-EE25AABA769C}&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Citation&gt;_x000a_"/>
    <w:docVar w:name="NE.Ref{8ED6D391-57E9-4882-B58F-B348740C23C6}" w:val=" ADDIN NE.Ref.{8ED6D391-57E9-4882-B58F-B348740C23C6} ADDIN NE.Ref.{8ED6D391-57E9-4882-B58F-B348740C23C6}&lt;Citation&gt;&lt;Group&gt;&lt;References&gt;&lt;Item&gt;&lt;ID&gt;6&lt;/ID&gt;&lt;UID&gt;{2A95E213-CB10-4729-BAA8-576813EFDFB2}&lt;/UID&gt;&lt;Title&gt;Optimal Motorway Traffic Flow Control Involving Variable Speed Limits and Ramp Metering&lt;/Title&gt;&lt;Template&gt;Journal Article&lt;/Template&gt;&lt;Star&gt;1&lt;/Star&gt;&lt;Tag&gt;0&lt;/Tag&gt;&lt;Author&gt;Carlson, Rodrigo C; Papamichail, Ioannis; Papageorgiou, Markos; Messmer, Albert&lt;/Author&gt;&lt;Year&gt;2010&lt;/Year&gt;&lt;Details&gt;&lt;_accessed&gt;62150105&lt;/_accessed&gt;&lt;_collection_scope&gt;EI;SCI;SCIE;SSCI;&lt;/_collection_scope&gt;&lt;_created&gt;62097780&lt;/_created&gt;&lt;_impact_factor&gt;   3.275&lt;/_impact_factor&gt;&lt;_issue&gt;2&lt;/_issue&gt;&lt;_journal&gt;Transportation Science&lt;/_journal&gt;&lt;_keywords&gt;fundamental diagram;motorway traffic control;optimal control;ramp metering;variable speed limits&lt;/_keywords&gt;&lt;_modified&gt;62146967&lt;/_modified&gt;&lt;_pages&gt;238-253&lt;/_pages&gt;&lt;_volume&gt;44&lt;/_volume&gt;&lt;/Details&gt;&lt;Extra&gt;&lt;DBUID&gt;{5EA97728-97D1-4188-8DA8-C007AD84CFE2}&lt;/DBUID&gt;&lt;/Extra&gt;&lt;/Item&gt;&lt;/References&gt;&lt;/Group&gt;&lt;/Citation&gt;_x000a_"/>
    <w:docVar w:name="NE.Ref{9C85945D-F650-4DD0-AC9C-2BC01D23FAF4}" w:val=" ADDIN NE.Ref.{9C85945D-F650-4DD0-AC9C-2BC01D23FAF4}&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9EAA9674-D64C-4CD3-9936-1EBDBF277F6C}" w:val=" ADDIN NE.Ref.{9EAA9674-D64C-4CD3-9936-1EBDBF277F6C} ADDIN NE.Ref.{9EAA9674-D64C-4CD3-9936-1EBDBF277F6C}&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A13B7B62-F166-4677-9EEE-F4532327466D}" w:val=" ADDIN NE.Ref.{A13B7B62-F166-4677-9EEE-F4532327466D} ADDIN NE.Ref.{A13B7B62-F166-4677-9EEE-F4532327466D}&lt;Citation&gt;&lt;Group&gt;&lt;References&gt;&lt;Item&gt;&lt;ID&gt;18&lt;/ID&gt;&lt;UID&gt;{ACC90F37-49B5-4937-B5FD-FB1A73C5CE5A}&lt;/UID&gt;&lt;Title&gt;基于ALINEA算法的上海快速路入口匝道控制方法&lt;/Title&gt;&lt;Template&gt;Journal Article&lt;/Template&gt;&lt;Star&gt;0&lt;/Star&gt;&lt;Tag&gt;5&lt;/Tag&gt;&lt;Author&gt;陆克丽霞; 杜豫川; 孙立军&lt;/Author&gt;&lt;Year&gt;2009&lt;/Year&gt;&lt;Details&gt;&lt;_accessed&gt;62150086&lt;/_accessed&gt;&lt;_author_adr&gt;同济大学道路与交通工程教育部重点实验室;&lt;/_author_adr&gt;&lt;_created&gt;62132552&lt;/_created&gt;&lt;_db_provider&gt;CNKI&lt;/_db_provider&gt;&lt;_isbn&gt;0253-374X&lt;/_isbn&gt;&lt;_issue&gt;02&lt;/_issue&gt;&lt;_journal&gt;同济大学学报(自然科学版)&lt;/_journal&gt;&lt;_keywords&gt;快速路;;入口匝道控制;;ALINEA算法;;排队长度限制&lt;/_keywords&gt;&lt;_modified&gt;62146964&lt;/_modified&gt;&lt;_pages&gt;207-213&lt;/_pages&gt;&lt;_translated_author&gt;Lu, Kelixia;Du, Yuchuan;Sun, Lijun&lt;/_translated_author&gt;&lt;/Details&gt;&lt;Extra&gt;&lt;DBUID&gt;{5EA97728-97D1-4188-8DA8-C007AD84CFE2}&lt;/DBUID&gt;&lt;/Extra&gt;&lt;/Item&gt;&lt;/References&gt;&lt;/Group&gt;&lt;/Citation&gt;_x000a_"/>
    <w:docVar w:name="NE.Ref{A15C98C6-F209-4EC4-A016-4800D0F65C3F}" w:val=" ADDIN NE.Ref.{A15C98C6-F209-4EC4-A016-4800D0F65C3F}&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1EEC94F-0F40-4751-B496-1BEF2F7F93F8}" w:val=" ADDIN NE.Ref.{A1EEC94F-0F40-4751-B496-1BEF2F7F93F8} ADDIN NE.Ref.{A1EEC94F-0F40-4751-B496-1BEF2F7F93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ABE305A2-7262-45F6-B54E-474341E2DB61}" w:val=" ADDIN NE.Ref.{ABE305A2-7262-45F6-B54E-474341E2DB61}&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D3C27CB-D71B-4750-A57B-30E51F8F5A2C}" w:val=" ADDIN NE.Ref.{AD3C27CB-D71B-4750-A57B-30E51F8F5A2C}&lt;Citation&gt;&lt;Group&gt;&lt;References&gt;&lt;Item&gt;&lt;ID&gt;265&lt;/ID&gt;&lt;UID&gt;{BA124A2A-7853-477B-95C3-F0B42A299F4C}&lt;/UID&gt;&lt;Title&gt;Traffic Simulation with METANET&lt;/Title&gt;&lt;Template&gt;Book&lt;/Template&gt;&lt;Star&gt;0&lt;/Star&gt;&lt;Tag&gt;0&lt;/Tag&gt;&lt;Author&gt;Papageorgiou, Markos; Papamichail, Ioannis; Messmer, Albert; Wang, Yibing&lt;/Author&gt;&lt;Year&gt;2010&lt;/Year&gt;&lt;Details&gt;&lt;_accessed&gt;62210465&lt;/_accessed&gt;&lt;_created&gt;62210436&lt;/_created&gt;&lt;_modified&gt;62210450&lt;/_modified&gt;&lt;_pages&gt;399-430&lt;/_pages&gt;&lt;_publisher&gt;Springer New York&lt;/_publisher&gt;&lt;/Details&gt;&lt;Extra&gt;&lt;DBUID&gt;{DB89338E-C93E-4F32-9B3E-1E5EDA364CE8}&lt;/DBUID&gt;&lt;/Extra&gt;&lt;/Item&gt;&lt;/References&gt;&lt;/Group&gt;&lt;/Citation&gt;_x000a_"/>
    <w:docVar w:name="NE.Ref{AE8735CD-0DBD-4761-B320-9051F2954F49}" w:val=" ADDIN NE.Ref.{AE8735CD-0DBD-4761-B320-9051F2954F49} ADDIN NE.Ref.{AE8735CD-0DBD-4761-B320-9051F2954F49}&lt;Citation&gt;&lt;Group&gt;&lt;References&gt;&lt;Item&gt;&lt;ID&gt;1&lt;/ID&gt;&lt;UID&gt;{67F33C13-B7EF-4695-859B-CA399166A8CA}&lt;/UID&gt;&lt;Title&gt;基于VISSIM仿真的高速公路事故交通影响&lt;/Title&gt;&lt;Template&gt;Journal Article&lt;/Template&gt;&lt;Star&gt;1&lt;/Star&gt;&lt;Tag&gt;5&lt;/Tag&gt;&lt;Author&gt;陈昊; 陆建&lt;/Author&gt;&lt;Year&gt;2015&lt;/Year&gt;&lt;Details&gt;&lt;_accessed&gt;62150086&lt;/_accessed&gt;&lt;_author_adr&gt;东南大学城市智能交通江苏省重点实验室;&lt;/_author_adr&gt;&lt;_created&gt;62097774&lt;/_created&gt;&lt;_db_provider&gt;CNKI&lt;/_db_provider&gt;&lt;_isbn&gt;1671-8879&lt;/_isbn&gt;&lt;_issue&gt;S1&lt;/_issue&gt;&lt;_journal&gt;长安大学学报(自然科学版)&lt;/_journal&gt;&lt;_keywords&gt;交通工程;;高速公路事故;;事故影响分析;;VISSIM仿真;;有效通行能力&lt;/_keywords&gt;&lt;_modified&gt;62146967&lt;/_modified&gt;&lt;_pages&gt;226-229&lt;/_pages&gt;&lt;_url&gt;http://kns.cnki.net/kns/download.aspx?filename=xUXR6h3Q0Q0bDlHc2ZHVCFzSHd3M5gndYhEN1RzTVJjcB9CeZpUb4UGT3YDSV9iQrkENFRVSiVUbvdHcllzLwJ0Q1lVN4IURiNXeMJHZBRkNTlnQjpmVs52Ka5ESrgHMOJUWYFncOBjSGNWNkNGaEpmbOx0TCVlT&amp;amp;tablename=CJFDLAST2015&amp;amp;dflag=pdfdown 全文链接_x000d__x000a_&lt;/_url&gt;&lt;_translated_author&gt;Chen, Hao;Lu, Jian&lt;/_translated_author&gt;&lt;/Details&gt;&lt;Extra&gt;&lt;DBUID&gt;{5EA97728-97D1-4188-8DA8-C007AD84CFE2}&lt;/DBUID&gt;&lt;/Extra&gt;&lt;/Item&gt;&lt;/References&gt;&lt;/Group&gt;&lt;/Citation&gt;_x000a_"/>
    <w:docVar w:name="NE.Ref{B3521658-A926-4D96-BCEF-FE006D0FEC4A}" w:val=" ADDIN NE.Ref.{B3521658-A926-4D96-BCEF-FE006D0FEC4A} ADDIN NE.Ref.{B3521658-A926-4D96-BCEF-FE006D0FEC4A}&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BFA33080-7E55-4DE7-AE1D-011DAD9FE75A}" w:val=" ADDIN NE.Ref.{BFA33080-7E55-4DE7-AE1D-011DAD9FE75A}&lt;Citation&gt;&lt;Group&gt;&lt;References&gt;&lt;Item&gt;&lt;ID&gt;245&lt;/ID&gt;&lt;UID&gt;{101D88E6-DE09-4513-9AC5-E85D35DFD61D}&lt;/UID&gt;&lt;Title&gt;基于VISSIM仿真的高速公路事故交通影响&lt;/Title&gt;&lt;Template&gt;Journal Article&lt;/Template&gt;&lt;Star&gt;0&lt;/Star&gt;&lt;Tag&gt;0&lt;/Tag&gt;&lt;Author&gt;陈昊; 陆建&lt;/Author&gt;&lt;Year&gt;2015&lt;/Year&gt;&lt;Details&gt;&lt;_accessed&gt;62210449&lt;/_accessed&gt;&lt;_created&gt;62210436&lt;/_created&gt;&lt;_issue&gt;S1&lt;/_issue&gt;&lt;_journal&gt;长安大学学报:自然科学版&lt;/_journal&gt;&lt;_keywords&gt;交通工程;高速公路事故;事故影响分析;VISSIM仿真;有效通行能力&lt;/_keywords&gt;&lt;_modified&gt;62210449&lt;/_modified&gt;&lt;_pages&gt;226-229&lt;/_pages&gt;&lt;_translated_author&gt;Chen, Hao;Lu, Jian&lt;/_translated_author&gt;&lt;/Details&gt;&lt;Extra&gt;&lt;DBUID&gt;{DB89338E-C93E-4F32-9B3E-1E5EDA364CE8}&lt;/DBUID&gt;&lt;/Extra&gt;&lt;/Item&gt;&lt;/References&gt;&lt;/Group&gt;&lt;/Citation&gt;_x000a_"/>
    <w:docVar w:name="NE.Ref{C07F7F37-E449-419D-8875-DCB75AE5B15F}" w:val=" ADDIN NE.Ref.{C07F7F37-E449-419D-8875-DCB75AE5B15F} ADDIN NE.Ref.{C07F7F37-E449-419D-8875-DCB75AE5B15F}&lt;Citation&gt;&lt;Group&gt;&lt;References&gt;&lt;Item&gt;&lt;ID&gt;4&lt;/ID&gt;&lt;UID&gt;{78762F80-5E17-48C9-91C4-92629E637C4B}&lt;/UID&gt;&lt;Title&gt;高速公路交通管制策略仿真评价&lt;/Title&gt;&lt;Template&gt;Journal Article&lt;/Template&gt;&lt;Star&gt;0&lt;/Star&gt;&lt;Tag&gt;5&lt;/Tag&gt;&lt;Author&gt;徐建闽; 李林; 林培群; 夏创文&lt;/Author&gt;&lt;Year&gt;2011&lt;/Year&gt;&lt;Details&gt;&lt;_accessed&gt;62150088&lt;/_accessed&gt;&lt;_author_adr&gt;华南理工大学土木与交通学院;广东省高速公路有限公司;&lt;/_author_adr&gt;&lt;_collection_scope&gt;中国科技核心期刊;中文核心期刊;&lt;/_collection_scope&gt;&lt;_created&gt;62097774&lt;/_created&gt;&lt;_db_provider&gt;CNKI&lt;/_db_provider&gt;&lt;_isbn&gt;0451-0712&lt;/_isbn&gt;&lt;_issue&gt;02&lt;/_issue&gt;&lt;_journal&gt;公路&lt;/_journal&gt;&lt;_keywords&gt;高速公路;;交通管制;;仿真模型;;评价&lt;/_keywords&gt;&lt;_modified&gt;62146965&lt;/_modified&gt;&lt;_pages&gt;83-87&lt;/_pages&gt;&lt;_url&gt;http://kns.cnki.net/kns/download.aspx?filename=kJTV5NUNKFlROp2N4ZTa6V2SipmaShDMjNFc5tWN0MzLxw0QwFVUodWYzZHc0YlcZ9kbIJkV3lVcrlVVad1KidkehVUOVJzcnV1V3JDNHhmZpRlRtZkRQxERxQHWSpGaI9EZKd1N0hFMZpVd6R2LZVXV4V2Vi5US&amp;amp;tablename=CJFD2011&amp;amp;dflag=pdfdown 全文链接_x000d__x000a_&lt;/_url&gt;&lt;_translated_author&gt;Xu, Jianmin;Li, Lin;Lin, Peiqun;Xia, Chuangwen&lt;/_translated_author&gt;&lt;/Details&gt;&lt;Extra&gt;&lt;DBUID&gt;{5EA97728-97D1-4188-8DA8-C007AD84CFE2}&lt;/DBUID&gt;&lt;/Extra&gt;&lt;/Item&gt;&lt;/References&gt;&lt;/Group&gt;&lt;/Citation&gt;_x000a_"/>
    <w:docVar w:name="NE.Ref{C4E0F06D-A6CF-49E5-9CEA-256BC4A71931}" w:val=" ADDIN NE.Ref.{C4E0F06D-A6CF-49E5-9CEA-256BC4A71931}&lt;Citation&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CC194662-4B98-4C4F-B8E5-29E584CB4098}" w:val=" ADDIN NE.Ref.{CC194662-4B98-4C4F-B8E5-29E584CB4098}&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71&lt;/ID&gt;&lt;UID&gt;{6B9AD2CD-904D-42F1-9728-D4880513E003}&lt;/UID&gt;&lt;Title&gt;ALINEA: A local feedback control law for on-ramp metering&lt;/Title&gt;&lt;Template&gt;Journal Article&lt;/Template&gt;&lt;Star&gt;0&lt;/Star&gt;&lt;Tag&gt;0&lt;/Tag&gt;&lt;Author&gt;Papageorgiou, Markos; Hadj-Salem, Habib; Blosseville, Jean-Marc&lt;/Author&gt;&lt;Year&gt;1991&lt;/Year&gt;&lt;Details&gt;&lt;_collection_scope&gt;EI;SCI;SCIE;&lt;/_collection_scope&gt;&lt;_created&gt;62210471&lt;/_created&gt;&lt;_impact_factor&gt;   0.592&lt;/_impact_factor&gt;&lt;_issue&gt;1&lt;/_issue&gt;&lt;_journal&gt;Transportation Research Record&lt;/_journal&gt;&lt;_modified&gt;62210472&lt;/_modified&gt;&lt;_pages&gt;58-67&lt;/_pages&gt;&lt;_volume&gt;1320&lt;/_volume&gt;&lt;/Details&gt;&lt;Extra&gt;&lt;DBUID&gt;{DB89338E-C93E-4F32-9B3E-1E5EDA364CE8}&lt;/DBUID&gt;&lt;/Extra&gt;&lt;/Item&gt;&lt;/References&gt;&lt;/Group&gt;&lt;/Citation&gt;_x000a_"/>
    <w:docVar w:name="NE.Ref{CF189BBC-38CD-48AA-B100-7B9C307B493D}" w:val=" ADDIN NE.Ref.{CF189BBC-38CD-48AA-B100-7B9C307B493D}&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DA19A7D5-01D5-4295-9166-0A5BA8002AB1}" w:val=" ADDIN NE.Ref.{DA19A7D5-01D5-4295-9166-0A5BA8002AB1} ADDIN NE.Ref.{DA19A7D5-01D5-4295-9166-0A5BA8002AB1}&lt;Citation&gt;&lt;Group&gt;&lt;References&gt;&lt;Item&gt;&lt;ID&gt;3&lt;/ID&gt;&lt;UID&gt;{9C0F9AA1-9E01-4C9C-A5FF-14FFB1E852BB}&lt;/UID&gt;&lt;Title&gt;高速公路主线收费站拥堵消散控制策略&lt;/Title&gt;&lt;Template&gt;Journal Article&lt;/Template&gt;&lt;Star&gt;1&lt;/Star&gt;&lt;Tag&gt;5&lt;/Tag&gt;&lt;Author&gt;张晨琛; 王艳辉; 贾利民&lt;/Author&gt;&lt;Year&gt;2013&lt;/Year&gt;&lt;Details&gt;&lt;_accessed&gt;62150087&lt;/_accessed&gt;&lt;_author_adr&gt;北京交通大学轨道交通控制与安全国家重点实验室;北京交通大学交通运输学院;&lt;/_author_adr&gt;&lt;_collection_scope&gt;中国科技核心期刊;中文核心期刊;CSCD;EI;&lt;/_collection_scope&gt;&lt;_created&gt;62097774&lt;/_created&gt;&lt;_db_provider&gt;CNKI&lt;/_db_provider&gt;&lt;_isbn&gt;1001-7372&lt;/_isbn&gt;&lt;_issue&gt;04&lt;/_issue&gt;&lt;_journal&gt;中国公路学报&lt;/_journal&gt;&lt;_keywords&gt;交通工程;;主线收费站;;元胞自动机;;拥堵消散控制策略;;高速公路&lt;/_keywords&gt;&lt;_modified&gt;62146967&lt;/_modified&gt;&lt;_pages&gt;139-145&lt;/_pages&gt;&lt;_url&gt;http://kns.cnki.net/kns/download.aspx?filename=zklUNJjcp10Z412NrokdzRDSHx0dyg3LzRlMjFkYNR0NBF3UvsmRrEVcaZFcuRTQXtiN5B1aulFc2xmQHJEVoJEdlNzQnFHdGx0bQ9SYEZ0c4d0RrMDNpZnM0d0VrYHb5h2YLBVcTZmYUFHcSNFMYBXaxJkbCllM&amp;amp;tablename=CJFD2013&amp;amp;dflag=pdfdown 全文链接_x000d__x000a_&lt;/_url&gt;&lt;_translated_author&gt;Zhang, Chenchen;Wang, Yanhui;Jia, Limin&lt;/_translated_author&gt;&lt;/Details&gt;&lt;Extra&gt;&lt;DBUID&gt;{5EA97728-97D1-4188-8DA8-C007AD84CFE2}&lt;/DBUID&gt;&lt;/Extra&gt;&lt;/Item&gt;&lt;/References&gt;&lt;/Group&gt;&lt;/Citation&gt;_x000a_"/>
    <w:docVar w:name="NE.Ref{E6E4F38E-3B7D-4C54-A477-F10C37D2301D}" w:val=" ADDIN NE.Ref.{E6E4F38E-3B7D-4C54-A477-F10C37D2301D} ADDIN NE.Ref.{E6E4F38E-3B7D-4C54-A477-F10C37D2301D}&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FDBE63DF-6AA3-490B-BE1C-B03E4814814A}" w:val=" ADDIN NE.Ref.{FDBE63DF-6AA3-490B-BE1C-B03E4814814A} ADDIN NE.Ref.{FDBE63DF-6AA3-490B-BE1C-B03E4814814A}&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_docsoft" w:val="MSWord"/>
    <w:docVar w:name="ne_docversion" w:val="NoteExpress 2.0"/>
    <w:docVar w:name="ne_stylename" w:val="华南理工大学学报.自然科学版"/>
  </w:docVars>
  <w:rsids>
    <w:rsidRoot w:val="00FF66C4"/>
    <w:rsid w:val="00012F52"/>
    <w:rsid w:val="000272DF"/>
    <w:rsid w:val="00034D90"/>
    <w:rsid w:val="0004572D"/>
    <w:rsid w:val="000860B7"/>
    <w:rsid w:val="000A5B8E"/>
    <w:rsid w:val="000B0ABC"/>
    <w:rsid w:val="000D25A3"/>
    <w:rsid w:val="000E23E7"/>
    <w:rsid w:val="00131CB1"/>
    <w:rsid w:val="0015754A"/>
    <w:rsid w:val="00196F91"/>
    <w:rsid w:val="001A184A"/>
    <w:rsid w:val="001D46C5"/>
    <w:rsid w:val="001E3056"/>
    <w:rsid w:val="001E5A3A"/>
    <w:rsid w:val="00225F37"/>
    <w:rsid w:val="0024115F"/>
    <w:rsid w:val="00271115"/>
    <w:rsid w:val="002819B5"/>
    <w:rsid w:val="00282FBA"/>
    <w:rsid w:val="002B5980"/>
    <w:rsid w:val="002C34F5"/>
    <w:rsid w:val="002D7CC5"/>
    <w:rsid w:val="002F0959"/>
    <w:rsid w:val="003077A1"/>
    <w:rsid w:val="00331C48"/>
    <w:rsid w:val="00332EA7"/>
    <w:rsid w:val="0038551C"/>
    <w:rsid w:val="003A5791"/>
    <w:rsid w:val="003D2E8D"/>
    <w:rsid w:val="003D3CD5"/>
    <w:rsid w:val="003E2E39"/>
    <w:rsid w:val="003E48BD"/>
    <w:rsid w:val="003E64D3"/>
    <w:rsid w:val="003E72CF"/>
    <w:rsid w:val="00412E2C"/>
    <w:rsid w:val="00424B96"/>
    <w:rsid w:val="00437997"/>
    <w:rsid w:val="00465C37"/>
    <w:rsid w:val="00490648"/>
    <w:rsid w:val="004943EE"/>
    <w:rsid w:val="004F7F40"/>
    <w:rsid w:val="00506396"/>
    <w:rsid w:val="005228EA"/>
    <w:rsid w:val="005344B1"/>
    <w:rsid w:val="00587A48"/>
    <w:rsid w:val="005D3F0C"/>
    <w:rsid w:val="005D5F81"/>
    <w:rsid w:val="006348FB"/>
    <w:rsid w:val="00662B81"/>
    <w:rsid w:val="006A26EA"/>
    <w:rsid w:val="006B0316"/>
    <w:rsid w:val="006B3E10"/>
    <w:rsid w:val="006F567C"/>
    <w:rsid w:val="007256C2"/>
    <w:rsid w:val="00725B99"/>
    <w:rsid w:val="007E07F3"/>
    <w:rsid w:val="007E175E"/>
    <w:rsid w:val="00812DA3"/>
    <w:rsid w:val="00822545"/>
    <w:rsid w:val="00847EE4"/>
    <w:rsid w:val="00882C05"/>
    <w:rsid w:val="008C1A4D"/>
    <w:rsid w:val="008C2D5F"/>
    <w:rsid w:val="008C62AB"/>
    <w:rsid w:val="008F1458"/>
    <w:rsid w:val="00906BE0"/>
    <w:rsid w:val="00911CD1"/>
    <w:rsid w:val="009569D3"/>
    <w:rsid w:val="0096762F"/>
    <w:rsid w:val="009700A3"/>
    <w:rsid w:val="009A7D50"/>
    <w:rsid w:val="009D5D39"/>
    <w:rsid w:val="009E5744"/>
    <w:rsid w:val="00A2690F"/>
    <w:rsid w:val="00A54F54"/>
    <w:rsid w:val="00A611FC"/>
    <w:rsid w:val="00A82FC3"/>
    <w:rsid w:val="00A86991"/>
    <w:rsid w:val="00AE0C59"/>
    <w:rsid w:val="00AF39E0"/>
    <w:rsid w:val="00B02A50"/>
    <w:rsid w:val="00B235C5"/>
    <w:rsid w:val="00B760C9"/>
    <w:rsid w:val="00BA37E7"/>
    <w:rsid w:val="00BB220A"/>
    <w:rsid w:val="00BC56B9"/>
    <w:rsid w:val="00BD56AD"/>
    <w:rsid w:val="00BE57D8"/>
    <w:rsid w:val="00C2764D"/>
    <w:rsid w:val="00C56A8D"/>
    <w:rsid w:val="00C66FF7"/>
    <w:rsid w:val="00C83E2F"/>
    <w:rsid w:val="00CA0534"/>
    <w:rsid w:val="00CA3B4B"/>
    <w:rsid w:val="00CC0B4E"/>
    <w:rsid w:val="00D43562"/>
    <w:rsid w:val="00D62488"/>
    <w:rsid w:val="00DF2C5F"/>
    <w:rsid w:val="00E013F4"/>
    <w:rsid w:val="00E0520A"/>
    <w:rsid w:val="00E07E0E"/>
    <w:rsid w:val="00E26739"/>
    <w:rsid w:val="00E27C55"/>
    <w:rsid w:val="00E3074D"/>
    <w:rsid w:val="00E328EA"/>
    <w:rsid w:val="00E710C7"/>
    <w:rsid w:val="00EC1E46"/>
    <w:rsid w:val="00EC27EC"/>
    <w:rsid w:val="00ED3893"/>
    <w:rsid w:val="00F009D8"/>
    <w:rsid w:val="00F105F2"/>
    <w:rsid w:val="00F3303C"/>
    <w:rsid w:val="00F441C2"/>
    <w:rsid w:val="00F871DE"/>
    <w:rsid w:val="00F94022"/>
    <w:rsid w:val="00FB13C8"/>
    <w:rsid w:val="00FB60CF"/>
    <w:rsid w:val="00FC2D50"/>
    <w:rsid w:val="00FE238B"/>
    <w:rsid w:val="00FE5149"/>
    <w:rsid w:val="00FF2728"/>
    <w:rsid w:val="00FF3D68"/>
    <w:rsid w:val="00FF6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22CCCE-2405-4055-8079-E452BEA0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60CF"/>
    <w:pPr>
      <w:widowControl w:val="0"/>
      <w:spacing w:line="360" w:lineRule="auto"/>
      <w:jc w:val="both"/>
    </w:pPr>
    <w:rPr>
      <w:rFonts w:ascii="Times New Roman" w:hAnsi="Times New Roman"/>
      <w:sz w:val="24"/>
    </w:rPr>
  </w:style>
  <w:style w:type="paragraph" w:styleId="1">
    <w:name w:val="heading 1"/>
    <w:basedOn w:val="a"/>
    <w:next w:val="a"/>
    <w:link w:val="1Char"/>
    <w:uiPriority w:val="9"/>
    <w:qFormat/>
    <w:rsid w:val="00FB60CF"/>
    <w:pPr>
      <w:keepNext/>
      <w:keepLines/>
      <w:numPr>
        <w:numId w:val="4"/>
      </w:numPr>
      <w:spacing w:before="340" w:after="330"/>
      <w:jc w:val="center"/>
      <w:outlineLvl w:val="0"/>
    </w:pPr>
    <w:rPr>
      <w:rFonts w:eastAsia="黑体"/>
      <w:bCs/>
      <w:kern w:val="44"/>
      <w:sz w:val="36"/>
      <w:szCs w:val="44"/>
    </w:rPr>
  </w:style>
  <w:style w:type="paragraph" w:styleId="2">
    <w:name w:val="heading 2"/>
    <w:basedOn w:val="a"/>
    <w:next w:val="a"/>
    <w:link w:val="2Char"/>
    <w:uiPriority w:val="9"/>
    <w:unhideWhenUsed/>
    <w:qFormat/>
    <w:rsid w:val="008F1458"/>
    <w:pPr>
      <w:keepNext/>
      <w:keepLines/>
      <w:numPr>
        <w:ilvl w:val="1"/>
        <w:numId w:val="4"/>
      </w:numPr>
      <w:spacing w:before="260" w:after="260"/>
      <w:outlineLvl w:val="1"/>
    </w:pPr>
    <w:rPr>
      <w:rFonts w:eastAsia="黑体" w:cstheme="majorBidi"/>
      <w:bCs/>
      <w:sz w:val="30"/>
      <w:szCs w:val="32"/>
    </w:rPr>
  </w:style>
  <w:style w:type="paragraph" w:styleId="3">
    <w:name w:val="heading 3"/>
    <w:basedOn w:val="a"/>
    <w:next w:val="a"/>
    <w:link w:val="3Char"/>
    <w:uiPriority w:val="9"/>
    <w:unhideWhenUsed/>
    <w:qFormat/>
    <w:rsid w:val="00CA3B4B"/>
    <w:pPr>
      <w:keepNext/>
      <w:keepLines/>
      <w:numPr>
        <w:ilvl w:val="2"/>
        <w:numId w:val="4"/>
      </w:numPr>
      <w:spacing w:before="260" w:after="260"/>
      <w:outlineLvl w:val="2"/>
    </w:pPr>
    <w:rPr>
      <w:rFonts w:eastAsia="黑体"/>
      <w:bCs/>
      <w:sz w:val="28"/>
      <w:szCs w:val="32"/>
    </w:rPr>
  </w:style>
  <w:style w:type="paragraph" w:styleId="4">
    <w:name w:val="heading 4"/>
    <w:basedOn w:val="a"/>
    <w:next w:val="a"/>
    <w:link w:val="4Char"/>
    <w:uiPriority w:val="9"/>
    <w:unhideWhenUsed/>
    <w:qFormat/>
    <w:rsid w:val="0024115F"/>
    <w:pPr>
      <w:keepNext/>
      <w:keepLines/>
      <w:numPr>
        <w:ilvl w:val="3"/>
        <w:numId w:val="4"/>
      </w:numPr>
      <w:spacing w:before="280" w:after="290" w:line="240" w:lineRule="auto"/>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60CF"/>
    <w:rPr>
      <w:rFonts w:ascii="Times New Roman" w:eastAsia="黑体" w:hAnsi="Times New Roman"/>
      <w:bCs/>
      <w:kern w:val="44"/>
      <w:sz w:val="36"/>
      <w:szCs w:val="44"/>
    </w:rPr>
  </w:style>
  <w:style w:type="character" w:customStyle="1" w:styleId="2Char">
    <w:name w:val="标题 2 Char"/>
    <w:basedOn w:val="a0"/>
    <w:link w:val="2"/>
    <w:uiPriority w:val="9"/>
    <w:rsid w:val="008F1458"/>
    <w:rPr>
      <w:rFonts w:ascii="Times New Roman" w:eastAsia="黑体" w:hAnsi="Times New Roman" w:cstheme="majorBidi"/>
      <w:bCs/>
      <w:sz w:val="30"/>
      <w:szCs w:val="32"/>
    </w:rPr>
  </w:style>
  <w:style w:type="character" w:customStyle="1" w:styleId="3Char">
    <w:name w:val="标题 3 Char"/>
    <w:basedOn w:val="a0"/>
    <w:link w:val="3"/>
    <w:uiPriority w:val="9"/>
    <w:rsid w:val="00CA3B4B"/>
    <w:rPr>
      <w:rFonts w:ascii="Times New Roman" w:eastAsia="黑体" w:hAnsi="Times New Roman"/>
      <w:bCs/>
      <w:sz w:val="28"/>
      <w:szCs w:val="32"/>
    </w:rPr>
  </w:style>
  <w:style w:type="paragraph" w:styleId="a3">
    <w:name w:val="Title"/>
    <w:basedOn w:val="a"/>
    <w:next w:val="a"/>
    <w:link w:val="Char"/>
    <w:uiPriority w:val="10"/>
    <w:qFormat/>
    <w:rsid w:val="00FB60C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B60CF"/>
    <w:rPr>
      <w:rFonts w:asciiTheme="majorHAnsi" w:eastAsia="宋体" w:hAnsiTheme="majorHAnsi" w:cstheme="majorBidi"/>
      <w:b/>
      <w:bCs/>
      <w:sz w:val="32"/>
      <w:szCs w:val="32"/>
    </w:rPr>
  </w:style>
  <w:style w:type="paragraph" w:customStyle="1" w:styleId="a4">
    <w:name w:val="各节二级标题"/>
    <w:basedOn w:val="a"/>
    <w:rsid w:val="00FB60CF"/>
  </w:style>
  <w:style w:type="paragraph" w:customStyle="1" w:styleId="a5">
    <w:name w:val="各节三级标题"/>
    <w:basedOn w:val="a"/>
    <w:rsid w:val="00FB60CF"/>
  </w:style>
  <w:style w:type="paragraph" w:styleId="a6">
    <w:name w:val="header"/>
    <w:basedOn w:val="a"/>
    <w:link w:val="Char0"/>
    <w:uiPriority w:val="99"/>
    <w:unhideWhenUsed/>
    <w:rsid w:val="00CA3B4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CA3B4B"/>
    <w:rPr>
      <w:rFonts w:ascii="Times New Roman" w:hAnsi="Times New Roman"/>
      <w:sz w:val="18"/>
      <w:szCs w:val="18"/>
    </w:rPr>
  </w:style>
  <w:style w:type="paragraph" w:styleId="a7">
    <w:name w:val="footer"/>
    <w:basedOn w:val="a"/>
    <w:link w:val="Char1"/>
    <w:uiPriority w:val="99"/>
    <w:unhideWhenUsed/>
    <w:rsid w:val="00CA3B4B"/>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CA3B4B"/>
    <w:rPr>
      <w:rFonts w:ascii="Times New Roman" w:hAnsi="Times New Roman"/>
      <w:sz w:val="18"/>
      <w:szCs w:val="18"/>
    </w:rPr>
  </w:style>
  <w:style w:type="character" w:styleId="a8">
    <w:name w:val="Placeholder Text"/>
    <w:basedOn w:val="a0"/>
    <w:uiPriority w:val="99"/>
    <w:semiHidden/>
    <w:rsid w:val="00AE0C59"/>
    <w:rPr>
      <w:color w:val="808080"/>
    </w:rPr>
  </w:style>
  <w:style w:type="paragraph" w:styleId="20">
    <w:name w:val="toc 2"/>
    <w:basedOn w:val="a"/>
    <w:next w:val="a"/>
    <w:autoRedefine/>
    <w:uiPriority w:val="39"/>
    <w:unhideWhenUsed/>
    <w:rsid w:val="002C34F5"/>
    <w:pPr>
      <w:ind w:leftChars="200" w:left="420"/>
    </w:pPr>
    <w:rPr>
      <w:rFonts w:eastAsia="宋体"/>
    </w:rPr>
  </w:style>
  <w:style w:type="paragraph" w:styleId="10">
    <w:name w:val="toc 1"/>
    <w:basedOn w:val="a"/>
    <w:next w:val="a"/>
    <w:autoRedefine/>
    <w:uiPriority w:val="39"/>
    <w:unhideWhenUsed/>
    <w:rsid w:val="002C34F5"/>
    <w:rPr>
      <w:rFonts w:eastAsia="黑体"/>
      <w:sz w:val="28"/>
    </w:rPr>
  </w:style>
  <w:style w:type="paragraph" w:styleId="30">
    <w:name w:val="toc 3"/>
    <w:basedOn w:val="a"/>
    <w:next w:val="a"/>
    <w:autoRedefine/>
    <w:uiPriority w:val="39"/>
    <w:unhideWhenUsed/>
    <w:rsid w:val="002C34F5"/>
    <w:pPr>
      <w:ind w:leftChars="400" w:left="840"/>
    </w:pPr>
    <w:rPr>
      <w:rFonts w:eastAsia="宋体"/>
    </w:rPr>
  </w:style>
  <w:style w:type="character" w:styleId="a9">
    <w:name w:val="Hyperlink"/>
    <w:basedOn w:val="a0"/>
    <w:uiPriority w:val="99"/>
    <w:unhideWhenUsed/>
    <w:rsid w:val="003E72CF"/>
    <w:rPr>
      <w:color w:val="0563C1" w:themeColor="hyperlink"/>
      <w:u w:val="single"/>
    </w:rPr>
  </w:style>
  <w:style w:type="paragraph" w:styleId="TOC">
    <w:name w:val="TOC Heading"/>
    <w:basedOn w:val="1"/>
    <w:next w:val="a"/>
    <w:uiPriority w:val="39"/>
    <w:unhideWhenUsed/>
    <w:qFormat/>
    <w:rsid w:val="002C34F5"/>
    <w:pPr>
      <w:widowControl/>
      <w:numPr>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4Char">
    <w:name w:val="标题 4 Char"/>
    <w:basedOn w:val="a0"/>
    <w:link w:val="4"/>
    <w:uiPriority w:val="9"/>
    <w:rsid w:val="0024115F"/>
    <w:rPr>
      <w:rFonts w:ascii="Times New Roman" w:eastAsia="黑体" w:hAnsi="Times New Roman" w:cstheme="majorBidi"/>
      <w:bCs/>
      <w:sz w:val="24"/>
      <w:szCs w:val="28"/>
    </w:rPr>
  </w:style>
  <w:style w:type="table" w:styleId="aa">
    <w:name w:val="Table Grid"/>
    <w:basedOn w:val="a1"/>
    <w:uiPriority w:val="39"/>
    <w:rsid w:val="00FB1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6B3E10"/>
    <w:rPr>
      <w:rFonts w:asciiTheme="majorHAnsi" w:eastAsia="黑体" w:hAnsiTheme="majorHAnsi" w:cstheme="majorBidi"/>
      <w:sz w:val="20"/>
      <w:szCs w:val="20"/>
    </w:rPr>
  </w:style>
  <w:style w:type="paragraph" w:styleId="ac">
    <w:name w:val="List Paragraph"/>
    <w:basedOn w:val="a"/>
    <w:uiPriority w:val="34"/>
    <w:qFormat/>
    <w:rsid w:val="003D3C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861E6A8EE6491790AB8C0D2E65AA8C"/>
        <w:category>
          <w:name w:val="常规"/>
          <w:gallery w:val="placeholder"/>
        </w:category>
        <w:types>
          <w:type w:val="bbPlcHdr"/>
        </w:types>
        <w:behaviors>
          <w:behavior w:val="content"/>
        </w:behaviors>
        <w:guid w:val="{2F572844-B7C2-4685-AA8B-FCC34111323A}"/>
      </w:docPartPr>
      <w:docPartBody>
        <w:p w:rsidR="006B4B62" w:rsidRDefault="00D33D85">
          <w:r w:rsidRPr="0054313F">
            <w:rPr>
              <w:rStyle w:val="a3"/>
              <w:rFonts w:hint="eastAsia"/>
            </w:rPr>
            <w:t>[</w:t>
          </w:r>
          <w:r w:rsidRPr="0054313F">
            <w:rPr>
              <w:rStyle w:val="a3"/>
              <w:rFonts w:hint="eastAsia"/>
            </w:rPr>
            <w:t>标题</w:t>
          </w:r>
          <w:r w:rsidRPr="0054313F">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85"/>
    <w:rsid w:val="000A0867"/>
    <w:rsid w:val="00275A3A"/>
    <w:rsid w:val="0031440D"/>
    <w:rsid w:val="006B4B62"/>
    <w:rsid w:val="00945423"/>
    <w:rsid w:val="00A156C8"/>
    <w:rsid w:val="00AF71A5"/>
    <w:rsid w:val="00B52AC0"/>
    <w:rsid w:val="00C823CA"/>
    <w:rsid w:val="00D33D85"/>
    <w:rsid w:val="00D3634A"/>
    <w:rsid w:val="00E14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D85"/>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1440D"/>
    <w:rPr>
      <w:color w:val="808080"/>
    </w:rPr>
  </w:style>
  <w:style w:type="paragraph" w:customStyle="1" w:styleId="C4CE8570D4C849BA91CAEFE29DED1970">
    <w:name w:val="C4CE8570D4C849BA91CAEFE29DED1970"/>
    <w:rsid w:val="00D33D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D08E1-934D-4112-A089-0751E0078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38</Pages>
  <Words>4086</Words>
  <Characters>23291</Characters>
  <Application>Microsoft Office Word</Application>
  <DocSecurity>0</DocSecurity>
  <Lines>194</Lines>
  <Paragraphs>54</Paragraphs>
  <ScaleCrop>false</ScaleCrop>
  <Company/>
  <LinksUpToDate>false</LinksUpToDate>
  <CharactersWithSpaces>27323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华南理工大学学士学位论文</dc:title>
  <dc:subject/>
  <dc:creator>Lin John</dc:creator>
  <cp:keywords/>
  <dc:description>NE.Ref</dc:description>
  <cp:lastModifiedBy>User</cp:lastModifiedBy>
  <cp:revision>36</cp:revision>
  <dcterms:created xsi:type="dcterms:W3CDTF">2018-05-15T07:11:00Z</dcterms:created>
  <dcterms:modified xsi:type="dcterms:W3CDTF">2018-05-17T14:51:00Z</dcterms:modified>
</cp:coreProperties>
</file>