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C884" w14:textId="77777777" w:rsidR="007744C7" w:rsidRPr="007744C7" w:rsidRDefault="0013232A" w:rsidP="007744C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4A96F97D">
          <v:rect id="Horizontal Line 1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06049CA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  <w:t>Goal</w:t>
      </w:r>
    </w:p>
    <w:p w14:paraId="68FBC26A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Task 4 is the decision core of the CORTEX MH pipeline. Its purpose is to take the outputs of Task 2 (text-based mental state signal) and Task 3 (clinical severity signal) and fuse them into a single triage priority bucket — P0 (Critical), P1 (High), P2 (Moderate), or P3 (Low) — along with a confidence score and an explanation of which modality the model trusted more.</w:t>
      </w:r>
    </w:p>
    <w:p w14:paraId="1D5E5C43" w14:textId="77777777" w:rsidR="007744C7" w:rsidRPr="007744C7" w:rsidRDefault="0013232A" w:rsidP="007744C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6403C11C">
          <v:rect id="Horizontal Line 2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8064491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  <w:t>Input Data</w:t>
      </w:r>
    </w:p>
    <w:p w14:paraId="33813A6E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Task 4 does not collect any new data. It consumes the outputs of two upstream tasks:</w:t>
      </w:r>
    </w:p>
    <w:p w14:paraId="7FAB59EF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Weak Modality — Task 2 output: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File: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task2_weak_modality_for_task4_named.csv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(40,012 rows) This file was produced by the Task 2 BERT model. For each case it contains:</w:t>
      </w:r>
    </w:p>
    <w:p w14:paraId="6BA62D11" w14:textId="77777777" w:rsidR="007744C7" w:rsidRPr="007744C7" w:rsidRDefault="007744C7" w:rsidP="00774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task2_p_normal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task2_p_anxiety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task2_p_depression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task2_p_suicidal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— the 4-class probability vector from the BERT mental state classifier</w:t>
      </w:r>
    </w:p>
    <w:p w14:paraId="611BE022" w14:textId="77777777" w:rsidR="007744C7" w:rsidRPr="007744C7" w:rsidRDefault="007744C7" w:rsidP="00774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task2_entropy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— uncertainty of the text prediction (higher = less certain)</w:t>
      </w:r>
    </w:p>
    <w:p w14:paraId="0572550B" w14:textId="77777777" w:rsidR="007744C7" w:rsidRPr="007744C7" w:rsidRDefault="007744C7" w:rsidP="00774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task2_maxprob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— confidence of the top predicted class</w:t>
      </w:r>
    </w:p>
    <w:p w14:paraId="0E352E90" w14:textId="77777777" w:rsidR="007744C7" w:rsidRPr="007744C7" w:rsidRDefault="007744C7" w:rsidP="007744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task2_pred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— the argmax mental state label (0=Normal, 1=Anxiety, 2=Depression, 3=Suicidal)</w:t>
      </w:r>
    </w:p>
    <w:p w14:paraId="2947FA32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Strong Modality — Task 3 output: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File: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task3_strong_modality_40k.csv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(40,012 rows) This file was produced by the Task 3 pipeline. It contains the full structured C-SSRS-aligned clinical intake features:</w:t>
      </w:r>
    </w:p>
    <w:p w14:paraId="49560643" w14:textId="77777777" w:rsidR="007744C7" w:rsidRPr="007744C7" w:rsidRDefault="007744C7" w:rsidP="00774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Ideation: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I_present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I_severity_level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I_freq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I_duration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I_controllability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I_deterrents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I_reasons</w:t>
      </w:r>
    </w:p>
    <w:p w14:paraId="043B17BA" w14:textId="77777777" w:rsidR="007744C7" w:rsidRPr="007744C7" w:rsidRDefault="007744C7" w:rsidP="00774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Behavior: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B_preparatory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B_aborted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B_interrupted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B_actual_attempt</w:t>
      </w:r>
    </w:p>
    <w:p w14:paraId="6A09F6CF" w14:textId="77777777" w:rsidR="007744C7" w:rsidRPr="007744C7" w:rsidRDefault="007744C7" w:rsidP="00774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Temporal: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days_since_last_event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,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duration_since_onset</w:t>
      </w:r>
    </w:p>
    <w:p w14:paraId="1B4E64E7" w14:textId="77777777" w:rsidR="007744C7" w:rsidRPr="007744C7" w:rsidRDefault="007744C7" w:rsidP="007744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Plus: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tier_sim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— the real Zenodo C-SSRS human-annotated risk tier (0–4)</w:t>
      </w:r>
    </w:p>
    <w:p w14:paraId="2981B581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Both files share a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Unique_ID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column. Task 4 merges them on this key to produce a single 40,012-row dataset with 19 training features (6 text + 13 clinical).</w:t>
      </w:r>
    </w:p>
    <w:p w14:paraId="701CE98E" w14:textId="77777777" w:rsidR="007744C7" w:rsidRPr="007744C7" w:rsidRDefault="0013232A" w:rsidP="007744C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74F652CA">
          <v:rect id="Horizontal Line 3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038E8AB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  <w:t>Label Assignment</w:t>
      </w:r>
    </w:p>
    <w:p w14:paraId="4242BA2B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lastRenderedPageBreak/>
        <w:t xml:space="preserve">Triage labels P0–P3 are derived from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tier_sim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— the real human-annotated C-SSRS tiers from the Zenodo 500-user Reddit dataset. This is the only source of ground truth labels in Task 4. No synthetic labeling was used.</w:t>
      </w:r>
    </w:p>
    <w:p w14:paraId="14ECD97E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>tier_sim = 4 (Attempt)              → P0 (Critical / Immediate)</w:t>
      </w:r>
    </w:p>
    <w:p w14:paraId="5D607064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>tier_sim = 3 (Behavior)             → P1 (High)</w:t>
      </w:r>
    </w:p>
    <w:p w14:paraId="57C4A051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>tier_sim = 2 (Ideation)             → P2 (Moderate)</w:t>
      </w:r>
    </w:p>
    <w:p w14:paraId="2D472429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>tier_sim = 0 or 1 (Supportive/Indicator) → P3 (Low)</w:t>
      </w:r>
    </w:p>
    <w:p w14:paraId="1D42FF7B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Label distribution in the 40,012-row dataset:</w:t>
      </w:r>
    </w:p>
    <w:p w14:paraId="2E4FC935" w14:textId="77777777" w:rsidR="007744C7" w:rsidRPr="007744C7" w:rsidRDefault="007744C7" w:rsidP="00774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P0: 6,728 (16.81%)</w:t>
      </w:r>
    </w:p>
    <w:p w14:paraId="45E6C095" w14:textId="77777777" w:rsidR="007744C7" w:rsidRPr="007744C7" w:rsidRDefault="007744C7" w:rsidP="00774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P1: 3,947 (9.86%)</w:t>
      </w:r>
    </w:p>
    <w:p w14:paraId="4076F529" w14:textId="77777777" w:rsidR="007744C7" w:rsidRPr="007744C7" w:rsidRDefault="007744C7" w:rsidP="00774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P2: 8,101 (20.25%)</w:t>
      </w:r>
    </w:p>
    <w:p w14:paraId="2EA8085A" w14:textId="77777777" w:rsidR="007744C7" w:rsidRPr="007744C7" w:rsidRDefault="007744C7" w:rsidP="007744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P3: 21,236 (53.07%)</w:t>
      </w:r>
    </w:p>
    <w:p w14:paraId="7F553218" w14:textId="77777777" w:rsidR="007744C7" w:rsidRPr="007744C7" w:rsidRDefault="0013232A" w:rsidP="007744C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46CFA64F">
          <v:rect id="Horizontal Line 4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6FB4EA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  <w:t>Feature Set and Leakage Prevention</w:t>
      </w:r>
    </w:p>
    <w:p w14:paraId="127C2198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19 features were used for training — split into two modality groups:</w:t>
      </w:r>
    </w:p>
    <w:p w14:paraId="3F217A9F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Text features (6) — weak modality: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task2_p_normal, task2_p_anxiety, task2_p_depression, task2_p_suicidal, task2_entropy, task2_maxprob</w:t>
      </w:r>
    </w:p>
    <w:p w14:paraId="0269EB4D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Clinical features (13) — strong modality: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I_present, I_severity_level, I_freq, I_duration, I_controllability, I_deterrents, I_reasons, B_preparatory, B_aborted, B_interrupted, B_actual_attempt, days_since_last_event, duration_since_onset</w:t>
      </w:r>
    </w:p>
    <w:p w14:paraId="34748BAA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Explicitly excluded to prevent data leakage: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severity_score_rule, risk_band, points_ideation, points_intensity, points_behavior, points_acute, points_persistence, points_temporal, B_any These are all intermediate computed values derived from the raw inputs. Including them alongside the raw inputs would give the model a shortcut that does not exist at inference time.</w:t>
      </w:r>
    </w:p>
    <w:p w14:paraId="761ED66B" w14:textId="77777777" w:rsidR="007744C7" w:rsidRPr="007744C7" w:rsidRDefault="0013232A" w:rsidP="007744C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1F177B02">
          <v:rect id="Horizontal Line 5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14B9AA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  <w:t>Data Split</w:t>
      </w:r>
    </w:p>
    <w:p w14:paraId="6E236CB9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Stratified 70 / 15 / 15 split by triage label:</w:t>
      </w:r>
    </w:p>
    <w:p w14:paraId="600ED75D" w14:textId="77777777" w:rsidR="007744C7" w:rsidRPr="007744C7" w:rsidRDefault="007744C7" w:rsidP="00774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Train: 28,008 rows</w:t>
      </w:r>
    </w:p>
    <w:p w14:paraId="3468E2AD" w14:textId="77777777" w:rsidR="007744C7" w:rsidRPr="007744C7" w:rsidRDefault="007744C7" w:rsidP="00774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Val: 6,002 rows</w:t>
      </w:r>
    </w:p>
    <w:p w14:paraId="36CCE329" w14:textId="77777777" w:rsidR="007744C7" w:rsidRPr="007744C7" w:rsidRDefault="007744C7" w:rsidP="007744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Test: 6,002 rows</w:t>
      </w:r>
    </w:p>
    <w:p w14:paraId="6D336D57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All features normalised using StandardScaler fitted only on the training set.</w:t>
      </w:r>
    </w:p>
    <w:p w14:paraId="68F68D73" w14:textId="77777777" w:rsidR="007744C7" w:rsidRPr="007744C7" w:rsidRDefault="0013232A" w:rsidP="007744C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4E789509">
          <v:rect id="Horizontal Line 6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59D75BA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  <w:t>Architecture — GatedModalFusion (PyTorch)</w:t>
      </w:r>
    </w:p>
    <w:p w14:paraId="14BA5191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The model has two parallel branches, a dynamic gate, and a shared classifier:</w:t>
      </w:r>
    </w:p>
    <w:p w14:paraId="4AD7D7DB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>Text Branch (weak modality):</w:t>
      </w:r>
    </w:p>
    <w:p w14:paraId="5580BE87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 xml:space="preserve">  Linear(6 → 64) → ReLU → Dropout(0.3)                     → h_text</w:t>
      </w:r>
    </w:p>
    <w:p w14:paraId="471A364E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</w:p>
    <w:p w14:paraId="53A23270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>Clinical Branch (strong modality):</w:t>
      </w:r>
    </w:p>
    <w:p w14:paraId="1075E64E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 xml:space="preserve">  Linear(13 → 64) → ReLU → Dropout(0.3)                    → h_clinical</w:t>
      </w:r>
    </w:p>
    <w:p w14:paraId="1610FC3B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</w:p>
    <w:p w14:paraId="24A91843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>Gate Network (learns per-sample modality trust):</w:t>
      </w:r>
    </w:p>
    <w:p w14:paraId="061477FE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 xml:space="preserve">  concat[x_text, x_clinical] (19-dim raw input)</w:t>
      </w:r>
    </w:p>
    <w:p w14:paraId="5A4C00D9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 xml:space="preserve">  → Linear(19 → 64) → ReLU → Linear(64 → 1) → Sigmoid      → α ∈ [0, 1]</w:t>
      </w:r>
    </w:p>
    <w:p w14:paraId="30C959CD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</w:p>
    <w:p w14:paraId="3786E690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>Fusion:</w:t>
      </w:r>
    </w:p>
    <w:p w14:paraId="4D47FB07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 xml:space="preserve">  h_fused = α × h_clinical + (1 − α) × h_text</w:t>
      </w:r>
    </w:p>
    <w:p w14:paraId="5D7617C7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 xml:space="preserve">  (α → 1 means trust clinical | α → 0 means trust text)</w:t>
      </w:r>
    </w:p>
    <w:p w14:paraId="167B1E23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</w:p>
    <w:p w14:paraId="0C3FED53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>Classifier:</w:t>
      </w:r>
    </w:p>
    <w:p w14:paraId="0B803D02" w14:textId="77777777" w:rsidR="007744C7" w:rsidRPr="007744C7" w:rsidRDefault="007744C7" w:rsidP="007744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</w:pPr>
      <w:r w:rsidRPr="007744C7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bidi="gu-IN"/>
          <w14:ligatures w14:val="none"/>
        </w:rPr>
        <w:t xml:space="preserve">  Linear(64 → 32) → ReLU → Dropout(0.3) → Linear(32 → 4)   → logits</w:t>
      </w:r>
    </w:p>
    <w:p w14:paraId="51B11D83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Key design choice: the gate takes the </w:t>
      </w:r>
      <w:r w:rsidRPr="007744C7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raw 19-dimensional input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(not the projected representations) to decide trust weights. This means the gate has access to all original signal — e.g., if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B_actual_attempt = 1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, the gate can directly learn to set α high.</w:t>
      </w:r>
    </w:p>
    <w:p w14:paraId="12C615BE" w14:textId="77777777" w:rsidR="007744C7" w:rsidRPr="007744C7" w:rsidRDefault="0013232A" w:rsidP="007744C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258725F3">
          <v:rect id="Horizontal Line 7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43CC3C2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  <w:t>Training Strategy — Three-Stage Staged Pre-training</w:t>
      </w:r>
    </w:p>
    <w:p w14:paraId="3A2EC9FC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Rather than training all components from random weights simultaneously (cold-start), we used a staged approach where each branch first specialises on its own dataset before the fusion layer is trained.</w:t>
      </w:r>
    </w:p>
    <w:p w14:paraId="3007A097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>Stage 1 — Text Branch Pre-training (T2 dataset only)</w:t>
      </w:r>
    </w:p>
    <w:p w14:paraId="2FA884BE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Dataset: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task2_weak_modality_for_task4_named.csv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Features: 6 text features Labels: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task2_pred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(mental state: Normal / Anxiety / Depression / Suicidal)</w:t>
      </w:r>
    </w:p>
    <w:p w14:paraId="6EF9363A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A temporary classifier head (Linear 64→4) was attached to the text branch. The branch was trained for 30 epochs to classify mental state from probability features.</w:t>
      </w:r>
    </w:p>
    <w:p w14:paraId="69A23AAA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Result: Val Macro-F1 = 0.9967, Test Macro-F1 ≈ 1.00 Note: This is expected — the 6 text features are BERT probability outputs, and the label is the argmax of those probabilities. The branch learns to recover the argmax, which is near-deterministic. The value of this stage is not 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lastRenderedPageBreak/>
        <w:t>the F1 number, but that the branch's weights now encode a meaningful representation of linguistic risk signal before fusion begins.</w:t>
      </w:r>
    </w:p>
    <w:p w14:paraId="0FB185AB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Saved: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text_branch_pretrained.pt</w:t>
      </w:r>
    </w:p>
    <w:p w14:paraId="2861B8E7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>Stage 2 — Clinical Branch Pre-training (T3 dataset only)</w:t>
      </w:r>
    </w:p>
    <w:p w14:paraId="47FF5035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Dataset: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task3_strong_modality_40k.csv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Features: 13 clinical features Labels: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tier_sim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→ P0–P3</w:t>
      </w:r>
    </w:p>
    <w:p w14:paraId="28B4D660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A temporary classifier head (Linear 64→4) was attached to the clinical branch. The branch was trained for 30 epochs to predict triage from raw clinical intake signals.</w:t>
      </w:r>
    </w:p>
    <w:p w14:paraId="3C90E18A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Result: Val Macro-F1 = 0.9657</w:t>
      </w:r>
    </w:p>
    <w:p w14:paraId="1D293B9C" w14:textId="77777777" w:rsidR="007744C7" w:rsidRPr="007744C7" w:rsidRDefault="007744C7" w:rsidP="007744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P0 F1: 0.97 | P1 F1: 0.94 | P2 F1: 0.98 | P3 F1: 0.99</w:t>
      </w:r>
    </w:p>
    <w:p w14:paraId="51E0864B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Saved: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clinical_branch_pretrained.pt</w:t>
      </w:r>
    </w:p>
    <w:p w14:paraId="2D8CD50C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>Stage 3 — Gated Fusion Training (T2 + T3 merged)</w:t>
      </w:r>
    </w:p>
    <w:p w14:paraId="0ED5F31F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Both CSVs were merged on </w:t>
      </w:r>
      <w:r w:rsidRPr="007744C7">
        <w:rPr>
          <w:rFonts w:ascii="Courier New" w:eastAsia="Times New Roman" w:hAnsi="Courier New" w:cs="Courier New"/>
          <w:kern w:val="0"/>
          <w:sz w:val="20"/>
          <w:szCs w:val="20"/>
          <w:lang w:bidi="gu-IN"/>
          <w14:ligatures w14:val="none"/>
        </w:rPr>
        <w:t>Unique_ID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to produce a 40,012-row dataset with all 19 features. The full GatedModalFusion model was instantiated and pre-trained branch weights were loaded.</w:t>
      </w:r>
    </w:p>
    <w:p w14:paraId="40DCA3DC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Phase A (epochs 1–10) — Branches frozen: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Both branch weights were frozen (requires_grad = False). Only the gate network and classifier were trained. This allows the fusion layer to learn how to combine the already-specialised representations without disturbing the pre-trained branch weights.</w:t>
      </w:r>
    </w:p>
    <w:p w14:paraId="6B870037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Starting F1: 0.9399 → Phase A best: 0.9681</w:t>
      </w:r>
    </w:p>
    <w:p w14:paraId="35204141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Phase B (epochs 11–50) — All unfrozen, differential learning rates: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All weights unfrozen. Differential learning rates applied:</w:t>
      </w:r>
    </w:p>
    <w:p w14:paraId="31743D72" w14:textId="77777777" w:rsidR="007744C7" w:rsidRPr="007744C7" w:rsidRDefault="007744C7" w:rsidP="007744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Gate + Classifier: lr = 1e-3 (learning from scratch)</w:t>
      </w:r>
    </w:p>
    <w:p w14:paraId="5366084B" w14:textId="77777777" w:rsidR="007744C7" w:rsidRPr="007744C7" w:rsidRDefault="007744C7" w:rsidP="007744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Text branch: lr = 1e-4 (fine-tuning pre-trained weights)</w:t>
      </w:r>
    </w:p>
    <w:p w14:paraId="0C5902D6" w14:textId="77777777" w:rsidR="007744C7" w:rsidRPr="007744C7" w:rsidRDefault="007744C7" w:rsidP="007744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Clinical branch: lr = 1e-4 (fine-tuning pre-trained weights)</w:t>
      </w:r>
    </w:p>
    <w:p w14:paraId="4DCE7A32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This prevents the fusion training from overwriting the specialised representations from Stages 1 and 2. The lower LR for branches acts as a soft constraint.</w:t>
      </w:r>
    </w:p>
    <w:p w14:paraId="0532C1AF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Phase B best val F1: 0.9732</w:t>
      </w:r>
    </w:p>
    <w:p w14:paraId="073D112C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Other training settings:</w:t>
      </w:r>
    </w:p>
    <w:p w14:paraId="4CC87A1C" w14:textId="77777777" w:rsidR="007744C7" w:rsidRPr="007744C7" w:rsidRDefault="007744C7" w:rsidP="007744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CrossEntropyLoss with inverse-frequency class weights (handles P1 imbalance)</w:t>
      </w:r>
    </w:p>
    <w:p w14:paraId="420155B2" w14:textId="77777777" w:rsidR="007744C7" w:rsidRPr="007744C7" w:rsidRDefault="007744C7" w:rsidP="007744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lastRenderedPageBreak/>
        <w:t>StepLR scheduler: step_size=10, gamma=0.5</w:t>
      </w:r>
    </w:p>
    <w:p w14:paraId="4841591E" w14:textId="77777777" w:rsidR="007744C7" w:rsidRPr="007744C7" w:rsidRDefault="007744C7" w:rsidP="007744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Batch size: 256</w:t>
      </w:r>
    </w:p>
    <w:p w14:paraId="0E04AA5E" w14:textId="77777777" w:rsidR="007744C7" w:rsidRPr="007744C7" w:rsidRDefault="007744C7" w:rsidP="007744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Early stopping: best model selected on val Macro-F1</w:t>
      </w:r>
    </w:p>
    <w:p w14:paraId="6408A326" w14:textId="77777777" w:rsidR="007744C7" w:rsidRPr="007744C7" w:rsidRDefault="007744C7" w:rsidP="007744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Gradient clipping: not needed (training was stable)</w:t>
      </w:r>
    </w:p>
    <w:p w14:paraId="3A67E230" w14:textId="77777777" w:rsidR="007744C7" w:rsidRPr="007744C7" w:rsidRDefault="0013232A" w:rsidP="007744C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2ECB08B2">
          <v:rect id="Horizontal Line 8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5D2F2B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  <w:t>Results</w:t>
      </w:r>
    </w:p>
    <w:p w14:paraId="17E75566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>Test Set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163"/>
        <w:gridCol w:w="856"/>
        <w:gridCol w:w="636"/>
      </w:tblGrid>
      <w:tr w:rsidR="007744C7" w:rsidRPr="007744C7" w14:paraId="59CB7091" w14:textId="77777777" w:rsidTr="007744C7">
        <w:tc>
          <w:tcPr>
            <w:tcW w:w="0" w:type="auto"/>
            <w:hideMark/>
          </w:tcPr>
          <w:p w14:paraId="20C3D631" w14:textId="77777777" w:rsidR="007744C7" w:rsidRPr="007744C7" w:rsidRDefault="007744C7" w:rsidP="00774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Class</w:t>
            </w:r>
          </w:p>
        </w:tc>
        <w:tc>
          <w:tcPr>
            <w:tcW w:w="0" w:type="auto"/>
            <w:hideMark/>
          </w:tcPr>
          <w:p w14:paraId="13FCC8C1" w14:textId="77777777" w:rsidR="007744C7" w:rsidRPr="007744C7" w:rsidRDefault="007744C7" w:rsidP="00774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Precision</w:t>
            </w:r>
          </w:p>
        </w:tc>
        <w:tc>
          <w:tcPr>
            <w:tcW w:w="0" w:type="auto"/>
            <w:hideMark/>
          </w:tcPr>
          <w:p w14:paraId="63AE5B5E" w14:textId="77777777" w:rsidR="007744C7" w:rsidRPr="007744C7" w:rsidRDefault="007744C7" w:rsidP="00774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Recall</w:t>
            </w:r>
          </w:p>
        </w:tc>
        <w:tc>
          <w:tcPr>
            <w:tcW w:w="0" w:type="auto"/>
            <w:hideMark/>
          </w:tcPr>
          <w:p w14:paraId="32F41B63" w14:textId="77777777" w:rsidR="007744C7" w:rsidRPr="007744C7" w:rsidRDefault="007744C7" w:rsidP="00774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F1</w:t>
            </w:r>
          </w:p>
        </w:tc>
      </w:tr>
      <w:tr w:rsidR="007744C7" w:rsidRPr="007744C7" w14:paraId="20446362" w14:textId="77777777" w:rsidTr="007744C7">
        <w:tc>
          <w:tcPr>
            <w:tcW w:w="0" w:type="auto"/>
            <w:hideMark/>
          </w:tcPr>
          <w:p w14:paraId="6CAA4F14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P0 (Critical)</w:t>
            </w:r>
          </w:p>
        </w:tc>
        <w:tc>
          <w:tcPr>
            <w:tcW w:w="0" w:type="auto"/>
            <w:hideMark/>
          </w:tcPr>
          <w:p w14:paraId="5CA89B63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0.96</w:t>
            </w:r>
          </w:p>
        </w:tc>
        <w:tc>
          <w:tcPr>
            <w:tcW w:w="0" w:type="auto"/>
            <w:hideMark/>
          </w:tcPr>
          <w:p w14:paraId="4B5E1F2C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0.99</w:t>
            </w:r>
          </w:p>
        </w:tc>
        <w:tc>
          <w:tcPr>
            <w:tcW w:w="0" w:type="auto"/>
            <w:hideMark/>
          </w:tcPr>
          <w:p w14:paraId="74DEBEA3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0.97</w:t>
            </w:r>
          </w:p>
        </w:tc>
      </w:tr>
      <w:tr w:rsidR="007744C7" w:rsidRPr="007744C7" w14:paraId="205C4C75" w14:textId="77777777" w:rsidTr="007744C7">
        <w:tc>
          <w:tcPr>
            <w:tcW w:w="0" w:type="auto"/>
            <w:hideMark/>
          </w:tcPr>
          <w:p w14:paraId="7AA57D4A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P1 (High)</w:t>
            </w:r>
          </w:p>
        </w:tc>
        <w:tc>
          <w:tcPr>
            <w:tcW w:w="0" w:type="auto"/>
            <w:hideMark/>
          </w:tcPr>
          <w:p w14:paraId="39C48628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0.96</w:t>
            </w:r>
          </w:p>
        </w:tc>
        <w:tc>
          <w:tcPr>
            <w:tcW w:w="0" w:type="auto"/>
            <w:hideMark/>
          </w:tcPr>
          <w:p w14:paraId="435B7330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0.92</w:t>
            </w:r>
          </w:p>
        </w:tc>
        <w:tc>
          <w:tcPr>
            <w:tcW w:w="0" w:type="auto"/>
            <w:hideMark/>
          </w:tcPr>
          <w:p w14:paraId="265EDD4B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0.94</w:t>
            </w:r>
          </w:p>
        </w:tc>
      </w:tr>
      <w:tr w:rsidR="007744C7" w:rsidRPr="007744C7" w14:paraId="75BC97F5" w14:textId="77777777" w:rsidTr="007744C7">
        <w:tc>
          <w:tcPr>
            <w:tcW w:w="0" w:type="auto"/>
            <w:hideMark/>
          </w:tcPr>
          <w:p w14:paraId="0FEDDF8D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P2 (Moderate)</w:t>
            </w:r>
          </w:p>
        </w:tc>
        <w:tc>
          <w:tcPr>
            <w:tcW w:w="0" w:type="auto"/>
            <w:hideMark/>
          </w:tcPr>
          <w:p w14:paraId="33A5DCCB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0.97</w:t>
            </w:r>
          </w:p>
        </w:tc>
        <w:tc>
          <w:tcPr>
            <w:tcW w:w="0" w:type="auto"/>
            <w:hideMark/>
          </w:tcPr>
          <w:p w14:paraId="7D1436E7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0B8B2FFC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0.98</w:t>
            </w:r>
          </w:p>
        </w:tc>
      </w:tr>
      <w:tr w:rsidR="007744C7" w:rsidRPr="007744C7" w14:paraId="42A4C128" w14:textId="77777777" w:rsidTr="007744C7">
        <w:tc>
          <w:tcPr>
            <w:tcW w:w="0" w:type="auto"/>
            <w:hideMark/>
          </w:tcPr>
          <w:p w14:paraId="5F1E81CC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P3 (Low)</w:t>
            </w:r>
          </w:p>
        </w:tc>
        <w:tc>
          <w:tcPr>
            <w:tcW w:w="0" w:type="auto"/>
            <w:hideMark/>
          </w:tcPr>
          <w:p w14:paraId="30664940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1.00</w:t>
            </w:r>
          </w:p>
        </w:tc>
        <w:tc>
          <w:tcPr>
            <w:tcW w:w="0" w:type="auto"/>
            <w:hideMark/>
          </w:tcPr>
          <w:p w14:paraId="5F14E36E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0.98</w:t>
            </w:r>
          </w:p>
        </w:tc>
        <w:tc>
          <w:tcPr>
            <w:tcW w:w="0" w:type="auto"/>
            <w:hideMark/>
          </w:tcPr>
          <w:p w14:paraId="3F65E23B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0.99</w:t>
            </w:r>
          </w:p>
        </w:tc>
      </w:tr>
    </w:tbl>
    <w:p w14:paraId="4592FF8F" w14:textId="77777777" w:rsidR="007744C7" w:rsidRPr="007744C7" w:rsidRDefault="007744C7" w:rsidP="007744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Test Macro-F1: 0.9724</w:t>
      </w:r>
    </w:p>
    <w:p w14:paraId="3362FD99" w14:textId="77777777" w:rsidR="007744C7" w:rsidRPr="007744C7" w:rsidRDefault="007744C7" w:rsidP="007744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P0 Recall: 0.9921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(mission-critical — model almost never misses a critical case)</w:t>
      </w:r>
    </w:p>
    <w:p w14:paraId="77A79897" w14:textId="77777777" w:rsidR="007744C7" w:rsidRPr="007744C7" w:rsidRDefault="007744C7" w:rsidP="007744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P1 Recall: 0.9223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(mission-critical)</w:t>
      </w:r>
    </w:p>
    <w:p w14:paraId="7395DA07" w14:textId="77777777" w:rsidR="007744C7" w:rsidRPr="007744C7" w:rsidRDefault="007744C7" w:rsidP="007744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Mean gate weight α: 0.9436 (model trusts clinical signal ~94% of the time)</w:t>
      </w:r>
    </w:p>
    <w:p w14:paraId="56DA4470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>Gate Weight Analysis (α by triage class)</w:t>
      </w:r>
    </w:p>
    <w:p w14:paraId="0E806D4F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All four classes show median α &gt; 0.90, confirming the model consistently trusts the clinical modality over the text modality. This is the expected and correct behaviour for a clinical triage system — structured intake data is a stronger signal than unstructured text probability outputs.</w:t>
      </w:r>
    </w:p>
    <w:p w14:paraId="6FEE2366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P0 has slightly lower median α (~0.90) compared to P1/P2/P3 (~0.97), suggesting that for the most critical cases, the model draws slightly more on text signal — which makes clinical sense (suicidal text language is a strong independent warning sign).</w:t>
      </w:r>
    </w:p>
    <w:p w14:paraId="1DD0E6A2" w14:textId="77777777" w:rsidR="007744C7" w:rsidRPr="007744C7" w:rsidRDefault="0013232A" w:rsidP="007744C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196F656F">
          <v:rect id="Horizontal Line 9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22CA1F3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  <w:t>Ablation Study</w:t>
      </w:r>
    </w:p>
    <w:p w14:paraId="354DE3F6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Three ablation variants were evaluated by zeroing out each feature group: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243"/>
        <w:gridCol w:w="956"/>
        <w:gridCol w:w="4969"/>
      </w:tblGrid>
      <w:tr w:rsidR="007744C7" w:rsidRPr="007744C7" w14:paraId="324D4D46" w14:textId="77777777" w:rsidTr="007744C7">
        <w:tc>
          <w:tcPr>
            <w:tcW w:w="0" w:type="auto"/>
            <w:hideMark/>
          </w:tcPr>
          <w:p w14:paraId="082F1170" w14:textId="77777777" w:rsidR="007744C7" w:rsidRPr="007744C7" w:rsidRDefault="007744C7" w:rsidP="00774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14:paraId="10BCAA97" w14:textId="77777777" w:rsidR="007744C7" w:rsidRPr="007744C7" w:rsidRDefault="007744C7" w:rsidP="00774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Macro-F1</w:t>
            </w:r>
          </w:p>
        </w:tc>
        <w:tc>
          <w:tcPr>
            <w:tcW w:w="0" w:type="auto"/>
            <w:hideMark/>
          </w:tcPr>
          <w:p w14:paraId="30E91F79" w14:textId="77777777" w:rsidR="007744C7" w:rsidRPr="007744C7" w:rsidRDefault="007744C7" w:rsidP="00774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ΔF1</w:t>
            </w:r>
          </w:p>
        </w:tc>
        <w:tc>
          <w:tcPr>
            <w:tcW w:w="0" w:type="auto"/>
            <w:hideMark/>
          </w:tcPr>
          <w:p w14:paraId="7A693CC5" w14:textId="77777777" w:rsidR="007744C7" w:rsidRPr="007744C7" w:rsidRDefault="007744C7" w:rsidP="00774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Interpretation</w:t>
            </w:r>
          </w:p>
        </w:tc>
      </w:tr>
      <w:tr w:rsidR="007744C7" w:rsidRPr="007744C7" w14:paraId="5E8F5D3D" w14:textId="77777777" w:rsidTr="007744C7">
        <w:tc>
          <w:tcPr>
            <w:tcW w:w="0" w:type="auto"/>
            <w:hideMark/>
          </w:tcPr>
          <w:p w14:paraId="5A9A4C12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Full Model</w:t>
            </w:r>
          </w:p>
        </w:tc>
        <w:tc>
          <w:tcPr>
            <w:tcW w:w="0" w:type="auto"/>
            <w:hideMark/>
          </w:tcPr>
          <w:p w14:paraId="6C653FFA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0.9724</w:t>
            </w:r>
          </w:p>
        </w:tc>
        <w:tc>
          <w:tcPr>
            <w:tcW w:w="0" w:type="auto"/>
            <w:hideMark/>
          </w:tcPr>
          <w:p w14:paraId="03545A2D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561429AB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Baseline</w:t>
            </w:r>
          </w:p>
        </w:tc>
      </w:tr>
      <w:tr w:rsidR="007744C7" w:rsidRPr="007744C7" w14:paraId="24B9CA42" w14:textId="77777777" w:rsidTr="007744C7">
        <w:tc>
          <w:tcPr>
            <w:tcW w:w="0" w:type="auto"/>
            <w:hideMark/>
          </w:tcPr>
          <w:p w14:paraId="3CF8CF04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No Text</w:t>
            </w:r>
          </w:p>
        </w:tc>
        <w:tc>
          <w:tcPr>
            <w:tcW w:w="0" w:type="auto"/>
            <w:hideMark/>
          </w:tcPr>
          <w:p w14:paraId="302AAED6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0.9703</w:t>
            </w:r>
          </w:p>
        </w:tc>
        <w:tc>
          <w:tcPr>
            <w:tcW w:w="0" w:type="auto"/>
            <w:hideMark/>
          </w:tcPr>
          <w:p w14:paraId="70820E2C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-0.0021</w:t>
            </w:r>
          </w:p>
        </w:tc>
        <w:tc>
          <w:tcPr>
            <w:tcW w:w="0" w:type="auto"/>
            <w:hideMark/>
          </w:tcPr>
          <w:p w14:paraId="4866A44C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Text is weak — clinical carries the model</w:t>
            </w:r>
          </w:p>
        </w:tc>
      </w:tr>
      <w:tr w:rsidR="007744C7" w:rsidRPr="007744C7" w14:paraId="3C043974" w14:textId="77777777" w:rsidTr="007744C7">
        <w:tc>
          <w:tcPr>
            <w:tcW w:w="0" w:type="auto"/>
            <w:hideMark/>
          </w:tcPr>
          <w:p w14:paraId="069106DE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No Clinical</w:t>
            </w:r>
          </w:p>
        </w:tc>
        <w:tc>
          <w:tcPr>
            <w:tcW w:w="0" w:type="auto"/>
            <w:hideMark/>
          </w:tcPr>
          <w:p w14:paraId="04C131AB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0.1733</w:t>
            </w:r>
          </w:p>
        </w:tc>
        <w:tc>
          <w:tcPr>
            <w:tcW w:w="0" w:type="auto"/>
            <w:hideMark/>
          </w:tcPr>
          <w:p w14:paraId="029B1762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-0.7991</w:t>
            </w:r>
          </w:p>
        </w:tc>
        <w:tc>
          <w:tcPr>
            <w:tcW w:w="0" w:type="auto"/>
            <w:hideMark/>
          </w:tcPr>
          <w:p w14:paraId="12DCCF2A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Clinical is essential — model collapses without it</w:t>
            </w:r>
          </w:p>
        </w:tc>
      </w:tr>
      <w:tr w:rsidR="007744C7" w:rsidRPr="007744C7" w14:paraId="1F9341B3" w14:textId="77777777" w:rsidTr="007744C7">
        <w:tc>
          <w:tcPr>
            <w:tcW w:w="0" w:type="auto"/>
            <w:hideMark/>
          </w:tcPr>
          <w:p w14:paraId="091CF4A8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No Temporal</w:t>
            </w:r>
          </w:p>
        </w:tc>
        <w:tc>
          <w:tcPr>
            <w:tcW w:w="0" w:type="auto"/>
            <w:hideMark/>
          </w:tcPr>
          <w:p w14:paraId="36E27885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0.9712</w:t>
            </w:r>
          </w:p>
        </w:tc>
        <w:tc>
          <w:tcPr>
            <w:tcW w:w="0" w:type="auto"/>
            <w:hideMark/>
          </w:tcPr>
          <w:p w14:paraId="29365598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-0.0012</w:t>
            </w:r>
          </w:p>
        </w:tc>
        <w:tc>
          <w:tcPr>
            <w:tcW w:w="0" w:type="auto"/>
            <w:hideMark/>
          </w:tcPr>
          <w:p w14:paraId="247E6271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Temporal adds marginal signal</w:t>
            </w:r>
          </w:p>
        </w:tc>
      </w:tr>
    </w:tbl>
    <w:p w14:paraId="6F4C2FCA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lastRenderedPageBreak/>
        <w:t>Key finding:</w:t>
      </w: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 xml:space="preserve"> Removing clinical features causes a catastrophic 80-point F1 drop. Removing text features causes only a 0.2-point drop. This confirms the design hypothesis: clinical intake data is the strong modality and text is the weak modality. The fusion architecture correctly learned this — α ≈ 0.94 reflects the same finding.</w:t>
      </w:r>
    </w:p>
    <w:p w14:paraId="58D24853" w14:textId="77777777" w:rsidR="007744C7" w:rsidRPr="007744C7" w:rsidRDefault="0013232A" w:rsidP="007744C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66B87996">
          <v:rect id="Horizontal Line 10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62D803B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  <w:t>Limitation — Data Generation Caveat</w:t>
      </w:r>
    </w:p>
    <w:p w14:paraId="6A9D165F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The Task 3 clinical features were generated using tier-conditioned probability distributions (features were sampled differently depending on which C-SSRS tier a user belonged to). This means the clinical features encode the tier label by construction, making the clinical → triage mapping more predictable than it would be on real intake data.</w:t>
      </w:r>
    </w:p>
    <w:p w14:paraId="27702A88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As a result, the absolute Macro-F1 = 0.9724 is an upper bound on real-world performance.</w:t>
      </w:r>
    </w:p>
    <w:p w14:paraId="151C6C17" w14:textId="77777777" w:rsidR="007744C7" w:rsidRPr="007744C7" w:rsidRDefault="007744C7" w:rsidP="007744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lang w:bidi="gu-IN"/>
          <w14:ligatures w14:val="none"/>
        </w:rPr>
        <w:t>However, the following findings remain valid regardless of this limitation:</w:t>
      </w:r>
    </w:p>
    <w:p w14:paraId="7E6B692C" w14:textId="77777777" w:rsidR="007744C7" w:rsidRPr="007744C7" w:rsidRDefault="007744C7" w:rsidP="007744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P0 Recall = 0.9921 is measured against real human-annotated C-SSRS labels</w:t>
      </w:r>
    </w:p>
    <w:p w14:paraId="79AEAD60" w14:textId="77777777" w:rsidR="007744C7" w:rsidRPr="007744C7" w:rsidRDefault="007744C7" w:rsidP="007744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The ablation study correctly reveals the relative importance of each modality</w:t>
      </w:r>
    </w:p>
    <w:p w14:paraId="3D3E2766" w14:textId="77777777" w:rsidR="007744C7" w:rsidRPr="007744C7" w:rsidRDefault="007744C7" w:rsidP="007744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The gate weight α ≈ 0.94 correctly reflects clinical dominance</w:t>
      </w:r>
    </w:p>
    <w:p w14:paraId="147A40B6" w14:textId="77777777" w:rsidR="007744C7" w:rsidRPr="007744C7" w:rsidRDefault="007744C7" w:rsidP="007744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The staged pre-training approach demonstrably accelerated convergence</w:t>
      </w:r>
    </w:p>
    <w:p w14:paraId="311132A0" w14:textId="77777777" w:rsidR="007744C7" w:rsidRPr="007744C7" w:rsidRDefault="007744C7" w:rsidP="007744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kern w:val="0"/>
          <w:lang w:bidi="gu-IN"/>
          <w14:ligatures w14:val="none"/>
        </w:rPr>
        <w:t>The architecture correctly fuses two modalities with a learned dynamic trust weight</w:t>
      </w:r>
    </w:p>
    <w:p w14:paraId="7BCFF9EA" w14:textId="77777777" w:rsidR="007744C7" w:rsidRPr="007744C7" w:rsidRDefault="0013232A" w:rsidP="007744C7">
      <w:pPr>
        <w:spacing w:after="0" w:line="240" w:lineRule="auto"/>
        <w:rPr>
          <w:rFonts w:ascii="Times New Roman" w:eastAsia="Times New Roman" w:hAnsi="Times New Roman" w:cs="Times New Roman"/>
          <w:kern w:val="0"/>
          <w:lang w:bidi="gu-IN"/>
          <w14:ligatures w14:val="none"/>
        </w:rPr>
      </w:pPr>
      <w:r>
        <w:rPr>
          <w:noProof/>
        </w:rPr>
      </w:r>
      <w:r>
        <w:pict w14:anchorId="6181479D">
          <v:rect id="Horizontal Line 1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B38562" w14:textId="77777777" w:rsidR="007744C7" w:rsidRPr="007744C7" w:rsidRDefault="007744C7" w:rsidP="007744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</w:pPr>
      <w:r w:rsidRPr="007744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gu-IN"/>
          <w14:ligatures w14:val="none"/>
        </w:rPr>
        <w:t>Outputs Produced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7"/>
        <w:gridCol w:w="4749"/>
      </w:tblGrid>
      <w:tr w:rsidR="007744C7" w:rsidRPr="007744C7" w14:paraId="60C6784B" w14:textId="77777777" w:rsidTr="007744C7">
        <w:tc>
          <w:tcPr>
            <w:tcW w:w="0" w:type="auto"/>
            <w:hideMark/>
          </w:tcPr>
          <w:p w14:paraId="2610F8B7" w14:textId="77777777" w:rsidR="007744C7" w:rsidRPr="007744C7" w:rsidRDefault="007744C7" w:rsidP="00774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Artifact</w:t>
            </w:r>
          </w:p>
        </w:tc>
        <w:tc>
          <w:tcPr>
            <w:tcW w:w="0" w:type="auto"/>
            <w:hideMark/>
          </w:tcPr>
          <w:p w14:paraId="74223E8C" w14:textId="77777777" w:rsidR="007744C7" w:rsidRPr="007744C7" w:rsidRDefault="007744C7" w:rsidP="007744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b/>
                <w:bCs/>
                <w:kern w:val="0"/>
                <w:lang w:bidi="gu-IN"/>
                <w14:ligatures w14:val="none"/>
              </w:rPr>
              <w:t>Description</w:t>
            </w:r>
          </w:p>
        </w:tc>
      </w:tr>
      <w:tr w:rsidR="007744C7" w:rsidRPr="007744C7" w14:paraId="6D319930" w14:textId="77777777" w:rsidTr="007744C7">
        <w:tc>
          <w:tcPr>
            <w:tcW w:w="0" w:type="auto"/>
            <w:hideMark/>
          </w:tcPr>
          <w:p w14:paraId="3901C39E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t4_gated_fusion_staged.pt</w:t>
            </w:r>
          </w:p>
        </w:tc>
        <w:tc>
          <w:tcPr>
            <w:tcW w:w="0" w:type="auto"/>
            <w:hideMark/>
          </w:tcPr>
          <w:p w14:paraId="13BA4D3B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Full model weights + scaler parameters</w:t>
            </w:r>
          </w:p>
        </w:tc>
      </w:tr>
      <w:tr w:rsidR="007744C7" w:rsidRPr="007744C7" w14:paraId="74E6D0BC" w14:textId="77777777" w:rsidTr="007744C7">
        <w:tc>
          <w:tcPr>
            <w:tcW w:w="0" w:type="auto"/>
            <w:hideMark/>
          </w:tcPr>
          <w:p w14:paraId="22CEAE97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text_branch_pretrained.pt</w:t>
            </w:r>
          </w:p>
        </w:tc>
        <w:tc>
          <w:tcPr>
            <w:tcW w:w="0" w:type="auto"/>
            <w:hideMark/>
          </w:tcPr>
          <w:p w14:paraId="6E0C9CC3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Stage 1 text branch weights</w:t>
            </w:r>
          </w:p>
        </w:tc>
      </w:tr>
      <w:tr w:rsidR="007744C7" w:rsidRPr="007744C7" w14:paraId="4FEB45BC" w14:textId="77777777" w:rsidTr="007744C7">
        <w:tc>
          <w:tcPr>
            <w:tcW w:w="0" w:type="auto"/>
            <w:hideMark/>
          </w:tcPr>
          <w:p w14:paraId="55E2ABB7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clinical_branch_pretrained.pt</w:t>
            </w:r>
          </w:p>
        </w:tc>
        <w:tc>
          <w:tcPr>
            <w:tcW w:w="0" w:type="auto"/>
            <w:hideMark/>
          </w:tcPr>
          <w:p w14:paraId="73E26937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Stage 2 clinical branch weights</w:t>
            </w:r>
          </w:p>
        </w:tc>
      </w:tr>
      <w:tr w:rsidR="007744C7" w:rsidRPr="007744C7" w14:paraId="2ED8C3D5" w14:textId="77777777" w:rsidTr="007744C7">
        <w:tc>
          <w:tcPr>
            <w:tcW w:w="0" w:type="auto"/>
            <w:hideMark/>
          </w:tcPr>
          <w:p w14:paraId="0FDF2693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t4_staged_test_predictions.csv</w:t>
            </w:r>
          </w:p>
        </w:tc>
        <w:tc>
          <w:tcPr>
            <w:tcW w:w="0" w:type="auto"/>
            <w:hideMark/>
          </w:tcPr>
          <w:p w14:paraId="7ED790BE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Per-row predictions, probabilities, alpha values</w:t>
            </w:r>
          </w:p>
        </w:tc>
      </w:tr>
      <w:tr w:rsidR="007744C7" w:rsidRPr="007744C7" w14:paraId="313C5507" w14:textId="77777777" w:rsidTr="007744C7">
        <w:tc>
          <w:tcPr>
            <w:tcW w:w="0" w:type="auto"/>
            <w:hideMark/>
          </w:tcPr>
          <w:p w14:paraId="4CDD9121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t4_staged_ablation_results.csv</w:t>
            </w:r>
          </w:p>
        </w:tc>
        <w:tc>
          <w:tcPr>
            <w:tcW w:w="0" w:type="auto"/>
            <w:hideMark/>
          </w:tcPr>
          <w:p w14:paraId="6B157527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Ablation study results table</w:t>
            </w:r>
          </w:p>
        </w:tc>
      </w:tr>
      <w:tr w:rsidR="007744C7" w:rsidRPr="007744C7" w14:paraId="3E767096" w14:textId="77777777" w:rsidTr="007744C7">
        <w:tc>
          <w:tcPr>
            <w:tcW w:w="0" w:type="auto"/>
            <w:hideMark/>
          </w:tcPr>
          <w:p w14:paraId="7296AAC2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t4_staged_evaluation_report.json</w:t>
            </w:r>
          </w:p>
        </w:tc>
        <w:tc>
          <w:tcPr>
            <w:tcW w:w="0" w:type="auto"/>
            <w:hideMark/>
          </w:tcPr>
          <w:p w14:paraId="1921BDAE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All metrics, ablation, gate weights by class</w:t>
            </w:r>
          </w:p>
        </w:tc>
      </w:tr>
      <w:tr w:rsidR="007744C7" w:rsidRPr="007744C7" w14:paraId="0B62AC79" w14:textId="77777777" w:rsidTr="007744C7">
        <w:tc>
          <w:tcPr>
            <w:tcW w:w="0" w:type="auto"/>
            <w:hideMark/>
          </w:tcPr>
          <w:p w14:paraId="60CA030E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t4_staged_training_curves.png</w:t>
            </w:r>
          </w:p>
        </w:tc>
        <w:tc>
          <w:tcPr>
            <w:tcW w:w="0" w:type="auto"/>
            <w:hideMark/>
          </w:tcPr>
          <w:p w14:paraId="40E424C0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Phase B loss + val F1 curves</w:t>
            </w:r>
          </w:p>
        </w:tc>
      </w:tr>
      <w:tr w:rsidR="007744C7" w:rsidRPr="007744C7" w14:paraId="0B8BF24A" w14:textId="77777777" w:rsidTr="007744C7">
        <w:tc>
          <w:tcPr>
            <w:tcW w:w="0" w:type="auto"/>
            <w:hideMark/>
          </w:tcPr>
          <w:p w14:paraId="637F65D0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t4_staged_confusion_matrix.png</w:t>
            </w:r>
          </w:p>
        </w:tc>
        <w:tc>
          <w:tcPr>
            <w:tcW w:w="0" w:type="auto"/>
            <w:hideMark/>
          </w:tcPr>
          <w:p w14:paraId="2971BDD2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Raw + normalised 4×4 confusion matrices</w:t>
            </w:r>
          </w:p>
        </w:tc>
      </w:tr>
      <w:tr w:rsidR="007744C7" w:rsidRPr="007744C7" w14:paraId="6F20F351" w14:textId="77777777" w:rsidTr="007744C7">
        <w:tc>
          <w:tcPr>
            <w:tcW w:w="0" w:type="auto"/>
            <w:hideMark/>
          </w:tcPr>
          <w:p w14:paraId="12DAC1EC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t4_staged_gate_weights.png</w:t>
            </w:r>
          </w:p>
        </w:tc>
        <w:tc>
          <w:tcPr>
            <w:tcW w:w="0" w:type="auto"/>
            <w:hideMark/>
          </w:tcPr>
          <w:p w14:paraId="6D4E47AF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Gate weight α boxplot by triage class</w:t>
            </w:r>
          </w:p>
        </w:tc>
      </w:tr>
      <w:tr w:rsidR="007744C7" w:rsidRPr="007744C7" w14:paraId="1120AC1E" w14:textId="77777777" w:rsidTr="007744C7">
        <w:tc>
          <w:tcPr>
            <w:tcW w:w="0" w:type="auto"/>
            <w:hideMark/>
          </w:tcPr>
          <w:p w14:paraId="5E235619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gu-IN"/>
                <w14:ligatures w14:val="none"/>
              </w:rPr>
              <w:t>t4_staged_ablation.png</w:t>
            </w:r>
          </w:p>
        </w:tc>
        <w:tc>
          <w:tcPr>
            <w:tcW w:w="0" w:type="auto"/>
            <w:hideMark/>
          </w:tcPr>
          <w:p w14:paraId="0CAAD7AC" w14:textId="77777777" w:rsidR="007744C7" w:rsidRPr="007744C7" w:rsidRDefault="007744C7" w:rsidP="007744C7">
            <w:pPr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</w:pPr>
            <w:r w:rsidRPr="007744C7">
              <w:rPr>
                <w:rFonts w:ascii="Times New Roman" w:eastAsia="Times New Roman" w:hAnsi="Times New Roman" w:cs="Times New Roman"/>
                <w:kern w:val="0"/>
                <w:lang w:bidi="gu-IN"/>
                <w14:ligatures w14:val="none"/>
              </w:rPr>
              <w:t>Ablation bar chart</w:t>
            </w:r>
          </w:p>
        </w:tc>
      </w:tr>
    </w:tbl>
    <w:p w14:paraId="316340A4" w14:textId="77777777" w:rsidR="003A4B00" w:rsidRDefault="003A4B00"/>
    <w:p w14:paraId="0AE5622C" w14:textId="77777777" w:rsidR="007744C7" w:rsidRDefault="007744C7"/>
    <w:p w14:paraId="555D3E87" w14:textId="77777777" w:rsidR="007744C7" w:rsidRDefault="007744C7"/>
    <w:sectPr w:rsidR="007744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37702" w14:textId="77777777" w:rsidR="0013232A" w:rsidRDefault="0013232A" w:rsidP="007744C7">
      <w:pPr>
        <w:spacing w:after="0" w:line="240" w:lineRule="auto"/>
      </w:pPr>
      <w:r>
        <w:separator/>
      </w:r>
    </w:p>
  </w:endnote>
  <w:endnote w:type="continuationSeparator" w:id="0">
    <w:p w14:paraId="22F2E660" w14:textId="77777777" w:rsidR="0013232A" w:rsidRDefault="0013232A" w:rsidP="00774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E0F1B" w14:textId="77777777" w:rsidR="0013232A" w:rsidRDefault="0013232A" w:rsidP="007744C7">
      <w:pPr>
        <w:spacing w:after="0" w:line="240" w:lineRule="auto"/>
      </w:pPr>
      <w:r>
        <w:separator/>
      </w:r>
    </w:p>
  </w:footnote>
  <w:footnote w:type="continuationSeparator" w:id="0">
    <w:p w14:paraId="5B405E48" w14:textId="77777777" w:rsidR="0013232A" w:rsidRDefault="0013232A" w:rsidP="00774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23D5C"/>
    <w:multiLevelType w:val="multilevel"/>
    <w:tmpl w:val="7670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E12A5"/>
    <w:multiLevelType w:val="multilevel"/>
    <w:tmpl w:val="E006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514746"/>
    <w:multiLevelType w:val="multilevel"/>
    <w:tmpl w:val="ADA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000D7"/>
    <w:multiLevelType w:val="multilevel"/>
    <w:tmpl w:val="D7D6C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25D94"/>
    <w:multiLevelType w:val="multilevel"/>
    <w:tmpl w:val="77E2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233D5"/>
    <w:multiLevelType w:val="multilevel"/>
    <w:tmpl w:val="7A32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5857FE"/>
    <w:multiLevelType w:val="multilevel"/>
    <w:tmpl w:val="E89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4507B"/>
    <w:multiLevelType w:val="multilevel"/>
    <w:tmpl w:val="96CE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B6DE0"/>
    <w:multiLevelType w:val="multilevel"/>
    <w:tmpl w:val="E68A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E6B33"/>
    <w:multiLevelType w:val="multilevel"/>
    <w:tmpl w:val="B65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31045B"/>
    <w:multiLevelType w:val="multilevel"/>
    <w:tmpl w:val="B2F2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F48CB"/>
    <w:multiLevelType w:val="multilevel"/>
    <w:tmpl w:val="C8BC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53FA8"/>
    <w:multiLevelType w:val="multilevel"/>
    <w:tmpl w:val="B9B0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1234806">
    <w:abstractNumId w:val="2"/>
  </w:num>
  <w:num w:numId="2" w16cid:durableId="290521506">
    <w:abstractNumId w:val="4"/>
  </w:num>
  <w:num w:numId="3" w16cid:durableId="1281451068">
    <w:abstractNumId w:val="10"/>
  </w:num>
  <w:num w:numId="4" w16cid:durableId="1384594392">
    <w:abstractNumId w:val="7"/>
  </w:num>
  <w:num w:numId="5" w16cid:durableId="274990541">
    <w:abstractNumId w:val="0"/>
  </w:num>
  <w:num w:numId="6" w16cid:durableId="1076822304">
    <w:abstractNumId w:val="8"/>
  </w:num>
  <w:num w:numId="7" w16cid:durableId="2082562133">
    <w:abstractNumId w:val="11"/>
  </w:num>
  <w:num w:numId="8" w16cid:durableId="1885632440">
    <w:abstractNumId w:val="6"/>
  </w:num>
  <w:num w:numId="9" w16cid:durableId="752050397">
    <w:abstractNumId w:val="3"/>
  </w:num>
  <w:num w:numId="10" w16cid:durableId="1167671840">
    <w:abstractNumId w:val="5"/>
  </w:num>
  <w:num w:numId="11" w16cid:durableId="1093434174">
    <w:abstractNumId w:val="1"/>
  </w:num>
  <w:num w:numId="12" w16cid:durableId="278996759">
    <w:abstractNumId w:val="12"/>
  </w:num>
  <w:num w:numId="13" w16cid:durableId="20699546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C7"/>
    <w:rsid w:val="000F7F74"/>
    <w:rsid w:val="0013232A"/>
    <w:rsid w:val="002D31A0"/>
    <w:rsid w:val="003A4B00"/>
    <w:rsid w:val="00436009"/>
    <w:rsid w:val="007744C7"/>
    <w:rsid w:val="007B57A8"/>
    <w:rsid w:val="00A173FE"/>
    <w:rsid w:val="00AF4344"/>
    <w:rsid w:val="00E26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CD2C549"/>
  <w15:chartTrackingRefBased/>
  <w15:docId w15:val="{A3C963C3-7082-BC48-8883-211E3321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4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4C7"/>
    <w:rPr>
      <w:b/>
      <w:bCs/>
      <w:smallCaps/>
      <w:color w:val="0F4761" w:themeColor="accent1" w:themeShade="BF"/>
      <w:spacing w:val="5"/>
    </w:rPr>
  </w:style>
  <w:style w:type="character" w:customStyle="1" w:styleId="truncate">
    <w:name w:val="truncate"/>
    <w:basedOn w:val="DefaultParagraphFont"/>
    <w:rsid w:val="007744C7"/>
  </w:style>
  <w:style w:type="paragraph" w:customStyle="1" w:styleId="font-claude-response-body">
    <w:name w:val="font-claude-response-body"/>
    <w:basedOn w:val="Normal"/>
    <w:rsid w:val="00774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gu-IN"/>
      <w14:ligatures w14:val="none"/>
    </w:rPr>
  </w:style>
  <w:style w:type="character" w:styleId="Strong">
    <w:name w:val="Strong"/>
    <w:basedOn w:val="DefaultParagraphFont"/>
    <w:uiPriority w:val="22"/>
    <w:qFormat/>
    <w:rsid w:val="007744C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44C7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774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gu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4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4C7"/>
    <w:rPr>
      <w:rFonts w:ascii="Courier New" w:eastAsia="Times New Roman" w:hAnsi="Courier New" w:cs="Courier New"/>
      <w:kern w:val="0"/>
      <w:sz w:val="20"/>
      <w:szCs w:val="20"/>
      <w:lang w:bidi="gu-IN"/>
      <w14:ligatures w14:val="none"/>
    </w:rPr>
  </w:style>
  <w:style w:type="table" w:styleId="TableGrid">
    <w:name w:val="Table Grid"/>
    <w:basedOn w:val="TableNormal"/>
    <w:uiPriority w:val="39"/>
    <w:rsid w:val="00774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744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gu-IN"/>
      <w14:ligatures w14:val="none"/>
    </w:rPr>
  </w:style>
  <w:style w:type="character" w:styleId="Emphasis">
    <w:name w:val="Emphasis"/>
    <w:basedOn w:val="DefaultParagraphFont"/>
    <w:uiPriority w:val="20"/>
    <w:qFormat/>
    <w:rsid w:val="007744C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74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4C7"/>
  </w:style>
  <w:style w:type="paragraph" w:styleId="Footer">
    <w:name w:val="footer"/>
    <w:basedOn w:val="Normal"/>
    <w:link w:val="FooterChar"/>
    <w:uiPriority w:val="99"/>
    <w:unhideWhenUsed/>
    <w:rsid w:val="007744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1564</Words>
  <Characters>9030</Characters>
  <Application>Microsoft Office Word</Application>
  <DocSecurity>0</DocSecurity>
  <Lines>225</Lines>
  <Paragraphs>176</Paragraphs>
  <ScaleCrop>false</ScaleCrop>
  <Company/>
  <LinksUpToDate>false</LinksUpToDate>
  <CharactersWithSpaces>10418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Raval</dc:creator>
  <cp:keywords/>
  <dc:description/>
  <cp:lastModifiedBy>Maulik Raval</cp:lastModifiedBy>
  <cp:revision>2</cp:revision>
  <dcterms:created xsi:type="dcterms:W3CDTF">2026-03-29T18:20:00Z</dcterms:created>
  <dcterms:modified xsi:type="dcterms:W3CDTF">2026-04-06T19:05:00Z</dcterms:modified>
</cp:coreProperties>
</file>