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settings.xml" ContentType="application/vnd.openxmlformats-officedocument.wordprocessingml.settings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Normal"/>
        <w:bidi w:val="0"/>
        <w:ind w:hanging="0" w:start="0" w:end="0"/>
        <w:rPr>
          <w:rStyle w:val="apple-style-span"/>
          <w:color w:val="000000"/>
        </w:rPr>
      </w:pPr>
      <w:r>
        <w:rPr>
          <w:b/>
        </w:rPr>
        <w:t>Sayı   :</w:t>
      </w:r>
      <w:r>
        <w:rPr/>
        <w:t xml:space="preserve"> </w:t>
      </w:r>
      <w:r>
        <w:rPr>
          <w:rStyle w:val="apple-style-span"/>
          <w:color w:val="000000"/>
          <w:lang w:val="tr-TR" w:eastAsia="ar-SA" w:bidi="ar-SA"/>
        </w:rPr>
        <w:t xml:space="preserve">   -</w:t>
      </w:r>
    </w:p>
    <w:p>
      <w:pPr>
        <w:pStyle w:val="Normal"/>
        <w:bidi w:val="0"/>
        <w:ind w:hanging="0" w:start="0" w:end="0"/>
        <w:rPr/>
      </w:pPr>
      <w:r>
        <w:rPr>
          <w:b/>
        </w:rPr>
        <w:t xml:space="preserve">Konu : </w:t>
      </w:r>
      <w:r>
        <w:rPr/>
        <w:t>Ödeme Talimatı</w:t>
      </w:r>
    </w:p>
    <w:p>
      <w:pPr>
        <w:pStyle w:val="Normal"/>
        <w:bidi w:val="0"/>
        <w:ind w:hanging="0" w:start="0" w:end="0"/>
        <w:jc w:val="center"/>
        <w:rPr>
          <w:b/>
        </w:rPr>
      </w:pPr>
      <w:r>
        <w:rPr>
          <w:b/>
        </w:rPr>
      </w:r>
    </w:p>
    <w:p>
      <w:pPr>
        <w:pStyle w:val="Normal"/>
        <w:bidi w:val="0"/>
        <w:ind w:hanging="0" w:start="0" w:end="0"/>
        <w:jc w:val="center"/>
        <w:rPr>
          <w:b/>
        </w:rPr>
      </w:pPr>
      <w:r>
        <w:rPr>
          <w:b/>
        </w:rPr>
      </w:r>
    </w:p>
    <w:p>
      <w:pPr>
        <w:pStyle w:val="Normal"/>
        <w:bidi w:val="0"/>
        <w:ind w:hanging="0" w:start="0" w:end="0"/>
        <w:jc w:val="center"/>
        <w:rPr>
          <w:b/>
        </w:rPr>
      </w:pPr>
      <w:r>
        <w:rPr>
          <w:b/>
        </w:rPr>
      </w:r>
    </w:p>
    <w:p>
      <w:pPr>
        <w:pStyle w:val="Normal"/>
        <w:bidi w:val="0"/>
        <w:ind w:hanging="0" w:start="0" w:end="0"/>
        <w:jc w:val="center"/>
        <w:rPr/>
      </w:pPr>
      <w:r>
        <w:rPr/>
        <w:t>Aşağıda belirtilen ödeme / ödemelerin gerçekleştirilmesi ve ödemeye ilişkin makbuz / makbuzların tarafımıza iletilmesi hususunda gereğini rica ederim.</w:t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tbl>
      <w:tblPr>
        <w:tblW w:w="13410" w:type="dxa"/>
        <w:jc w:val="start"/>
        <w:tblInd w:w="163" w:type="dxa"/>
        <w:tblLayout w:type="fixed"/>
        <w:tblCellMar>
          <w:top w:w="0" w:type="dxa"/>
          <w:start w:w="70" w:type="dxa"/>
          <w:bottom w:w="0" w:type="dxa"/>
          <w:end w:w="70" w:type="dxa"/>
        </w:tblCellMar>
      </w:tblPr>
      <w:tblGrid>
        <w:gridCol w:w="3867"/>
        <w:gridCol w:w="5223"/>
        <w:gridCol w:w="4320"/>
      </w:tblGrid>
      <w:tr>
        <w:trPr>
          <w:trHeight w:val="300" w:hRule="atLeast"/>
        </w:trPr>
        <w:tc>
          <w:tcPr>
            <w:tcW w:w="3867" w:type="dxa"/>
            <w:tcBorders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jc w:val="center"/>
              <w:rPr/>
            </w:pPr>
            <w:r>
              <w:rPr/>
            </w:r>
          </w:p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jc w:val="center"/>
              <w:rPr/>
            </w:pPr>
            <w:r>
              <w:rPr/>
            </w:r>
          </w:p>
        </w:tc>
        <w:tc>
          <w:tcPr>
            <w:tcW w:w="5223" w:type="dxa"/>
            <w:tcBorders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jc w:val="center"/>
              <w:rPr/>
            </w:pPr>
            <w:r>
              <w:rPr/>
            </w:r>
          </w:p>
        </w:tc>
        <w:tc>
          <w:tcPr>
            <w:tcW w:w="4320" w:type="dxa"/>
            <w:tcBorders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jc w:val="center"/>
              <w:rPr/>
            </w:pPr>
            <w:r>
              <w:rPr/>
            </w:r>
          </w:p>
        </w:tc>
      </w:tr>
      <w:tr>
        <w:trPr>
          <w:trHeight w:val="300" w:hRule="atLeast"/>
        </w:trPr>
        <w:tc>
          <w:tcPr>
            <w:tcW w:w="3867" w:type="dxa"/>
            <w:tcBorders/>
          </w:tcPr>
          <w:p>
            <w:pPr>
              <w:pStyle w:val="Normal"/>
              <w:bidi w:val="0"/>
              <w:ind w:hanging="0" w:start="0" w:end="0"/>
              <w:jc w:val="center"/>
              <w:rPr/>
            </w:pPr>
            <w:r>
              <w:rPr/>
            </w:r>
          </w:p>
        </w:tc>
        <w:tc>
          <w:tcPr>
            <w:tcW w:w="5223" w:type="dxa"/>
            <w:tcBorders/>
          </w:tcPr>
          <w:p>
            <w:pPr>
              <w:pStyle w:val="Normal"/>
              <w:bidi w:val="0"/>
              <w:ind w:hanging="0" w:start="0" w:end="0"/>
              <w:jc w:val="center"/>
              <w:rPr/>
            </w:pPr>
            <w:r>
              <w:rPr/>
            </w:r>
          </w:p>
        </w:tc>
        <w:tc>
          <w:tcPr>
            <w:tcW w:w="4320" w:type="dxa"/>
            <w:tcBorders/>
          </w:tcPr>
          <w:p>
            <w:pPr>
              <w:pStyle w:val="Normal"/>
              <w:bidi w:val="0"/>
              <w:ind w:hanging="0" w:start="0" w:end="0"/>
              <w:jc w:val="center"/>
              <w:rPr/>
            </w:pPr>
            <w:r>
              <w:rPr/>
            </w:r>
          </w:p>
        </w:tc>
      </w:tr>
    </w:tbl>
    <w:p>
      <w:pPr>
        <w:pStyle w:val="Normal"/>
        <w:bidi w:val="0"/>
        <w:ind w:hanging="0" w:start="0" w:end="0"/>
        <w:jc w:val="center"/>
        <w:rPr/>
      </w:pPr>
      <w:r>
        <w:rPr/>
      </w:r>
    </w:p>
    <w:p>
      <w:pPr>
        <w:pStyle w:val="Normal"/>
        <w:bidi w:val="0"/>
        <w:ind w:hanging="0" w:start="0" w:end="0"/>
        <w:jc w:val="center"/>
        <w:rPr/>
      </w:pPr>
      <w:r>
        <w:rPr/>
      </w:r>
    </w:p>
    <w:tbl>
      <w:tblPr>
        <w:tblW w:w="13420" w:type="dxa"/>
        <w:jc w:val="start"/>
        <w:tblInd w:w="163" w:type="dxa"/>
        <w:tblLayout w:type="fixed"/>
        <w:tblCellMar>
          <w:top w:w="0" w:type="dxa"/>
          <w:start w:w="70" w:type="dxa"/>
          <w:bottom w:w="0" w:type="dxa"/>
          <w:end w:w="70" w:type="dxa"/>
        </w:tblCellMar>
      </w:tblPr>
      <w:tblGrid>
        <w:gridCol w:w="626"/>
        <w:gridCol w:w="1271"/>
        <w:gridCol w:w="1416"/>
        <w:gridCol w:w="1702"/>
        <w:gridCol w:w="1276"/>
        <w:gridCol w:w="1700"/>
        <w:gridCol w:w="1560"/>
        <w:gridCol w:w="708"/>
        <w:gridCol w:w="1134"/>
        <w:gridCol w:w="710"/>
        <w:gridCol w:w="1315"/>
      </w:tblGrid>
      <w:tr>
        <w:trPr>
          <w:trHeight w:val="525" w:hRule="atLeast"/>
        </w:trPr>
        <w:tc>
          <w:tcPr>
            <w:tcW w:w="62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SIRA NO</w:t>
            </w:r>
          </w:p>
        </w:tc>
        <w:tc>
          <w:tcPr>
            <w:tcW w:w="127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ÖEB NO</w:t>
            </w:r>
          </w:p>
        </w:tc>
        <w:tc>
          <w:tcPr>
            <w:tcW w:w="141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Kurum IBAN</w:t>
            </w:r>
          </w:p>
        </w:tc>
        <w:tc>
          <w:tcPr>
            <w:tcW w:w="170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Hesap Sahibi</w:t>
            </w:r>
          </w:p>
        </w:tc>
        <w:tc>
          <w:tcPr>
            <w:tcW w:w="127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TC / Vergi No</w:t>
            </w:r>
          </w:p>
        </w:tc>
        <w:tc>
          <w:tcPr>
            <w:tcW w:w="170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Banka Adı</w:t>
            </w:r>
          </w:p>
        </w:tc>
        <w:tc>
          <w:tcPr>
            <w:tcW w:w="15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IBAN</w:t>
            </w:r>
          </w:p>
        </w:tc>
        <w:tc>
          <w:tcPr>
            <w:tcW w:w="70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Swift / BIC</w:t>
            </w:r>
          </w:p>
        </w:tc>
        <w:tc>
          <w:tcPr>
            <w:tcW w:w="113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Ödenecek Tutar</w:t>
            </w:r>
          </w:p>
        </w:tc>
        <w:tc>
          <w:tcPr>
            <w:tcW w:w="7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Para Birimi</w:t>
            </w:r>
          </w:p>
        </w:tc>
        <w:tc>
          <w:tcPr>
            <w:tcW w:w="131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D9D9D9"/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r>
              <w:rPr>
                <w:b/>
              </w:rPr>
              <w:t>Açıklama</w:t>
            </w:r>
          </w:p>
        </w:tc>
      </w:tr>
    </w:tbl>
    <w:tbl>
      <w:tblPr>
        <w:tblW w:w="13420" w:type="dxa"/>
        <w:jc w:val="start"/>
        <w:tblInd w:w="163" w:type="dxa"/>
        <w:tblLayout w:type="fixed"/>
        <w:tblCellMar>
          <w:top w:w="0" w:type="dxa"/>
          <w:start w:w="70" w:type="dxa"/>
          <w:bottom w:w="0" w:type="dxa"/>
          <w:end w:w="70" w:type="dxa"/>
        </w:tblCellMar>
      </w:tblPr>
      <w:tblGrid>
        <w:gridCol w:w="626"/>
        <w:gridCol w:w="1271"/>
        <w:gridCol w:w="1416"/>
        <w:gridCol w:w="1702"/>
        <w:gridCol w:w="1276"/>
        <w:gridCol w:w="1700"/>
        <w:gridCol w:w="1560"/>
        <w:gridCol w:w="708"/>
        <w:gridCol w:w="1134"/>
        <w:gridCol w:w="710"/>
        <w:gridCol w:w="1315"/>
      </w:tblGrid>
      <w:tr>
        <w:trPr>
          <w:trHeight w:val="525" w:hRule="atLeast"/>
        </w:trPr>
        <w:tc>
          <w:tcPr>
            <w:tcW w:w="62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TableStart:Liste \* MERGEFORMAT ">
              <w:r>
                <w:rPr>
                  <w:sz w:val="18"/>
                  <w:szCs w:val="18"/>
                </w:rPr>
                <w:t>«TableStart:Liste»</w:t>
              </w:r>
            </w:fldSimple>
            <w:fldSimple w:instr=" MERGEFIELD SiraNo \* MERGEFORMAT ">
              <w:r>
                <w:rPr>
                  <w:sz w:val="18"/>
                  <w:szCs w:val="18"/>
                </w:rPr>
                <w:t>«SiraNo»</w:t>
              </w:r>
            </w:fldSimple>
          </w:p>
        </w:tc>
        <w:tc>
          <w:tcPr>
            <w:tcW w:w="127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BelgeNo \* MERGEFORMAT ">
              <w:r>
                <w:rPr>
                  <w:sz w:val="18"/>
                  <w:szCs w:val="18"/>
                </w:rPr>
                <w:t>«BelgeNo»</w:t>
              </w:r>
            </w:fldSimple>
          </w:p>
        </w:tc>
        <w:tc>
          <w:tcPr>
            <w:tcW w:w="141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KurumIBAN \* MERGEFORMAT ">
              <w:r>
                <w:rPr>
                  <w:sz w:val="18"/>
                  <w:szCs w:val="18"/>
                </w:rPr>
                <w:t>«KurumIBAN»</w:t>
              </w:r>
            </w:fldSimple>
          </w:p>
        </w:tc>
        <w:tc>
          <w:tcPr>
            <w:tcW w:w="170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HesapSahibi \* MERGEFORMAT ">
              <w:r>
                <w:rPr>
                  <w:sz w:val="18"/>
                  <w:szCs w:val="18"/>
                </w:rPr>
                <w:t>«HesapSahibi»</w:t>
              </w:r>
            </w:fldSimple>
          </w:p>
        </w:tc>
        <w:tc>
          <w:tcPr>
            <w:tcW w:w="127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VergiNo \* MERGEFORMAT ">
              <w:r>
                <w:rPr>
                  <w:sz w:val="18"/>
                  <w:szCs w:val="18"/>
                </w:rPr>
                <w:t>«VergiNo»</w:t>
              </w:r>
            </w:fldSimple>
          </w:p>
        </w:tc>
        <w:tc>
          <w:tcPr>
            <w:tcW w:w="170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BankaAdi \* MERGEFORMAT ">
              <w:r>
                <w:rPr>
                  <w:sz w:val="18"/>
                  <w:szCs w:val="18"/>
                </w:rPr>
                <w:t>«BankaAdi»</w:t>
              </w:r>
            </w:fldSimple>
          </w:p>
        </w:tc>
        <w:tc>
          <w:tcPr>
            <w:tcW w:w="15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IBAN \* MERGEFORMAT ">
              <w:r>
                <w:rPr>
                  <w:sz w:val="18"/>
                  <w:szCs w:val="18"/>
                </w:rPr>
                <w:t>«IBAN»</w:t>
              </w:r>
            </w:fldSimple>
          </w:p>
        </w:tc>
        <w:tc>
          <w:tcPr>
            <w:tcW w:w="70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</w:r>
          </w:p>
        </w:tc>
        <w:tc>
          <w:tcPr>
            <w:tcW w:w="113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jc w:val="end"/>
              <w:rPr/>
            </w:pPr>
            <w:fldSimple w:instr=" MERGEFIELD Tutar \* MERGEFORMAT ">
              <w:r>
                <w:rPr>
                  <w:sz w:val="18"/>
                  <w:szCs w:val="18"/>
                </w:rPr>
                <w:t>«Tutar»</w:t>
              </w:r>
            </w:fldSimple>
          </w:p>
        </w:tc>
        <w:tc>
          <w:tcPr>
            <w:tcW w:w="7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/>
            </w:pPr>
            <w:fldSimple w:instr=" MERGEFIELD ParaBirimi \* MERGEFORMAT ">
              <w:r>
                <w:rPr>
                  <w:sz w:val="18"/>
                  <w:szCs w:val="18"/>
                </w:rPr>
                <w:t>«ParaBirimi»</w:t>
              </w:r>
            </w:fldSimple>
          </w:p>
        </w:tc>
        <w:tc>
          <w:tcPr>
            <w:tcW w:w="131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Normal"/>
              <w:tabs>
                <w:tab w:val="clear" w:pos="720"/>
              </w:tabs>
              <w:bidi w:val="0"/>
              <w:ind w:hanging="0" w:start="0" w:end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</w:r>
            <w:fldSimple w:instr=" MERGEFIELD TableEnd:Liste \* MERGEFORMAT ">
              <w:r>
                <w:rPr>
                  <w:sz w:val="18"/>
                  <w:szCs w:val="18"/>
                </w:rPr>
                <w:t>«TableEnd:Liste»</w:t>
              </w:r>
            </w:fldSimple>
          </w:p>
        </w:tc>
      </w:tr>
    </w:tbl>
    <w:p>
      <w:pPr>
        <w:pStyle w:val="Normal"/>
        <w:bidi w:val="0"/>
        <w:ind w:hanging="0" w:start="0" w:end="0"/>
        <w:jc w:val="center"/>
        <w:rPr>
          <w:b/>
        </w:rPr>
      </w:pPr>
      <w:r>
        <w:rPr>
          <w:b/>
        </w:rPr>
      </w:r>
    </w:p>
    <w:p>
      <w:pPr>
        <w:pStyle w:val="Normal"/>
        <w:tabs>
          <w:tab w:val="clear" w:pos="720"/>
          <w:tab w:val="left" w:pos="3420" w:leader="none"/>
        </w:tabs>
        <w:bidi w:val="0"/>
        <w:ind w:hanging="0" w:start="0" w:end="0"/>
        <w:rPr/>
      </w:pPr>
      <w:r>
        <w:rPr/>
      </w:r>
    </w:p>
    <w:p>
      <w:pPr>
        <w:pStyle w:val="Normal"/>
        <w:tabs>
          <w:tab w:val="clear" w:pos="720"/>
          <w:tab w:val="left" w:pos="3420" w:leader="none"/>
        </w:tabs>
        <w:bidi w:val="0"/>
        <w:ind w:hanging="0" w:start="0" w:end="0"/>
        <w:rPr/>
      </w:pPr>
      <w:fldSimple w:instr=" MERGEFIELD Tarih \* MERGEFORMAT ">
        <w:r>
          <w:rPr>
            <w:rFonts w:cs="Tahoma" w:ascii="Tahoma" w:hAnsi="Tahoma"/>
          </w:rPr>
          <w:t>«Tarih»</w:t>
        </w:r>
      </w:fldSimple>
      <w:r>
        <w:rPr>
          <w:rFonts w:cs="Tahoma" w:ascii="Tahoma" w:hAnsi="Tahoma"/>
        </w:rPr>
        <w:t xml:space="preserve">  </w:t>
      </w:r>
      <w:fldSimple w:instr=" MERGEFIELD Hazirlayan \* MERGEFORMAT ">
        <w:r>
          <w:rPr>
            <w:rFonts w:cs="Tahoma" w:ascii="Tahoma" w:hAnsi="Tahoma"/>
          </w:rPr>
          <w:t>«Hazirlayan»</w:t>
        </w:r>
      </w:fldSimple>
    </w:p>
    <w:p>
      <w:pPr>
        <w:pStyle w:val="Normal"/>
        <w:tabs>
          <w:tab w:val="clear" w:pos="720"/>
          <w:tab w:val="left" w:pos="3420" w:leader="none"/>
        </w:tabs>
        <w:bidi w:val="0"/>
        <w:ind w:hanging="0" w:start="0" w:end="0"/>
        <w:rPr/>
      </w:pPr>
      <w:r>
        <w:rPr/>
      </w:r>
    </w:p>
    <w:p>
      <w:pPr>
        <w:pStyle w:val="Normal"/>
        <w:bidi w:val="0"/>
        <w:ind w:hanging="0" w:start="0" w:end="0"/>
        <w:rPr/>
      </w:pPr>
      <w:r>
        <w:rPr/>
      </w:r>
    </w:p>
    <w:sectPr>
      <w:headerReference w:type="even" r:id="rId2"/>
      <w:headerReference w:type="default" r:id="rId3"/>
      <w:headerReference w:type="first" r:id="rId4"/>
      <w:type w:val="nextPage"/>
      <w:pgSz w:orient="landscape" w:w="15840" w:h="12240"/>
      <w:pgMar w:left="1077" w:right="1079" w:gutter="0" w:header="450" w:top="1134" w:footer="0" w:bottom="90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Cambria">
    <w:charset w:val="00" w:characterSet="iso-8859-1"/>
    <w:family w:val="roman"/>
    <w:pitch w:val="variable"/>
  </w:font>
  <w:font w:name="Tahoma"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  <w:font w:name="Arial">
    <w:charset w:val="00" w:characterSet="iso-8859-1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widowControl/>
      <w:suppressAutoHyphens w:val="true"/>
      <w:bidi w:val="0"/>
      <w:jc w:val="start"/>
      <w:textAlignment w:val="auto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0"/>
      <w:ind w:hanging="0" w:start="0" w:end="0"/>
      <w:rPr>
        <w:rFonts w:ascii="Times New Roman" w:hAnsi="Times New Roman"/>
      </w:rPr>
    </w:pPr>
    <w:r>
      <w:rPr/>
    </w:r>
  </w:p>
  <w:p>
    <w:pPr>
      <w:pStyle w:val="Header"/>
      <w:bidi w:val="0"/>
      <w:ind w:hanging="0" w:start="0" w:end="0"/>
      <w:rPr>
        <w:rFonts w:ascii="Times New Roman" w:hAnsi="Times New Roman"/>
        <w:sz w:val="8"/>
      </w:rPr>
    </w:pPr>
    <w:r>
      <w:rPr>
        <w:sz w:val="8"/>
      </w:rPr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0"/>
      <w:ind w:hanging="0" w:start="0" w:end="0"/>
      <w:rPr>
        <w:rFonts w:ascii="Times New Roman" w:hAnsi="Times New Roman"/>
      </w:rPr>
    </w:pPr>
    <w:r>
      <w:rPr/>
    </w:r>
  </w:p>
  <w:p>
    <w:pPr>
      <w:pStyle w:val="Header"/>
      <w:bidi w:val="0"/>
      <w:ind w:hanging="0" w:start="0" w:end="0"/>
      <w:rPr>
        <w:rFonts w:ascii="Times New Roman" w:hAnsi="Times New Roman"/>
        <w:sz w:val="8"/>
      </w:rPr>
    </w:pPr>
    <w:r>
      <w:rPr>
        <w:sz w:val="8"/>
      </w:rPr>
    </w:r>
  </w:p>
</w:hdr>
</file>

<file path=word/settings.xml><?xml version="1.0" encoding="utf-8"?>
<w:settings xmlns:w="http://schemas.openxmlformats.org/wordprocessingml/2006/main">
  <w:zoom w:percent="100"/>
  <w:displayBackgroundShape/>
  <w:defaultTabStop w:val="720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jc w:val="start"/>
      <w:textAlignment w:val="auto"/>
    </w:pPr>
    <w:rPr>
      <w:rFonts w:ascii="Times New Roman" w:hAnsi="Times New Roman" w:eastAsia="Symbol" w:cs="Times New Roman"/>
      <w:color w:val="auto"/>
      <w:kern w:val="2"/>
      <w:sz w:val="20"/>
      <w:szCs w:val="20"/>
      <w:lang w:val="tr-TR" w:eastAsia="ar-SA" w:bidi="ar-SA"/>
    </w:rPr>
  </w:style>
  <w:style w:type="character" w:styleId="DefaultParagraphFont">
    <w:name w:val="Default Paragraph Font"/>
    <w:qFormat/>
    <w:rPr/>
  </w:style>
  <w:style w:type="character" w:styleId="Hyperlink">
    <w:name w:val="Hyperlink"/>
    <w:basedOn w:val="DefaultParagraphFont"/>
    <w:rPr>
      <w:color w:val="0000FF"/>
      <w:sz w:val="24"/>
      <w:szCs w:val="24"/>
      <w:u w:val="single"/>
    </w:rPr>
  </w:style>
  <w:style w:type="character" w:styleId="DipnotKarakterleri">
    <w:name w:val="Dipnot Karakterleri"/>
    <w:qFormat/>
    <w:rPr>
      <w:vertAlign w:val="superscript"/>
    </w:rPr>
  </w:style>
  <w:style w:type="character" w:styleId="Strong">
    <w:name w:val="Strong"/>
    <w:basedOn w:val="DefaultParagraphFont"/>
    <w:qFormat/>
    <w:rPr>
      <w:b/>
      <w:sz w:val="24"/>
      <w:szCs w:val="24"/>
    </w:rPr>
  </w:style>
  <w:style w:type="character" w:styleId="PageNumber">
    <w:name w:val="Page Number"/>
    <w:basedOn w:val="DefaultParagraphFont"/>
    <w:rPr>
      <w:sz w:val="24"/>
      <w:szCs w:val="24"/>
    </w:rPr>
  </w:style>
  <w:style w:type="character" w:styleId="FooterChar">
    <w:name w:val="Footer Char"/>
    <w:qFormat/>
    <w:rPr/>
  </w:style>
  <w:style w:type="character" w:styleId="HeaderChar">
    <w:name w:val="Header Char"/>
    <w:qFormat/>
    <w:rPr>
      <w:sz w:val="24"/>
    </w:rPr>
  </w:style>
  <w:style w:type="character" w:styleId="apple-style-span">
    <w:name w:val="apple-style-span"/>
    <w:qFormat/>
    <w:rPr/>
  </w:style>
  <w:style w:type="character" w:styleId="GvdeMetniChar">
    <w:name w:val="Gövde Metni Char"/>
    <w:basedOn w:val="DefaultParagraphFont"/>
    <w:qFormat/>
    <w:rPr>
      <w:sz w:val="24"/>
      <w:szCs w:val="24"/>
      <w:lang w:val="en-US"/>
    </w:rPr>
  </w:style>
  <w:style w:type="character" w:styleId="KonuBalChar">
    <w:name w:val="Konu Başlığı Char"/>
    <w:basedOn w:val="DefaultParagraphFont"/>
    <w:qFormat/>
    <w:rPr>
      <w:rFonts w:ascii="Cambria" w:hAnsi="Cambria" w:eastAsia="Times New Roman"/>
      <w:b/>
      <w:bCs/>
      <w:kern w:val="2"/>
      <w:sz w:val="32"/>
      <w:szCs w:val="32"/>
      <w:lang w:val="en-US"/>
    </w:rPr>
  </w:style>
  <w:style w:type="character" w:styleId="AltKonuBalChar">
    <w:name w:val="Alt Konu Başlığı Char"/>
    <w:basedOn w:val="DefaultParagraphFont"/>
    <w:qFormat/>
    <w:rPr>
      <w:rFonts w:ascii="Cambria" w:hAnsi="Cambria" w:eastAsia="Times New Roman"/>
      <w:sz w:val="24"/>
      <w:szCs w:val="24"/>
      <w:lang w:val="en-US"/>
    </w:rPr>
  </w:style>
  <w:style w:type="character" w:styleId="BalonMetniChar">
    <w:name w:val="Balon Metni Char"/>
    <w:basedOn w:val="DefaultParagraphFont"/>
    <w:qFormat/>
    <w:rPr>
      <w:rFonts w:ascii="Tahoma" w:hAnsi="Tahoma" w:cs="Tahoma"/>
      <w:sz w:val="16"/>
      <w:szCs w:val="16"/>
      <w:lang w:val="en-US"/>
    </w:rPr>
  </w:style>
  <w:style w:type="character" w:styleId="stbilgiChar">
    <w:name w:val="Üstbilgi Char"/>
    <w:basedOn w:val="DefaultParagraphFont"/>
    <w:qFormat/>
    <w:rPr>
      <w:sz w:val="24"/>
      <w:szCs w:val="24"/>
      <w:lang w:val="en-US"/>
    </w:rPr>
  </w:style>
  <w:style w:type="character" w:styleId="DipnotMetniChar">
    <w:name w:val="Dipnot Metni Char"/>
    <w:basedOn w:val="DefaultParagraphFont"/>
    <w:qFormat/>
    <w:rPr>
      <w:sz w:val="24"/>
      <w:szCs w:val="24"/>
      <w:lang w:val="en-US"/>
    </w:rPr>
  </w:style>
  <w:style w:type="character" w:styleId="AltbilgiChar">
    <w:name w:val="Altbilgi Char"/>
    <w:basedOn w:val="DefaultParagraphFont"/>
    <w:qFormat/>
    <w:rPr>
      <w:sz w:val="24"/>
      <w:szCs w:val="24"/>
      <w:lang w:val="en-US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widowControl/>
      <w:suppressAutoHyphens w:val="true"/>
      <w:spacing w:before="0" w:after="120"/>
      <w:jc w:val="start"/>
      <w:textAlignment w:val="auto"/>
    </w:pPr>
    <w:rPr>
      <w:rFonts w:cs="Times New Roman"/>
      <w:sz w:val="20"/>
      <w:szCs w:val="20"/>
      <w:lang w:val="tr-TR" w:eastAsia="ar-SA" w:bidi="ar-SA"/>
    </w:rPr>
  </w:style>
  <w:style w:type="paragraph" w:styleId="List">
    <w:name w:val="List"/>
    <w:basedOn w:val="BodyText"/>
    <w:pPr>
      <w:widowControl/>
      <w:suppressAutoHyphens w:val="true"/>
      <w:spacing w:before="0" w:after="120"/>
      <w:jc w:val="start"/>
      <w:textAlignment w:val="auto"/>
    </w:pPr>
    <w:rPr>
      <w:rFonts w:cs="Tahoma"/>
      <w:sz w:val="20"/>
      <w:szCs w:val="20"/>
      <w:lang w:val="tr-TR" w:eastAsia="ar-SA" w:bidi="ar-S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NormalTable">
    <w:name w:val="Normal Table"/>
    <w:qFormat/>
    <w:pPr>
      <w:widowControl/>
      <w:bidi w:val="0"/>
      <w:jc w:val="start"/>
      <w:textAlignment w:val="auto"/>
    </w:pPr>
    <w:rPr>
      <w:rFonts w:ascii="Times New Roman" w:hAnsi="Times New Roman" w:eastAsia="Symbol" w:cs="Times New Roman"/>
      <w:color w:val="auto"/>
      <w:kern w:val="2"/>
      <w:sz w:val="20"/>
      <w:szCs w:val="20"/>
      <w:lang w:val="tr-TR" w:eastAsia="tr-TR" w:bidi="ar-SA"/>
    </w:rPr>
  </w:style>
  <w:style w:type="paragraph" w:styleId="Balk">
    <w:name w:val="Başlık"/>
    <w:basedOn w:val="Normal"/>
    <w:qFormat/>
    <w:pPr>
      <w:keepNext w:val="true"/>
      <w:widowControl/>
      <w:suppressAutoHyphens w:val="true"/>
      <w:spacing w:before="240" w:after="120"/>
      <w:jc w:val="start"/>
      <w:textAlignment w:val="auto"/>
    </w:pPr>
    <w:rPr>
      <w:rFonts w:ascii="Arial" w:hAnsi="Arial" w:eastAsia="Arial Unicode MS" w:cs="Tahoma"/>
      <w:sz w:val="28"/>
      <w:szCs w:val="28"/>
      <w:lang w:val="tr-TR" w:eastAsia="ar-SA" w:bidi="ar-SA"/>
    </w:rPr>
  </w:style>
  <w:style w:type="paragraph" w:styleId="Title">
    <w:name w:val="Title"/>
    <w:basedOn w:val="Balk"/>
    <w:qFormat/>
    <w:pPr>
      <w:keepNext w:val="true"/>
      <w:widowControl/>
      <w:suppressAutoHyphens w:val="true"/>
      <w:spacing w:before="240" w:after="120"/>
      <w:jc w:val="start"/>
      <w:textAlignment w:val="auto"/>
    </w:pPr>
    <w:rPr>
      <w:rFonts w:ascii="Arial" w:hAnsi="Arial" w:eastAsia="Arial Unicode MS" w:cs="Tahoma"/>
      <w:sz w:val="28"/>
      <w:szCs w:val="28"/>
      <w:lang w:val="tr-TR" w:eastAsia="ar-SA" w:bidi="ar-SA"/>
    </w:rPr>
  </w:style>
  <w:style w:type="paragraph" w:styleId="Subtitle">
    <w:name w:val="Subtitle"/>
    <w:basedOn w:val="Balk"/>
    <w:next w:val="BodyText"/>
    <w:qFormat/>
    <w:pPr>
      <w:keepNext w:val="true"/>
      <w:widowControl/>
      <w:suppressAutoHyphens w:val="true"/>
      <w:spacing w:before="240" w:after="120"/>
      <w:jc w:val="center"/>
      <w:textAlignment w:val="auto"/>
    </w:pPr>
    <w:rPr>
      <w:rFonts w:ascii="Arial" w:hAnsi="Arial" w:eastAsia="Arial Unicode MS" w:cs="Tahoma"/>
      <w:i/>
      <w:iCs/>
      <w:sz w:val="28"/>
      <w:szCs w:val="28"/>
      <w:lang w:val="tr-TR" w:eastAsia="ar-SA" w:bidi="ar-SA"/>
    </w:rPr>
  </w:style>
  <w:style w:type="paragraph" w:styleId="Dizin">
    <w:name w:val="Dizin"/>
    <w:basedOn w:val="Normal"/>
    <w:qFormat/>
    <w:pPr>
      <w:widowControl/>
      <w:suppressAutoHyphens w:val="true"/>
      <w:jc w:val="start"/>
      <w:textAlignment w:val="auto"/>
    </w:pPr>
    <w:rPr>
      <w:rFonts w:cs="Tahoma"/>
      <w:sz w:val="20"/>
      <w:szCs w:val="20"/>
      <w:lang w:val="tr-TR" w:eastAsia="ar-SA" w:bidi="ar-SA"/>
    </w:rPr>
  </w:style>
  <w:style w:type="paragraph" w:styleId="BalloonText">
    <w:name w:val="Balloon Text"/>
    <w:basedOn w:val="Normal"/>
    <w:qFormat/>
    <w:pPr>
      <w:widowControl/>
      <w:suppressAutoHyphens w:val="true"/>
      <w:jc w:val="start"/>
      <w:textAlignment w:val="auto"/>
    </w:pPr>
    <w:rPr>
      <w:rFonts w:ascii="Tahoma" w:hAnsi="Tahoma" w:cs="Tahoma"/>
      <w:sz w:val="16"/>
      <w:szCs w:val="16"/>
      <w:lang w:val="tr-TR" w:eastAsia="ar-SA" w:bidi="ar-SA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pPr>
      <w:widowControl/>
      <w:tabs>
        <w:tab w:val="clear" w:pos="720"/>
        <w:tab w:val="center" w:pos="4536" w:leader="none"/>
        <w:tab w:val="right" w:pos="9072" w:leader="none"/>
      </w:tabs>
      <w:suppressAutoHyphens w:val="true"/>
      <w:jc w:val="start"/>
      <w:textAlignment w:val="auto"/>
    </w:pPr>
    <w:rPr>
      <w:rFonts w:cs="Times New Roman"/>
      <w:sz w:val="24"/>
      <w:szCs w:val="24"/>
      <w:lang w:val="tr-TR" w:eastAsia="ar-SA" w:bidi="ar-SA"/>
    </w:rPr>
  </w:style>
  <w:style w:type="paragraph" w:styleId="FootnoteText">
    <w:name w:val="Footnote Text"/>
    <w:basedOn w:val="Normal"/>
    <w:pPr>
      <w:widowControl/>
      <w:suppressAutoHyphens w:val="true"/>
      <w:jc w:val="start"/>
      <w:textAlignment w:val="auto"/>
    </w:pPr>
    <w:rPr>
      <w:rFonts w:cs="Times New Roman"/>
      <w:sz w:val="20"/>
      <w:szCs w:val="20"/>
      <w:lang w:val="tr-TR" w:eastAsia="ar-SA" w:bidi="ar-SA"/>
    </w:rPr>
  </w:style>
  <w:style w:type="paragraph" w:styleId="NormalWeb">
    <w:name w:val="Normal (Web)"/>
    <w:basedOn w:val="Normal"/>
    <w:qFormat/>
    <w:pPr>
      <w:widowControl/>
      <w:suppressAutoHyphens w:val="true"/>
      <w:spacing w:before="100" w:after="100"/>
      <w:jc w:val="start"/>
      <w:textAlignment w:val="auto"/>
    </w:pPr>
    <w:rPr>
      <w:rFonts w:cs="Times New Roman"/>
      <w:sz w:val="24"/>
      <w:szCs w:val="24"/>
      <w:lang w:val="tr-TR" w:eastAsia="ar-SA" w:bidi="ar-SA"/>
    </w:rPr>
  </w:style>
  <w:style w:type="paragraph" w:styleId="Footer">
    <w:name w:val="Footer"/>
    <w:basedOn w:val="Normal"/>
    <w:pPr>
      <w:widowControl/>
      <w:tabs>
        <w:tab w:val="clear" w:pos="720"/>
        <w:tab w:val="center" w:pos="4536" w:leader="none"/>
        <w:tab w:val="right" w:pos="9072" w:leader="none"/>
      </w:tabs>
      <w:suppressAutoHyphens w:val="true"/>
      <w:jc w:val="start"/>
      <w:textAlignment w:val="auto"/>
    </w:pPr>
    <w:rPr>
      <w:rFonts w:cs="Times New Roman"/>
      <w:sz w:val="20"/>
      <w:szCs w:val="20"/>
      <w:lang w:val="tr-TR" w:eastAsia="ar-SA" w:bidi="ar-SA"/>
    </w:rPr>
  </w:style>
  <w:style w:type="paragraph" w:styleId="Tabloerii">
    <w:name w:val="Tablo İçeriği"/>
    <w:basedOn w:val="Normal"/>
    <w:qFormat/>
    <w:pPr>
      <w:widowControl/>
      <w:suppressAutoHyphens w:val="true"/>
      <w:jc w:val="start"/>
      <w:textAlignment w:val="auto"/>
    </w:pPr>
    <w:rPr>
      <w:rFonts w:cs="Times New Roman"/>
      <w:sz w:val="20"/>
      <w:szCs w:val="20"/>
      <w:lang w:val="tr-TR" w:eastAsia="ar-SA" w:bidi="ar-SA"/>
    </w:rPr>
  </w:style>
  <w:style w:type="paragraph" w:styleId="TabloBal">
    <w:name w:val="Tablo Başlığı"/>
    <w:basedOn w:val="Tabloerii"/>
    <w:qFormat/>
    <w:pPr>
      <w:widowControl/>
      <w:suppressAutoHyphens w:val="true"/>
      <w:jc w:val="center"/>
      <w:textAlignment w:val="auto"/>
    </w:pPr>
    <w:rPr>
      <w:rFonts w:cs="Times New Roman"/>
      <w:b/>
      <w:bCs/>
      <w:sz w:val="20"/>
      <w:szCs w:val="20"/>
      <w:lang w:val="tr-TR" w:eastAsia="ar-SA" w:bidi="ar-SA"/>
    </w:rPr>
  </w:style>
  <w:style w:type="paragraph" w:styleId="ereveierii">
    <w:name w:val="Çerçeve içeriği"/>
    <w:basedOn w:val="BodyText"/>
    <w:qFormat/>
    <w:pPr>
      <w:widowControl/>
      <w:suppressAutoHyphens w:val="true"/>
      <w:spacing w:before="0" w:after="120"/>
      <w:jc w:val="start"/>
      <w:textAlignment w:val="auto"/>
    </w:pPr>
    <w:rPr>
      <w:rFonts w:cs="Times New Roman"/>
      <w:sz w:val="20"/>
      <w:szCs w:val="20"/>
      <w:lang w:val="tr-TR" w:eastAsia="ar-SA" w:bidi="ar-SA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  <Pages>99</Pages>
  <Words>61</Words>
  <Characters>523</Characters>
  <CharactersWithSpaces>463</CharactersWithSpaces>
  <Company>home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2013-03-30T14:46:00Z</dcterms:created>
  <dc:creator>tolgaa</dc:creator>
  <dc:description/>
  <dc:language>en-US</dc:language>
  <cp:lastModifiedBy/>
  <dcterms:modified xsi:type="dcterms:W3CDTF">2013-03-31T15:17:00Z</dcterms:modified>
  <cp:revision>9</cp:revision>
  <dc:subject/>
  <dc:title>RTFTemplate Macros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melih</vt:lpwstr>
  </property>
</Properties>
</file>