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r45e80rm67db"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color w:val="000000"/>
        </w:rPr>
      </w:pPr>
      <w:r w:rsidDel="00000000" w:rsidR="00000000" w:rsidRPr="00000000">
        <w:rPr>
          <w:color w:val="000000"/>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color w:val="000000"/>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color w:val="000000"/>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color w:val="000000"/>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color w:val="000000"/>
              </w:rPr>
            </w:pPr>
            <w:r w:rsidDel="00000000" w:rsidR="00000000" w:rsidRPr="00000000">
              <w:rPr>
                <w:b w:val="1"/>
                <w:bCs w:val="1"/>
                <w:color w:val="000000"/>
                <w:rtl w:val="0"/>
              </w:rPr>
              <w:t xml:space="preserve">Categoría</w:t>
            </w:r>
          </w:p>
        </w:tc>
        <w:tc>
          <w:tcPr/>
          <w:p w:rsidR="00000000" w:rsidDel="00000000" w:rsidP="00000000" w:rsidRDefault="00000000" w:rsidRPr="00000000" w14:paraId="0000000C">
            <w:pPr>
              <w:jc w:val="center"/>
              <w:rPr>
                <w:b w:val="1"/>
                <w:bCs w:val="1"/>
                <w:color w:val="000000"/>
              </w:rPr>
            </w:pPr>
            <w:r w:rsidDel="00000000" w:rsidR="00000000" w:rsidRPr="00000000">
              <w:rPr>
                <w:b w:val="1"/>
                <w:bCs w:val="1"/>
                <w:color w:val="000000"/>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jc w:val="left"/>
              <w:rPr>
                <w:color w:val="767171"/>
                <w:sz w:val="24"/>
                <w:szCs w:val="24"/>
              </w:rPr>
            </w:pPr>
            <w:r w:rsidDel="00000000" w:rsidR="00000000" w:rsidRPr="00000000">
              <w:rPr>
                <w:color w:val="000000"/>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jc w:val="left"/>
              <w:rPr>
                <w:color w:val="767171"/>
                <w:sz w:val="24"/>
                <w:szCs w:val="24"/>
              </w:rPr>
            </w:pPr>
            <w:r w:rsidDel="00000000" w:rsidR="00000000" w:rsidRPr="00000000">
              <w:rPr>
                <w:color w:val="000000"/>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jc w:val="left"/>
              <w:rPr>
                <w:color w:val="767171"/>
                <w:sz w:val="24"/>
                <w:szCs w:val="24"/>
              </w:rPr>
            </w:pPr>
            <w:r w:rsidDel="00000000" w:rsidR="00000000" w:rsidRPr="00000000">
              <w:rPr>
                <w:color w:val="000000"/>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jc w:val="left"/>
              <w:rPr>
                <w:color w:val="767171"/>
                <w:sz w:val="24"/>
                <w:szCs w:val="24"/>
              </w:rPr>
            </w:pPr>
            <w:r w:rsidDel="00000000" w:rsidR="00000000" w:rsidRPr="00000000">
              <w:rPr>
                <w:color w:val="000000"/>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t xml:space="preserve">Catalina Soledad Núñez Yáñez</w:t>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t xml:space="preserve">Ingeniería en Informática</w:t>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t xml:space="preserve">2022</w:t>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92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1"/>
        <w:gridCol w:w="1017"/>
        <w:gridCol w:w="926"/>
        <w:gridCol w:w="1055"/>
        <w:gridCol w:w="1187"/>
        <w:gridCol w:w="1250"/>
        <w:gridCol w:w="2557"/>
        <w:tblGridChange w:id="0">
          <w:tblGrid>
            <w:gridCol w:w="1931"/>
            <w:gridCol w:w="1017"/>
            <w:gridCol w:w="926"/>
            <w:gridCol w:w="1055"/>
            <w:gridCol w:w="1187"/>
            <w:gridCol w:w="1250"/>
            <w:gridCol w:w="2557"/>
          </w:tblGrid>
        </w:tblGridChange>
      </w:tblGrid>
      <w:tr>
        <w:trPr>
          <w:cantSplit w:val="0"/>
          <w:trHeight w:val="288" w:hRule="atLeast"/>
          <w:tblHeader w:val="0"/>
        </w:trPr>
        <w:tc>
          <w:tcPr>
            <w:vMerge w:val="restart"/>
            <w:vAlign w:val="center"/>
          </w:tcPr>
          <w:p w:rsidR="00000000" w:rsidDel="00000000" w:rsidP="00000000" w:rsidRDefault="00000000" w:rsidRPr="00000000" w14:paraId="0000002F">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0">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5">
            <w:pPr>
              <w:jc w:val="center"/>
              <w:rPr>
                <w:b w:val="1"/>
                <w:bCs w:val="1"/>
                <w:sz w:val="18"/>
                <w:szCs w:val="18"/>
              </w:rPr>
            </w:pPr>
            <w:bookmarkStart w:colFirst="0" w:colLast="0" w:name="_heading=h.leogeev49hal" w:id="1"/>
            <w:bookmarkEnd w:id="1"/>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7">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9">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A">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3D">
            <w:pPr>
              <w:rPr/>
            </w:pPr>
            <w:r w:rsidDel="00000000" w:rsidR="00000000" w:rsidRPr="00000000">
              <w:rPr>
                <w:sz w:val="20"/>
                <w:szCs w:val="20"/>
                <w:rtl w:val="0"/>
              </w:rPr>
              <w:t xml:space="preserve">Diseñar y generar soluciones de software innovadoras y de calidad, aplicando el ciclo de vida de éste, según las características del proyecto, las mejores prácticas de la industria y sus estándares de calidad.</w:t>
            </w:r>
            <w:r w:rsidDel="00000000" w:rsidR="00000000" w:rsidRPr="00000000">
              <w:rPr>
                <w:rtl w:val="0"/>
              </w:rPr>
            </w:r>
          </w:p>
        </w:tc>
        <w:tc>
          <w:tcPr/>
          <w:p w:rsidR="00000000" w:rsidDel="00000000" w:rsidP="00000000" w:rsidRDefault="00000000" w:rsidRPr="00000000" w14:paraId="0000003E">
            <w:pPr>
              <w:jc w:val="center"/>
              <w:rPr>
                <w:b w:val="1"/>
                <w:bCs w:val="1"/>
                <w:sz w:val="18"/>
                <w:szCs w:val="18"/>
              </w:rPr>
            </w:pPr>
            <w:r w:rsidDel="00000000" w:rsidR="00000000" w:rsidRPr="00000000">
              <w:rPr>
                <w:rtl w:val="0"/>
              </w:rPr>
            </w:r>
          </w:p>
        </w:tc>
        <w:tc>
          <w:tcPr/>
          <w:p w:rsidR="00000000" w:rsidDel="00000000" w:rsidP="00000000" w:rsidRDefault="00000000" w:rsidRPr="00000000" w14:paraId="0000003F">
            <w:pPr>
              <w:rPr/>
            </w:pPr>
            <w:r w:rsidDel="00000000" w:rsidR="00000000" w:rsidRPr="00000000">
              <w:rPr>
                <w:sz w:val="20"/>
                <w:szCs w:val="20"/>
                <w:rtl w:val="0"/>
              </w:rPr>
              <w:t xml:space="preserve">X</w:t>
            </w:r>
            <w:r w:rsidDel="00000000" w:rsidR="00000000" w:rsidRPr="00000000">
              <w:rPr>
                <w:rtl w:val="0"/>
              </w:rPr>
            </w:r>
          </w:p>
        </w:tc>
        <w:tc>
          <w:tcPr/>
          <w:p w:rsidR="00000000" w:rsidDel="00000000" w:rsidP="00000000" w:rsidRDefault="00000000" w:rsidRPr="00000000" w14:paraId="00000040">
            <w:pPr>
              <w:jc w:val="center"/>
              <w:rPr>
                <w:b w:val="1"/>
                <w:bCs w:val="1"/>
                <w:sz w:val="18"/>
                <w:szCs w:val="18"/>
              </w:rPr>
            </w:pPr>
            <w:r w:rsidDel="00000000" w:rsidR="00000000" w:rsidRPr="00000000">
              <w:rPr>
                <w:rtl w:val="0"/>
              </w:rPr>
            </w:r>
          </w:p>
        </w:tc>
        <w:tc>
          <w:tcPr/>
          <w:p w:rsidR="00000000" w:rsidDel="00000000" w:rsidP="00000000" w:rsidRDefault="00000000" w:rsidRPr="00000000" w14:paraId="00000041">
            <w:pPr>
              <w:jc w:val="center"/>
              <w:rPr>
                <w:b w:val="1"/>
                <w:bCs w:val="1"/>
                <w:sz w:val="18"/>
                <w:szCs w:val="18"/>
              </w:rPr>
            </w:pPr>
            <w:r w:rsidDel="00000000" w:rsidR="00000000" w:rsidRPr="00000000">
              <w:rPr>
                <w:rtl w:val="0"/>
              </w:rPr>
            </w:r>
          </w:p>
        </w:tc>
        <w:tc>
          <w:tcPr/>
          <w:p w:rsidR="00000000" w:rsidDel="00000000" w:rsidP="00000000" w:rsidRDefault="00000000" w:rsidRPr="00000000" w14:paraId="00000042">
            <w:pPr>
              <w:jc w:val="center"/>
              <w:rPr>
                <w:b w:val="1"/>
                <w:bCs w:val="1"/>
                <w:sz w:val="18"/>
                <w:szCs w:val="18"/>
              </w:rPr>
            </w:pPr>
            <w:r w:rsidDel="00000000" w:rsidR="00000000" w:rsidRPr="00000000">
              <w:rPr>
                <w:rtl w:val="0"/>
              </w:rPr>
            </w:r>
          </w:p>
        </w:tc>
        <w:tc>
          <w:tcPr/>
          <w:p w:rsidR="00000000" w:rsidDel="00000000" w:rsidP="00000000" w:rsidRDefault="00000000" w:rsidRPr="00000000" w14:paraId="00000043">
            <w:pPr>
              <w:rPr/>
            </w:pPr>
            <w:r w:rsidDel="00000000" w:rsidR="00000000" w:rsidRPr="00000000">
              <w:rPr>
                <w:sz w:val="20"/>
                <w:szCs w:val="20"/>
                <w:rtl w:val="0"/>
              </w:rPr>
              <w:t xml:space="preserve">He desarrollado soluciones web funcionales aplicando distintas etapas del ciclo de vida del software, desde el análisis hasta la implementación, en un sistema de gestión real utilizado en la empresa donde trabajo. Aún debo reforzar pruebas, documentación y estándares de calidad.</w:t>
            </w: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044">
            <w:pPr>
              <w:rPr/>
            </w:pPr>
            <w:r w:rsidDel="00000000" w:rsidR="00000000" w:rsidRPr="00000000">
              <w:rPr>
                <w:sz w:val="20"/>
                <w:szCs w:val="20"/>
                <w:rtl w:val="0"/>
              </w:rPr>
              <w:t xml:space="preserve">Diseñar y generar soluciones que permitan resolver los requerimientos de información en el contexto de las organizaciones, considerando bases de datos relacionales y no relacionales.</w:t>
            </w:r>
            <w:r w:rsidDel="00000000" w:rsidR="00000000" w:rsidRPr="00000000">
              <w:rPr>
                <w:rtl w:val="0"/>
              </w:rPr>
            </w:r>
          </w:p>
        </w:tc>
        <w:tc>
          <w:tcPr/>
          <w:p w:rsidR="00000000" w:rsidDel="00000000" w:rsidP="00000000" w:rsidRDefault="00000000" w:rsidRPr="00000000" w14:paraId="00000045">
            <w:pPr>
              <w:jc w:val="center"/>
              <w:rPr>
                <w:b w:val="1"/>
                <w:bCs w:val="1"/>
                <w:sz w:val="18"/>
                <w:szCs w:val="18"/>
              </w:rPr>
            </w:pPr>
            <w:r w:rsidDel="00000000" w:rsidR="00000000" w:rsidRPr="00000000">
              <w:rPr>
                <w:rtl w:val="0"/>
              </w:rPr>
            </w:r>
          </w:p>
        </w:tc>
        <w:tc>
          <w:tcPr/>
          <w:p w:rsidR="00000000" w:rsidDel="00000000" w:rsidP="00000000" w:rsidRDefault="00000000" w:rsidRPr="00000000" w14:paraId="00000046">
            <w:pPr>
              <w:rPr/>
            </w:pPr>
            <w:r w:rsidDel="00000000" w:rsidR="00000000" w:rsidRPr="00000000">
              <w:rPr>
                <w:sz w:val="20"/>
                <w:szCs w:val="20"/>
                <w:rtl w:val="0"/>
              </w:rPr>
              <w:t xml:space="preserve">X</w:t>
            </w:r>
            <w:r w:rsidDel="00000000" w:rsidR="00000000" w:rsidRPr="00000000">
              <w:rPr>
                <w:rtl w:val="0"/>
              </w:rPr>
            </w:r>
          </w:p>
        </w:tc>
        <w:tc>
          <w:tcPr/>
          <w:p w:rsidR="00000000" w:rsidDel="00000000" w:rsidP="00000000" w:rsidRDefault="00000000" w:rsidRPr="00000000" w14:paraId="00000047">
            <w:pPr>
              <w:jc w:val="center"/>
              <w:rPr>
                <w:b w:val="1"/>
                <w:bCs w:val="1"/>
                <w:sz w:val="18"/>
                <w:szCs w:val="18"/>
              </w:rPr>
            </w:pPr>
            <w:r w:rsidDel="00000000" w:rsidR="00000000" w:rsidRPr="00000000">
              <w:rPr>
                <w:rtl w:val="0"/>
              </w:rPr>
            </w:r>
          </w:p>
        </w:tc>
        <w:tc>
          <w:tcPr/>
          <w:p w:rsidR="00000000" w:rsidDel="00000000" w:rsidP="00000000" w:rsidRDefault="00000000" w:rsidRPr="00000000" w14:paraId="00000048">
            <w:pPr>
              <w:jc w:val="center"/>
              <w:rPr>
                <w:b w:val="1"/>
                <w:bCs w:val="1"/>
                <w:sz w:val="18"/>
                <w:szCs w:val="18"/>
              </w:rPr>
            </w:pPr>
            <w:r w:rsidDel="00000000" w:rsidR="00000000" w:rsidRPr="00000000">
              <w:rPr>
                <w:rtl w:val="0"/>
              </w:rPr>
            </w:r>
          </w:p>
        </w:tc>
        <w:tc>
          <w:tcPr/>
          <w:p w:rsidR="00000000" w:rsidDel="00000000" w:rsidP="00000000" w:rsidRDefault="00000000" w:rsidRPr="00000000" w14:paraId="00000049">
            <w:pPr>
              <w:jc w:val="center"/>
              <w:rPr>
                <w:b w:val="1"/>
                <w:bCs w:val="1"/>
                <w:sz w:val="18"/>
                <w:szCs w:val="18"/>
              </w:rPr>
            </w:pPr>
            <w:r w:rsidDel="00000000" w:rsidR="00000000" w:rsidRPr="00000000">
              <w:rPr>
                <w:rtl w:val="0"/>
              </w:rPr>
            </w:r>
          </w:p>
        </w:tc>
        <w:tc>
          <w:tcPr/>
          <w:p w:rsidR="00000000" w:rsidDel="00000000" w:rsidP="00000000" w:rsidRDefault="00000000" w:rsidRPr="00000000" w14:paraId="0000004A">
            <w:pPr>
              <w:rPr/>
            </w:pPr>
            <w:r w:rsidDel="00000000" w:rsidR="00000000" w:rsidRPr="00000000">
              <w:rPr>
                <w:sz w:val="20"/>
                <w:szCs w:val="20"/>
                <w:rtl w:val="0"/>
              </w:rPr>
              <w:t xml:space="preserve">Tengo un manejo sólido de bases de datos relacionales, principalmente SQL Server, donde he diseñado tablas, relaciones, consultas complejas e índices para sistemas reales en producción, como los módulos de trazabilidad y la matriz de tarifas del sistema en el que trabajo. Mi experiencia está más orientada a bases de datos relacionales; con las no relacionales aún puedo seguir ampliando práctica.</w:t>
            </w: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4B">
            <w:pPr>
              <w:rPr/>
            </w:pPr>
            <w:r w:rsidDel="00000000" w:rsidR="00000000" w:rsidRPr="00000000">
              <w:rPr>
                <w:sz w:val="20"/>
                <w:szCs w:val="20"/>
                <w:rtl w:val="0"/>
              </w:rPr>
              <w:t xml:space="preserve">Diseñar y adaptar los procesos de ingeniería de requisitos, a través del uso de metodologías de vanguardia y estándares de la industria, para el desarrollo de soluciones TI complejas, innovadoras y de calidad.</w:t>
            </w:r>
            <w:r w:rsidDel="00000000" w:rsidR="00000000" w:rsidRPr="00000000">
              <w:rPr>
                <w:rtl w:val="0"/>
              </w:rPr>
            </w:r>
          </w:p>
        </w:tc>
        <w:tc>
          <w:tcPr/>
          <w:p w:rsidR="00000000" w:rsidDel="00000000" w:rsidP="00000000" w:rsidRDefault="00000000" w:rsidRPr="00000000" w14:paraId="0000004C">
            <w:pPr>
              <w:jc w:val="center"/>
              <w:rPr>
                <w:b w:val="1"/>
                <w:bCs w:val="1"/>
                <w:sz w:val="18"/>
                <w:szCs w:val="18"/>
              </w:rPr>
            </w:pPr>
            <w:r w:rsidDel="00000000" w:rsidR="00000000" w:rsidRPr="00000000">
              <w:rPr>
                <w:rtl w:val="0"/>
              </w:rPr>
            </w:r>
          </w:p>
        </w:tc>
        <w:tc>
          <w:tcPr/>
          <w:p w:rsidR="00000000" w:rsidDel="00000000" w:rsidP="00000000" w:rsidRDefault="00000000" w:rsidRPr="00000000" w14:paraId="0000004D">
            <w:pPr>
              <w:rPr/>
            </w:pPr>
            <w:r w:rsidDel="00000000" w:rsidR="00000000" w:rsidRPr="00000000">
              <w:rPr>
                <w:sz w:val="20"/>
                <w:szCs w:val="20"/>
                <w:rtl w:val="0"/>
              </w:rPr>
              <w:t xml:space="preserve">X</w:t>
            </w:r>
            <w:r w:rsidDel="00000000" w:rsidR="00000000" w:rsidRPr="00000000">
              <w:rPr>
                <w:rtl w:val="0"/>
              </w:rPr>
            </w:r>
          </w:p>
        </w:tc>
        <w:tc>
          <w:tcPr/>
          <w:p w:rsidR="00000000" w:rsidDel="00000000" w:rsidP="00000000" w:rsidRDefault="00000000" w:rsidRPr="00000000" w14:paraId="0000004E">
            <w:pPr>
              <w:jc w:val="center"/>
              <w:rPr>
                <w:b w:val="1"/>
                <w:bCs w:val="1"/>
                <w:sz w:val="18"/>
                <w:szCs w:val="18"/>
              </w:rPr>
            </w:pPr>
            <w:r w:rsidDel="00000000" w:rsidR="00000000" w:rsidRPr="00000000">
              <w:rPr>
                <w:rtl w:val="0"/>
              </w:rPr>
            </w:r>
          </w:p>
        </w:tc>
        <w:tc>
          <w:tcPr/>
          <w:p w:rsidR="00000000" w:rsidDel="00000000" w:rsidP="00000000" w:rsidRDefault="00000000" w:rsidRPr="00000000" w14:paraId="0000004F">
            <w:pPr>
              <w:jc w:val="center"/>
              <w:rPr>
                <w:b w:val="1"/>
                <w:bCs w:val="1"/>
                <w:sz w:val="18"/>
                <w:szCs w:val="18"/>
              </w:rPr>
            </w:pPr>
            <w:r w:rsidDel="00000000" w:rsidR="00000000" w:rsidRPr="00000000">
              <w:rPr>
                <w:rtl w:val="0"/>
              </w:rPr>
            </w:r>
          </w:p>
        </w:tc>
        <w:tc>
          <w:tcPr/>
          <w:p w:rsidR="00000000" w:rsidDel="00000000" w:rsidP="00000000" w:rsidRDefault="00000000" w:rsidRPr="00000000" w14:paraId="00000050">
            <w:pPr>
              <w:jc w:val="center"/>
              <w:rPr>
                <w:b w:val="1"/>
                <w:bCs w:val="1"/>
                <w:sz w:val="18"/>
                <w:szCs w:val="18"/>
              </w:rPr>
            </w:pPr>
            <w:r w:rsidDel="00000000" w:rsidR="00000000" w:rsidRPr="00000000">
              <w:rPr>
                <w:rtl w:val="0"/>
              </w:rPr>
            </w:r>
          </w:p>
        </w:tc>
        <w:tc>
          <w:tcPr/>
          <w:p w:rsidR="00000000" w:rsidDel="00000000" w:rsidP="00000000" w:rsidRDefault="00000000" w:rsidRPr="00000000" w14:paraId="00000051">
            <w:pPr>
              <w:rPr/>
            </w:pPr>
            <w:r w:rsidDel="00000000" w:rsidR="00000000" w:rsidRPr="00000000">
              <w:rPr>
                <w:sz w:val="20"/>
                <w:szCs w:val="20"/>
                <w:rtl w:val="0"/>
              </w:rPr>
              <w:t xml:space="preserve">He aplicado procesos de ingeniería de requisitos en el trabajo: levantamiento con usuarios, documentación de requerimientos y su traducción en funcionalidades y pantallas concretas, validando que lo desarrollado cumpla con lo solicitado. Sigo perfeccionando el uso de metodologías y estándares más formales de la industria. </w:t>
            </w: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52">
            <w:pPr>
              <w:rPr/>
            </w:pPr>
            <w:r w:rsidDel="00000000" w:rsidR="00000000" w:rsidRPr="00000000">
              <w:rPr>
                <w:sz w:val="20"/>
                <w:szCs w:val="20"/>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r w:rsidDel="00000000" w:rsidR="00000000" w:rsidRPr="00000000">
              <w:rPr>
                <w:rtl w:val="0"/>
              </w:rPr>
            </w:r>
          </w:p>
        </w:tc>
        <w:tc>
          <w:tcPr/>
          <w:p w:rsidR="00000000" w:rsidDel="00000000" w:rsidP="00000000" w:rsidRDefault="00000000" w:rsidRPr="00000000" w14:paraId="00000053">
            <w:pPr>
              <w:jc w:val="center"/>
              <w:rPr>
                <w:b w:val="1"/>
                <w:bCs w:val="1"/>
                <w:sz w:val="18"/>
                <w:szCs w:val="18"/>
              </w:rPr>
            </w:pPr>
            <w:r w:rsidDel="00000000" w:rsidR="00000000" w:rsidRPr="00000000">
              <w:rPr>
                <w:rtl w:val="0"/>
              </w:rPr>
            </w:r>
          </w:p>
        </w:tc>
        <w:tc>
          <w:tcPr/>
          <w:p w:rsidR="00000000" w:rsidDel="00000000" w:rsidP="00000000" w:rsidRDefault="00000000" w:rsidRPr="00000000" w14:paraId="00000054">
            <w:pPr>
              <w:rPr/>
            </w:pPr>
            <w:r w:rsidDel="00000000" w:rsidR="00000000" w:rsidRPr="00000000">
              <w:rPr>
                <w:sz w:val="20"/>
                <w:szCs w:val="20"/>
                <w:rtl w:val="0"/>
              </w:rPr>
              <w:t xml:space="preserve">X</w:t>
            </w:r>
            <w:r w:rsidDel="00000000" w:rsidR="00000000" w:rsidRPr="00000000">
              <w:rPr>
                <w:rtl w:val="0"/>
              </w:rPr>
            </w:r>
          </w:p>
        </w:tc>
        <w:tc>
          <w:tcPr/>
          <w:p w:rsidR="00000000" w:rsidDel="00000000" w:rsidP="00000000" w:rsidRDefault="00000000" w:rsidRPr="00000000" w14:paraId="00000055">
            <w:pPr>
              <w:jc w:val="center"/>
              <w:rPr>
                <w:b w:val="1"/>
                <w:bCs w:val="1"/>
                <w:sz w:val="18"/>
                <w:szCs w:val="18"/>
              </w:rPr>
            </w:pPr>
            <w:r w:rsidDel="00000000" w:rsidR="00000000" w:rsidRPr="00000000">
              <w:rPr>
                <w:rtl w:val="0"/>
              </w:rPr>
            </w:r>
          </w:p>
        </w:tc>
        <w:tc>
          <w:tcPr/>
          <w:p w:rsidR="00000000" w:rsidDel="00000000" w:rsidP="00000000" w:rsidRDefault="00000000" w:rsidRPr="00000000" w14:paraId="00000056">
            <w:pPr>
              <w:jc w:val="center"/>
              <w:rPr>
                <w:b w:val="1"/>
                <w:bCs w:val="1"/>
                <w:sz w:val="18"/>
                <w:szCs w:val="18"/>
              </w:rPr>
            </w:pPr>
            <w:r w:rsidDel="00000000" w:rsidR="00000000" w:rsidRPr="00000000">
              <w:rPr>
                <w:rtl w:val="0"/>
              </w:rPr>
            </w:r>
          </w:p>
        </w:tc>
        <w:tc>
          <w:tcPr/>
          <w:p w:rsidR="00000000" w:rsidDel="00000000" w:rsidP="00000000" w:rsidRDefault="00000000" w:rsidRPr="00000000" w14:paraId="00000057">
            <w:pPr>
              <w:jc w:val="center"/>
              <w:rPr>
                <w:b w:val="1"/>
                <w:bCs w:val="1"/>
                <w:sz w:val="18"/>
                <w:szCs w:val="18"/>
              </w:rPr>
            </w:pPr>
            <w:r w:rsidDel="00000000" w:rsidR="00000000" w:rsidRPr="00000000">
              <w:rPr>
                <w:rtl w:val="0"/>
              </w:rPr>
            </w:r>
          </w:p>
        </w:tc>
        <w:tc>
          <w:tcPr/>
          <w:p w:rsidR="00000000" w:rsidDel="00000000" w:rsidP="00000000" w:rsidRDefault="00000000" w:rsidRPr="00000000" w14:paraId="00000058">
            <w:pPr>
              <w:rPr/>
            </w:pPr>
            <w:r w:rsidDel="00000000" w:rsidR="00000000" w:rsidRPr="00000000">
              <w:rPr>
                <w:sz w:val="20"/>
                <w:szCs w:val="20"/>
                <w:rtl w:val="0"/>
              </w:rPr>
              <w:t xml:space="preserve">Tengo experiencia organizando y gestionando proyectos aplicando cronogramas y control de tiempos, lo que me ha permitido cumplir plazos y coordinar el avance de forma más formal. Sigo perfeccionando el manejo de riesgos y metodologías ágiles, sobre todo pensando en liderar esta parte en mi Proyecto APT.</w:t>
            </w:r>
            <w:r w:rsidDel="00000000" w:rsidR="00000000" w:rsidRPr="00000000">
              <w:rPr>
                <w:rtl w:val="0"/>
              </w:rPr>
            </w:r>
          </w:p>
        </w:tc>
      </w:tr>
      <w:tr>
        <w:trPr>
          <w:cantSplit w:val="0"/>
          <w:trHeight w:val="5181.249999999999" w:hRule="atLeast"/>
          <w:tblHeader w:val="0"/>
        </w:trPr>
        <w:tc>
          <w:tcPr/>
          <w:p w:rsidR="00000000" w:rsidDel="00000000" w:rsidP="00000000" w:rsidRDefault="00000000" w:rsidRPr="00000000" w14:paraId="00000059">
            <w:pPr>
              <w:rPr/>
            </w:pPr>
            <w:r w:rsidDel="00000000" w:rsidR="00000000" w:rsidRPr="00000000">
              <w:rPr>
                <w:sz w:val="20"/>
                <w:szCs w:val="20"/>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r w:rsidDel="00000000" w:rsidR="00000000" w:rsidRPr="00000000">
              <w:rPr>
                <w:rtl w:val="0"/>
              </w:rPr>
            </w:r>
          </w:p>
        </w:tc>
        <w:tc>
          <w:tcPr/>
          <w:p w:rsidR="00000000" w:rsidDel="00000000" w:rsidP="00000000" w:rsidRDefault="00000000" w:rsidRPr="00000000" w14:paraId="0000005A">
            <w:pPr>
              <w:jc w:val="center"/>
              <w:rPr>
                <w:b w:val="1"/>
                <w:bCs w:val="1"/>
                <w:sz w:val="18"/>
                <w:szCs w:val="18"/>
              </w:rPr>
            </w:pPr>
            <w:r w:rsidDel="00000000" w:rsidR="00000000" w:rsidRPr="00000000">
              <w:rPr>
                <w:rtl w:val="0"/>
              </w:rPr>
            </w:r>
          </w:p>
        </w:tc>
        <w:tc>
          <w:tcPr/>
          <w:p w:rsidR="00000000" w:rsidDel="00000000" w:rsidP="00000000" w:rsidRDefault="00000000" w:rsidRPr="00000000" w14:paraId="0000005B">
            <w:pPr>
              <w:rPr/>
            </w:pPr>
            <w:r w:rsidDel="00000000" w:rsidR="00000000" w:rsidRPr="00000000">
              <w:rPr>
                <w:sz w:val="20"/>
                <w:szCs w:val="20"/>
                <w:rtl w:val="0"/>
              </w:rPr>
              <w:t xml:space="preserve">X</w:t>
            </w:r>
            <w:r w:rsidDel="00000000" w:rsidR="00000000" w:rsidRPr="00000000">
              <w:rPr>
                <w:rtl w:val="0"/>
              </w:rPr>
            </w:r>
          </w:p>
        </w:tc>
        <w:tc>
          <w:tcPr/>
          <w:p w:rsidR="00000000" w:rsidDel="00000000" w:rsidP="00000000" w:rsidRDefault="00000000" w:rsidRPr="00000000" w14:paraId="0000005C">
            <w:pPr>
              <w:jc w:val="center"/>
              <w:rPr>
                <w:b w:val="1"/>
                <w:bCs w:val="1"/>
                <w:sz w:val="18"/>
                <w:szCs w:val="18"/>
              </w:rPr>
            </w:pPr>
            <w:r w:rsidDel="00000000" w:rsidR="00000000" w:rsidRPr="00000000">
              <w:rPr>
                <w:rtl w:val="0"/>
              </w:rPr>
            </w:r>
          </w:p>
        </w:tc>
        <w:tc>
          <w:tcPr/>
          <w:p w:rsidR="00000000" w:rsidDel="00000000" w:rsidP="00000000" w:rsidRDefault="00000000" w:rsidRPr="00000000" w14:paraId="0000005D">
            <w:pPr>
              <w:jc w:val="center"/>
              <w:rPr>
                <w:b w:val="1"/>
                <w:bCs w:val="1"/>
                <w:sz w:val="18"/>
                <w:szCs w:val="18"/>
              </w:rPr>
            </w:pPr>
            <w:r w:rsidDel="00000000" w:rsidR="00000000" w:rsidRPr="00000000">
              <w:rPr>
                <w:rtl w:val="0"/>
              </w:rPr>
            </w:r>
          </w:p>
        </w:tc>
        <w:tc>
          <w:tcPr/>
          <w:p w:rsidR="00000000" w:rsidDel="00000000" w:rsidP="00000000" w:rsidRDefault="00000000" w:rsidRPr="00000000" w14:paraId="0000005E">
            <w:pPr>
              <w:jc w:val="center"/>
              <w:rPr>
                <w:b w:val="1"/>
                <w:bCs w:val="1"/>
                <w:sz w:val="18"/>
                <w:szCs w:val="18"/>
              </w:rPr>
            </w:pPr>
            <w:r w:rsidDel="00000000" w:rsidR="00000000" w:rsidRPr="00000000">
              <w:rPr>
                <w:rtl w:val="0"/>
              </w:rPr>
            </w:r>
          </w:p>
        </w:tc>
        <w:tc>
          <w:tcPr/>
          <w:p w:rsidR="00000000" w:rsidDel="00000000" w:rsidP="00000000" w:rsidRDefault="00000000" w:rsidRPr="00000000" w14:paraId="0000005F">
            <w:pPr>
              <w:rPr/>
            </w:pPr>
            <w:r w:rsidDel="00000000" w:rsidR="00000000" w:rsidRPr="00000000">
              <w:rPr>
                <w:sz w:val="20"/>
                <w:szCs w:val="20"/>
                <w:rtl w:val="0"/>
              </w:rPr>
              <w:t xml:space="preserve">Tengo conocimiento y experiencia práctica en el ciclo de vida completo del software, no solo en la capa de interfaz: he participado en el análisis, diseño de la solución, desarrollo y despliegue de un sistema real usado en producción. Me interesa seguir profundizando en temas de seguridad y sostenibilidad del proyecto, especialmente pensando en mi Proyecto APT.</w:t>
            </w: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060">
            <w:pPr>
              <w:rPr/>
            </w:pPr>
            <w:r w:rsidDel="00000000" w:rsidR="00000000" w:rsidRPr="00000000">
              <w:rPr>
                <w:sz w:val="20"/>
                <w:szCs w:val="20"/>
                <w:rtl w:val="0"/>
              </w:rPr>
              <w:t xml:space="preserve">Desarrollar proyectos de software innovadores para plataformas y dispositivos móviles, por medio de marcos de trabajo, herramientas de desarrollo, lenguajes de programación y buenas prácticas de la industria del desarrollo de software.</w:t>
            </w:r>
            <w:r w:rsidDel="00000000" w:rsidR="00000000" w:rsidRPr="00000000">
              <w:rPr>
                <w:rtl w:val="0"/>
              </w:rPr>
            </w:r>
          </w:p>
        </w:tc>
        <w:tc>
          <w:tcPr/>
          <w:p w:rsidR="00000000" w:rsidDel="00000000" w:rsidP="00000000" w:rsidRDefault="00000000" w:rsidRPr="00000000" w14:paraId="00000061">
            <w:pPr>
              <w:jc w:val="center"/>
              <w:rPr>
                <w:b w:val="1"/>
                <w:bCs w:val="1"/>
                <w:sz w:val="18"/>
                <w:szCs w:val="18"/>
              </w:rPr>
            </w:pPr>
            <w:r w:rsidDel="00000000" w:rsidR="00000000" w:rsidRPr="00000000">
              <w:rPr>
                <w:rtl w:val="0"/>
              </w:rPr>
            </w:r>
          </w:p>
        </w:tc>
        <w:tc>
          <w:tcPr/>
          <w:p w:rsidR="00000000" w:rsidDel="00000000" w:rsidP="00000000" w:rsidRDefault="00000000" w:rsidRPr="00000000" w14:paraId="00000062">
            <w:pPr>
              <w:rPr/>
            </w:pPr>
            <w:r w:rsidDel="00000000" w:rsidR="00000000" w:rsidRPr="00000000">
              <w:rPr>
                <w:rtl w:val="0"/>
              </w:rPr>
            </w:r>
          </w:p>
        </w:tc>
        <w:tc>
          <w:tcPr/>
          <w:p w:rsidR="00000000" w:rsidDel="00000000" w:rsidP="00000000" w:rsidRDefault="00000000" w:rsidRPr="00000000" w14:paraId="00000063">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4">
            <w:pPr>
              <w:jc w:val="center"/>
              <w:rPr>
                <w:b w:val="1"/>
                <w:bCs w:val="1"/>
                <w:sz w:val="18"/>
                <w:szCs w:val="18"/>
              </w:rPr>
            </w:pPr>
            <w:r w:rsidDel="00000000" w:rsidR="00000000" w:rsidRPr="00000000">
              <w:rPr>
                <w:rtl w:val="0"/>
              </w:rPr>
            </w:r>
          </w:p>
        </w:tc>
        <w:tc>
          <w:tcPr/>
          <w:p w:rsidR="00000000" w:rsidDel="00000000" w:rsidP="00000000" w:rsidRDefault="00000000" w:rsidRPr="00000000" w14:paraId="00000065">
            <w:pPr>
              <w:jc w:val="center"/>
              <w:rPr>
                <w:b w:val="1"/>
                <w:bCs w:val="1"/>
                <w:sz w:val="18"/>
                <w:szCs w:val="18"/>
              </w:rPr>
            </w:pPr>
            <w:r w:rsidDel="00000000" w:rsidR="00000000" w:rsidRPr="00000000">
              <w:rPr>
                <w:rtl w:val="0"/>
              </w:rPr>
            </w:r>
          </w:p>
        </w:tc>
        <w:tc>
          <w:tcPr/>
          <w:p w:rsidR="00000000" w:rsidDel="00000000" w:rsidP="00000000" w:rsidRDefault="00000000" w:rsidRPr="00000000" w14:paraId="00000066">
            <w:pPr>
              <w:rPr/>
            </w:pPr>
            <w:r w:rsidDel="00000000" w:rsidR="00000000" w:rsidRPr="00000000">
              <w:rPr>
                <w:sz w:val="20"/>
                <w:szCs w:val="20"/>
                <w:rtl w:val="0"/>
              </w:rPr>
              <w:t xml:space="preserve">Conozco marcos de trabajo, herramientas y lenguajes de programación para desarrollo móvil, vistos en semestres anteriores del instituto, así como buenas prácticas de la industria aplicables a distintas plataformas. Sin embargo, no he desarrollado proyectos reales para dispositivos móviles, a diferencia de mi experiencia en desarrollo web, donde sí he trabajado en proyectos reales del instituto. Es un área que aún debo fortalecer con más práctica real. </w:t>
            </w:r>
            <w:r w:rsidDel="00000000" w:rsidR="00000000" w:rsidRPr="00000000">
              <w:rPr>
                <w:rtl w:val="0"/>
              </w:rPr>
            </w:r>
          </w:p>
        </w:tc>
      </w:tr>
    </w:tbl>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6C">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3"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7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4"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LLqj0KCSkMQjXAgcTM/OPcENeA==">CgMxLjAyDmgucjQ1ZTgwcm02N2RiMg5oLmxlb2dlZXY0OWhhbDgAciExOUNUSG5CMG5fX09SRE80dDVVR2hQdGowWkFXWU9YUGo=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