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0ugwoqw6v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FANNY ANDREINA ARAUJO LINARES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h2pyxtlaks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el diseño conceptual, lógico y físico de bases de datos relacionales (SQL), optimización de consultas complejas y estructuración de modelos escalables.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la construcción de soluciones Full-Stack, lógica de programación y aplicación de patrones de diseño mantenibles y limpios.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Realizar pruebas de certificación tanto de los productos como de los procesos utilizando buenas prácticas definidas por la industria.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Muy buen dominio en el diseño y ejecución de pruebas de validación funcionales e integración, aplicando estándares de calidad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la planificación y control de proyectos TI con metodologías ágiles (Scrum/Kanban) y priorización estratégica mediante MoSCoW.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Diseñar y adaptar procesos de ingeniería de requisitos mediante metodologías y estándares de la industria.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  <w:color w:val="2b6cb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capacidad para el modelado de procesos (BPMN), levantamiento y especificación formal de requisitos bajo la norma ISO/IEC/IEEE 29148.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a.arauj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5Bk4FpvEv90TXChhAS0nPaYPYQ==">CgMxLjAyDWguMzB1Z3dvcXc2dmYyDmguZWgycHl4dGxha3NtOAByITF2NGlsR1pGeGlXbkRSaWdJemM0U3R5RUFyNjVHN2pWbQ==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