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3987457"/>
    <w:p w14:paraId="37A86696" w14:textId="1F929DC7" w:rsidR="005623D3" w:rsidRDefault="005623D3" w:rsidP="005623D3">
      <w:pPr>
        <w:rPr>
          <w:rFonts w:cs="Calibri"/>
        </w:rPr>
      </w:pPr>
      <w:r>
        <w:rPr>
          <w:noProof/>
        </w:rPr>
        <mc:AlternateContent>
          <mc:Choice Requires="wpg">
            <w:drawing>
              <wp:anchor distT="0" distB="0" distL="114300" distR="114300" simplePos="0" relativeHeight="251660288" behindDoc="0" locked="0" layoutInCell="1" allowOverlap="1" wp14:anchorId="77DCA260" wp14:editId="0F392D7C">
                <wp:simplePos x="0" y="0"/>
                <wp:positionH relativeFrom="page">
                  <wp:posOffset>438150</wp:posOffset>
                </wp:positionH>
                <wp:positionV relativeFrom="margin">
                  <wp:posOffset>-1208405</wp:posOffset>
                </wp:positionV>
                <wp:extent cx="219075" cy="9718040"/>
                <wp:effectExtent l="0" t="0" r="0" b="0"/>
                <wp:wrapNone/>
                <wp:docPr id="119808539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8040"/>
                          <a:chOff x="0" y="0"/>
                          <a:chExt cx="228600" cy="9144000"/>
                        </a:xfrm>
                      </wpg:grpSpPr>
                      <wps:wsp>
                        <wps:cNvPr id="1843194242"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512007"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6D0494C" id="Group 3" o:spid="_x0000_s1026" style="position:absolute;margin-left:34.5pt;margin-top:-95.15pt;width:17.25pt;height:765.2pt;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7728" behindDoc="0" locked="0" layoutInCell="1" allowOverlap="1" wp14:anchorId="3D6A9E68" wp14:editId="3E4BBDB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bookmarkEnd w:id="0"/>
    <w:p w14:paraId="5274548B" w14:textId="77777777" w:rsidR="005623D3" w:rsidRPr="00B238E5" w:rsidRDefault="005623D3" w:rsidP="005623D3">
      <w:pPr>
        <w:rPr>
          <w:rFonts w:cs="Calibri"/>
        </w:rPr>
      </w:pPr>
    </w:p>
    <w:p w14:paraId="53DC4059" w14:textId="77777777" w:rsidR="005623D3" w:rsidRPr="00A64246" w:rsidRDefault="005623D3" w:rsidP="005623D3">
      <w:pPr>
        <w:rPr>
          <w:b/>
          <w:bCs/>
          <w:color w:val="4472C4" w:themeColor="accent1"/>
          <w:sz w:val="36"/>
          <w:szCs w:val="36"/>
        </w:rPr>
      </w:pPr>
      <w:bookmarkStart w:id="1" w:name="_Hlk163987472"/>
      <w:r w:rsidRPr="00A64246">
        <w:rPr>
          <w:b/>
          <w:bCs/>
          <w:color w:val="4472C4" w:themeColor="accent1"/>
          <w:sz w:val="36"/>
          <w:szCs w:val="36"/>
        </w:rPr>
        <w:t>Assessment Cover Page</w:t>
      </w:r>
    </w:p>
    <w:p w14:paraId="439D66BB" w14:textId="77777777" w:rsidR="005623D3" w:rsidRDefault="005623D3" w:rsidP="005623D3">
      <w:pPr>
        <w:pBdr>
          <w:top w:val="single" w:sz="24" w:space="8" w:color="4472C4" w:themeColor="accent1"/>
          <w:bottom w:val="single" w:sz="24" w:space="8" w:color="4472C4" w:themeColor="accent1"/>
        </w:pBdr>
        <w:spacing w:line="480" w:lineRule="auto"/>
        <w:rPr>
          <w:i/>
          <w:i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5623D3" w14:paraId="0C9752EA" w14:textId="77777777" w:rsidTr="00D66700">
        <w:tc>
          <w:tcPr>
            <w:tcW w:w="3256" w:type="dxa"/>
          </w:tcPr>
          <w:p w14:paraId="087AE9F4"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Suzanne Cotter</w:t>
            </w:r>
          </w:p>
        </w:tc>
        <w:tc>
          <w:tcPr>
            <w:tcW w:w="5760" w:type="dxa"/>
          </w:tcPr>
          <w:p w14:paraId="6E6DFD32" w14:textId="77777777" w:rsidR="005623D3" w:rsidRPr="00A57C25" w:rsidRDefault="005623D3" w:rsidP="00D66700">
            <w:pPr>
              <w:spacing w:line="480" w:lineRule="auto"/>
              <w:rPr>
                <w:color w:val="000000" w:themeColor="text1"/>
                <w:sz w:val="32"/>
                <w:szCs w:val="32"/>
              </w:rPr>
            </w:pPr>
          </w:p>
        </w:tc>
      </w:tr>
      <w:tr w:rsidR="005623D3" w14:paraId="5088FCDD" w14:textId="77777777" w:rsidTr="00D66700">
        <w:tc>
          <w:tcPr>
            <w:tcW w:w="3256" w:type="dxa"/>
          </w:tcPr>
          <w:p w14:paraId="24549647"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Sbs24020</w:t>
            </w:r>
          </w:p>
        </w:tc>
        <w:tc>
          <w:tcPr>
            <w:tcW w:w="5760" w:type="dxa"/>
          </w:tcPr>
          <w:p w14:paraId="5C15EF44" w14:textId="77777777" w:rsidR="005623D3" w:rsidRPr="00A57C25" w:rsidRDefault="005623D3" w:rsidP="00D66700">
            <w:pPr>
              <w:spacing w:line="480" w:lineRule="auto"/>
              <w:rPr>
                <w:color w:val="000000" w:themeColor="text1"/>
                <w:sz w:val="32"/>
                <w:szCs w:val="32"/>
              </w:rPr>
            </w:pPr>
          </w:p>
        </w:tc>
      </w:tr>
      <w:tr w:rsidR="005623D3" w14:paraId="561A1C12" w14:textId="77777777" w:rsidTr="00D66700">
        <w:tc>
          <w:tcPr>
            <w:tcW w:w="3256" w:type="dxa"/>
          </w:tcPr>
          <w:p w14:paraId="3259791C" w14:textId="74C49CB1" w:rsidR="005623D3" w:rsidRPr="00A57C25" w:rsidRDefault="005623D3" w:rsidP="00D66700">
            <w:pPr>
              <w:spacing w:line="480" w:lineRule="auto"/>
              <w:rPr>
                <w:i/>
                <w:iCs/>
                <w:color w:val="4472C4" w:themeColor="accent1"/>
                <w:sz w:val="32"/>
                <w:szCs w:val="32"/>
              </w:rPr>
            </w:pPr>
            <w:r>
              <w:rPr>
                <w:i/>
                <w:iCs/>
                <w:color w:val="4472C4" w:themeColor="accent1"/>
                <w:sz w:val="32"/>
                <w:szCs w:val="32"/>
              </w:rPr>
              <w:t xml:space="preserve">Machine Learning </w:t>
            </w:r>
          </w:p>
        </w:tc>
        <w:tc>
          <w:tcPr>
            <w:tcW w:w="5760" w:type="dxa"/>
          </w:tcPr>
          <w:p w14:paraId="2D88044F" w14:textId="77777777" w:rsidR="005623D3" w:rsidRPr="00A57C25" w:rsidRDefault="005623D3" w:rsidP="00D66700">
            <w:pPr>
              <w:spacing w:line="480" w:lineRule="auto"/>
              <w:rPr>
                <w:color w:val="000000" w:themeColor="text1"/>
                <w:sz w:val="32"/>
                <w:szCs w:val="32"/>
              </w:rPr>
            </w:pPr>
          </w:p>
        </w:tc>
      </w:tr>
      <w:tr w:rsidR="005623D3" w14:paraId="124A5B63" w14:textId="77777777" w:rsidTr="00D66700">
        <w:tc>
          <w:tcPr>
            <w:tcW w:w="3256" w:type="dxa"/>
          </w:tcPr>
          <w:p w14:paraId="42B3C26B"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CA1</w:t>
            </w:r>
          </w:p>
        </w:tc>
        <w:tc>
          <w:tcPr>
            <w:tcW w:w="5760" w:type="dxa"/>
          </w:tcPr>
          <w:p w14:paraId="05366196" w14:textId="77777777" w:rsidR="005623D3" w:rsidRPr="00A57C25" w:rsidRDefault="005623D3" w:rsidP="00D66700">
            <w:pPr>
              <w:spacing w:line="480" w:lineRule="auto"/>
              <w:rPr>
                <w:color w:val="000000" w:themeColor="text1"/>
                <w:sz w:val="32"/>
                <w:szCs w:val="32"/>
              </w:rPr>
            </w:pPr>
          </w:p>
        </w:tc>
      </w:tr>
      <w:tr w:rsidR="005623D3" w14:paraId="7199E844" w14:textId="77777777" w:rsidTr="00D66700">
        <w:tc>
          <w:tcPr>
            <w:tcW w:w="3256" w:type="dxa"/>
          </w:tcPr>
          <w:p w14:paraId="49A098AA" w14:textId="276357EE" w:rsidR="005623D3" w:rsidRPr="00A57C25" w:rsidRDefault="005623D3" w:rsidP="00D66700">
            <w:pPr>
              <w:spacing w:line="480" w:lineRule="auto"/>
              <w:rPr>
                <w:i/>
                <w:iCs/>
                <w:color w:val="4472C4" w:themeColor="accent1"/>
                <w:sz w:val="32"/>
                <w:szCs w:val="32"/>
              </w:rPr>
            </w:pPr>
            <w:r>
              <w:rPr>
                <w:i/>
                <w:iCs/>
                <w:color w:val="4472C4" w:themeColor="accent1"/>
                <w:sz w:val="32"/>
                <w:szCs w:val="32"/>
              </w:rPr>
              <w:t>28</w:t>
            </w:r>
            <w:r w:rsidRPr="005623D3">
              <w:rPr>
                <w:i/>
                <w:iCs/>
                <w:color w:val="4472C4" w:themeColor="accent1"/>
                <w:sz w:val="32"/>
                <w:szCs w:val="32"/>
                <w:vertAlign w:val="superscript"/>
              </w:rPr>
              <w:t>th</w:t>
            </w:r>
            <w:r>
              <w:rPr>
                <w:i/>
                <w:iCs/>
                <w:color w:val="4472C4" w:themeColor="accent1"/>
                <w:sz w:val="32"/>
                <w:szCs w:val="32"/>
              </w:rPr>
              <w:t xml:space="preserve"> April, 2024</w:t>
            </w:r>
          </w:p>
        </w:tc>
        <w:tc>
          <w:tcPr>
            <w:tcW w:w="5760" w:type="dxa"/>
          </w:tcPr>
          <w:p w14:paraId="310D9856" w14:textId="77777777" w:rsidR="005623D3" w:rsidRPr="00A57C25" w:rsidRDefault="005623D3" w:rsidP="00D66700">
            <w:pPr>
              <w:spacing w:line="480" w:lineRule="auto"/>
              <w:rPr>
                <w:color w:val="000000" w:themeColor="text1"/>
                <w:sz w:val="32"/>
                <w:szCs w:val="32"/>
              </w:rPr>
            </w:pPr>
          </w:p>
        </w:tc>
      </w:tr>
      <w:tr w:rsidR="005623D3" w14:paraId="1DFFBA36" w14:textId="77777777" w:rsidTr="00D66700">
        <w:tc>
          <w:tcPr>
            <w:tcW w:w="3256" w:type="dxa"/>
          </w:tcPr>
          <w:p w14:paraId="38706E6B" w14:textId="1089FE12" w:rsidR="005623D3" w:rsidRPr="00A57C25" w:rsidRDefault="005623D3" w:rsidP="00D66700">
            <w:pPr>
              <w:spacing w:line="480" w:lineRule="auto"/>
              <w:rPr>
                <w:i/>
                <w:iCs/>
                <w:color w:val="4472C4" w:themeColor="accent1"/>
                <w:sz w:val="32"/>
                <w:szCs w:val="32"/>
              </w:rPr>
            </w:pPr>
            <w:r>
              <w:rPr>
                <w:i/>
                <w:iCs/>
                <w:color w:val="4472C4" w:themeColor="accent1"/>
                <w:sz w:val="32"/>
                <w:szCs w:val="32"/>
              </w:rPr>
              <w:t>28</w:t>
            </w:r>
            <w:r w:rsidRPr="005623D3">
              <w:rPr>
                <w:i/>
                <w:iCs/>
                <w:color w:val="4472C4" w:themeColor="accent1"/>
                <w:sz w:val="32"/>
                <w:szCs w:val="32"/>
                <w:vertAlign w:val="superscript"/>
              </w:rPr>
              <w:t>th</w:t>
            </w:r>
            <w:r>
              <w:rPr>
                <w:i/>
                <w:iCs/>
                <w:color w:val="4472C4" w:themeColor="accent1"/>
                <w:sz w:val="32"/>
                <w:szCs w:val="32"/>
              </w:rPr>
              <w:t xml:space="preserve"> April, 2024</w:t>
            </w:r>
          </w:p>
        </w:tc>
        <w:tc>
          <w:tcPr>
            <w:tcW w:w="5760" w:type="dxa"/>
          </w:tcPr>
          <w:p w14:paraId="4C48C022" w14:textId="77777777" w:rsidR="005623D3" w:rsidRPr="00A57C25" w:rsidRDefault="005623D3" w:rsidP="00D66700">
            <w:pPr>
              <w:spacing w:line="480" w:lineRule="auto"/>
              <w:rPr>
                <w:color w:val="000000" w:themeColor="text1"/>
                <w:sz w:val="32"/>
                <w:szCs w:val="32"/>
              </w:rPr>
            </w:pPr>
          </w:p>
        </w:tc>
      </w:tr>
    </w:tbl>
    <w:p w14:paraId="769765A2" w14:textId="40684C30" w:rsidR="005623D3" w:rsidRPr="00590C88" w:rsidRDefault="005623D3" w:rsidP="005623D3">
      <w:pPr>
        <w:pBdr>
          <w:top w:val="single" w:sz="24" w:space="8" w:color="4472C4" w:themeColor="accent1"/>
          <w:bottom w:val="single" w:sz="24" w:space="0" w:color="4472C4" w:themeColor="accent1"/>
        </w:pBdr>
        <w:spacing w:line="480" w:lineRule="auto"/>
        <w:rPr>
          <w:i/>
          <w:iCs/>
          <w:color w:val="000000" w:themeColor="text1"/>
        </w:rPr>
      </w:pPr>
      <w:r>
        <w:rPr>
          <w:noProof/>
        </w:rPr>
        <mc:AlternateContent>
          <mc:Choice Requires="wps">
            <w:drawing>
              <wp:anchor distT="0" distB="0" distL="114300" distR="114300" simplePos="0" relativeHeight="251661312" behindDoc="0" locked="0" layoutInCell="1" allowOverlap="1" wp14:anchorId="76DC7581" wp14:editId="15AD9CE2">
                <wp:simplePos x="0" y="0"/>
                <wp:positionH relativeFrom="margin">
                  <wp:align>left</wp:align>
                </wp:positionH>
                <wp:positionV relativeFrom="paragraph">
                  <wp:posOffset>847725</wp:posOffset>
                </wp:positionV>
                <wp:extent cx="5772150" cy="2847975"/>
                <wp:effectExtent l="19050" t="19050" r="0" b="9525"/>
                <wp:wrapNone/>
                <wp:docPr id="712001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0" cy="2847975"/>
                        </a:xfrm>
                        <a:prstGeom prst="rect">
                          <a:avLst/>
                        </a:prstGeom>
                        <a:solidFill>
                          <a:schemeClr val="lt1"/>
                        </a:solidFill>
                        <a:ln w="28575">
                          <a:solidFill>
                            <a:schemeClr val="accent1"/>
                          </a:solidFill>
                        </a:ln>
                        <a:effectLst/>
                      </wps:spPr>
                      <wps:txbx>
                        <w:txbxContent>
                          <w:p w14:paraId="7AD072CC" w14:textId="77777777" w:rsidR="005623D3" w:rsidRPr="00A64246" w:rsidRDefault="005623D3" w:rsidP="005623D3">
                            <w:pPr>
                              <w:rPr>
                                <w:rFonts w:cs="Calibri"/>
                                <w:b/>
                                <w:bCs/>
                                <w:color w:val="4472C4" w:themeColor="accent1"/>
                                <w:sz w:val="32"/>
                                <w:szCs w:val="32"/>
                              </w:rPr>
                            </w:pPr>
                            <w:r w:rsidRPr="00A64246">
                              <w:rPr>
                                <w:rFonts w:cs="Calibri"/>
                                <w:b/>
                                <w:bCs/>
                                <w:color w:val="4472C4" w:themeColor="accent1"/>
                                <w:sz w:val="32"/>
                                <w:szCs w:val="32"/>
                              </w:rPr>
                              <w:t>Declaration</w:t>
                            </w:r>
                          </w:p>
                          <w:p w14:paraId="29D0E71C" w14:textId="77777777" w:rsidR="005623D3" w:rsidRPr="00A64246" w:rsidRDefault="005623D3" w:rsidP="005623D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E3EDF55" w14:textId="77777777" w:rsidR="005623D3" w:rsidRPr="00A64246" w:rsidRDefault="005623D3" w:rsidP="005623D3">
                            <w:pPr>
                              <w:rPr>
                                <w:rFonts w:cs="Calibri"/>
                                <w:sz w:val="28"/>
                                <w:szCs w:val="28"/>
                              </w:rPr>
                            </w:pPr>
                            <w:r w:rsidRPr="00A64246">
                              <w:rPr>
                                <w:rFonts w:cs="Calibri"/>
                                <w:sz w:val="28"/>
                                <w:szCs w:val="28"/>
                              </w:rPr>
                              <w:t>I declare it to be my own work and that all material from third parties has been appropriately referenced.</w:t>
                            </w:r>
                          </w:p>
                          <w:p w14:paraId="5D0AA8A1" w14:textId="77777777" w:rsidR="005623D3" w:rsidRPr="00A64246" w:rsidRDefault="005623D3" w:rsidP="005623D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C7581" id="_x0000_t202" coordsize="21600,21600" o:spt="202" path="m,l,21600r21600,l21600,xe">
                <v:stroke joinstyle="miter"/>
                <v:path gradientshapeok="t" o:connecttype="rect"/>
              </v:shapetype>
              <v:shape id="Text Box 2"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" fillcolor="white [3201]" strokecolor="#4472c4 [3204]" strokeweight="2.25pt">
                <v:path arrowok="t"/>
                <v:textbox>
                  <w:txbxContent>
                    <w:p w14:paraId="7AD072CC" w14:textId="77777777" w:rsidR="005623D3" w:rsidRPr="00A64246" w:rsidRDefault="005623D3" w:rsidP="005623D3">
                      <w:pPr>
                        <w:rPr>
                          <w:rFonts w:cs="Calibri"/>
                          <w:b/>
                          <w:bCs/>
                          <w:color w:val="4472C4" w:themeColor="accent1"/>
                          <w:sz w:val="32"/>
                          <w:szCs w:val="32"/>
                        </w:rPr>
                      </w:pPr>
                      <w:r w:rsidRPr="00A64246">
                        <w:rPr>
                          <w:rFonts w:cs="Calibri"/>
                          <w:b/>
                          <w:bCs/>
                          <w:color w:val="4472C4" w:themeColor="accent1"/>
                          <w:sz w:val="32"/>
                          <w:szCs w:val="32"/>
                        </w:rPr>
                        <w:t>Declaration</w:t>
                      </w:r>
                    </w:p>
                    <w:p w14:paraId="29D0E71C" w14:textId="77777777" w:rsidR="005623D3" w:rsidRPr="00A64246" w:rsidRDefault="005623D3" w:rsidP="005623D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E3EDF55" w14:textId="77777777" w:rsidR="005623D3" w:rsidRPr="00A64246" w:rsidRDefault="005623D3" w:rsidP="005623D3">
                      <w:pPr>
                        <w:rPr>
                          <w:rFonts w:cs="Calibri"/>
                          <w:sz w:val="28"/>
                          <w:szCs w:val="28"/>
                        </w:rPr>
                      </w:pPr>
                      <w:r w:rsidRPr="00A64246">
                        <w:rPr>
                          <w:rFonts w:cs="Calibri"/>
                          <w:sz w:val="28"/>
                          <w:szCs w:val="28"/>
                        </w:rPr>
                        <w:t>I declare it to be my own work and that all material from third parties has been appropriately referenced.</w:t>
                      </w:r>
                    </w:p>
                    <w:p w14:paraId="5D0AA8A1" w14:textId="77777777" w:rsidR="005623D3" w:rsidRPr="00A64246" w:rsidRDefault="005623D3" w:rsidP="005623D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922E4A6" w14:textId="77777777" w:rsidR="005623D3" w:rsidRDefault="005623D3" w:rsidP="005623D3">
      <w:pPr>
        <w:rPr>
          <w:rStyle w:val="SubtleReference"/>
          <w:rFonts w:cs="Calibri"/>
          <w:color w:val="4472C4" w:themeColor="accent1"/>
        </w:rPr>
      </w:pPr>
    </w:p>
    <w:p w14:paraId="3AAA8441" w14:textId="77777777" w:rsidR="005623D3" w:rsidRPr="00E6060A" w:rsidRDefault="005623D3" w:rsidP="005623D3">
      <w:pPr>
        <w:rPr>
          <w:rFonts w:cs="Calibri"/>
        </w:rPr>
      </w:pPr>
    </w:p>
    <w:p w14:paraId="3AA0842F" w14:textId="77777777" w:rsidR="005623D3" w:rsidRPr="00E6060A" w:rsidRDefault="005623D3" w:rsidP="005623D3">
      <w:pPr>
        <w:rPr>
          <w:rFonts w:cs="Calibri"/>
        </w:rPr>
      </w:pPr>
    </w:p>
    <w:p w14:paraId="3AFBDF5C" w14:textId="77777777" w:rsidR="005623D3" w:rsidRPr="00E6060A" w:rsidRDefault="005623D3" w:rsidP="005623D3">
      <w:pPr>
        <w:rPr>
          <w:rFonts w:cs="Calibri"/>
        </w:rPr>
      </w:pPr>
    </w:p>
    <w:p w14:paraId="6BB48F8E" w14:textId="77777777" w:rsidR="005623D3" w:rsidRPr="00E6060A" w:rsidRDefault="005623D3" w:rsidP="005623D3">
      <w:pPr>
        <w:rPr>
          <w:rFonts w:cs="Calibri"/>
        </w:rPr>
      </w:pPr>
    </w:p>
    <w:p w14:paraId="08F43133" w14:textId="77777777" w:rsidR="005623D3" w:rsidRPr="00E6060A" w:rsidRDefault="005623D3" w:rsidP="005623D3">
      <w:pPr>
        <w:rPr>
          <w:rFonts w:cs="Calibri"/>
        </w:rPr>
      </w:pPr>
    </w:p>
    <w:p w14:paraId="1B1039B0" w14:textId="77777777" w:rsidR="005623D3" w:rsidRPr="00E6060A" w:rsidRDefault="005623D3" w:rsidP="005623D3">
      <w:pPr>
        <w:rPr>
          <w:rFonts w:cs="Calibri"/>
        </w:rPr>
      </w:pPr>
    </w:p>
    <w:p w14:paraId="5881C557" w14:textId="77777777" w:rsidR="005623D3" w:rsidRPr="00E6060A" w:rsidRDefault="005623D3" w:rsidP="005623D3">
      <w:pPr>
        <w:rPr>
          <w:rFonts w:cs="Calibri"/>
        </w:rPr>
      </w:pPr>
    </w:p>
    <w:p w14:paraId="057C817C" w14:textId="77777777" w:rsidR="005623D3" w:rsidRPr="00E6060A" w:rsidRDefault="005623D3" w:rsidP="005623D3">
      <w:pPr>
        <w:rPr>
          <w:rFonts w:cs="Calibri"/>
        </w:rPr>
      </w:pPr>
    </w:p>
    <w:bookmarkEnd w:id="1"/>
    <w:p w14:paraId="3C69151C" w14:textId="77777777" w:rsidR="005623D3" w:rsidRPr="00E6060A" w:rsidRDefault="005623D3" w:rsidP="005623D3">
      <w:pPr>
        <w:rPr>
          <w:rFonts w:cs="Calibri"/>
        </w:rPr>
        <w:sectPr w:rsidR="005623D3" w:rsidRPr="00E6060A" w:rsidSect="00B734C6">
          <w:pgSz w:w="11906" w:h="16838"/>
          <w:pgMar w:top="1440" w:right="1440" w:bottom="1440" w:left="1440" w:header="708" w:footer="708" w:gutter="0"/>
          <w:cols w:space="708"/>
          <w:docGrid w:linePitch="360"/>
        </w:sectPr>
      </w:pPr>
    </w:p>
    <w:p w14:paraId="40EC4A7A" w14:textId="77777777" w:rsidR="005623D3" w:rsidRDefault="005623D3" w:rsidP="005623D3"/>
    <w:p w14:paraId="43F20090" w14:textId="77777777" w:rsidR="005623D3" w:rsidRDefault="005623D3" w:rsidP="005623D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rFonts w:ascii="Times New Roman" w:eastAsia="Times New Roman" w:hAnsi="Times New Roman" w:cs="Times New Roman"/>
          <w:b/>
          <w:bCs/>
          <w:noProof/>
          <w:kern w:val="0"/>
          <w:sz w:val="24"/>
          <w:szCs w:val="24"/>
          <w:lang w:eastAsia="en-IE"/>
          <w14:ligatures w14:val="none"/>
        </w:rPr>
      </w:sdtEndPr>
      <w:sdtContent>
        <w:p w14:paraId="360C70C6" w14:textId="77777777" w:rsidR="005623D3" w:rsidRPr="00391014" w:rsidRDefault="005623D3" w:rsidP="005623D3">
          <w:pPr>
            <w:pStyle w:val="TOCHeading"/>
            <w:rPr>
              <w:rStyle w:val="Heading1Char"/>
            </w:rPr>
          </w:pPr>
          <w:r w:rsidRPr="00391014">
            <w:rPr>
              <w:rStyle w:val="Heading1Char"/>
            </w:rPr>
            <w:t>Contents</w:t>
          </w:r>
        </w:p>
        <w:p w14:paraId="52CC943D" w14:textId="6E6AE0E8" w:rsidR="00F208D2" w:rsidRDefault="005623D3">
          <w:pPr>
            <w:pStyle w:val="TOC2"/>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5186714" w:history="1">
            <w:r w:rsidR="00F208D2" w:rsidRPr="00331BF1">
              <w:rPr>
                <w:rStyle w:val="Hyperlink"/>
                <w:noProof/>
              </w:rPr>
              <w:t>Introduction</w:t>
            </w:r>
            <w:r w:rsidR="00F208D2">
              <w:rPr>
                <w:noProof/>
                <w:webHidden/>
              </w:rPr>
              <w:tab/>
            </w:r>
            <w:r w:rsidR="00F208D2">
              <w:rPr>
                <w:noProof/>
                <w:webHidden/>
              </w:rPr>
              <w:fldChar w:fldCharType="begin"/>
            </w:r>
            <w:r w:rsidR="00F208D2">
              <w:rPr>
                <w:noProof/>
                <w:webHidden/>
              </w:rPr>
              <w:instrText xml:space="preserve"> PAGEREF _Toc165186714 \h </w:instrText>
            </w:r>
            <w:r w:rsidR="00F208D2">
              <w:rPr>
                <w:noProof/>
                <w:webHidden/>
              </w:rPr>
            </w:r>
            <w:r w:rsidR="00F208D2">
              <w:rPr>
                <w:noProof/>
                <w:webHidden/>
              </w:rPr>
              <w:fldChar w:fldCharType="separate"/>
            </w:r>
            <w:r w:rsidR="00F208D2">
              <w:rPr>
                <w:noProof/>
                <w:webHidden/>
              </w:rPr>
              <w:t>1</w:t>
            </w:r>
            <w:r w:rsidR="00F208D2">
              <w:rPr>
                <w:noProof/>
                <w:webHidden/>
              </w:rPr>
              <w:fldChar w:fldCharType="end"/>
            </w:r>
          </w:hyperlink>
        </w:p>
        <w:p w14:paraId="0D5FBF01" w14:textId="485BFE4D" w:rsidR="00F208D2" w:rsidRDefault="00F208D2">
          <w:pPr>
            <w:pStyle w:val="TOC2"/>
            <w:tabs>
              <w:tab w:val="right" w:leader="dot" w:pos="9016"/>
            </w:tabs>
            <w:rPr>
              <w:rFonts w:asciiTheme="minorHAnsi" w:eastAsiaTheme="minorEastAsia" w:hAnsiTheme="minorHAnsi"/>
              <w:noProof/>
              <w:lang w:eastAsia="en-IE"/>
            </w:rPr>
          </w:pPr>
          <w:hyperlink w:anchor="_Toc165186715" w:history="1">
            <w:r w:rsidRPr="00331BF1">
              <w:rPr>
                <w:rStyle w:val="Hyperlink"/>
                <w:noProof/>
              </w:rPr>
              <w:t>Data Characterization and Preprocessing:</w:t>
            </w:r>
            <w:r>
              <w:rPr>
                <w:noProof/>
                <w:webHidden/>
              </w:rPr>
              <w:tab/>
            </w:r>
            <w:r>
              <w:rPr>
                <w:noProof/>
                <w:webHidden/>
              </w:rPr>
              <w:fldChar w:fldCharType="begin"/>
            </w:r>
            <w:r>
              <w:rPr>
                <w:noProof/>
                <w:webHidden/>
              </w:rPr>
              <w:instrText xml:space="preserve"> PAGEREF _Toc165186715 \h </w:instrText>
            </w:r>
            <w:r>
              <w:rPr>
                <w:noProof/>
                <w:webHidden/>
              </w:rPr>
            </w:r>
            <w:r>
              <w:rPr>
                <w:noProof/>
                <w:webHidden/>
              </w:rPr>
              <w:fldChar w:fldCharType="separate"/>
            </w:r>
            <w:r>
              <w:rPr>
                <w:noProof/>
                <w:webHidden/>
              </w:rPr>
              <w:t>1</w:t>
            </w:r>
            <w:r>
              <w:rPr>
                <w:noProof/>
                <w:webHidden/>
              </w:rPr>
              <w:fldChar w:fldCharType="end"/>
            </w:r>
          </w:hyperlink>
        </w:p>
        <w:p w14:paraId="2D2F50D9" w14:textId="5DBDEC87" w:rsidR="00F208D2" w:rsidRDefault="00F208D2">
          <w:pPr>
            <w:pStyle w:val="TOC2"/>
            <w:tabs>
              <w:tab w:val="right" w:leader="dot" w:pos="9016"/>
            </w:tabs>
            <w:rPr>
              <w:rFonts w:asciiTheme="minorHAnsi" w:eastAsiaTheme="minorEastAsia" w:hAnsiTheme="minorHAnsi"/>
              <w:noProof/>
              <w:lang w:eastAsia="en-IE"/>
            </w:rPr>
          </w:pPr>
          <w:hyperlink w:anchor="_Toc165186716" w:history="1">
            <w:r w:rsidRPr="00331BF1">
              <w:rPr>
                <w:rStyle w:val="Hyperlink"/>
                <w:noProof/>
              </w:rPr>
              <w:t>Analysis of the Two models</w:t>
            </w:r>
            <w:r>
              <w:rPr>
                <w:noProof/>
                <w:webHidden/>
              </w:rPr>
              <w:tab/>
            </w:r>
            <w:r>
              <w:rPr>
                <w:noProof/>
                <w:webHidden/>
              </w:rPr>
              <w:fldChar w:fldCharType="begin"/>
            </w:r>
            <w:r>
              <w:rPr>
                <w:noProof/>
                <w:webHidden/>
              </w:rPr>
              <w:instrText xml:space="preserve"> PAGEREF _Toc165186716 \h </w:instrText>
            </w:r>
            <w:r>
              <w:rPr>
                <w:noProof/>
                <w:webHidden/>
              </w:rPr>
            </w:r>
            <w:r>
              <w:rPr>
                <w:noProof/>
                <w:webHidden/>
              </w:rPr>
              <w:fldChar w:fldCharType="separate"/>
            </w:r>
            <w:r>
              <w:rPr>
                <w:noProof/>
                <w:webHidden/>
              </w:rPr>
              <w:t>3</w:t>
            </w:r>
            <w:r>
              <w:rPr>
                <w:noProof/>
                <w:webHidden/>
              </w:rPr>
              <w:fldChar w:fldCharType="end"/>
            </w:r>
          </w:hyperlink>
        </w:p>
        <w:p w14:paraId="0B3D5340" w14:textId="7B5E7C01" w:rsidR="00F208D2" w:rsidRDefault="00F208D2">
          <w:pPr>
            <w:pStyle w:val="TOC3"/>
            <w:tabs>
              <w:tab w:val="right" w:leader="dot" w:pos="9016"/>
            </w:tabs>
            <w:rPr>
              <w:rFonts w:asciiTheme="minorHAnsi" w:eastAsiaTheme="minorEastAsia" w:hAnsiTheme="minorHAnsi"/>
              <w:noProof/>
              <w:lang w:eastAsia="en-IE"/>
            </w:rPr>
          </w:pPr>
          <w:hyperlink w:anchor="_Toc165186717" w:history="1">
            <w:r w:rsidRPr="00331BF1">
              <w:rPr>
                <w:rStyle w:val="Hyperlink"/>
                <w:noProof/>
                <w:lang w:eastAsia="en-IE"/>
                <w14:ligatures w14:val="none"/>
              </w:rPr>
              <w:t>What is the primary purpose of hyperparameter tuning in machine learning?</w:t>
            </w:r>
            <w:r>
              <w:rPr>
                <w:noProof/>
                <w:webHidden/>
              </w:rPr>
              <w:tab/>
            </w:r>
            <w:r>
              <w:rPr>
                <w:noProof/>
                <w:webHidden/>
              </w:rPr>
              <w:fldChar w:fldCharType="begin"/>
            </w:r>
            <w:r>
              <w:rPr>
                <w:noProof/>
                <w:webHidden/>
              </w:rPr>
              <w:instrText xml:space="preserve"> PAGEREF _Toc165186717 \h </w:instrText>
            </w:r>
            <w:r>
              <w:rPr>
                <w:noProof/>
                <w:webHidden/>
              </w:rPr>
            </w:r>
            <w:r>
              <w:rPr>
                <w:noProof/>
                <w:webHidden/>
              </w:rPr>
              <w:fldChar w:fldCharType="separate"/>
            </w:r>
            <w:r>
              <w:rPr>
                <w:noProof/>
                <w:webHidden/>
              </w:rPr>
              <w:t>3</w:t>
            </w:r>
            <w:r>
              <w:rPr>
                <w:noProof/>
                <w:webHidden/>
              </w:rPr>
              <w:fldChar w:fldCharType="end"/>
            </w:r>
          </w:hyperlink>
        </w:p>
        <w:p w14:paraId="4AAF7D7D" w14:textId="5FD452F8" w:rsidR="00F208D2" w:rsidRDefault="00F208D2">
          <w:pPr>
            <w:pStyle w:val="TOC2"/>
            <w:tabs>
              <w:tab w:val="right" w:leader="dot" w:pos="9016"/>
            </w:tabs>
            <w:rPr>
              <w:rFonts w:asciiTheme="minorHAnsi" w:eastAsiaTheme="minorEastAsia" w:hAnsiTheme="minorHAnsi"/>
              <w:noProof/>
              <w:lang w:eastAsia="en-IE"/>
            </w:rPr>
          </w:pPr>
          <w:hyperlink w:anchor="_Toc165186718" w:history="1">
            <w:r w:rsidRPr="00331BF1">
              <w:rPr>
                <w:rStyle w:val="Hyperlink"/>
                <w:noProof/>
              </w:rPr>
              <w:t>Conclusion</w:t>
            </w:r>
            <w:r>
              <w:rPr>
                <w:noProof/>
                <w:webHidden/>
              </w:rPr>
              <w:tab/>
            </w:r>
            <w:r>
              <w:rPr>
                <w:noProof/>
                <w:webHidden/>
              </w:rPr>
              <w:fldChar w:fldCharType="begin"/>
            </w:r>
            <w:r>
              <w:rPr>
                <w:noProof/>
                <w:webHidden/>
              </w:rPr>
              <w:instrText xml:space="preserve"> PAGEREF _Toc165186718 \h </w:instrText>
            </w:r>
            <w:r>
              <w:rPr>
                <w:noProof/>
                <w:webHidden/>
              </w:rPr>
            </w:r>
            <w:r>
              <w:rPr>
                <w:noProof/>
                <w:webHidden/>
              </w:rPr>
              <w:fldChar w:fldCharType="separate"/>
            </w:r>
            <w:r>
              <w:rPr>
                <w:noProof/>
                <w:webHidden/>
              </w:rPr>
              <w:t>3</w:t>
            </w:r>
            <w:r>
              <w:rPr>
                <w:noProof/>
                <w:webHidden/>
              </w:rPr>
              <w:fldChar w:fldCharType="end"/>
            </w:r>
          </w:hyperlink>
        </w:p>
        <w:p w14:paraId="496E09F0" w14:textId="17B4D630" w:rsidR="00F208D2" w:rsidRDefault="00F208D2">
          <w:pPr>
            <w:pStyle w:val="TOC2"/>
            <w:tabs>
              <w:tab w:val="right" w:leader="dot" w:pos="9016"/>
            </w:tabs>
            <w:rPr>
              <w:rFonts w:asciiTheme="minorHAnsi" w:eastAsiaTheme="minorEastAsia" w:hAnsiTheme="minorHAnsi"/>
              <w:noProof/>
              <w:lang w:eastAsia="en-IE"/>
            </w:rPr>
          </w:pPr>
          <w:hyperlink w:anchor="_Toc165186719" w:history="1">
            <w:r w:rsidRPr="00331BF1">
              <w:rPr>
                <w:rStyle w:val="Hyperlink"/>
                <w:noProof/>
              </w:rPr>
              <w:t>References</w:t>
            </w:r>
            <w:r>
              <w:rPr>
                <w:noProof/>
                <w:webHidden/>
              </w:rPr>
              <w:tab/>
            </w:r>
            <w:r>
              <w:rPr>
                <w:noProof/>
                <w:webHidden/>
              </w:rPr>
              <w:fldChar w:fldCharType="begin"/>
            </w:r>
            <w:r>
              <w:rPr>
                <w:noProof/>
                <w:webHidden/>
              </w:rPr>
              <w:instrText xml:space="preserve"> PAGEREF _Toc165186719 \h </w:instrText>
            </w:r>
            <w:r>
              <w:rPr>
                <w:noProof/>
                <w:webHidden/>
              </w:rPr>
            </w:r>
            <w:r>
              <w:rPr>
                <w:noProof/>
                <w:webHidden/>
              </w:rPr>
              <w:fldChar w:fldCharType="separate"/>
            </w:r>
            <w:r>
              <w:rPr>
                <w:noProof/>
                <w:webHidden/>
              </w:rPr>
              <w:t>4</w:t>
            </w:r>
            <w:r>
              <w:rPr>
                <w:noProof/>
                <w:webHidden/>
              </w:rPr>
              <w:fldChar w:fldCharType="end"/>
            </w:r>
          </w:hyperlink>
        </w:p>
        <w:p w14:paraId="1CE9295A" w14:textId="1D801AC0" w:rsidR="005623D3" w:rsidRDefault="005623D3" w:rsidP="005623D3">
          <w:r>
            <w:rPr>
              <w:b/>
              <w:bCs/>
              <w:noProof/>
            </w:rPr>
            <w:fldChar w:fldCharType="end"/>
          </w:r>
        </w:p>
      </w:sdtContent>
    </w:sdt>
    <w:p w14:paraId="2AF77D44" w14:textId="77777777" w:rsidR="005623D3" w:rsidRDefault="005623D3" w:rsidP="005623D3"/>
    <w:p w14:paraId="738D6933" w14:textId="77777777" w:rsidR="005623D3" w:rsidRDefault="005623D3" w:rsidP="005623D3"/>
    <w:p w14:paraId="1309BF05" w14:textId="77777777" w:rsidR="005623D3" w:rsidRDefault="005623D3" w:rsidP="005623D3"/>
    <w:p w14:paraId="77F1CF19" w14:textId="77777777" w:rsidR="005623D3" w:rsidRPr="00E60722" w:rsidRDefault="005623D3" w:rsidP="005623D3">
      <w:pPr>
        <w:sectPr w:rsidR="005623D3" w:rsidRPr="00E60722" w:rsidSect="00B734C6">
          <w:footerReference w:type="default" r:id="rId8"/>
          <w:pgSz w:w="11906" w:h="16838"/>
          <w:pgMar w:top="1440" w:right="1440" w:bottom="1440" w:left="1440" w:header="708" w:footer="708" w:gutter="0"/>
          <w:pgNumType w:fmt="lowerRoman"/>
          <w:cols w:space="708"/>
          <w:docGrid w:linePitch="360"/>
        </w:sectPr>
      </w:pPr>
    </w:p>
    <w:p w14:paraId="12A2D956" w14:textId="77777777" w:rsidR="005623D3" w:rsidRDefault="005623D3" w:rsidP="008800DF">
      <w:pPr>
        <w:pStyle w:val="Heading2"/>
      </w:pPr>
      <w:bookmarkStart w:id="2" w:name="_Toc165186714"/>
      <w:r>
        <w:lastRenderedPageBreak/>
        <w:t>Introduction</w:t>
      </w:r>
      <w:bookmarkEnd w:id="2"/>
    </w:p>
    <w:p w14:paraId="554457C7" w14:textId="77777777" w:rsidR="00B31E71" w:rsidRDefault="00B31E71" w:rsidP="00B31E71">
      <w:pPr>
        <w:autoSpaceDE w:val="0"/>
        <w:autoSpaceDN w:val="0"/>
        <w:adjustRightInd w:val="0"/>
        <w:rPr>
          <w:rFonts w:ascii="Arial" w:hAnsi="Arial" w:cs="Arial"/>
          <w:color w:val="000000"/>
          <w:sz w:val="2"/>
          <w:szCs w:val="2"/>
        </w:rPr>
      </w:pPr>
    </w:p>
    <w:p w14:paraId="3AF462A8" w14:textId="13E37F76" w:rsidR="004505DA" w:rsidRPr="00F208D2" w:rsidRDefault="004505DA" w:rsidP="00B31E71">
      <w:pPr>
        <w:autoSpaceDE w:val="0"/>
        <w:autoSpaceDN w:val="0"/>
        <w:adjustRightInd w:val="0"/>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Predicting house prices and understanding which housing characteristics are the most important is vital in real estate markets, urban planning and personal finance decision-making.</w:t>
      </w:r>
      <w:r w:rsidR="00683476" w:rsidRPr="00F208D2">
        <w:rPr>
          <w:rFonts w:ascii="Calibri" w:eastAsiaTheme="minorHAnsi" w:hAnsi="Calibri" w:cs="Calibri"/>
          <w:sz w:val="22"/>
          <w:szCs w:val="22"/>
          <w:lang w:eastAsia="en-US"/>
          <w14:ligatures w14:val="standardContextual"/>
        </w:rPr>
        <w:t xml:space="preserve"> </w:t>
      </w:r>
    </w:p>
    <w:p w14:paraId="39FDB4B0" w14:textId="77777777" w:rsidR="00683476" w:rsidRDefault="00683476" w:rsidP="00B31E71">
      <w:pPr>
        <w:autoSpaceDE w:val="0"/>
        <w:autoSpaceDN w:val="0"/>
        <w:adjustRightInd w:val="0"/>
        <w:rPr>
          <w:rFonts w:cs="Calibri"/>
        </w:rPr>
      </w:pPr>
    </w:p>
    <w:p w14:paraId="1EFD6018" w14:textId="77777777" w:rsidR="00683476" w:rsidRPr="00390EA7" w:rsidRDefault="00683476" w:rsidP="00390EA7">
      <w:pPr>
        <w:pStyle w:val="Heading4"/>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EA7">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of the Problem Domain:</w:t>
      </w:r>
    </w:p>
    <w:p w14:paraId="795C31E3" w14:textId="77777777" w:rsidR="00683476" w:rsidRPr="004505DA" w:rsidRDefault="00683476" w:rsidP="00683476">
      <w:pPr>
        <w:autoSpaceDE w:val="0"/>
        <w:autoSpaceDN w:val="0"/>
        <w:adjustRightInd w:val="0"/>
        <w:rPr>
          <w:rFonts w:cs="Calibri"/>
        </w:rPr>
      </w:pPr>
    </w:p>
    <w:p w14:paraId="1548A360" w14:textId="5B6C475F" w:rsidR="004505DA" w:rsidRPr="00F208D2" w:rsidRDefault="00683476" w:rsidP="004505DA">
      <w:pPr>
        <w:autoSpaceDE w:val="0"/>
        <w:autoSpaceDN w:val="0"/>
        <w:adjustRightInd w:val="0"/>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When predicting housing prices, the primary challenge lies in accurately estimating the value of a property based on various features and characteristics. This task is complex due to the many factors influencing housing prices, including location, size</w:t>
      </w:r>
      <w:r w:rsidR="00EA18FD" w:rsidRPr="00F208D2">
        <w:rPr>
          <w:rFonts w:ascii="Calibri" w:eastAsiaTheme="minorHAnsi" w:hAnsi="Calibri" w:cs="Calibri"/>
          <w:sz w:val="22"/>
          <w:szCs w:val="22"/>
          <w:lang w:eastAsia="en-US"/>
          <w14:ligatures w14:val="standardContextual"/>
        </w:rPr>
        <w:t xml:space="preserve"> </w:t>
      </w:r>
      <w:r w:rsidRPr="00F208D2">
        <w:rPr>
          <w:rFonts w:ascii="Calibri" w:eastAsiaTheme="minorHAnsi" w:hAnsi="Calibri" w:cs="Calibri"/>
          <w:sz w:val="22"/>
          <w:szCs w:val="22"/>
          <w:lang w:eastAsia="en-US"/>
          <w14:ligatures w14:val="standardContextual"/>
        </w:rPr>
        <w:t>and demographic factors. These factors often interact with each other in nonlinear ways, further complicating the prediction process.</w:t>
      </w:r>
    </w:p>
    <w:p w14:paraId="0A3854FB" w14:textId="77777777" w:rsidR="004505DA" w:rsidRPr="00F208D2" w:rsidRDefault="004505DA" w:rsidP="004505DA">
      <w:pPr>
        <w:autoSpaceDE w:val="0"/>
        <w:autoSpaceDN w:val="0"/>
        <w:adjustRightInd w:val="0"/>
        <w:rPr>
          <w:rFonts w:ascii="Calibri" w:eastAsiaTheme="minorHAnsi" w:hAnsi="Calibri" w:cs="Calibri"/>
          <w:sz w:val="22"/>
          <w:szCs w:val="22"/>
          <w:lang w:eastAsia="en-US"/>
          <w14:ligatures w14:val="standardContextual"/>
        </w:rPr>
      </w:pPr>
    </w:p>
    <w:p w14:paraId="2E20E093" w14:textId="77777777" w:rsidR="004505DA" w:rsidRPr="00F208D2" w:rsidRDefault="004505DA" w:rsidP="004505DA">
      <w:pPr>
        <w:autoSpaceDE w:val="0"/>
        <w:autoSpaceDN w:val="0"/>
        <w:adjustRightInd w:val="0"/>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Key challenges in predicting housing prices accurately include:</w:t>
      </w:r>
    </w:p>
    <w:p w14:paraId="60B8FA56" w14:textId="6537733B"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Data Variability: Housing markets differ a lot from place to place, even within the same city. For example, a house in one neighbourhood might be more expensive than a similar house in another area. Predictive models need to understand these differences while still being useful in different places.</w:t>
      </w:r>
    </w:p>
    <w:p w14:paraId="3368B1D9" w14:textId="0C1B8CC7"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 xml:space="preserve">Feature Selection: Figuring out which details about a house are most important for predicting its price is </w:t>
      </w:r>
      <w:r>
        <w:rPr>
          <w:rFonts w:cs="Calibri"/>
          <w:kern w:val="0"/>
        </w:rPr>
        <w:t>vital</w:t>
      </w:r>
      <w:r w:rsidRPr="000A4BD3">
        <w:rPr>
          <w:rFonts w:cs="Calibri"/>
          <w:kern w:val="0"/>
        </w:rPr>
        <w:t xml:space="preserve">. </w:t>
      </w:r>
      <w:r>
        <w:rPr>
          <w:rFonts w:cs="Calibri"/>
          <w:kern w:val="0"/>
        </w:rPr>
        <w:t>However,</w:t>
      </w:r>
      <w:r w:rsidRPr="000A4BD3">
        <w:rPr>
          <w:rFonts w:cs="Calibri"/>
          <w:kern w:val="0"/>
        </w:rPr>
        <w:t xml:space="preserve"> it's not always easy to know which details matter the most or how they work together.</w:t>
      </w:r>
    </w:p>
    <w:p w14:paraId="527BAE4B" w14:textId="17DE5725"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Data Quality: Making sure that the information we have about houses is accurate and reliable is important for making good predictions. Sometimes, the data we have might be missing or wrong, and that can mess up our predictions if we don't handle it carefully.</w:t>
      </w:r>
    </w:p>
    <w:p w14:paraId="6DDA52A1" w14:textId="77777777"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Model Complexity: Predictive models can be simple or complex. Simple models are easy to understand but might miss some important details. Complex models can capture a lot of detail, but they might also make mistakes if they're too complicated.</w:t>
      </w:r>
    </w:p>
    <w:p w14:paraId="3E543481" w14:textId="61A6E35F" w:rsidR="004505DA" w:rsidRPr="001E59CA" w:rsidRDefault="000A4BD3" w:rsidP="004505DA">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Market Dynamics: Housing markets change over time because of things like the economy, government rules, and how people live. Predictive models need to be able to adapt to these changes so they can keep making good predictions.</w:t>
      </w:r>
    </w:p>
    <w:p w14:paraId="7C319440" w14:textId="77777777" w:rsidR="00391014" w:rsidRDefault="00391014" w:rsidP="00B31E71">
      <w:pPr>
        <w:autoSpaceDE w:val="0"/>
        <w:autoSpaceDN w:val="0"/>
        <w:adjustRightInd w:val="0"/>
        <w:rPr>
          <w:rFonts w:cs="Calibri"/>
        </w:rPr>
      </w:pPr>
    </w:p>
    <w:p w14:paraId="27B6F153" w14:textId="3EB50925" w:rsidR="000A4BD3" w:rsidRPr="00EA18FD" w:rsidRDefault="00C661F7" w:rsidP="00984131">
      <w:pPr>
        <w:rPr>
          <w:rFonts w:ascii="Calibri" w:eastAsiaTheme="minorHAnsi" w:hAnsi="Calibri" w:cs="Calibri"/>
          <w:sz w:val="22"/>
          <w:szCs w:val="22"/>
          <w:lang w:eastAsia="en-US"/>
          <w14:ligatures w14:val="standardContextual"/>
        </w:rPr>
      </w:pPr>
      <w:r w:rsidRPr="00EA18FD">
        <w:rPr>
          <w:rFonts w:ascii="Calibri" w:eastAsiaTheme="minorHAnsi" w:hAnsi="Calibri" w:cs="Calibri"/>
          <w:sz w:val="22"/>
          <w:szCs w:val="22"/>
          <w:lang w:eastAsia="en-US"/>
          <w14:ligatures w14:val="standardContextual"/>
        </w:rPr>
        <w:t xml:space="preserve">The Housing </w:t>
      </w:r>
      <w:r w:rsidR="00DE2A80" w:rsidRPr="00EA18FD">
        <w:rPr>
          <w:rFonts w:ascii="Calibri" w:eastAsiaTheme="minorHAnsi" w:hAnsi="Calibri" w:cs="Calibri"/>
          <w:sz w:val="22"/>
          <w:szCs w:val="22"/>
          <w:lang w:eastAsia="en-US"/>
          <w14:ligatures w14:val="standardContextual"/>
        </w:rPr>
        <w:t xml:space="preserve">Prices </w:t>
      </w:r>
      <w:r w:rsidRPr="00EA18FD">
        <w:rPr>
          <w:rFonts w:ascii="Calibri" w:eastAsiaTheme="minorHAnsi" w:hAnsi="Calibri" w:cs="Calibri"/>
          <w:sz w:val="22"/>
          <w:szCs w:val="22"/>
          <w:lang w:eastAsia="en-US"/>
          <w14:ligatures w14:val="standardContextual"/>
        </w:rPr>
        <w:t xml:space="preserve">dataset is a collection of data about houses in </w:t>
      </w:r>
      <w:r w:rsidR="00DE2A80" w:rsidRPr="00EA18FD">
        <w:rPr>
          <w:rFonts w:ascii="Calibri" w:eastAsiaTheme="minorHAnsi" w:hAnsi="Calibri" w:cs="Calibri"/>
          <w:sz w:val="22"/>
          <w:szCs w:val="22"/>
          <w:lang w:eastAsia="en-US"/>
          <w14:ligatures w14:val="standardContextual"/>
        </w:rPr>
        <w:t>the</w:t>
      </w:r>
      <w:r w:rsidRPr="00EA18FD">
        <w:rPr>
          <w:rFonts w:ascii="Calibri" w:eastAsiaTheme="minorHAnsi" w:hAnsi="Calibri" w:cs="Calibri"/>
          <w:sz w:val="22"/>
          <w:szCs w:val="22"/>
          <w:lang w:eastAsia="en-US"/>
          <w14:ligatures w14:val="standardContextual"/>
        </w:rPr>
        <w:t xml:space="preserve"> USA</w:t>
      </w:r>
      <w:r w:rsidR="00A3241F" w:rsidRPr="00EA18FD">
        <w:rPr>
          <w:rFonts w:ascii="Calibri" w:eastAsiaTheme="minorHAnsi" w:hAnsi="Calibri" w:cs="Calibri"/>
          <w:sz w:val="22"/>
          <w:szCs w:val="22"/>
          <w:lang w:eastAsia="en-US"/>
          <w14:ligatures w14:val="standardContextual"/>
        </w:rPr>
        <w:t xml:space="preserve"> found </w:t>
      </w:r>
      <w:hyperlink r:id="rId9" w:history="1">
        <w:r w:rsidR="00EA18FD" w:rsidRPr="00EA18FD">
          <w:rPr>
            <w:rStyle w:val="Hyperlink"/>
            <w:rFonts w:ascii="Calibri" w:eastAsiaTheme="minorHAnsi" w:hAnsi="Calibri" w:cs="Calibri"/>
            <w:sz w:val="22"/>
            <w:szCs w:val="22"/>
            <w:lang w:eastAsia="en-US"/>
            <w14:ligatures w14:val="standardContextual"/>
          </w:rPr>
          <w:t>here</w:t>
        </w:r>
      </w:hyperlink>
      <w:r w:rsidR="00EA18FD">
        <w:rPr>
          <w:rFonts w:ascii="Calibri" w:eastAsiaTheme="minorHAnsi" w:hAnsi="Calibri" w:cs="Calibri"/>
          <w:sz w:val="22"/>
          <w:szCs w:val="22"/>
          <w:lang w:eastAsia="en-US"/>
          <w14:ligatures w14:val="standardContextual"/>
        </w:rPr>
        <w:t xml:space="preserve"> </w:t>
      </w:r>
      <w:r w:rsidR="00EA18FD" w:rsidRPr="00EA18FD">
        <w:rPr>
          <w:rFonts w:ascii="Calibri" w:eastAsiaTheme="minorHAnsi" w:hAnsi="Calibri" w:cs="Calibri"/>
          <w:sz w:val="22"/>
          <w:szCs w:val="22"/>
          <w:lang w:eastAsia="en-US"/>
          <w14:ligatures w14:val="standardContextual"/>
        </w:rPr>
        <w:t>(Yasser H, 2022)</w:t>
      </w:r>
      <w:r w:rsidRPr="00EA18FD">
        <w:rPr>
          <w:rFonts w:ascii="Calibri" w:eastAsiaTheme="minorHAnsi" w:hAnsi="Calibri" w:cs="Calibri"/>
          <w:sz w:val="22"/>
          <w:szCs w:val="22"/>
          <w:lang w:eastAsia="en-US"/>
          <w14:ligatures w14:val="standardContextual"/>
        </w:rPr>
        <w:t xml:space="preserve">. The dataset consists of </w:t>
      </w:r>
      <w:r w:rsidR="00DE2A80" w:rsidRPr="00EA18FD">
        <w:rPr>
          <w:rFonts w:ascii="Calibri" w:eastAsiaTheme="minorHAnsi" w:hAnsi="Calibri" w:cs="Calibri"/>
          <w:sz w:val="22"/>
          <w:szCs w:val="22"/>
          <w:lang w:eastAsia="en-US"/>
          <w14:ligatures w14:val="standardContextual"/>
        </w:rPr>
        <w:t>545</w:t>
      </w:r>
      <w:r w:rsidRPr="00EA18FD">
        <w:rPr>
          <w:rFonts w:ascii="Calibri" w:eastAsiaTheme="minorHAnsi" w:hAnsi="Calibri" w:cs="Calibri"/>
          <w:sz w:val="22"/>
          <w:szCs w:val="22"/>
          <w:lang w:eastAsia="en-US"/>
          <w14:ligatures w14:val="standardContextual"/>
        </w:rPr>
        <w:t xml:space="preserve"> rows, with each row representing a different house, and </w:t>
      </w:r>
      <w:r w:rsidR="00DE2A80" w:rsidRPr="00EA18FD">
        <w:rPr>
          <w:rFonts w:ascii="Calibri" w:eastAsiaTheme="minorHAnsi" w:hAnsi="Calibri" w:cs="Calibri"/>
          <w:sz w:val="22"/>
          <w:szCs w:val="22"/>
          <w:lang w:eastAsia="en-US"/>
          <w14:ligatures w14:val="standardContextual"/>
        </w:rPr>
        <w:t>13</w:t>
      </w:r>
      <w:r w:rsidRPr="00EA18FD">
        <w:rPr>
          <w:rFonts w:ascii="Calibri" w:eastAsiaTheme="minorHAnsi" w:hAnsi="Calibri" w:cs="Calibri"/>
          <w:sz w:val="22"/>
          <w:szCs w:val="22"/>
          <w:lang w:eastAsia="en-US"/>
          <w14:ligatures w14:val="standardContextual"/>
        </w:rPr>
        <w:t xml:space="preserve"> columns representing different features or attributes of the houses.</w:t>
      </w:r>
      <w:r w:rsidR="00984131">
        <w:rPr>
          <w:rFonts w:ascii="Calibri" w:eastAsiaTheme="minorHAnsi" w:hAnsi="Calibri" w:cs="Calibri"/>
          <w:sz w:val="22"/>
          <w:szCs w:val="22"/>
          <w:lang w:eastAsia="en-US"/>
          <w14:ligatures w14:val="standardContextual"/>
        </w:rPr>
        <w:t xml:space="preserve"> </w:t>
      </w:r>
      <w:r w:rsidRPr="00EA18FD">
        <w:rPr>
          <w:rFonts w:ascii="Calibri" w:eastAsiaTheme="minorHAnsi" w:hAnsi="Calibri" w:cs="Calibri"/>
          <w:sz w:val="22"/>
          <w:szCs w:val="22"/>
          <w:lang w:eastAsia="en-US"/>
          <w14:ligatures w14:val="standardContextual"/>
        </w:rPr>
        <w:t xml:space="preserve">It </w:t>
      </w:r>
      <w:r w:rsidR="000A4BD3" w:rsidRPr="00EA18FD">
        <w:rPr>
          <w:rFonts w:ascii="Calibri" w:eastAsiaTheme="minorHAnsi" w:hAnsi="Calibri" w:cs="Calibri"/>
          <w:sz w:val="22"/>
          <w:szCs w:val="22"/>
          <w:lang w:eastAsia="en-US"/>
          <w14:ligatures w14:val="standardContextual"/>
        </w:rPr>
        <w:t>is a perfect subject for this project due to the following reasons:</w:t>
      </w:r>
    </w:p>
    <w:p w14:paraId="3054BF51" w14:textId="365B4BD1"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It is relevant in the real world as it is about people’s homes and describes features such as size</w:t>
      </w:r>
      <w:r w:rsidR="008B39E2">
        <w:rPr>
          <w:rFonts w:cs="Calibri"/>
          <w:kern w:val="0"/>
        </w:rPr>
        <w:t xml:space="preserve"> and </w:t>
      </w:r>
      <w:r w:rsidR="00DE2A80">
        <w:rPr>
          <w:rFonts w:cs="Calibri"/>
          <w:kern w:val="0"/>
        </w:rPr>
        <w:t>number of bedrooms</w:t>
      </w:r>
      <w:r>
        <w:rPr>
          <w:rFonts w:cs="Calibri"/>
          <w:kern w:val="0"/>
        </w:rPr>
        <w:t>.</w:t>
      </w:r>
    </w:p>
    <w:p w14:paraId="3E3C48D0" w14:textId="131A6211"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 xml:space="preserve">It has a </w:t>
      </w:r>
      <w:r w:rsidR="00DE2A80">
        <w:rPr>
          <w:rFonts w:cs="Calibri"/>
          <w:kern w:val="0"/>
        </w:rPr>
        <w:t>good</w:t>
      </w:r>
      <w:r>
        <w:rPr>
          <w:rFonts w:cs="Calibri"/>
          <w:kern w:val="0"/>
        </w:rPr>
        <w:t xml:space="preserve"> range of features, both numerical</w:t>
      </w:r>
      <w:r w:rsidR="00DE2A80">
        <w:rPr>
          <w:rFonts w:cs="Calibri"/>
          <w:kern w:val="0"/>
        </w:rPr>
        <w:t xml:space="preserve">, </w:t>
      </w:r>
      <w:r w:rsidR="008B39E2">
        <w:rPr>
          <w:rFonts w:cs="Calibri"/>
          <w:kern w:val="0"/>
        </w:rPr>
        <w:t>Boolean</w:t>
      </w:r>
      <w:r>
        <w:rPr>
          <w:rFonts w:cs="Calibri"/>
          <w:kern w:val="0"/>
        </w:rPr>
        <w:t xml:space="preserve"> and categorical which make it perfect for testing and training prediction models on.</w:t>
      </w:r>
    </w:p>
    <w:p w14:paraId="29C22ADB" w14:textId="48135267"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It is large enough and complex enough to showcase various machine learning techniques and offers challenges like categorical variables and feature engineering opportunities.</w:t>
      </w:r>
    </w:p>
    <w:p w14:paraId="5E20B46F" w14:textId="77777777" w:rsidR="000A4BD3" w:rsidRDefault="000A4BD3" w:rsidP="00B31E71">
      <w:pPr>
        <w:autoSpaceDE w:val="0"/>
        <w:autoSpaceDN w:val="0"/>
        <w:adjustRightInd w:val="0"/>
        <w:rPr>
          <w:rFonts w:cs="Calibri"/>
        </w:rPr>
      </w:pPr>
    </w:p>
    <w:p w14:paraId="6A1B7EBF" w14:textId="17447419" w:rsidR="008800DF" w:rsidRDefault="008800DF" w:rsidP="008800DF">
      <w:pPr>
        <w:pStyle w:val="Heading2"/>
      </w:pPr>
      <w:bookmarkStart w:id="3" w:name="_Toc165186715"/>
      <w:r w:rsidRPr="008800DF">
        <w:t>Data Characterization and Preprocessing:</w:t>
      </w:r>
      <w:bookmarkEnd w:id="3"/>
    </w:p>
    <w:p w14:paraId="42040FD3" w14:textId="77777777" w:rsidR="008800DF" w:rsidRDefault="008800DF" w:rsidP="00B31E71">
      <w:pPr>
        <w:autoSpaceDE w:val="0"/>
        <w:autoSpaceDN w:val="0"/>
        <w:adjustRightInd w:val="0"/>
        <w:rPr>
          <w:rFonts w:cs="Calibri"/>
        </w:rPr>
      </w:pPr>
    </w:p>
    <w:p w14:paraId="7E20E766" w14:textId="23F7F8D6" w:rsidR="008800DF" w:rsidRPr="00F208D2" w:rsidRDefault="00FC4CEA" w:rsidP="008800DF">
      <w:pPr>
        <w:autoSpaceDE w:val="0"/>
        <w:autoSpaceDN w:val="0"/>
        <w:adjustRightInd w:val="0"/>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F</w:t>
      </w:r>
      <w:r w:rsidR="008800DF" w:rsidRPr="00F208D2">
        <w:rPr>
          <w:rFonts w:ascii="Calibri" w:eastAsiaTheme="minorHAnsi" w:hAnsi="Calibri" w:cs="Calibri"/>
          <w:sz w:val="22"/>
          <w:szCs w:val="22"/>
          <w:lang w:eastAsia="en-US"/>
          <w14:ligatures w14:val="standardContextual"/>
        </w:rPr>
        <w:t>eatures in the dataset include the following:</w:t>
      </w:r>
    </w:p>
    <w:p w14:paraId="4F5A3FDF" w14:textId="04C5B2D6" w:rsidR="008800DF" w:rsidRPr="00781811" w:rsidRDefault="008800DF" w:rsidP="00781811">
      <w:pPr>
        <w:pStyle w:val="ListParagraph"/>
        <w:numPr>
          <w:ilvl w:val="0"/>
          <w:numId w:val="8"/>
        </w:numPr>
        <w:autoSpaceDE w:val="0"/>
        <w:autoSpaceDN w:val="0"/>
        <w:adjustRightInd w:val="0"/>
        <w:spacing w:after="0" w:line="240" w:lineRule="auto"/>
        <w:rPr>
          <w:rFonts w:cs="Calibri"/>
          <w:kern w:val="0"/>
        </w:rPr>
      </w:pPr>
      <w:r w:rsidRPr="00781811">
        <w:rPr>
          <w:rFonts w:cs="Calibri"/>
          <w:kern w:val="0"/>
        </w:rPr>
        <w:t xml:space="preserve">Numeric features: These include </w:t>
      </w:r>
      <w:r w:rsidR="00EF51AF">
        <w:rPr>
          <w:rFonts w:cs="Calibri"/>
          <w:kern w:val="0"/>
        </w:rPr>
        <w:t xml:space="preserve">different types of </w:t>
      </w:r>
      <w:r w:rsidRPr="00781811">
        <w:rPr>
          <w:rFonts w:cs="Calibri"/>
          <w:kern w:val="0"/>
        </w:rPr>
        <w:t>variables like '</w:t>
      </w:r>
      <w:r w:rsidR="00914673">
        <w:rPr>
          <w:rFonts w:cs="Calibri"/>
          <w:kern w:val="0"/>
        </w:rPr>
        <w:t xml:space="preserve">area </w:t>
      </w:r>
      <w:r w:rsidRPr="00781811">
        <w:rPr>
          <w:rFonts w:cs="Calibri"/>
          <w:kern w:val="0"/>
        </w:rPr>
        <w:t xml:space="preserve">(the </w:t>
      </w:r>
      <w:r w:rsidR="00914673">
        <w:rPr>
          <w:rFonts w:cs="Calibri"/>
          <w:kern w:val="0"/>
        </w:rPr>
        <w:t xml:space="preserve">area of the house in </w:t>
      </w:r>
      <w:r w:rsidRPr="00781811">
        <w:rPr>
          <w:rFonts w:cs="Calibri"/>
          <w:kern w:val="0"/>
        </w:rPr>
        <w:t>square feet),</w:t>
      </w:r>
      <w:r w:rsidR="008B39E2">
        <w:rPr>
          <w:rFonts w:cs="Calibri"/>
          <w:kern w:val="0"/>
        </w:rPr>
        <w:t xml:space="preserve"> </w:t>
      </w:r>
      <w:r w:rsidRPr="00781811">
        <w:rPr>
          <w:rFonts w:cs="Calibri"/>
          <w:kern w:val="0"/>
        </w:rPr>
        <w:t>'</w:t>
      </w:r>
      <w:r w:rsidR="00914673">
        <w:rPr>
          <w:rFonts w:cs="Calibri"/>
          <w:kern w:val="0"/>
        </w:rPr>
        <w:t>b</w:t>
      </w:r>
      <w:r w:rsidRPr="00781811">
        <w:rPr>
          <w:rFonts w:cs="Calibri"/>
          <w:kern w:val="0"/>
        </w:rPr>
        <w:t>edroom</w:t>
      </w:r>
      <w:r w:rsidR="00914673">
        <w:rPr>
          <w:rFonts w:cs="Calibri"/>
          <w:kern w:val="0"/>
        </w:rPr>
        <w:t>s</w:t>
      </w:r>
      <w:r w:rsidRPr="00781811">
        <w:rPr>
          <w:rFonts w:cs="Calibri"/>
          <w:kern w:val="0"/>
        </w:rPr>
        <w:t>' (the number of bedrooms), and '</w:t>
      </w:r>
      <w:r w:rsidR="00914673">
        <w:rPr>
          <w:rFonts w:cs="Calibri"/>
          <w:kern w:val="0"/>
        </w:rPr>
        <w:t>p</w:t>
      </w:r>
      <w:r w:rsidRPr="00781811">
        <w:rPr>
          <w:rFonts w:cs="Calibri"/>
          <w:kern w:val="0"/>
        </w:rPr>
        <w:t>rice' (the price at which the house was sold).</w:t>
      </w:r>
    </w:p>
    <w:p w14:paraId="73945CFF" w14:textId="77550E05" w:rsidR="0095738C" w:rsidRDefault="008800DF" w:rsidP="00F52222">
      <w:pPr>
        <w:pStyle w:val="ListParagraph"/>
        <w:numPr>
          <w:ilvl w:val="0"/>
          <w:numId w:val="8"/>
        </w:numPr>
        <w:autoSpaceDE w:val="0"/>
        <w:autoSpaceDN w:val="0"/>
        <w:adjustRightInd w:val="0"/>
        <w:spacing w:after="0" w:line="240" w:lineRule="auto"/>
        <w:rPr>
          <w:rFonts w:cs="Calibri"/>
          <w:kern w:val="0"/>
        </w:rPr>
      </w:pPr>
      <w:r w:rsidRPr="00914673">
        <w:rPr>
          <w:rFonts w:cs="Calibri"/>
          <w:kern w:val="0"/>
        </w:rPr>
        <w:t xml:space="preserve">Categorical features: </w:t>
      </w:r>
      <w:r w:rsidR="00914673" w:rsidRPr="00914673">
        <w:rPr>
          <w:rFonts w:cs="Calibri"/>
          <w:kern w:val="0"/>
        </w:rPr>
        <w:t>There is one</w:t>
      </w:r>
      <w:r w:rsidRPr="00914673">
        <w:rPr>
          <w:rFonts w:cs="Calibri"/>
          <w:kern w:val="0"/>
        </w:rPr>
        <w:t xml:space="preserve"> variable </w:t>
      </w:r>
      <w:r w:rsidR="00914673" w:rsidRPr="00914673">
        <w:rPr>
          <w:rFonts w:cs="Calibri"/>
          <w:kern w:val="0"/>
        </w:rPr>
        <w:t>‘</w:t>
      </w:r>
      <w:r w:rsidR="00914673" w:rsidRPr="00914673">
        <w:rPr>
          <w:rFonts w:cs="Calibri"/>
          <w:kern w:val="0"/>
        </w:rPr>
        <w:t>furnishingstatus</w:t>
      </w:r>
      <w:r w:rsidR="00914673" w:rsidRPr="00914673">
        <w:rPr>
          <w:rFonts w:cs="Calibri"/>
          <w:kern w:val="0"/>
        </w:rPr>
        <w:t>’</w:t>
      </w:r>
      <w:r w:rsidR="00332692">
        <w:rPr>
          <w:rFonts w:cs="Calibri"/>
          <w:kern w:val="0"/>
        </w:rPr>
        <w:t>.</w:t>
      </w:r>
    </w:p>
    <w:p w14:paraId="1435C82D" w14:textId="21A2A307" w:rsidR="00914673" w:rsidRDefault="00914673" w:rsidP="00F52222">
      <w:pPr>
        <w:pStyle w:val="ListParagraph"/>
        <w:numPr>
          <w:ilvl w:val="0"/>
          <w:numId w:val="8"/>
        </w:numPr>
        <w:autoSpaceDE w:val="0"/>
        <w:autoSpaceDN w:val="0"/>
        <w:adjustRightInd w:val="0"/>
        <w:spacing w:after="0" w:line="240" w:lineRule="auto"/>
        <w:rPr>
          <w:rFonts w:cs="Calibri"/>
          <w:kern w:val="0"/>
        </w:rPr>
      </w:pPr>
      <w:r>
        <w:rPr>
          <w:rFonts w:cs="Calibri"/>
          <w:kern w:val="0"/>
        </w:rPr>
        <w:t>Boolean features: These include ‘basement’</w:t>
      </w:r>
      <w:r w:rsidR="00332692">
        <w:rPr>
          <w:rFonts w:cs="Calibri"/>
          <w:kern w:val="0"/>
        </w:rPr>
        <w:t>, ‘</w:t>
      </w:r>
      <w:r w:rsidR="00332692" w:rsidRPr="00332692">
        <w:rPr>
          <w:rFonts w:cs="Calibri"/>
          <w:kern w:val="0"/>
        </w:rPr>
        <w:t>mainroad</w:t>
      </w:r>
      <w:r w:rsidR="00332692">
        <w:rPr>
          <w:rFonts w:cs="Calibri"/>
          <w:kern w:val="0"/>
        </w:rPr>
        <w:t>’</w:t>
      </w:r>
      <w:r>
        <w:rPr>
          <w:rFonts w:cs="Calibri"/>
          <w:kern w:val="0"/>
        </w:rPr>
        <w:t xml:space="preserve"> and ‘hotwaterheating’</w:t>
      </w:r>
      <w:r w:rsidR="00332692">
        <w:rPr>
          <w:rFonts w:cs="Calibri"/>
          <w:kern w:val="0"/>
        </w:rPr>
        <w:t>.</w:t>
      </w:r>
    </w:p>
    <w:p w14:paraId="1C0C8996" w14:textId="77777777" w:rsidR="00914673" w:rsidRPr="00914673" w:rsidRDefault="00914673" w:rsidP="00914673">
      <w:pPr>
        <w:autoSpaceDE w:val="0"/>
        <w:autoSpaceDN w:val="0"/>
        <w:adjustRightInd w:val="0"/>
        <w:rPr>
          <w:rFonts w:cs="Calibri"/>
        </w:rPr>
      </w:pPr>
    </w:p>
    <w:p w14:paraId="49D717D5" w14:textId="77777777" w:rsidR="008800DF" w:rsidRPr="00F208D2" w:rsidRDefault="008800DF" w:rsidP="008800DF">
      <w:pPr>
        <w:autoSpaceDE w:val="0"/>
        <w:autoSpaceDN w:val="0"/>
        <w:adjustRightInd w:val="0"/>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It's important to understand the structure of the dataset, including the number of rows and columns, the data types of each column (numeric, categorical, etc.), and the distribution of values within each column.</w:t>
      </w:r>
    </w:p>
    <w:p w14:paraId="46BBC3E9" w14:textId="77777777" w:rsidR="00390EA7" w:rsidRPr="008800DF" w:rsidRDefault="00390EA7" w:rsidP="008800DF">
      <w:pPr>
        <w:autoSpaceDE w:val="0"/>
        <w:autoSpaceDN w:val="0"/>
        <w:adjustRightInd w:val="0"/>
        <w:rPr>
          <w:rFonts w:cs="Calibri"/>
        </w:rPr>
      </w:pPr>
    </w:p>
    <w:p w14:paraId="5BBA137B" w14:textId="77777777" w:rsidR="008800DF" w:rsidRPr="00390EA7" w:rsidRDefault="008800DF" w:rsidP="00390EA7">
      <w:pPr>
        <w:pStyle w:val="Heading4"/>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EA7">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 Steps:</w:t>
      </w:r>
    </w:p>
    <w:p w14:paraId="0C8A2C01" w14:textId="1DCE3C26" w:rsidR="008800DF" w:rsidRDefault="008800DF" w:rsidP="00C2220A">
      <w:pPr>
        <w:pStyle w:val="ListParagraph"/>
        <w:numPr>
          <w:ilvl w:val="0"/>
          <w:numId w:val="9"/>
        </w:numPr>
        <w:autoSpaceDE w:val="0"/>
        <w:autoSpaceDN w:val="0"/>
        <w:adjustRightInd w:val="0"/>
        <w:spacing w:after="0" w:line="240" w:lineRule="auto"/>
        <w:rPr>
          <w:rFonts w:cs="Calibri"/>
          <w:kern w:val="0"/>
        </w:rPr>
      </w:pPr>
      <w:r w:rsidRPr="00C2220A">
        <w:rPr>
          <w:rFonts w:cs="Calibri"/>
          <w:kern w:val="0"/>
        </w:rPr>
        <w:t>Handling Missing Values: Check for missing values in the dataset</w:t>
      </w:r>
      <w:r w:rsidR="00C2220A">
        <w:rPr>
          <w:rFonts w:cs="Calibri"/>
          <w:kern w:val="0"/>
        </w:rPr>
        <w:t xml:space="preserve">. </w:t>
      </w:r>
      <w:r w:rsidR="00410AF7">
        <w:rPr>
          <w:rFonts w:cs="Calibri"/>
          <w:kern w:val="0"/>
        </w:rPr>
        <w:t>In this case there were none.</w:t>
      </w:r>
    </w:p>
    <w:p w14:paraId="6F0DA835" w14:textId="754AACB0" w:rsidR="005D7846" w:rsidRPr="00A04BEE" w:rsidRDefault="005D7846" w:rsidP="00A04BEE">
      <w:pPr>
        <w:pStyle w:val="ListParagraph"/>
        <w:numPr>
          <w:ilvl w:val="0"/>
          <w:numId w:val="9"/>
        </w:numPr>
        <w:autoSpaceDE w:val="0"/>
        <w:autoSpaceDN w:val="0"/>
        <w:adjustRightInd w:val="0"/>
        <w:spacing w:after="0" w:line="240" w:lineRule="auto"/>
        <w:rPr>
          <w:rFonts w:cs="Calibri"/>
          <w:kern w:val="0"/>
        </w:rPr>
      </w:pPr>
      <w:r>
        <w:rPr>
          <w:rFonts w:cs="Calibri"/>
          <w:kern w:val="0"/>
        </w:rPr>
        <w:t>We check for duplicates and again there are none.</w:t>
      </w:r>
    </w:p>
    <w:p w14:paraId="775CEA1E" w14:textId="1ACBE56C" w:rsidR="00FA4C9D" w:rsidRPr="00C2220A" w:rsidRDefault="00FA4C9D" w:rsidP="00C2220A">
      <w:pPr>
        <w:pStyle w:val="ListParagraph"/>
        <w:numPr>
          <w:ilvl w:val="0"/>
          <w:numId w:val="9"/>
        </w:numPr>
        <w:autoSpaceDE w:val="0"/>
        <w:autoSpaceDN w:val="0"/>
        <w:adjustRightInd w:val="0"/>
        <w:spacing w:after="0" w:line="240" w:lineRule="auto"/>
        <w:rPr>
          <w:rFonts w:cs="Calibri"/>
          <w:kern w:val="0"/>
        </w:rPr>
      </w:pPr>
      <w:r>
        <w:rPr>
          <w:rFonts w:cs="Calibri"/>
          <w:kern w:val="0"/>
        </w:rPr>
        <w:t xml:space="preserve">We use one-hot encoding to convert the </w:t>
      </w:r>
      <w:r w:rsidR="00514FD9">
        <w:rPr>
          <w:rFonts w:cs="Calibri"/>
          <w:kern w:val="0"/>
        </w:rPr>
        <w:t>‘</w:t>
      </w:r>
      <w:r>
        <w:rPr>
          <w:rFonts w:cs="Calibri"/>
          <w:kern w:val="0"/>
        </w:rPr>
        <w:t>furnishingstatus</w:t>
      </w:r>
      <w:r w:rsidR="00514FD9">
        <w:rPr>
          <w:rFonts w:cs="Calibri"/>
          <w:kern w:val="0"/>
        </w:rPr>
        <w:t>’</w:t>
      </w:r>
      <w:r>
        <w:rPr>
          <w:rFonts w:cs="Calibri"/>
          <w:kern w:val="0"/>
        </w:rPr>
        <w:t xml:space="preserve"> into 3 </w:t>
      </w:r>
      <w:r w:rsidR="00514FD9">
        <w:rPr>
          <w:rFonts w:cs="Calibri"/>
          <w:kern w:val="0"/>
        </w:rPr>
        <w:t>Boolean</w:t>
      </w:r>
      <w:r>
        <w:rPr>
          <w:rFonts w:cs="Calibri"/>
          <w:kern w:val="0"/>
        </w:rPr>
        <w:t xml:space="preserve"> columns which machine learning algorithms can understand</w:t>
      </w:r>
      <w:r w:rsidR="00514FD9">
        <w:rPr>
          <w:rFonts w:cs="Calibri"/>
          <w:kern w:val="0"/>
        </w:rPr>
        <w:t xml:space="preserve"> and the other Booleans into 1 column each.</w:t>
      </w:r>
    </w:p>
    <w:p w14:paraId="3E5E25E1" w14:textId="77777777" w:rsidR="00FA4C9D" w:rsidRDefault="00FA4C9D" w:rsidP="00B31E71">
      <w:pPr>
        <w:autoSpaceDE w:val="0"/>
        <w:autoSpaceDN w:val="0"/>
        <w:adjustRightInd w:val="0"/>
        <w:rPr>
          <w:rFonts w:cs="Calibri"/>
        </w:rPr>
      </w:pPr>
    </w:p>
    <w:p w14:paraId="0A661565" w14:textId="77777777" w:rsidR="00FA4C9D" w:rsidRDefault="00FA4C9D" w:rsidP="00B31E71">
      <w:pPr>
        <w:autoSpaceDE w:val="0"/>
        <w:autoSpaceDN w:val="0"/>
        <w:adjustRightInd w:val="0"/>
        <w:rPr>
          <w:rFonts w:cs="Calibri"/>
        </w:rPr>
      </w:pPr>
    </w:p>
    <w:p w14:paraId="6E255BA3" w14:textId="6A3623E7" w:rsidR="00FA4C9D" w:rsidRPr="00F208D2" w:rsidRDefault="00FA4C9D" w:rsidP="00B31E71">
      <w:pPr>
        <w:autoSpaceDE w:val="0"/>
        <w:autoSpaceDN w:val="0"/>
        <w:adjustRightInd w:val="0"/>
        <w:rPr>
          <w:rFonts w:asciiTheme="majorHAnsi" w:eastAsiaTheme="majorEastAsia" w:hAnsiTheme="majorHAnsi" w:cstheme="majorBidi"/>
          <w:color w:val="000000" w:themeColor="text1"/>
          <w:kern w:val="2"/>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08D2">
        <w:rPr>
          <w:rFonts w:asciiTheme="majorHAnsi" w:eastAsiaTheme="majorEastAsia" w:hAnsiTheme="majorHAnsi" w:cstheme="majorBidi"/>
          <w:color w:val="000000" w:themeColor="text1"/>
          <w:kern w:val="2"/>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 of Algorithms</w:t>
      </w:r>
    </w:p>
    <w:p w14:paraId="4D59C21C" w14:textId="77777777" w:rsidR="00FA4C9D" w:rsidRDefault="00FA4C9D" w:rsidP="00B31E71">
      <w:pPr>
        <w:autoSpaceDE w:val="0"/>
        <w:autoSpaceDN w:val="0"/>
        <w:adjustRightInd w:val="0"/>
        <w:rPr>
          <w:rFonts w:cs="Calibri"/>
        </w:rPr>
      </w:pPr>
    </w:p>
    <w:p w14:paraId="023C4534" w14:textId="543CB7F3" w:rsidR="00FA4C9D" w:rsidRPr="00F208D2" w:rsidRDefault="00FA4C9D" w:rsidP="00B31E71">
      <w:pPr>
        <w:autoSpaceDE w:val="0"/>
        <w:autoSpaceDN w:val="0"/>
        <w:adjustRightInd w:val="0"/>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For the prediction of housing prices, which involves predicting a continuous target variable (the price of a house), regression approaches are more suitable than classification approaches.</w:t>
      </w:r>
    </w:p>
    <w:p w14:paraId="736FAE34" w14:textId="77777777" w:rsidR="00FA4C9D" w:rsidRDefault="00FA4C9D" w:rsidP="00B31E71">
      <w:pPr>
        <w:autoSpaceDE w:val="0"/>
        <w:autoSpaceDN w:val="0"/>
        <w:adjustRightInd w:val="0"/>
        <w:rPr>
          <w:rFonts w:cs="Calibri"/>
        </w:rPr>
      </w:pPr>
    </w:p>
    <w:p w14:paraId="0BA96B40" w14:textId="23FF31E2" w:rsidR="00FA4C9D" w:rsidRDefault="00CC41DB" w:rsidP="00CC41DB">
      <w:pPr>
        <w:pStyle w:val="Heading4"/>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41DB">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 Model with k-fold cross validation</w:t>
      </w:r>
    </w:p>
    <w:p w14:paraId="1637297A" w14:textId="3223FB20" w:rsidR="00930301" w:rsidRDefault="00FC4CEA" w:rsidP="00930301">
      <w:pPr>
        <w:pStyle w:val="ListParagraph"/>
        <w:numPr>
          <w:ilvl w:val="0"/>
          <w:numId w:val="10"/>
        </w:numPr>
      </w:pPr>
      <w:r>
        <w:t>Firstly,</w:t>
      </w:r>
      <w:r w:rsidR="00930301">
        <w:t xml:space="preserve"> </w:t>
      </w:r>
      <w:r w:rsidR="00930301">
        <w:t>w</w:t>
      </w:r>
      <w:r w:rsidR="00930301">
        <w:t>e start by setting up a model that can predict house prices based on features like the size and location of the house.</w:t>
      </w:r>
    </w:p>
    <w:p w14:paraId="64F8F85B" w14:textId="77777777" w:rsidR="00FC4CEA" w:rsidRPr="00FC4CEA" w:rsidRDefault="00FC4CEA" w:rsidP="00FC4CEA">
      <w:pPr>
        <w:pStyle w:val="ListParagraph"/>
        <w:numPr>
          <w:ilvl w:val="0"/>
          <w:numId w:val="10"/>
        </w:numPr>
      </w:pPr>
      <w:r w:rsidRPr="00FC4CEA">
        <w:t>Cross-Validation: Instead of a single data split, use cross-validation to divide the data into folds. Train the model on some folds and test it on others to assess performance across different subsets of the data.</w:t>
      </w:r>
    </w:p>
    <w:p w14:paraId="48901DD2" w14:textId="5A777749" w:rsidR="00930301" w:rsidRDefault="00930301" w:rsidP="00930301">
      <w:pPr>
        <w:pStyle w:val="ListParagraph"/>
        <w:numPr>
          <w:ilvl w:val="0"/>
          <w:numId w:val="10"/>
        </w:numPr>
      </w:pPr>
      <w:r>
        <w:t>Calculate Metrics</w:t>
      </w:r>
      <w:r w:rsidR="00FC4CEA">
        <w:t>:</w:t>
      </w:r>
      <w:r>
        <w:t xml:space="preserve"> calculate three different metrics </w:t>
      </w:r>
      <w:r w:rsidR="00FC4CEA">
        <w:t>for each fold</w:t>
      </w:r>
      <w:r>
        <w:t>:</w:t>
      </w:r>
    </w:p>
    <w:p w14:paraId="3224ABD2" w14:textId="5DCCAC22" w:rsidR="00930301" w:rsidRDefault="00930301" w:rsidP="00930301">
      <w:pPr>
        <w:pStyle w:val="ListParagraph"/>
        <w:numPr>
          <w:ilvl w:val="1"/>
          <w:numId w:val="10"/>
        </w:numPr>
      </w:pPr>
      <w:r>
        <w:t xml:space="preserve">Mean Squared Error (MSE): </w:t>
      </w:r>
      <w:r w:rsidR="00FC4CEA" w:rsidRPr="00FC4CEA">
        <w:t>Measures the average squared difference between predicted and actual prices.</w:t>
      </w:r>
    </w:p>
    <w:p w14:paraId="107F5A36" w14:textId="77777777" w:rsidR="00930301" w:rsidRDefault="00930301" w:rsidP="00930301">
      <w:pPr>
        <w:pStyle w:val="ListParagraph"/>
        <w:numPr>
          <w:ilvl w:val="1"/>
          <w:numId w:val="10"/>
        </w:numPr>
      </w:pPr>
      <w:r>
        <w:t>Mean Absolute Error (MAE): This also measures the average difference between predicted and actual prices, but it doesn't penalize large errors as heavily as MSE.</w:t>
      </w:r>
    </w:p>
    <w:p w14:paraId="6CFDB660" w14:textId="1626624A" w:rsidR="00930301" w:rsidRDefault="00930301" w:rsidP="00930301">
      <w:pPr>
        <w:pStyle w:val="ListParagraph"/>
        <w:numPr>
          <w:ilvl w:val="1"/>
          <w:numId w:val="10"/>
        </w:numPr>
      </w:pPr>
      <w:r>
        <w:t xml:space="preserve">R-squared Score (R2): </w:t>
      </w:r>
      <w:r w:rsidR="00FC4CEA">
        <w:t>Evaluates</w:t>
      </w:r>
      <w:r>
        <w:t xml:space="preserve"> how well the model explains variation in the actual house prices. Higher values are better.</w:t>
      </w:r>
      <w:r w:rsidR="00460C83">
        <w:t xml:space="preserve"> </w:t>
      </w:r>
      <w:r w:rsidR="00460C83" w:rsidRPr="00E10913">
        <w:rPr>
          <w:rFonts w:cs="Calibri"/>
          <w:kern w:val="0"/>
        </w:rPr>
        <w:t>(Mueller and Luca Massaron, 2021</w:t>
      </w:r>
      <w:r w:rsidR="00460C83">
        <w:rPr>
          <w:rFonts w:cs="Calibri"/>
          <w:kern w:val="0"/>
        </w:rPr>
        <w:t>, p. 2</w:t>
      </w:r>
      <w:r w:rsidR="00460C83">
        <w:rPr>
          <w:rFonts w:cs="Calibri"/>
          <w:kern w:val="0"/>
        </w:rPr>
        <w:t>43</w:t>
      </w:r>
      <w:r w:rsidR="00460C83">
        <w:rPr>
          <w:rFonts w:cs="Calibri"/>
          <w:kern w:val="0"/>
        </w:rPr>
        <w:t>-2</w:t>
      </w:r>
      <w:r w:rsidR="00460C83">
        <w:rPr>
          <w:rFonts w:cs="Calibri"/>
          <w:kern w:val="0"/>
        </w:rPr>
        <w:t>70</w:t>
      </w:r>
      <w:r w:rsidR="00460C83" w:rsidRPr="00E10913">
        <w:rPr>
          <w:rFonts w:cs="Calibri"/>
          <w:kern w:val="0"/>
        </w:rPr>
        <w:t>)</w:t>
      </w:r>
    </w:p>
    <w:p w14:paraId="7389B193" w14:textId="3F5D0238" w:rsidR="00930301" w:rsidRPr="00F208D2" w:rsidRDefault="00330AF2" w:rsidP="00F208D2">
      <w:pPr>
        <w:pStyle w:val="Heading4"/>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08D2">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Regression</w:t>
      </w:r>
    </w:p>
    <w:p w14:paraId="28F18CF9" w14:textId="0582FA47" w:rsidR="00330AF2" w:rsidRPr="00330AF2" w:rsidRDefault="00330AF2" w:rsidP="00330AF2">
      <w:pPr>
        <w:pStyle w:val="ListParagraph"/>
        <w:numPr>
          <w:ilvl w:val="0"/>
          <w:numId w:val="11"/>
        </w:numPr>
        <w:autoSpaceDE w:val="0"/>
        <w:autoSpaceDN w:val="0"/>
        <w:adjustRightInd w:val="0"/>
        <w:spacing w:after="0" w:line="240" w:lineRule="auto"/>
        <w:rPr>
          <w:rFonts w:cs="Calibri"/>
          <w:kern w:val="0"/>
        </w:rPr>
      </w:pPr>
      <w:r>
        <w:rPr>
          <w:rFonts w:cs="Calibri"/>
          <w:kern w:val="0"/>
        </w:rPr>
        <w:t xml:space="preserve">After splitting the data into two parts, one containing the features (X) and one containing the sale prices (y or target), we split it </w:t>
      </w:r>
      <w:r w:rsidR="00976646" w:rsidRPr="00976646">
        <w:rPr>
          <w:rFonts w:cs="Calibri"/>
          <w:kern w:val="0"/>
        </w:rPr>
        <w:t>into training and testing sets to assess algorithm performance.</w:t>
      </w:r>
    </w:p>
    <w:p w14:paraId="55B9E806" w14:textId="77777777" w:rsidR="00330AF2" w:rsidRPr="00330AF2" w:rsidRDefault="00330AF2" w:rsidP="00330AF2">
      <w:pPr>
        <w:pStyle w:val="ListParagraph"/>
        <w:numPr>
          <w:ilvl w:val="0"/>
          <w:numId w:val="11"/>
        </w:numPr>
        <w:autoSpaceDE w:val="0"/>
        <w:autoSpaceDN w:val="0"/>
        <w:adjustRightInd w:val="0"/>
        <w:spacing w:after="0" w:line="240" w:lineRule="auto"/>
        <w:rPr>
          <w:rFonts w:cs="Calibri"/>
          <w:kern w:val="0"/>
        </w:rPr>
      </w:pPr>
      <w:r w:rsidRPr="00330AF2">
        <w:rPr>
          <w:rFonts w:cs="Calibri"/>
          <w:kern w:val="0"/>
        </w:rPr>
        <w:t>Standardizing Features: We make sure all the features (like house sizes and room numbers) are on the same scale, which helps the algorithm understand them better.</w:t>
      </w:r>
    </w:p>
    <w:p w14:paraId="3801383B" w14:textId="1F4A6957" w:rsidR="00330AF2" w:rsidRDefault="00330AF2" w:rsidP="00330AF2">
      <w:pPr>
        <w:pStyle w:val="ListParagraph"/>
        <w:numPr>
          <w:ilvl w:val="0"/>
          <w:numId w:val="11"/>
        </w:numPr>
        <w:autoSpaceDE w:val="0"/>
        <w:autoSpaceDN w:val="0"/>
        <w:adjustRightInd w:val="0"/>
        <w:spacing w:after="0" w:line="240" w:lineRule="auto"/>
        <w:rPr>
          <w:rFonts w:cs="Calibri"/>
          <w:kern w:val="0"/>
        </w:rPr>
      </w:pPr>
      <w:r>
        <w:rPr>
          <w:rFonts w:cs="Calibri"/>
          <w:kern w:val="0"/>
        </w:rPr>
        <w:t>The</w:t>
      </w:r>
      <w:r w:rsidRPr="00330AF2">
        <w:rPr>
          <w:rFonts w:cs="Calibri"/>
          <w:kern w:val="0"/>
        </w:rPr>
        <w:t xml:space="preserve"> k-Nearest </w:t>
      </w:r>
      <w:r w:rsidR="00976646" w:rsidRPr="00330AF2">
        <w:rPr>
          <w:rFonts w:cs="Calibri"/>
          <w:kern w:val="0"/>
        </w:rPr>
        <w:t>Neighbours</w:t>
      </w:r>
      <w:r>
        <w:rPr>
          <w:rFonts w:cs="Calibri"/>
          <w:kern w:val="0"/>
        </w:rPr>
        <w:t xml:space="preserve"> method </w:t>
      </w:r>
      <w:r w:rsidRPr="00330AF2">
        <w:rPr>
          <w:rFonts w:cs="Calibri"/>
          <w:kern w:val="0"/>
        </w:rPr>
        <w:t>looks at the houses closest to the one we're trying to predict and uses their prices to make a guess.</w:t>
      </w:r>
    </w:p>
    <w:p w14:paraId="513E4820" w14:textId="77777777" w:rsidR="00330AF2" w:rsidRDefault="00330AF2" w:rsidP="00330AF2">
      <w:pPr>
        <w:pStyle w:val="ListParagraph"/>
        <w:numPr>
          <w:ilvl w:val="0"/>
          <w:numId w:val="11"/>
        </w:numPr>
        <w:autoSpaceDE w:val="0"/>
        <w:autoSpaceDN w:val="0"/>
        <w:adjustRightInd w:val="0"/>
        <w:spacing w:after="0" w:line="240" w:lineRule="auto"/>
        <w:rPr>
          <w:rFonts w:cs="Calibri"/>
          <w:kern w:val="0"/>
        </w:rPr>
      </w:pPr>
      <w:r w:rsidRPr="00330AF2">
        <w:rPr>
          <w:rFonts w:cs="Calibri"/>
          <w:kern w:val="0"/>
        </w:rPr>
        <w:t>Training the Model: We teach our algorithm how to guess house prices by showing it examples from the training data.</w:t>
      </w:r>
    </w:p>
    <w:p w14:paraId="63F0292A" w14:textId="08E84225" w:rsidR="00330AF2" w:rsidRPr="00330AF2" w:rsidRDefault="00330AF2" w:rsidP="00330AF2">
      <w:pPr>
        <w:pStyle w:val="ListParagraph"/>
        <w:numPr>
          <w:ilvl w:val="0"/>
          <w:numId w:val="11"/>
        </w:numPr>
        <w:autoSpaceDE w:val="0"/>
        <w:autoSpaceDN w:val="0"/>
        <w:adjustRightInd w:val="0"/>
        <w:spacing w:after="0" w:line="240" w:lineRule="auto"/>
        <w:rPr>
          <w:rFonts w:cs="Calibri"/>
          <w:kern w:val="0"/>
        </w:rPr>
      </w:pPr>
      <w:r w:rsidRPr="00330AF2">
        <w:rPr>
          <w:rFonts w:cs="Calibri"/>
          <w:kern w:val="0"/>
        </w:rPr>
        <w:t>Making Predictions: Once our algorithm has learned from the training data, we test it on new houses to see if it can predict their prices accurately.</w:t>
      </w:r>
    </w:p>
    <w:p w14:paraId="797BB70E" w14:textId="581B800E" w:rsidR="00E10913" w:rsidRPr="00E10913" w:rsidRDefault="00330AF2" w:rsidP="00E10913">
      <w:pPr>
        <w:pStyle w:val="ListParagraph"/>
        <w:numPr>
          <w:ilvl w:val="0"/>
          <w:numId w:val="11"/>
        </w:numPr>
        <w:rPr>
          <w:rFonts w:ascii="Times New Roman" w:eastAsia="Times New Roman" w:hAnsi="Times New Roman" w:cs="Times New Roman"/>
          <w:kern w:val="0"/>
          <w:sz w:val="24"/>
          <w:szCs w:val="24"/>
          <w:lang w:eastAsia="en-IE"/>
          <w14:ligatures w14:val="none"/>
        </w:rPr>
      </w:pPr>
      <w:r w:rsidRPr="00E10913">
        <w:rPr>
          <w:rFonts w:cs="Calibri"/>
          <w:kern w:val="0"/>
        </w:rPr>
        <w:t xml:space="preserve">Evaluating Performance: Finally, we check how well our algorithm did by comparing its predictions to the actual prices of the houses. We use </w:t>
      </w:r>
      <w:r w:rsidR="003A027D" w:rsidRPr="00E10913">
        <w:rPr>
          <w:rFonts w:cs="Calibri"/>
          <w:kern w:val="0"/>
        </w:rPr>
        <w:t>the same metrics as above</w:t>
      </w:r>
      <w:r w:rsidR="002B3D6D" w:rsidRPr="00E10913">
        <w:rPr>
          <w:rFonts w:cs="Calibri"/>
          <w:kern w:val="0"/>
        </w:rPr>
        <w:t>.</w:t>
      </w:r>
      <w:r w:rsidR="00E10913" w:rsidRPr="00E10913">
        <w:rPr>
          <w:rFonts w:cs="Calibri"/>
          <w:kern w:val="0"/>
        </w:rPr>
        <w:t xml:space="preserve"> </w:t>
      </w:r>
      <w:bookmarkStart w:id="4" w:name="_Hlk165183124"/>
      <w:r w:rsidR="00E10913" w:rsidRPr="00E10913">
        <w:rPr>
          <w:rFonts w:cs="Calibri"/>
          <w:kern w:val="0"/>
        </w:rPr>
        <w:t>(Mueller and Luca Massaron, 2021</w:t>
      </w:r>
      <w:r w:rsidR="00E10913">
        <w:rPr>
          <w:rFonts w:cs="Calibri"/>
          <w:kern w:val="0"/>
        </w:rPr>
        <w:t>, p. 238-242</w:t>
      </w:r>
      <w:r w:rsidR="00E10913" w:rsidRPr="00E10913">
        <w:rPr>
          <w:rFonts w:cs="Calibri"/>
          <w:kern w:val="0"/>
        </w:rPr>
        <w:t>)</w:t>
      </w:r>
      <w:bookmarkEnd w:id="4"/>
    </w:p>
    <w:p w14:paraId="43918C04" w14:textId="6BC46DA3" w:rsidR="000262CD" w:rsidRPr="00F208D2" w:rsidRDefault="000262CD" w:rsidP="00F208D2">
      <w:pPr>
        <w:pStyle w:val="Heading2"/>
      </w:pPr>
      <w:bookmarkStart w:id="5" w:name="_Toc165186716"/>
      <w:r w:rsidRPr="00F208D2">
        <w:lastRenderedPageBreak/>
        <w:t>Analysis of the Two models</w:t>
      </w:r>
      <w:bookmarkEnd w:id="5"/>
    </w:p>
    <w:p w14:paraId="63DADFFA" w14:textId="1BAEBF53" w:rsidR="000262CD" w:rsidRPr="00F208D2" w:rsidRDefault="000262CD" w:rsidP="000262CD">
      <w:pPr>
        <w:autoSpaceDE w:val="0"/>
        <w:autoSpaceDN w:val="0"/>
        <w:adjustRightInd w:val="0"/>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 xml:space="preserve">Why choose kNN and Linear Regression models? </w:t>
      </w:r>
    </w:p>
    <w:p w14:paraId="7386886B" w14:textId="77777777" w:rsidR="000262CD" w:rsidRPr="00F208D2" w:rsidRDefault="000262CD" w:rsidP="000262CD">
      <w:pPr>
        <w:autoSpaceDE w:val="0"/>
        <w:autoSpaceDN w:val="0"/>
        <w:adjustRightInd w:val="0"/>
        <w:rPr>
          <w:rFonts w:ascii="Calibri" w:eastAsiaTheme="minorHAnsi" w:hAnsi="Calibri" w:cs="Calibri"/>
          <w:sz w:val="22"/>
          <w:szCs w:val="22"/>
          <w:lang w:eastAsia="en-US"/>
          <w14:ligatures w14:val="standardContextual"/>
        </w:rPr>
      </w:pPr>
    </w:p>
    <w:p w14:paraId="39BEDE14" w14:textId="7F1F68D4" w:rsidR="00852A99" w:rsidRPr="00F208D2" w:rsidRDefault="000262CD" w:rsidP="000262CD">
      <w:pPr>
        <w:autoSpaceDE w:val="0"/>
        <w:autoSpaceDN w:val="0"/>
        <w:adjustRightInd w:val="0"/>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 xml:space="preserve">kNN </w:t>
      </w:r>
      <w:r w:rsidR="0025146E" w:rsidRPr="00F208D2">
        <w:rPr>
          <w:rFonts w:ascii="Calibri" w:eastAsiaTheme="minorHAnsi" w:hAnsi="Calibri" w:cs="Calibri"/>
          <w:sz w:val="22"/>
          <w:szCs w:val="22"/>
          <w:lang w:eastAsia="en-US"/>
          <w14:ligatures w14:val="standardContextual"/>
        </w:rPr>
        <w:t>excels</w:t>
      </w:r>
      <w:r w:rsidRPr="00F208D2">
        <w:rPr>
          <w:rFonts w:ascii="Calibri" w:eastAsiaTheme="minorHAnsi" w:hAnsi="Calibri" w:cs="Calibri"/>
          <w:sz w:val="22"/>
          <w:szCs w:val="22"/>
          <w:lang w:eastAsia="en-US"/>
          <w14:ligatures w14:val="standardContextual"/>
        </w:rPr>
        <w:t xml:space="preserve"> when the underlying relationship between features and target variable is non-linear and the data isn’t too large. </w:t>
      </w:r>
      <w:r w:rsidR="00852A99" w:rsidRPr="00F208D2">
        <w:rPr>
          <w:rFonts w:ascii="Calibri" w:eastAsiaTheme="minorHAnsi" w:hAnsi="Calibri" w:cs="Calibri"/>
          <w:sz w:val="22"/>
          <w:szCs w:val="22"/>
          <w:lang w:eastAsia="en-US"/>
          <w14:ligatures w14:val="standardContextual"/>
        </w:rPr>
        <w:t xml:space="preserve">Linear Regression assumes a </w:t>
      </w:r>
      <w:r w:rsidR="00852A99" w:rsidRPr="00F208D2">
        <w:rPr>
          <w:rFonts w:ascii="Calibri" w:eastAsiaTheme="minorHAnsi" w:hAnsi="Calibri" w:cs="Calibri"/>
          <w:sz w:val="22"/>
          <w:szCs w:val="22"/>
          <w:lang w:eastAsia="en-US"/>
          <w14:ligatures w14:val="standardContextual"/>
        </w:rPr>
        <w:t>linear relationship between features and target variable, which is often suitable for housing price prediction where some features may have a linear impact</w:t>
      </w:r>
      <w:r w:rsidR="00852A99" w:rsidRPr="00F208D2">
        <w:rPr>
          <w:rFonts w:ascii="Calibri" w:eastAsiaTheme="minorHAnsi" w:hAnsi="Calibri" w:cs="Calibri"/>
          <w:sz w:val="22"/>
          <w:szCs w:val="22"/>
          <w:lang w:eastAsia="en-US"/>
          <w14:ligatures w14:val="standardContextual"/>
        </w:rPr>
        <w:t>, i.e. some features have more impact that others on prices</w:t>
      </w:r>
      <w:r w:rsidR="00852A99" w:rsidRPr="00F208D2">
        <w:rPr>
          <w:rFonts w:ascii="Calibri" w:eastAsiaTheme="minorHAnsi" w:hAnsi="Calibri" w:cs="Calibri"/>
          <w:sz w:val="22"/>
          <w:szCs w:val="22"/>
          <w:lang w:eastAsia="en-US"/>
          <w14:ligatures w14:val="standardContextual"/>
        </w:rPr>
        <w:t>.</w:t>
      </w:r>
      <w:r w:rsidR="00852A99" w:rsidRPr="00F208D2">
        <w:rPr>
          <w:rFonts w:ascii="Calibri" w:eastAsiaTheme="minorHAnsi" w:hAnsi="Calibri" w:cs="Calibri"/>
          <w:sz w:val="22"/>
          <w:szCs w:val="22"/>
          <w:lang w:eastAsia="en-US"/>
          <w14:ligatures w14:val="standardContextual"/>
        </w:rPr>
        <w:t xml:space="preserve"> The 2 algorithms therefore offer complementary approaches. </w:t>
      </w:r>
    </w:p>
    <w:p w14:paraId="681A3B8D" w14:textId="77777777" w:rsidR="00852A99" w:rsidRPr="00F208D2" w:rsidRDefault="00852A99" w:rsidP="000262CD">
      <w:pPr>
        <w:autoSpaceDE w:val="0"/>
        <w:autoSpaceDN w:val="0"/>
        <w:adjustRightInd w:val="0"/>
        <w:rPr>
          <w:rFonts w:ascii="Calibri" w:eastAsiaTheme="minorHAnsi" w:hAnsi="Calibri" w:cs="Calibri"/>
          <w:sz w:val="22"/>
          <w:szCs w:val="22"/>
          <w:lang w:eastAsia="en-US"/>
          <w14:ligatures w14:val="standardContextual"/>
        </w:rPr>
      </w:pPr>
    </w:p>
    <w:p w14:paraId="23A518E5" w14:textId="35CFD8AA" w:rsidR="00852A99" w:rsidRPr="00F208D2" w:rsidRDefault="00852A99" w:rsidP="000262CD">
      <w:pPr>
        <w:autoSpaceDE w:val="0"/>
        <w:autoSpaceDN w:val="0"/>
        <w:adjustRightInd w:val="0"/>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K-</w:t>
      </w:r>
      <w:r w:rsidR="002B3D6D" w:rsidRPr="00F208D2">
        <w:rPr>
          <w:rFonts w:ascii="Calibri" w:eastAsiaTheme="minorHAnsi" w:hAnsi="Calibri" w:cs="Calibri"/>
          <w:sz w:val="22"/>
          <w:szCs w:val="22"/>
          <w:lang w:eastAsia="en-US"/>
          <w14:ligatures w14:val="standardContextual"/>
        </w:rPr>
        <w:t xml:space="preserve">fold cross-validation allows for robust evaluation of the model performance as it trains and tests the models on multiple subsets of the data. This provides more reliable estimates of model performance compared to single splits. </w:t>
      </w:r>
    </w:p>
    <w:p w14:paraId="7F1AFB9E" w14:textId="77777777" w:rsidR="002B3D6D" w:rsidRPr="00F208D2" w:rsidRDefault="002B3D6D" w:rsidP="000262CD">
      <w:pPr>
        <w:autoSpaceDE w:val="0"/>
        <w:autoSpaceDN w:val="0"/>
        <w:adjustRightInd w:val="0"/>
        <w:rPr>
          <w:rFonts w:ascii="Calibri" w:eastAsiaTheme="minorHAnsi" w:hAnsi="Calibri" w:cs="Calibri"/>
          <w:sz w:val="22"/>
          <w:szCs w:val="22"/>
          <w:lang w:eastAsia="en-US"/>
          <w14:ligatures w14:val="standardContextual"/>
        </w:rPr>
      </w:pPr>
    </w:p>
    <w:p w14:paraId="64163A77" w14:textId="1D1F6EF9" w:rsidR="002B3D6D" w:rsidRPr="00F208D2" w:rsidRDefault="002B3D6D" w:rsidP="000262CD">
      <w:pPr>
        <w:autoSpaceDE w:val="0"/>
        <w:autoSpaceDN w:val="0"/>
        <w:adjustRightInd w:val="0"/>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 xml:space="preserve">We can tune the hyperparameters to optimise performance. For kNN we can change the number of neighbours (k) while with our linear regression we can increase the folds as well as change regularization parameters and feature transformations. </w:t>
      </w:r>
    </w:p>
    <w:p w14:paraId="72E12639" w14:textId="77777777" w:rsidR="000262CD" w:rsidRPr="00F208D2" w:rsidRDefault="000262CD" w:rsidP="000262CD">
      <w:pPr>
        <w:autoSpaceDE w:val="0"/>
        <w:autoSpaceDN w:val="0"/>
        <w:adjustRightInd w:val="0"/>
        <w:rPr>
          <w:rFonts w:ascii="Calibri" w:eastAsiaTheme="minorHAnsi" w:hAnsi="Calibri" w:cs="Calibri"/>
          <w:sz w:val="22"/>
          <w:szCs w:val="22"/>
          <w:lang w:eastAsia="en-US"/>
          <w14:ligatures w14:val="standardContextual"/>
        </w:rPr>
      </w:pPr>
    </w:p>
    <w:p w14:paraId="735FE310" w14:textId="77777777" w:rsidR="000262CD" w:rsidRDefault="000262CD" w:rsidP="000262CD">
      <w:pPr>
        <w:autoSpaceDE w:val="0"/>
        <w:autoSpaceDN w:val="0"/>
        <w:adjustRightInd w:val="0"/>
        <w:rPr>
          <w:rFonts w:cs="Calibri"/>
        </w:rPr>
      </w:pPr>
    </w:p>
    <w:p w14:paraId="6C0791F2" w14:textId="77777777" w:rsidR="001E688C" w:rsidRPr="00D5390D" w:rsidRDefault="001E688C" w:rsidP="00D5390D">
      <w:pPr>
        <w:pStyle w:val="Heading4"/>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65186717"/>
      <w:r w:rsidRPr="00D5390D">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primary purpose of hyperparameter tuning in machine learning?</w:t>
      </w:r>
      <w:bookmarkEnd w:id="6"/>
      <w:r w:rsidRPr="00D5390D">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716F9C" w14:textId="77777777" w:rsidR="005D345C" w:rsidRDefault="005D345C" w:rsidP="001E688C">
      <w:pPr>
        <w:autoSpaceDE w:val="0"/>
        <w:autoSpaceDN w:val="0"/>
        <w:adjustRightInd w:val="0"/>
        <w:rPr>
          <w:rFonts w:cs="Calibri"/>
        </w:rPr>
      </w:pPr>
    </w:p>
    <w:p w14:paraId="17A7B0F3" w14:textId="6C3B0B16" w:rsidR="001E688C" w:rsidRPr="00F208D2" w:rsidRDefault="005D345C" w:rsidP="000262CD">
      <w:pPr>
        <w:autoSpaceDE w:val="0"/>
        <w:autoSpaceDN w:val="0"/>
        <w:adjustRightInd w:val="0"/>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Hyperparameter tuning is like adjusting the knobs on a machine learning model to make it work better. Just like tuning a guitar string to get the right sound, we tweak these settings to improve how well our model learns from data and predicts outcomes.</w:t>
      </w:r>
    </w:p>
    <w:p w14:paraId="3AE79FB0" w14:textId="77777777" w:rsidR="005D345C" w:rsidRPr="00F208D2" w:rsidRDefault="005D345C" w:rsidP="000262CD">
      <w:pPr>
        <w:autoSpaceDE w:val="0"/>
        <w:autoSpaceDN w:val="0"/>
        <w:adjustRightInd w:val="0"/>
        <w:rPr>
          <w:rFonts w:ascii="Calibri" w:eastAsiaTheme="minorHAnsi" w:hAnsi="Calibri" w:cs="Calibri"/>
          <w:sz w:val="22"/>
          <w:szCs w:val="22"/>
          <w:lang w:eastAsia="en-US"/>
          <w14:ligatures w14:val="standardContextual"/>
        </w:rPr>
      </w:pPr>
    </w:p>
    <w:p w14:paraId="5C6D4C3F" w14:textId="425F95AB" w:rsidR="005D345C" w:rsidRPr="00F208D2" w:rsidRDefault="005D345C" w:rsidP="000262CD">
      <w:pPr>
        <w:autoSpaceDE w:val="0"/>
        <w:autoSpaceDN w:val="0"/>
        <w:adjustRightInd w:val="0"/>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 xml:space="preserve">It helps to make our models smarter as the hyperparameters control how our model learns and behaves. By </w:t>
      </w:r>
      <w:r w:rsidRPr="00F208D2">
        <w:rPr>
          <w:rFonts w:ascii="Calibri" w:eastAsiaTheme="minorHAnsi" w:hAnsi="Calibri" w:cs="Calibri"/>
          <w:sz w:val="22"/>
          <w:szCs w:val="22"/>
          <w:lang w:eastAsia="en-US"/>
          <w14:ligatures w14:val="standardContextual"/>
        </w:rPr>
        <w:t>finding the best settings, we can make our model smarter and better at making predictions.</w:t>
      </w:r>
      <w:r w:rsidR="00DC3960">
        <w:rPr>
          <w:rFonts w:ascii="Calibri" w:eastAsiaTheme="minorHAnsi" w:hAnsi="Calibri" w:cs="Calibri"/>
          <w:sz w:val="22"/>
          <w:szCs w:val="22"/>
          <w:lang w:eastAsia="en-US"/>
          <w14:ligatures w14:val="standardContextual"/>
        </w:rPr>
        <w:t xml:space="preserve"> </w:t>
      </w:r>
      <w:r w:rsidRPr="00F208D2">
        <w:rPr>
          <w:rFonts w:ascii="Calibri" w:eastAsiaTheme="minorHAnsi" w:hAnsi="Calibri" w:cs="Calibri"/>
          <w:sz w:val="22"/>
          <w:szCs w:val="22"/>
          <w:lang w:eastAsia="en-US"/>
          <w14:ligatures w14:val="standardContextual"/>
        </w:rPr>
        <w:t>They help us avoid Underfitting where the model is too simple and Overfitting where the model is too complicated.</w:t>
      </w:r>
    </w:p>
    <w:p w14:paraId="7356ADF6" w14:textId="77777777" w:rsidR="005D345C" w:rsidRPr="00F208D2" w:rsidRDefault="005D345C" w:rsidP="000262CD">
      <w:pPr>
        <w:autoSpaceDE w:val="0"/>
        <w:autoSpaceDN w:val="0"/>
        <w:adjustRightInd w:val="0"/>
        <w:rPr>
          <w:rFonts w:ascii="Calibri" w:eastAsiaTheme="minorHAnsi" w:hAnsi="Calibri" w:cs="Calibri"/>
          <w:sz w:val="22"/>
          <w:szCs w:val="22"/>
          <w:lang w:eastAsia="en-US"/>
          <w14:ligatures w14:val="standardContextual"/>
        </w:rPr>
      </w:pPr>
    </w:p>
    <w:p w14:paraId="7F87B6CE" w14:textId="652B2EC2" w:rsidR="005D345C" w:rsidRPr="00F208D2" w:rsidRDefault="005D345C" w:rsidP="000262CD">
      <w:pPr>
        <w:autoSpaceDE w:val="0"/>
        <w:autoSpaceDN w:val="0"/>
        <w:adjustRightInd w:val="0"/>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Every problem is unique, and what works well for one might not work for another. By tuning hyperparameters, we can adapt our model to different situations and datasets.</w:t>
      </w:r>
    </w:p>
    <w:p w14:paraId="54A60A2F" w14:textId="77777777" w:rsidR="005D345C" w:rsidRPr="00F208D2" w:rsidRDefault="005D345C" w:rsidP="000262CD">
      <w:pPr>
        <w:autoSpaceDE w:val="0"/>
        <w:autoSpaceDN w:val="0"/>
        <w:adjustRightInd w:val="0"/>
        <w:rPr>
          <w:rFonts w:ascii="Calibri" w:eastAsiaTheme="minorHAnsi" w:hAnsi="Calibri" w:cs="Calibri"/>
          <w:sz w:val="22"/>
          <w:szCs w:val="22"/>
          <w:lang w:eastAsia="en-US"/>
          <w14:ligatures w14:val="standardContextual"/>
        </w:rPr>
      </w:pPr>
    </w:p>
    <w:p w14:paraId="667796E3" w14:textId="19EF8EDB" w:rsidR="005D345C" w:rsidRPr="00F208D2" w:rsidRDefault="005D345C" w:rsidP="005D345C">
      <w:pPr>
        <w:autoSpaceDE w:val="0"/>
        <w:autoSpaceDN w:val="0"/>
        <w:adjustRightInd w:val="0"/>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To find the best settings, we use techniques like Grid Search, Random Search, Bayesian Optimization, or even just trying different combinations until we find the one that works best. Overall, hyperparameter tuning is about finding the sweet spot that makes our model perform its best on the tasks we give it.</w:t>
      </w:r>
    </w:p>
    <w:p w14:paraId="1E7E1479" w14:textId="77777777" w:rsidR="005D345C" w:rsidRDefault="005D345C" w:rsidP="000262CD">
      <w:pPr>
        <w:autoSpaceDE w:val="0"/>
        <w:autoSpaceDN w:val="0"/>
        <w:adjustRightInd w:val="0"/>
        <w:rPr>
          <w:rFonts w:cs="Calibri"/>
        </w:rPr>
      </w:pPr>
    </w:p>
    <w:p w14:paraId="61C2C703" w14:textId="363582B4" w:rsidR="005623D3" w:rsidRPr="00E45C57" w:rsidRDefault="00391014" w:rsidP="00F208D2">
      <w:pPr>
        <w:pStyle w:val="Heading2"/>
      </w:pPr>
      <w:bookmarkStart w:id="7" w:name="_Toc165186718"/>
      <w:r w:rsidRPr="00E45C57">
        <w:t>Conclusion</w:t>
      </w:r>
      <w:bookmarkEnd w:id="7"/>
    </w:p>
    <w:p w14:paraId="704BB573" w14:textId="5CA591A8" w:rsidR="005623D3" w:rsidRPr="00F208D2" w:rsidRDefault="00E45C57" w:rsidP="005623D3">
      <w:pPr>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There is a very good possibility that there is an issue with my code for kNN and Linear Regression introduced by the for loop to test the 3 training splits, .2, .25 and .3. Before I added the For loop, I was getting values around 0.62 to 0.64 as seen in the final piece of code of the GridSearchCV</w:t>
      </w:r>
      <w:r w:rsidR="00564BD1" w:rsidRPr="00F208D2">
        <w:rPr>
          <w:rFonts w:ascii="Calibri" w:eastAsiaTheme="minorHAnsi" w:hAnsi="Calibri" w:cs="Calibri"/>
          <w:sz w:val="22"/>
          <w:szCs w:val="22"/>
          <w:lang w:eastAsia="en-US"/>
          <w14:ligatures w14:val="standardContextual"/>
        </w:rPr>
        <w:t>.</w:t>
      </w:r>
    </w:p>
    <w:p w14:paraId="7D3C03BA" w14:textId="389C5BFB" w:rsidR="00202C3C" w:rsidRDefault="000732B6" w:rsidP="00202C3C">
      <w:pPr>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S</w:t>
      </w:r>
      <w:r w:rsidRPr="00F208D2">
        <w:rPr>
          <w:rFonts w:ascii="Calibri" w:eastAsiaTheme="minorHAnsi" w:hAnsi="Calibri" w:cs="Calibri"/>
          <w:sz w:val="22"/>
          <w:szCs w:val="22"/>
          <w:lang w:eastAsia="en-US"/>
          <w14:ligatures w14:val="standardContextual"/>
        </w:rPr>
        <w:t>core</w:t>
      </w:r>
      <w:r w:rsidRPr="00F208D2">
        <w:rPr>
          <w:rFonts w:ascii="Calibri" w:eastAsiaTheme="minorHAnsi" w:hAnsi="Calibri" w:cs="Calibri"/>
          <w:sz w:val="22"/>
          <w:szCs w:val="22"/>
          <w:lang w:eastAsia="en-US"/>
          <w14:ligatures w14:val="standardContextual"/>
        </w:rPr>
        <w:t>s of approximately 0.5</w:t>
      </w:r>
      <w:r w:rsidR="00B51F71" w:rsidRPr="00F208D2">
        <w:rPr>
          <w:rFonts w:ascii="Calibri" w:eastAsiaTheme="minorHAnsi" w:hAnsi="Calibri" w:cs="Calibri"/>
          <w:sz w:val="22"/>
          <w:szCs w:val="22"/>
          <w:lang w:eastAsia="en-US"/>
          <w14:ligatures w14:val="standardContextual"/>
        </w:rPr>
        <w:t>3</w:t>
      </w:r>
      <w:r w:rsidRPr="00F208D2">
        <w:rPr>
          <w:rFonts w:ascii="Calibri" w:eastAsiaTheme="minorHAnsi" w:hAnsi="Calibri" w:cs="Calibri"/>
          <w:sz w:val="22"/>
          <w:szCs w:val="22"/>
          <w:lang w:eastAsia="en-US"/>
          <w14:ligatures w14:val="standardContextual"/>
        </w:rPr>
        <w:t xml:space="preserve"> suggests that the </w:t>
      </w:r>
      <w:r w:rsidRPr="00F208D2">
        <w:rPr>
          <w:rFonts w:ascii="Calibri" w:eastAsiaTheme="minorHAnsi" w:hAnsi="Calibri" w:cs="Calibri"/>
          <w:sz w:val="22"/>
          <w:szCs w:val="22"/>
          <w:lang w:eastAsia="en-US"/>
          <w14:ligatures w14:val="standardContextual"/>
        </w:rPr>
        <w:t>models</w:t>
      </w:r>
      <w:r w:rsidRPr="00F208D2">
        <w:rPr>
          <w:rFonts w:ascii="Calibri" w:eastAsiaTheme="minorHAnsi" w:hAnsi="Calibri" w:cs="Calibri"/>
          <w:sz w:val="22"/>
          <w:szCs w:val="22"/>
          <w:lang w:eastAsia="en-US"/>
          <w14:ligatures w14:val="standardContextual"/>
        </w:rPr>
        <w:t xml:space="preserve"> ha</w:t>
      </w:r>
      <w:r w:rsidRPr="00F208D2">
        <w:rPr>
          <w:rFonts w:ascii="Calibri" w:eastAsiaTheme="minorHAnsi" w:hAnsi="Calibri" w:cs="Calibri"/>
          <w:sz w:val="22"/>
          <w:szCs w:val="22"/>
          <w:lang w:eastAsia="en-US"/>
          <w14:ligatures w14:val="standardContextual"/>
        </w:rPr>
        <w:t>ve</w:t>
      </w:r>
      <w:r w:rsidRPr="00F208D2">
        <w:rPr>
          <w:rFonts w:ascii="Calibri" w:eastAsiaTheme="minorHAnsi" w:hAnsi="Calibri" w:cs="Calibri"/>
          <w:sz w:val="22"/>
          <w:szCs w:val="22"/>
          <w:lang w:eastAsia="en-US"/>
          <w14:ligatures w14:val="standardContextual"/>
        </w:rPr>
        <w:t xml:space="preserve"> moderate predictive power. </w:t>
      </w:r>
      <w:r w:rsidRPr="00F208D2">
        <w:rPr>
          <w:rFonts w:ascii="Calibri" w:eastAsiaTheme="minorHAnsi" w:hAnsi="Calibri" w:cs="Calibri"/>
          <w:sz w:val="22"/>
          <w:szCs w:val="22"/>
          <w:lang w:eastAsia="en-US"/>
          <w14:ligatures w14:val="standardContextual"/>
        </w:rPr>
        <w:t xml:space="preserve">They </w:t>
      </w:r>
      <w:r w:rsidR="00202C3C" w:rsidRPr="00F208D2">
        <w:rPr>
          <w:rFonts w:ascii="Calibri" w:eastAsiaTheme="minorHAnsi" w:hAnsi="Calibri" w:cs="Calibri"/>
          <w:sz w:val="22"/>
          <w:szCs w:val="22"/>
          <w:lang w:eastAsia="en-US"/>
          <w14:ligatures w14:val="standardContextual"/>
        </w:rPr>
        <w:t>can</w:t>
      </w:r>
      <w:r w:rsidRPr="00F208D2">
        <w:rPr>
          <w:rFonts w:ascii="Calibri" w:eastAsiaTheme="minorHAnsi" w:hAnsi="Calibri" w:cs="Calibri"/>
          <w:sz w:val="22"/>
          <w:szCs w:val="22"/>
          <w:lang w:eastAsia="en-US"/>
          <w14:ligatures w14:val="standardContextual"/>
        </w:rPr>
        <w:t xml:space="preserve"> capture some of the relationships between the independent and dependent variables but may not fully capture the complexity of the data.</w:t>
      </w:r>
      <w:r w:rsidR="00202C3C" w:rsidRPr="00F208D2">
        <w:rPr>
          <w:rFonts w:ascii="Calibri" w:eastAsiaTheme="minorHAnsi" w:hAnsi="Calibri" w:cs="Calibri"/>
          <w:sz w:val="22"/>
          <w:szCs w:val="22"/>
          <w:lang w:eastAsia="en-US"/>
          <w14:ligatures w14:val="standardContextual"/>
        </w:rPr>
        <w:t xml:space="preserve"> </w:t>
      </w:r>
    </w:p>
    <w:p w14:paraId="7E218559" w14:textId="77777777" w:rsidR="000F4571" w:rsidRPr="00F208D2" w:rsidRDefault="000F4571" w:rsidP="00202C3C">
      <w:pPr>
        <w:rPr>
          <w:rFonts w:ascii="Calibri" w:eastAsiaTheme="minorHAnsi" w:hAnsi="Calibri" w:cs="Calibri"/>
          <w:sz w:val="22"/>
          <w:szCs w:val="22"/>
          <w:lang w:eastAsia="en-US"/>
          <w14:ligatures w14:val="standardContextual"/>
        </w:rPr>
      </w:pPr>
    </w:p>
    <w:p w14:paraId="21EA4EC1" w14:textId="2284D703" w:rsidR="00202C3C" w:rsidRPr="00F208D2" w:rsidRDefault="00202C3C" w:rsidP="00202C3C">
      <w:pPr>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 xml:space="preserve">After using GridSearchCV to tweak the model settings for both linear regression and KNN, we saw better performance in terms of how well the models predict outcomes. The linear regression model ended up with a slightly higher score of 0.64, compared to the KNN model's score of 0.62. However, both models did </w:t>
      </w:r>
      <w:r w:rsidR="00460C83" w:rsidRPr="00F208D2">
        <w:rPr>
          <w:rFonts w:ascii="Calibri" w:eastAsiaTheme="minorHAnsi" w:hAnsi="Calibri" w:cs="Calibri"/>
          <w:sz w:val="22"/>
          <w:szCs w:val="22"/>
          <w:lang w:eastAsia="en-US"/>
          <w14:ligatures w14:val="standardContextual"/>
        </w:rPr>
        <w:t>well</w:t>
      </w:r>
      <w:r w:rsidRPr="00F208D2">
        <w:rPr>
          <w:rFonts w:ascii="Calibri" w:eastAsiaTheme="minorHAnsi" w:hAnsi="Calibri" w:cs="Calibri"/>
          <w:sz w:val="22"/>
          <w:szCs w:val="22"/>
          <w:lang w:eastAsia="en-US"/>
          <w14:ligatures w14:val="standardContextual"/>
        </w:rPr>
        <w:t xml:space="preserve"> in predicting outcomes</w:t>
      </w:r>
      <w:r w:rsidRPr="00F208D2">
        <w:rPr>
          <w:rFonts w:ascii="Calibri" w:eastAsiaTheme="minorHAnsi" w:hAnsi="Calibri" w:cs="Calibri"/>
          <w:sz w:val="22"/>
          <w:szCs w:val="22"/>
          <w:lang w:eastAsia="en-US"/>
          <w14:ligatures w14:val="standardContextual"/>
        </w:rPr>
        <w:t>.</w:t>
      </w:r>
    </w:p>
    <w:p w14:paraId="4000B1C9" w14:textId="2994AFCF" w:rsidR="00B51F71" w:rsidRDefault="00B51F71" w:rsidP="00B51F71">
      <w:pPr>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lastRenderedPageBreak/>
        <w:t xml:space="preserve">The linear regression model </w:t>
      </w:r>
      <w:r w:rsidRPr="00F208D2">
        <w:rPr>
          <w:rFonts w:ascii="Calibri" w:eastAsiaTheme="minorHAnsi" w:hAnsi="Calibri" w:cs="Calibri"/>
          <w:sz w:val="22"/>
          <w:szCs w:val="22"/>
          <w:lang w:eastAsia="en-US"/>
          <w14:ligatures w14:val="standardContextual"/>
        </w:rPr>
        <w:t>shows</w:t>
      </w:r>
      <w:r w:rsidRPr="00F208D2">
        <w:rPr>
          <w:rFonts w:ascii="Calibri" w:eastAsiaTheme="minorHAnsi" w:hAnsi="Calibri" w:cs="Calibri"/>
          <w:sz w:val="22"/>
          <w:szCs w:val="22"/>
          <w:lang w:eastAsia="en-US"/>
          <w14:ligatures w14:val="standardContextual"/>
        </w:rPr>
        <w:t xml:space="preserve"> consistent performance across different training split ratios, indicating robustness to changes in the size of the training dataset.</w:t>
      </w:r>
    </w:p>
    <w:p w14:paraId="5E6F0AB9" w14:textId="77777777" w:rsidR="000F4571" w:rsidRPr="00F208D2" w:rsidRDefault="000F4571" w:rsidP="00B51F71">
      <w:pPr>
        <w:rPr>
          <w:rFonts w:ascii="Calibri" w:eastAsiaTheme="minorHAnsi" w:hAnsi="Calibri" w:cs="Calibri"/>
          <w:sz w:val="22"/>
          <w:szCs w:val="22"/>
          <w:lang w:eastAsia="en-US"/>
          <w14:ligatures w14:val="standardContextual"/>
        </w:rPr>
      </w:pPr>
    </w:p>
    <w:p w14:paraId="3E84226F" w14:textId="75B14D80" w:rsidR="00B51F71" w:rsidRPr="00F208D2" w:rsidRDefault="00B51F71" w:rsidP="00B51F71">
      <w:pPr>
        <w:rPr>
          <w:rFonts w:ascii="Calibri" w:eastAsiaTheme="minorHAnsi" w:hAnsi="Calibri" w:cs="Calibri"/>
          <w:sz w:val="22"/>
          <w:szCs w:val="22"/>
          <w:lang w:eastAsia="en-US"/>
          <w14:ligatures w14:val="standardContextual"/>
        </w:rPr>
      </w:pPr>
      <w:r w:rsidRPr="00F208D2">
        <w:rPr>
          <w:rFonts w:ascii="Calibri" w:eastAsiaTheme="minorHAnsi" w:hAnsi="Calibri" w:cs="Calibri"/>
          <w:sz w:val="22"/>
          <w:szCs w:val="22"/>
          <w:lang w:eastAsia="en-US"/>
          <w14:ligatures w14:val="standardContextual"/>
        </w:rPr>
        <w:t>The KNN model shows improved performance with larger training datasets, suggesting that it benefits from more data for training. This is a common characteristic of KNN, as it relies on the local similarity of data points and can potentially capture more complex patterns with larger datasets.</w:t>
      </w:r>
    </w:p>
    <w:p w14:paraId="0AA9360A" w14:textId="77777777" w:rsidR="005623D3" w:rsidRPr="00202C3C" w:rsidRDefault="005623D3" w:rsidP="00F208D2">
      <w:pPr>
        <w:pStyle w:val="Heading2"/>
      </w:pPr>
      <w:bookmarkStart w:id="8" w:name="_Toc165186719"/>
      <w:r w:rsidRPr="00202C3C">
        <w:t>References</w:t>
      </w:r>
      <w:bookmarkEnd w:id="8"/>
    </w:p>
    <w:p w14:paraId="188AC98B" w14:textId="77777777" w:rsidR="005623D3" w:rsidRPr="00202C3C" w:rsidRDefault="005623D3" w:rsidP="005623D3"/>
    <w:p w14:paraId="05BEB3D4" w14:textId="5A1B6851" w:rsidR="008B39E2" w:rsidRDefault="008B39E2" w:rsidP="008B39E2">
      <w:pPr>
        <w:pStyle w:val="NormalWeb"/>
        <w:spacing w:before="0" w:beforeAutospacing="0" w:after="240" w:afterAutospacing="0" w:line="360" w:lineRule="auto"/>
      </w:pPr>
      <w:r w:rsidRPr="00F208D2">
        <w:rPr>
          <w:rFonts w:ascii="Calibri" w:eastAsiaTheme="minorHAnsi" w:hAnsi="Calibri" w:cs="Calibri"/>
          <w:sz w:val="22"/>
          <w:szCs w:val="22"/>
          <w:lang w:eastAsia="en-US"/>
          <w14:ligatures w14:val="standardContextual"/>
        </w:rPr>
        <w:t xml:space="preserve">Yasser H, M. (2022). Housing Prices Dataset. [online] www.kaggle.com. Available at: </w:t>
      </w:r>
      <w:hyperlink r:id="rId10" w:history="1">
        <w:r w:rsidR="00E10913" w:rsidRPr="0009300E">
          <w:rPr>
            <w:rStyle w:val="Hyperlink"/>
          </w:rPr>
          <w:t>https://www.kaggle.com/datasets/yasserh/housing-prices-dataset</w:t>
        </w:r>
      </w:hyperlink>
      <w:r>
        <w:t>.</w:t>
      </w:r>
    </w:p>
    <w:p w14:paraId="14697E25" w14:textId="77777777" w:rsidR="00E10913" w:rsidRDefault="00E10913" w:rsidP="00E10913">
      <w:pPr>
        <w:pStyle w:val="NormalWeb"/>
        <w:spacing w:before="0" w:beforeAutospacing="0" w:after="240" w:afterAutospacing="0" w:line="360" w:lineRule="auto"/>
      </w:pPr>
      <w:r w:rsidRPr="00F208D2">
        <w:rPr>
          <w:rFonts w:ascii="Calibri" w:eastAsiaTheme="minorHAnsi" w:hAnsi="Calibri" w:cs="Calibri"/>
          <w:sz w:val="22"/>
          <w:szCs w:val="22"/>
          <w:lang w:eastAsia="en-US"/>
          <w14:ligatures w14:val="standardContextual"/>
        </w:rPr>
        <w:t>Mueller, J. and Luca Massaron (2021).</w:t>
      </w:r>
      <w:r>
        <w:t xml:space="preserve"> </w:t>
      </w:r>
      <w:r>
        <w:rPr>
          <w:i/>
          <w:iCs/>
        </w:rPr>
        <w:t>Machine learning for dummies</w:t>
      </w:r>
      <w:r>
        <w:t xml:space="preserve">. </w:t>
      </w:r>
      <w:r w:rsidRPr="00F208D2">
        <w:rPr>
          <w:rFonts w:ascii="Calibri" w:eastAsiaTheme="minorHAnsi" w:hAnsi="Calibri" w:cs="Calibri"/>
          <w:sz w:val="22"/>
          <w:szCs w:val="22"/>
          <w:lang w:eastAsia="en-US"/>
          <w14:ligatures w14:val="standardContextual"/>
        </w:rPr>
        <w:t>2nd ed. Hoboken, New Jersey: John Wiley &amp; Sons, Inc.</w:t>
      </w:r>
    </w:p>
    <w:p w14:paraId="44A8651A" w14:textId="77777777" w:rsidR="00E10913" w:rsidRDefault="00E10913" w:rsidP="008B39E2">
      <w:pPr>
        <w:pStyle w:val="NormalWeb"/>
        <w:spacing w:before="0" w:beforeAutospacing="0" w:after="240" w:afterAutospacing="0" w:line="360" w:lineRule="auto"/>
      </w:pPr>
    </w:p>
    <w:p w14:paraId="1F629DE8" w14:textId="77777777" w:rsidR="005623D3" w:rsidRDefault="005623D3" w:rsidP="005623D3"/>
    <w:p w14:paraId="2550A0E7" w14:textId="77777777" w:rsidR="005623D3" w:rsidRDefault="005623D3" w:rsidP="005623D3"/>
    <w:p w14:paraId="21398CAB" w14:textId="77777777" w:rsidR="005623D3" w:rsidRDefault="005623D3" w:rsidP="005623D3"/>
    <w:p w14:paraId="37D6524A" w14:textId="77777777" w:rsidR="005623D3" w:rsidRDefault="005623D3" w:rsidP="005623D3"/>
    <w:p w14:paraId="341FB661" w14:textId="77777777" w:rsidR="005623D3" w:rsidRDefault="005623D3" w:rsidP="005623D3"/>
    <w:p w14:paraId="3FA46461" w14:textId="77777777" w:rsidR="005623D3" w:rsidRDefault="005623D3" w:rsidP="005623D3"/>
    <w:p w14:paraId="20ABBF79" w14:textId="77777777" w:rsidR="005623D3" w:rsidRDefault="005623D3" w:rsidP="005623D3"/>
    <w:p w14:paraId="77DD3D73" w14:textId="77777777" w:rsidR="005623D3" w:rsidRDefault="005623D3" w:rsidP="005623D3"/>
    <w:p w14:paraId="7D8B6354" w14:textId="77777777" w:rsidR="005623D3" w:rsidRDefault="005623D3" w:rsidP="005623D3"/>
    <w:p w14:paraId="676E85C6" w14:textId="77777777" w:rsidR="005623D3" w:rsidRDefault="005623D3" w:rsidP="005623D3"/>
    <w:p w14:paraId="160EEB4D" w14:textId="77777777" w:rsidR="005623D3" w:rsidRDefault="005623D3" w:rsidP="005623D3"/>
    <w:p w14:paraId="5565B1CD" w14:textId="77777777" w:rsidR="005623D3" w:rsidRDefault="005623D3" w:rsidP="005623D3"/>
    <w:p w14:paraId="3962F498" w14:textId="77777777" w:rsidR="005623D3" w:rsidRDefault="005623D3" w:rsidP="005623D3"/>
    <w:p w14:paraId="244E2D02" w14:textId="77777777" w:rsidR="005623D3" w:rsidRDefault="005623D3" w:rsidP="005623D3"/>
    <w:p w14:paraId="66216BA2" w14:textId="77777777" w:rsidR="005623D3" w:rsidRDefault="005623D3" w:rsidP="005623D3"/>
    <w:p w14:paraId="2B2B11C0" w14:textId="77777777" w:rsidR="005623D3" w:rsidRDefault="005623D3" w:rsidP="005623D3"/>
    <w:p w14:paraId="2E54BBCE" w14:textId="77777777" w:rsidR="005623D3" w:rsidRDefault="005623D3" w:rsidP="005623D3"/>
    <w:p w14:paraId="03B5AB80" w14:textId="77777777" w:rsidR="005623D3" w:rsidRDefault="005623D3" w:rsidP="005623D3"/>
    <w:p w14:paraId="6B8102EC" w14:textId="77777777" w:rsidR="005623D3" w:rsidRDefault="005623D3" w:rsidP="005623D3">
      <w:pPr>
        <w:pStyle w:val="NoSpacing"/>
      </w:pPr>
    </w:p>
    <w:p w14:paraId="4F5A0521" w14:textId="77777777" w:rsidR="005623D3" w:rsidRDefault="005623D3" w:rsidP="005623D3"/>
    <w:p w14:paraId="4B83A452" w14:textId="77777777" w:rsidR="005623D3" w:rsidRDefault="005623D3" w:rsidP="005623D3"/>
    <w:p w14:paraId="1443B5C2" w14:textId="77777777" w:rsidR="005623D3" w:rsidRDefault="005623D3" w:rsidP="005623D3"/>
    <w:p w14:paraId="04A09066" w14:textId="77777777" w:rsidR="005623D3" w:rsidRDefault="005623D3" w:rsidP="005623D3"/>
    <w:p w14:paraId="1ED04005" w14:textId="77777777" w:rsidR="005623D3" w:rsidRDefault="005623D3" w:rsidP="005623D3"/>
    <w:p w14:paraId="3634C4AD" w14:textId="77777777" w:rsidR="005623D3" w:rsidRDefault="005623D3" w:rsidP="005623D3"/>
    <w:p w14:paraId="2169F7EB" w14:textId="77777777" w:rsidR="005623D3" w:rsidRDefault="005623D3" w:rsidP="005623D3"/>
    <w:p w14:paraId="7958A864" w14:textId="77777777" w:rsidR="005623D3" w:rsidRDefault="005623D3" w:rsidP="005623D3"/>
    <w:p w14:paraId="5941031B" w14:textId="77777777" w:rsidR="005623D3" w:rsidRDefault="005623D3" w:rsidP="005623D3"/>
    <w:p w14:paraId="51CB7874" w14:textId="77777777" w:rsidR="00664B52" w:rsidRDefault="00664B52"/>
    <w:sectPr w:rsidR="00664B52" w:rsidSect="00B734C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E226A" w14:textId="77777777" w:rsidR="00B734C6" w:rsidRDefault="00B734C6">
      <w:r>
        <w:separator/>
      </w:r>
    </w:p>
  </w:endnote>
  <w:endnote w:type="continuationSeparator" w:id="0">
    <w:p w14:paraId="252856BF" w14:textId="77777777" w:rsidR="00B734C6" w:rsidRDefault="00B73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2F1D4" w14:textId="77777777" w:rsidR="00B51547" w:rsidRDefault="00B51547" w:rsidP="00F71028">
    <w:pPr>
      <w:pStyle w:val="Footer"/>
      <w:jc w:val="center"/>
    </w:pPr>
  </w:p>
  <w:p w14:paraId="362443E8" w14:textId="77777777" w:rsidR="00B51547" w:rsidRDefault="00B515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220F46F1" w14:textId="5A8D8B8F" w:rsidR="00B51547" w:rsidRPr="00E60722" w:rsidRDefault="005623D3">
        <w:pPr>
          <w:pStyle w:val="Footer"/>
          <w:rPr>
            <w:lang w:val="en-US"/>
          </w:rPr>
        </w:pPr>
        <w:r>
          <w:rPr>
            <w:noProof/>
          </w:rPr>
          <mc:AlternateContent>
            <mc:Choice Requires="wps">
              <w:drawing>
                <wp:anchor distT="0" distB="0" distL="114300" distR="114300" simplePos="0" relativeHeight="251659264" behindDoc="0" locked="0" layoutInCell="1" allowOverlap="1" wp14:anchorId="4398A5C4" wp14:editId="2ED272DE">
                  <wp:simplePos x="0" y="0"/>
                  <wp:positionH relativeFrom="rightMargin">
                    <wp:align>center</wp:align>
                  </wp:positionH>
                  <wp:positionV relativeFrom="bottomMargin">
                    <wp:align>center</wp:align>
                  </wp:positionV>
                  <wp:extent cx="565785" cy="191770"/>
                  <wp:effectExtent l="0" t="0" r="0" b="0"/>
                  <wp:wrapNone/>
                  <wp:docPr id="111679314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524B71BA" w14:textId="77777777" w:rsidR="00B51547"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398A5C4" id="Rectangle 1"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" filled="f" stroked="f">
                  <v:textbox inset=",0,,0">
                    <w:txbxContent>
                      <w:p w14:paraId="524B71BA" w14:textId="77777777" w:rsidR="00B51547"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5C8A6" w14:textId="77777777" w:rsidR="00B734C6" w:rsidRDefault="00B734C6">
      <w:r>
        <w:separator/>
      </w:r>
    </w:p>
  </w:footnote>
  <w:footnote w:type="continuationSeparator" w:id="0">
    <w:p w14:paraId="5F70C150" w14:textId="77777777" w:rsidR="00B734C6" w:rsidRDefault="00B73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247"/>
    <w:multiLevelType w:val="hybridMultilevel"/>
    <w:tmpl w:val="389C14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74B5F3D"/>
    <w:multiLevelType w:val="hybridMultilevel"/>
    <w:tmpl w:val="E2A0B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BB23750"/>
    <w:multiLevelType w:val="hybridMultilevel"/>
    <w:tmpl w:val="F9749A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D516982"/>
    <w:multiLevelType w:val="hybridMultilevel"/>
    <w:tmpl w:val="DB04B9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F994F19"/>
    <w:multiLevelType w:val="hybridMultilevel"/>
    <w:tmpl w:val="71B6B2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3E754F71"/>
    <w:multiLevelType w:val="hybridMultilevel"/>
    <w:tmpl w:val="3CFCF1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8BF6775"/>
    <w:multiLevelType w:val="hybridMultilevel"/>
    <w:tmpl w:val="9AEE30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0F4348C"/>
    <w:multiLevelType w:val="hybridMultilevel"/>
    <w:tmpl w:val="565801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5D86BF9"/>
    <w:multiLevelType w:val="hybridMultilevel"/>
    <w:tmpl w:val="EF10DC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D2567F7"/>
    <w:multiLevelType w:val="hybridMultilevel"/>
    <w:tmpl w:val="5A6C32A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EBE4EAD"/>
    <w:multiLevelType w:val="hybridMultilevel"/>
    <w:tmpl w:val="D758D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01449119">
    <w:abstractNumId w:val="4"/>
  </w:num>
  <w:num w:numId="2" w16cid:durableId="1243489999">
    <w:abstractNumId w:val="1"/>
  </w:num>
  <w:num w:numId="3" w16cid:durableId="39600204">
    <w:abstractNumId w:val="8"/>
  </w:num>
  <w:num w:numId="4" w16cid:durableId="2106993331">
    <w:abstractNumId w:val="6"/>
  </w:num>
  <w:num w:numId="5" w16cid:durableId="1340694594">
    <w:abstractNumId w:val="0"/>
  </w:num>
  <w:num w:numId="6" w16cid:durableId="1845128695">
    <w:abstractNumId w:val="7"/>
  </w:num>
  <w:num w:numId="7" w16cid:durableId="823591783">
    <w:abstractNumId w:val="5"/>
  </w:num>
  <w:num w:numId="8" w16cid:durableId="1216893554">
    <w:abstractNumId w:val="2"/>
  </w:num>
  <w:num w:numId="9" w16cid:durableId="262147572">
    <w:abstractNumId w:val="10"/>
  </w:num>
  <w:num w:numId="10" w16cid:durableId="318465690">
    <w:abstractNumId w:val="9"/>
  </w:num>
  <w:num w:numId="11" w16cid:durableId="1685475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D3"/>
    <w:rsid w:val="000262CD"/>
    <w:rsid w:val="00050218"/>
    <w:rsid w:val="000732B6"/>
    <w:rsid w:val="000A4BD3"/>
    <w:rsid w:val="000F4571"/>
    <w:rsid w:val="001E59CA"/>
    <w:rsid w:val="001E688C"/>
    <w:rsid w:val="00202C3C"/>
    <w:rsid w:val="0025146E"/>
    <w:rsid w:val="002634C3"/>
    <w:rsid w:val="002B3D6D"/>
    <w:rsid w:val="00330AF2"/>
    <w:rsid w:val="00332692"/>
    <w:rsid w:val="00390EA7"/>
    <w:rsid w:val="00391014"/>
    <w:rsid w:val="003A027D"/>
    <w:rsid w:val="00410AF7"/>
    <w:rsid w:val="004505DA"/>
    <w:rsid w:val="00460C83"/>
    <w:rsid w:val="004E1551"/>
    <w:rsid w:val="005145FE"/>
    <w:rsid w:val="00514FD9"/>
    <w:rsid w:val="005623D3"/>
    <w:rsid w:val="00564BD1"/>
    <w:rsid w:val="005D345C"/>
    <w:rsid w:val="005D7846"/>
    <w:rsid w:val="00664B52"/>
    <w:rsid w:val="00683476"/>
    <w:rsid w:val="006F588C"/>
    <w:rsid w:val="00712439"/>
    <w:rsid w:val="007516AA"/>
    <w:rsid w:val="00781811"/>
    <w:rsid w:val="00852A99"/>
    <w:rsid w:val="008800DF"/>
    <w:rsid w:val="008B39E2"/>
    <w:rsid w:val="00914673"/>
    <w:rsid w:val="00930301"/>
    <w:rsid w:val="00956C44"/>
    <w:rsid w:val="0095738C"/>
    <w:rsid w:val="00976646"/>
    <w:rsid w:val="00984131"/>
    <w:rsid w:val="00A04BEE"/>
    <w:rsid w:val="00A3241F"/>
    <w:rsid w:val="00A34F71"/>
    <w:rsid w:val="00B31E71"/>
    <w:rsid w:val="00B34132"/>
    <w:rsid w:val="00B51547"/>
    <w:rsid w:val="00B51F71"/>
    <w:rsid w:val="00B734C6"/>
    <w:rsid w:val="00BE680C"/>
    <w:rsid w:val="00C2220A"/>
    <w:rsid w:val="00C238FA"/>
    <w:rsid w:val="00C661F7"/>
    <w:rsid w:val="00CC41DB"/>
    <w:rsid w:val="00D5390D"/>
    <w:rsid w:val="00DC3960"/>
    <w:rsid w:val="00DE2A80"/>
    <w:rsid w:val="00E10913"/>
    <w:rsid w:val="00E45C57"/>
    <w:rsid w:val="00EA18FD"/>
    <w:rsid w:val="00ED2029"/>
    <w:rsid w:val="00EF51AF"/>
    <w:rsid w:val="00EF71D7"/>
    <w:rsid w:val="00F07269"/>
    <w:rsid w:val="00F208D2"/>
    <w:rsid w:val="00FA4C9D"/>
    <w:rsid w:val="00FC4C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00173"/>
  <w15:chartTrackingRefBased/>
  <w15:docId w15:val="{BD766B40-4F7D-41A9-AED1-62A01BBC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FD"/>
    <w:pPr>
      <w:spacing w:after="0" w:line="240" w:lineRule="auto"/>
    </w:pPr>
    <w:rPr>
      <w:rFonts w:ascii="Times New Roman" w:eastAsia="Times New Roman" w:hAnsi="Times New Roman" w:cs="Times New Roman"/>
      <w:kern w:val="0"/>
      <w:sz w:val="24"/>
      <w:szCs w:val="24"/>
      <w:lang w:eastAsia="en-IE"/>
      <w14:ligatures w14:val="none"/>
    </w:rPr>
  </w:style>
  <w:style w:type="paragraph" w:styleId="Heading1">
    <w:name w:val="heading 1"/>
    <w:basedOn w:val="Title"/>
    <w:next w:val="Normal"/>
    <w:link w:val="Heading1Char"/>
    <w:uiPriority w:val="9"/>
    <w:qFormat/>
    <w:rsid w:val="005623D3"/>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5623D3"/>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5623D3"/>
    <w:pPr>
      <w:keepNext/>
      <w:keepLines/>
      <w:spacing w:before="160" w:after="80"/>
      <w:outlineLvl w:val="2"/>
    </w:pPr>
    <w:rPr>
      <w:rFonts w:ascii="Calibri" w:hAnsi="Calibri"/>
      <w:color w:val="3B3838" w:themeColor="background2" w:themeShade="40"/>
      <w:sz w:val="28"/>
      <w:szCs w:val="28"/>
    </w:rPr>
  </w:style>
  <w:style w:type="paragraph" w:styleId="Heading4">
    <w:name w:val="heading 4"/>
    <w:basedOn w:val="Normal"/>
    <w:next w:val="Normal"/>
    <w:link w:val="Heading4Char"/>
    <w:uiPriority w:val="9"/>
    <w:unhideWhenUsed/>
    <w:qFormat/>
    <w:rsid w:val="00390EA7"/>
    <w:pPr>
      <w:keepNext/>
      <w:keepLines/>
      <w:spacing w:before="40" w:line="259" w:lineRule="auto"/>
      <w:outlineLvl w:val="3"/>
    </w:pPr>
    <w:rPr>
      <w:rFonts w:asciiTheme="majorHAnsi" w:eastAsiaTheme="majorEastAsia" w:hAnsiTheme="majorHAnsi" w:cstheme="majorBidi"/>
      <w:i/>
      <w:iCs/>
      <w:color w:val="2F5496" w:themeColor="accent1" w:themeShade="BF"/>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3D3"/>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5623D3"/>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5623D3"/>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5623D3"/>
    <w:pPr>
      <w:tabs>
        <w:tab w:val="center" w:pos="4513"/>
        <w:tab w:val="right" w:pos="9026"/>
      </w:tabs>
    </w:pPr>
    <w:rPr>
      <w:rFonts w:ascii="Calibri" w:eastAsiaTheme="minorHAnsi" w:hAnsi="Calibri" w:cstheme="minorBidi"/>
      <w:kern w:val="2"/>
      <w:sz w:val="22"/>
      <w:szCs w:val="22"/>
      <w:lang w:eastAsia="en-US"/>
      <w14:ligatures w14:val="standardContextual"/>
    </w:rPr>
  </w:style>
  <w:style w:type="character" w:customStyle="1" w:styleId="FooterChar">
    <w:name w:val="Footer Char"/>
    <w:basedOn w:val="DefaultParagraphFont"/>
    <w:link w:val="Footer"/>
    <w:uiPriority w:val="99"/>
    <w:rsid w:val="005623D3"/>
    <w:rPr>
      <w:rFonts w:ascii="Calibri" w:hAnsi="Calibri"/>
    </w:rPr>
  </w:style>
  <w:style w:type="character" w:styleId="SubtleReference">
    <w:name w:val="Subtle Reference"/>
    <w:basedOn w:val="DefaultParagraphFont"/>
    <w:uiPriority w:val="31"/>
    <w:qFormat/>
    <w:rsid w:val="005623D3"/>
    <w:rPr>
      <w:smallCaps/>
      <w:color w:val="5A5A5A" w:themeColor="text1" w:themeTint="A5"/>
    </w:rPr>
  </w:style>
  <w:style w:type="paragraph" w:styleId="TOCHeading">
    <w:name w:val="TOC Heading"/>
    <w:basedOn w:val="Heading1"/>
    <w:next w:val="Normal"/>
    <w:uiPriority w:val="39"/>
    <w:unhideWhenUsed/>
    <w:qFormat/>
    <w:rsid w:val="005623D3"/>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5623D3"/>
    <w:pPr>
      <w:spacing w:after="100" w:line="259" w:lineRule="auto"/>
    </w:pPr>
    <w:rPr>
      <w:rFonts w:ascii="Calibri" w:eastAsiaTheme="minorHAnsi" w:hAnsi="Calibri" w:cstheme="minorBidi"/>
      <w:kern w:val="2"/>
      <w:sz w:val="22"/>
      <w:szCs w:val="22"/>
      <w:lang w:eastAsia="en-US"/>
      <w14:ligatures w14:val="standardContextual"/>
    </w:rPr>
  </w:style>
  <w:style w:type="paragraph" w:styleId="TOC2">
    <w:name w:val="toc 2"/>
    <w:basedOn w:val="Normal"/>
    <w:next w:val="Normal"/>
    <w:autoRedefine/>
    <w:uiPriority w:val="39"/>
    <w:unhideWhenUsed/>
    <w:rsid w:val="005623D3"/>
    <w:pPr>
      <w:spacing w:after="100" w:line="259" w:lineRule="auto"/>
      <w:ind w:left="220"/>
    </w:pPr>
    <w:rPr>
      <w:rFonts w:ascii="Calibri" w:eastAsiaTheme="minorHAnsi" w:hAnsi="Calibri" w:cstheme="minorBidi"/>
      <w:kern w:val="2"/>
      <w:sz w:val="22"/>
      <w:szCs w:val="22"/>
      <w:lang w:eastAsia="en-US"/>
      <w14:ligatures w14:val="standardContextual"/>
    </w:rPr>
  </w:style>
  <w:style w:type="paragraph" w:styleId="TOC3">
    <w:name w:val="toc 3"/>
    <w:basedOn w:val="Normal"/>
    <w:next w:val="Normal"/>
    <w:autoRedefine/>
    <w:uiPriority w:val="39"/>
    <w:unhideWhenUsed/>
    <w:rsid w:val="005623D3"/>
    <w:pPr>
      <w:spacing w:after="100" w:line="259" w:lineRule="auto"/>
      <w:ind w:left="440"/>
    </w:pPr>
    <w:rPr>
      <w:rFonts w:ascii="Calibri" w:eastAsiaTheme="minorHAnsi" w:hAnsi="Calibri" w:cstheme="minorBidi"/>
      <w:kern w:val="2"/>
      <w:sz w:val="22"/>
      <w:szCs w:val="22"/>
      <w:lang w:eastAsia="en-US"/>
      <w14:ligatures w14:val="standardContextual"/>
    </w:rPr>
  </w:style>
  <w:style w:type="character" w:styleId="Hyperlink">
    <w:name w:val="Hyperlink"/>
    <w:basedOn w:val="DefaultParagraphFont"/>
    <w:uiPriority w:val="99"/>
    <w:unhideWhenUsed/>
    <w:rsid w:val="005623D3"/>
    <w:rPr>
      <w:color w:val="0563C1" w:themeColor="hyperlink"/>
      <w:u w:val="single"/>
    </w:rPr>
  </w:style>
  <w:style w:type="paragraph" w:styleId="NoSpacing">
    <w:name w:val="No Spacing"/>
    <w:link w:val="NoSpacingChar"/>
    <w:uiPriority w:val="1"/>
    <w:qFormat/>
    <w:rsid w:val="005623D3"/>
    <w:pPr>
      <w:spacing w:after="0" w:line="240" w:lineRule="auto"/>
    </w:pPr>
    <w:rPr>
      <w:rFonts w:ascii="Calibri" w:hAnsi="Calibri"/>
    </w:rPr>
  </w:style>
  <w:style w:type="character" w:customStyle="1" w:styleId="NoSpacingChar">
    <w:name w:val="No Spacing Char"/>
    <w:basedOn w:val="DefaultParagraphFont"/>
    <w:link w:val="NoSpacing"/>
    <w:uiPriority w:val="1"/>
    <w:rsid w:val="005623D3"/>
    <w:rPr>
      <w:rFonts w:ascii="Calibri" w:hAnsi="Calibri"/>
    </w:rPr>
  </w:style>
  <w:style w:type="table" w:styleId="TableGrid">
    <w:name w:val="Table Grid"/>
    <w:basedOn w:val="TableNormal"/>
    <w:uiPriority w:val="39"/>
    <w:rsid w:val="0056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623D3"/>
    <w:pPr>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623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16AA"/>
    <w:pPr>
      <w:spacing w:after="160" w:line="259" w:lineRule="auto"/>
      <w:ind w:left="720"/>
      <w:contextualSpacing/>
    </w:pPr>
    <w:rPr>
      <w:rFonts w:ascii="Calibri" w:eastAsiaTheme="minorHAnsi" w:hAnsi="Calibri" w:cstheme="minorBidi"/>
      <w:kern w:val="2"/>
      <w:sz w:val="22"/>
      <w:szCs w:val="22"/>
      <w:lang w:eastAsia="en-US"/>
      <w14:ligatures w14:val="standardContextual"/>
    </w:rPr>
  </w:style>
  <w:style w:type="paragraph" w:styleId="NormalWeb">
    <w:name w:val="Normal (Web)"/>
    <w:basedOn w:val="Normal"/>
    <w:uiPriority w:val="99"/>
    <w:semiHidden/>
    <w:unhideWhenUsed/>
    <w:rsid w:val="00BE680C"/>
    <w:pPr>
      <w:spacing w:before="100" w:beforeAutospacing="1" w:after="100" w:afterAutospacing="1"/>
    </w:pPr>
  </w:style>
  <w:style w:type="character" w:customStyle="1" w:styleId="Heading4Char">
    <w:name w:val="Heading 4 Char"/>
    <w:basedOn w:val="DefaultParagraphFont"/>
    <w:link w:val="Heading4"/>
    <w:uiPriority w:val="9"/>
    <w:rsid w:val="00390EA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32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018486">
      <w:bodyDiv w:val="1"/>
      <w:marLeft w:val="0"/>
      <w:marRight w:val="0"/>
      <w:marTop w:val="0"/>
      <w:marBottom w:val="0"/>
      <w:divBdr>
        <w:top w:val="none" w:sz="0" w:space="0" w:color="auto"/>
        <w:left w:val="none" w:sz="0" w:space="0" w:color="auto"/>
        <w:bottom w:val="none" w:sz="0" w:space="0" w:color="auto"/>
        <w:right w:val="none" w:sz="0" w:space="0" w:color="auto"/>
      </w:divBdr>
    </w:div>
    <w:div w:id="998578889">
      <w:bodyDiv w:val="1"/>
      <w:marLeft w:val="0"/>
      <w:marRight w:val="0"/>
      <w:marTop w:val="0"/>
      <w:marBottom w:val="0"/>
      <w:divBdr>
        <w:top w:val="none" w:sz="0" w:space="0" w:color="auto"/>
        <w:left w:val="none" w:sz="0" w:space="0" w:color="auto"/>
        <w:bottom w:val="none" w:sz="0" w:space="0" w:color="auto"/>
        <w:right w:val="none" w:sz="0" w:space="0" w:color="auto"/>
      </w:divBdr>
    </w:div>
    <w:div w:id="999580155">
      <w:bodyDiv w:val="1"/>
      <w:marLeft w:val="0"/>
      <w:marRight w:val="0"/>
      <w:marTop w:val="0"/>
      <w:marBottom w:val="0"/>
      <w:divBdr>
        <w:top w:val="none" w:sz="0" w:space="0" w:color="auto"/>
        <w:left w:val="none" w:sz="0" w:space="0" w:color="auto"/>
        <w:bottom w:val="none" w:sz="0" w:space="0" w:color="auto"/>
        <w:right w:val="none" w:sz="0" w:space="0" w:color="auto"/>
      </w:divBdr>
      <w:divsChild>
        <w:div w:id="1382748610">
          <w:marLeft w:val="0"/>
          <w:marRight w:val="0"/>
          <w:marTop w:val="0"/>
          <w:marBottom w:val="0"/>
          <w:divBdr>
            <w:top w:val="none" w:sz="0" w:space="0" w:color="auto"/>
            <w:left w:val="none" w:sz="0" w:space="0" w:color="auto"/>
            <w:bottom w:val="none" w:sz="0" w:space="0" w:color="auto"/>
            <w:right w:val="none" w:sz="0" w:space="0" w:color="auto"/>
          </w:divBdr>
        </w:div>
      </w:divsChild>
    </w:div>
    <w:div w:id="1008949505">
      <w:bodyDiv w:val="1"/>
      <w:marLeft w:val="0"/>
      <w:marRight w:val="0"/>
      <w:marTop w:val="0"/>
      <w:marBottom w:val="0"/>
      <w:divBdr>
        <w:top w:val="none" w:sz="0" w:space="0" w:color="auto"/>
        <w:left w:val="none" w:sz="0" w:space="0" w:color="auto"/>
        <w:bottom w:val="none" w:sz="0" w:space="0" w:color="auto"/>
        <w:right w:val="none" w:sz="0" w:space="0" w:color="auto"/>
      </w:divBdr>
    </w:div>
    <w:div w:id="1024019924">
      <w:bodyDiv w:val="1"/>
      <w:marLeft w:val="0"/>
      <w:marRight w:val="0"/>
      <w:marTop w:val="0"/>
      <w:marBottom w:val="0"/>
      <w:divBdr>
        <w:top w:val="none" w:sz="0" w:space="0" w:color="auto"/>
        <w:left w:val="none" w:sz="0" w:space="0" w:color="auto"/>
        <w:bottom w:val="none" w:sz="0" w:space="0" w:color="auto"/>
        <w:right w:val="none" w:sz="0" w:space="0" w:color="auto"/>
      </w:divBdr>
      <w:divsChild>
        <w:div w:id="1475490798">
          <w:marLeft w:val="0"/>
          <w:marRight w:val="0"/>
          <w:marTop w:val="0"/>
          <w:marBottom w:val="0"/>
          <w:divBdr>
            <w:top w:val="none" w:sz="0" w:space="0" w:color="auto"/>
            <w:left w:val="none" w:sz="0" w:space="0" w:color="auto"/>
            <w:bottom w:val="none" w:sz="0" w:space="0" w:color="auto"/>
            <w:right w:val="none" w:sz="0" w:space="0" w:color="auto"/>
          </w:divBdr>
        </w:div>
      </w:divsChild>
    </w:div>
    <w:div w:id="1031301388">
      <w:bodyDiv w:val="1"/>
      <w:marLeft w:val="0"/>
      <w:marRight w:val="0"/>
      <w:marTop w:val="0"/>
      <w:marBottom w:val="0"/>
      <w:divBdr>
        <w:top w:val="none" w:sz="0" w:space="0" w:color="auto"/>
        <w:left w:val="none" w:sz="0" w:space="0" w:color="auto"/>
        <w:bottom w:val="none" w:sz="0" w:space="0" w:color="auto"/>
        <w:right w:val="none" w:sz="0" w:space="0" w:color="auto"/>
      </w:divBdr>
    </w:div>
    <w:div w:id="1359702489">
      <w:bodyDiv w:val="1"/>
      <w:marLeft w:val="0"/>
      <w:marRight w:val="0"/>
      <w:marTop w:val="0"/>
      <w:marBottom w:val="0"/>
      <w:divBdr>
        <w:top w:val="none" w:sz="0" w:space="0" w:color="auto"/>
        <w:left w:val="none" w:sz="0" w:space="0" w:color="auto"/>
        <w:bottom w:val="none" w:sz="0" w:space="0" w:color="auto"/>
        <w:right w:val="none" w:sz="0" w:space="0" w:color="auto"/>
      </w:divBdr>
    </w:div>
    <w:div w:id="1455101862">
      <w:bodyDiv w:val="1"/>
      <w:marLeft w:val="0"/>
      <w:marRight w:val="0"/>
      <w:marTop w:val="0"/>
      <w:marBottom w:val="0"/>
      <w:divBdr>
        <w:top w:val="none" w:sz="0" w:space="0" w:color="auto"/>
        <w:left w:val="none" w:sz="0" w:space="0" w:color="auto"/>
        <w:bottom w:val="none" w:sz="0" w:space="0" w:color="auto"/>
        <w:right w:val="none" w:sz="0" w:space="0" w:color="auto"/>
      </w:divBdr>
    </w:div>
    <w:div w:id="1603953941">
      <w:bodyDiv w:val="1"/>
      <w:marLeft w:val="0"/>
      <w:marRight w:val="0"/>
      <w:marTop w:val="0"/>
      <w:marBottom w:val="0"/>
      <w:divBdr>
        <w:top w:val="none" w:sz="0" w:space="0" w:color="auto"/>
        <w:left w:val="none" w:sz="0" w:space="0" w:color="auto"/>
        <w:bottom w:val="none" w:sz="0" w:space="0" w:color="auto"/>
        <w:right w:val="none" w:sz="0" w:space="0" w:color="auto"/>
      </w:divBdr>
      <w:divsChild>
        <w:div w:id="1853182707">
          <w:marLeft w:val="0"/>
          <w:marRight w:val="0"/>
          <w:marTop w:val="0"/>
          <w:marBottom w:val="0"/>
          <w:divBdr>
            <w:top w:val="none" w:sz="0" w:space="0" w:color="auto"/>
            <w:left w:val="none" w:sz="0" w:space="0" w:color="auto"/>
            <w:bottom w:val="none" w:sz="0" w:space="0" w:color="auto"/>
            <w:right w:val="none" w:sz="0" w:space="0" w:color="auto"/>
          </w:divBdr>
        </w:div>
      </w:divsChild>
    </w:div>
    <w:div w:id="201950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kaggle.com/datasets/yasserh/housing-prices-dataset" TargetMode="External"/><Relationship Id="rId4" Type="http://schemas.openxmlformats.org/officeDocument/2006/relationships/webSettings" Target="webSettings.xml"/><Relationship Id="rId9" Type="http://schemas.openxmlformats.org/officeDocument/2006/relationships/hyperlink" Target="https://www.kaggle.com/datasets/yasserh/housing-prices-datase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7971</TotalTime>
  <Pages>6</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 Suzanne</dc:creator>
  <cp:keywords/>
  <dc:description/>
  <cp:lastModifiedBy>Cotter, Suzanne</cp:lastModifiedBy>
  <cp:revision>48</cp:revision>
  <dcterms:created xsi:type="dcterms:W3CDTF">2024-04-17T11:55:00Z</dcterms:created>
  <dcterms:modified xsi:type="dcterms:W3CDTF">2024-04-28T07:54:00Z</dcterms:modified>
</cp:coreProperties>
</file>