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求职风险自查报告</w:t>
      </w:r>
    </w:p>
    <w:p>
      <w:r>
        <w:rPr>
          <w:color w:val="287B65"/>
        </w:rPr>
        <w:t>模拟劳动合同PDF审查</w:t>
      </w:r>
    </w:p>
    <w:p>
      <w:r>
        <w:rPr>
          <w:color w:val="71847D"/>
        </w:rPr>
        <w:t>第 1 版  |  生成时间：2026-10-06 20:16</w:t>
      </w:r>
    </w:p>
    <w:p>
      <w:r>
        <w:rPr>
          <w:color w:val="71847D"/>
        </w:rPr>
        <w:t>本报告依据已提供材料进行风险提示；风险等级不是违法认定或风险概率。</w:t>
      </w:r>
    </w:p>
    <w:p>
      <w:pPr>
        <w:pStyle w:val="Heading1"/>
      </w:pPr>
      <w:r>
        <w:t>01  结论与风险概览</w:t>
      </w:r>
    </w:p>
    <w:p>
      <w:pPr>
        <w:shd w:fill="EDF6F1"/>
      </w:pPr>
      <w:r>
        <w:t>根据已提供的待签草案事实，主要风险信号有三项：一是约定3个月试用期，超出一年期劳动合同的法定上限；二是约定试用期内不缴纳社会保险；三是约定30000元离职违约金，但草案同时表明不存在专项培训服务期或竞业限制等法定可约定违约金情形。合同期限、岗位、工时等条款表述基本合规，具体内容仍有待签署前核实。相关判断以条款文本为对象，不构成对已发生欠薪、未缴社保或解除等事实的认定。</w:t>
      </w:r>
    </w:p>
    <w:p>
      <w:r>
        <w:rPr>
          <w:b/>
        </w:rPr>
        <w:t xml:space="preserve">概览依据：  </w:t>
      </w:r>
      <w:r>
        <w:rPr>
          <w:color w:val="71847D"/>
        </w:rPr>
        <w:t>K004、SUP-F07、SUP-R022、LL-2018-021、SUP-L-social-58、LL-2018-072、SUP-L-social-84、SUP-R013、LCL-038、LCL-025、LCL-022、LCL-023、SUP-F15、K003、LCL-020、SUP-L-implementation</w:t>
      </w:r>
    </w:p>
    <w:p>
      <w:r>
        <w:rPr>
          <w:color w:val="71847D"/>
        </w:rPr>
        <w:t>红灯=高风险；黄灯=需关注；灰色=待核实。未检出风险不等于绿灯安全。</w:t>
      </w:r>
    </w:p>
    <w:p>
      <w:r>
        <w:drawing>
          <wp:inline xmlns:a="http://schemas.openxmlformats.org/drawingml/2006/main" xmlns:pic="http://schemas.openxmlformats.org/drawingml/2006/picture">
            <wp:extent cx="6120000" cy="122400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120000" cy="1224000"/>
                    </a:xfrm>
                    <a:prstGeom prst="rect"/>
                  </pic:spPr>
                </pic:pic>
              </a:graphicData>
            </a:graphic>
          </wp:inline>
        </w:drawing>
      </w:r>
    </w:p>
    <w:p>
      <w:r>
        <w:rPr>
          <w:color w:val="71847D"/>
        </w:rPr>
        <w:t>图中数量来自本报告已标注风险点；未发现问题不代表已证明安全。</w:t>
      </w:r>
    </w:p>
    <w:p>
      <w:pPr>
        <w:pStyle w:val="Heading2"/>
      </w:pPr>
      <w:r>
        <w:t>问题速览</w:t>
      </w:r>
    </w:p>
    <w:tbl>
      <w:tblPr>
        <w:tblW w:type="auto" w:w="0"/>
        <w:tblLayout w:type="fixed"/>
        <w:tblLook w:firstColumn="1" w:firstRow="1" w:lastColumn="0" w:lastRow="0" w:noHBand="0" w:noVBand="1" w:val="04A0"/>
      </w:tblPr>
      <w:tblGrid>
        <w:gridCol w:w="1247"/>
        <w:gridCol w:w="2948"/>
        <w:gridCol w:w="5443"/>
      </w:tblGrid>
      <w:tr>
        <w:trPr>
          <w:tblHeader/>
        </w:trPr>
        <w:tc>
          <w:tcPr>
            <w:tcW w:type="dxa" w:w="1247"/>
            <w:shd w:fill="EDF6F1"/>
          </w:tcPr>
          <w:p>
            <w:pPr>
              <w:spacing w:line="288" w:lineRule="auto" w:after="140" w:before="140"/>
            </w:pPr>
            <w:r>
              <w:rPr>
                <w:sz w:val="19"/>
              </w:rPr>
              <w:t>风险等级</w:t>
            </w:r>
          </w:p>
        </w:tc>
        <w:tc>
          <w:tcPr>
            <w:tcW w:type="dxa" w:w="2948"/>
            <w:shd w:fill="EDF6F1"/>
          </w:tcPr>
          <w:p>
            <w:pPr>
              <w:spacing w:line="288" w:lineRule="auto" w:after="140" w:before="140"/>
            </w:pPr>
            <w:r>
              <w:rPr>
                <w:sz w:val="19"/>
              </w:rPr>
              <w:t>问题</w:t>
            </w:r>
          </w:p>
        </w:tc>
        <w:tc>
          <w:tcPr>
            <w:tcW w:type="dxa" w:w="5443"/>
            <w:shd w:fill="EDF6F1"/>
          </w:tcPr>
          <w:p>
            <w:pPr>
              <w:spacing w:line="288" w:lineRule="auto" w:after="140" w:before="140"/>
            </w:pPr>
            <w:r>
              <w:rPr>
                <w:sz w:val="19"/>
              </w:rPr>
              <w:t>建议先做</w:t>
            </w:r>
          </w:p>
        </w:tc>
      </w:tr>
      <w:tr>
        <w:trPr>
          <w:cantSplit/>
        </w:trPr>
        <w:tc>
          <w:tcPr>
            <w:tcW w:type="dxa" w:w="1247"/>
          </w:tcPr>
          <w:p>
            <w:pPr>
              <w:spacing w:line="288" w:lineRule="auto" w:after="140" w:before="140"/>
            </w:pPr>
            <w:r>
              <w:rPr>
                <w:color w:val="B85646"/>
                <w:sz w:val="19"/>
              </w:rPr>
              <w:t>高风险</w:t>
            </w:r>
          </w:p>
        </w:tc>
        <w:tc>
          <w:tcPr>
            <w:tcW w:type="dxa" w:w="2948"/>
          </w:tcPr>
          <w:p>
            <w:pPr>
              <w:spacing w:line="288" w:lineRule="auto" w:after="140" w:before="140"/>
            </w:pPr>
            <w:r>
              <w:rPr>
                <w:sz w:val="19"/>
              </w:rPr>
              <w:t>试用期约定3个月，超出一年期劳动合同的法定上限</w:t>
            </w:r>
          </w:p>
        </w:tc>
        <w:tc>
          <w:tcPr>
            <w:tcW w:type="dxa" w:w="5443"/>
          </w:tcPr>
          <w:p>
            <w:pPr>
              <w:spacing w:line="288" w:lineRule="auto" w:after="140" w:before="140"/>
            </w:pPr>
            <w:r>
              <w:rPr>
                <w:sz w:val="19"/>
              </w:rPr>
              <w:t>要求将试用期改为不超过2个月，例如2026年11月1日至2026年12月31日；或与对方协商调整合同期限后再对应法定上限，签署前以书面修改为准。</w:t>
            </w:r>
          </w:p>
        </w:tc>
      </w:tr>
      <w:tr>
        <w:trPr>
          <w:cantSplit/>
        </w:trPr>
        <w:tc>
          <w:tcPr>
            <w:tcW w:type="dxa" w:w="1247"/>
          </w:tcPr>
          <w:p>
            <w:pPr>
              <w:spacing w:line="288" w:lineRule="auto" w:after="140" w:before="140"/>
            </w:pPr>
            <w:r>
              <w:rPr>
                <w:color w:val="B85646"/>
                <w:sz w:val="19"/>
              </w:rPr>
              <w:t>高风险</w:t>
            </w:r>
          </w:p>
        </w:tc>
        <w:tc>
          <w:tcPr>
            <w:tcW w:type="dxa" w:w="2948"/>
          </w:tcPr>
          <w:p>
            <w:pPr>
              <w:spacing w:line="288" w:lineRule="auto" w:after="140" w:before="140"/>
            </w:pPr>
            <w:r>
              <w:rPr>
                <w:sz w:val="19"/>
              </w:rPr>
              <w:t>约定试用期内不缴纳社会保险</w:t>
            </w:r>
          </w:p>
        </w:tc>
        <w:tc>
          <w:tcPr>
            <w:tcW w:type="dxa" w:w="5443"/>
          </w:tcPr>
          <w:p>
            <w:pPr>
              <w:spacing w:line="288" w:lineRule="auto" w:after="140" w:before="140"/>
            </w:pPr>
            <w:r>
              <w:rPr>
                <w:sz w:val="19"/>
              </w:rPr>
              <w:t>要求删除“试用期内不缴纳社会保险”的表述，改为自用工之日起依法为乙方办理社会保险登记并按时足额缴费。</w:t>
            </w:r>
          </w:p>
        </w:tc>
      </w:tr>
      <w:tr>
        <w:trPr>
          <w:cantSplit/>
        </w:trPr>
        <w:tc>
          <w:tcPr>
            <w:tcW w:type="dxa" w:w="1247"/>
          </w:tcPr>
          <w:p>
            <w:pPr>
              <w:spacing w:line="288" w:lineRule="auto" w:after="140" w:before="140"/>
            </w:pPr>
            <w:r>
              <w:rPr>
                <w:color w:val="B85646"/>
                <w:sz w:val="19"/>
              </w:rPr>
              <w:t>高风险</w:t>
            </w:r>
          </w:p>
        </w:tc>
        <w:tc>
          <w:tcPr>
            <w:tcW w:type="dxa" w:w="2948"/>
          </w:tcPr>
          <w:p>
            <w:pPr>
              <w:spacing w:line="288" w:lineRule="auto" w:after="140" w:before="140"/>
            </w:pPr>
            <w:r>
              <w:rPr>
                <w:sz w:val="19"/>
              </w:rPr>
              <w:t>约定30000元离职违约金，缺少法定可约定违约金情形</w:t>
            </w:r>
          </w:p>
        </w:tc>
        <w:tc>
          <w:tcPr>
            <w:tcW w:type="dxa" w:w="5443"/>
          </w:tcPr>
          <w:p>
            <w:pPr>
              <w:spacing w:line="288" w:lineRule="auto" w:after="140" w:before="140"/>
            </w:pPr>
            <w:r>
              <w:rPr>
                <w:sz w:val="19"/>
              </w:rPr>
              <w:t>要求整条删除离职违约金约定；如对方主张确有专项培训费用，应另行签订符合第二十二条的服务期协议，且违约金不得超过培训费用并按未履行部分分摊。</w:t>
            </w:r>
          </w:p>
        </w:tc>
      </w:tr>
      <w:tr>
        <w:trPr>
          <w:cantSplit/>
        </w:trPr>
        <w:tc>
          <w:tcPr>
            <w:tcW w:type="dxa" w:w="1247"/>
          </w:tcPr>
          <w:p>
            <w:pPr>
              <w:spacing w:line="288" w:lineRule="auto" w:after="140" w:before="140"/>
            </w:pPr>
            <w:r>
              <w:rPr>
                <w:color w:val="69798B"/>
                <w:sz w:val="19"/>
              </w:rPr>
              <w:t>待核实</w:t>
            </w:r>
          </w:p>
        </w:tc>
        <w:tc>
          <w:tcPr>
            <w:tcW w:type="dxa" w:w="2948"/>
          </w:tcPr>
          <w:p>
            <w:pPr>
              <w:spacing w:line="288" w:lineRule="auto" w:after="140" w:before="140"/>
            </w:pPr>
            <w:r>
              <w:rPr>
                <w:sz w:val="19"/>
              </w:rPr>
              <w:t>合同期限、岗位、工时等核心条款基本合规但留有需签署前核实的空白</w:t>
            </w:r>
          </w:p>
        </w:tc>
        <w:tc>
          <w:tcPr>
            <w:tcW w:type="dxa" w:w="5443"/>
          </w:tcPr>
          <w:p>
            <w:pPr>
              <w:spacing w:line="288" w:lineRule="auto" w:after="140" w:before="140"/>
            </w:pPr>
            <w:r>
              <w:rPr>
                <w:sz w:val="19"/>
              </w:rPr>
              <w:t>签署前核实用人单位全称、统一社会信用代码及营业执照，确保合同甲方与实际招用主体一致。</w:t>
            </w:r>
          </w:p>
        </w:tc>
      </w:tr>
    </w:tbl>
    <w:p>
      <w:pPr>
        <w:pStyle w:val="Heading1"/>
      </w:pPr>
      <w:r>
        <w:t>02  风险详情</w:t>
      </w:r>
    </w:p>
    <w:p>
      <w:pPr>
        <w:pStyle w:val="Heading2"/>
        <w:keepNext/>
      </w:pPr>
      <w:r>
        <w:rPr>
          <w:color w:val="B85646"/>
        </w:rPr>
        <w:t>01  试用期约定3个月，超出一年期劳动合同的法定上限  ·  高风险</w:t>
      </w:r>
    </w:p>
    <w:p>
      <w:pPr>
        <w:keepNext/>
        <w:shd w:fill="F3F6F5"/>
      </w:pPr>
      <w:r>
        <w:rPr>
          <w:b/>
        </w:rPr>
        <w:t xml:space="preserve">材料原文  </w:t>
      </w:r>
      <w:r>
        <w:t>试用期为三个月，自2026年11月1日起至2027年1月31日止。</w:t>
      </w:r>
    </w:p>
    <w:p>
      <w:pPr>
        <w:keepNext/>
      </w:pPr>
      <w:r>
        <w:rPr>
          <w:b/>
        </w:rPr>
        <w:t xml:space="preserve">原文位置  </w:t>
      </w:r>
      <w:r>
        <w:rPr>
          <w:color w:val="71847D"/>
        </w:rPr>
        <w:t>测试招聘信息或待签合同 · 第1页</w:t>
      </w:r>
    </w:p>
    <w:p>
      <w:pPr>
        <w:keepNext/>
      </w:pPr>
      <w:r>
        <w:rPr>
          <w:b/>
        </w:rPr>
        <w:t xml:space="preserve">风险说明  </w:t>
      </w:r>
      <w:r>
        <w:t>草案第一条同时约定合同期限为一年（2026年11月1日至2027年10月31日）和试用期三个月（2026年11月1日至2027年1月31日）。按劳动合同法第十九条，劳动合同期限一年以上不满三年的，试用期不得超过二个月；一年期合同落在该区间，法定上限为2个月。此处约定3个月超出上限一个月。该判断针对条款文本本身，不要求已实际履行或已发生争议。草案未显示存在以完成一定工作任务为期限或期限不满三个月等不得约定试用期的情形，也未显示同一单位重复约定试用期的问题，故本条核心问题是期限超限。</w:t>
      </w:r>
    </w:p>
    <w:p>
      <w:pPr>
        <w:keepNext/>
      </w:pPr>
      <w:r>
        <w:rPr>
          <w:b/>
        </w:rPr>
        <w:t xml:space="preserve">分析依据  </w:t>
      </w:r>
      <w:r>
        <w:t>K004 · 中华人民共和国劳动合同法 · 第十九条</w:t>
      </w:r>
    </w:p>
    <w:p>
      <w:pPr>
        <w:keepNext/>
      </w:pPr>
      <w:r>
        <w:rPr>
          <w:b/>
        </w:rPr>
        <w:t xml:space="preserve">分析依据  </w:t>
      </w:r>
      <w:r>
        <w:t>SUP-F07 · 试用期时长上限 · 高频问答</w:t>
      </w:r>
    </w:p>
    <w:p>
      <w:pPr>
        <w:keepNext/>
      </w:pPr>
      <w:r>
        <w:rPr>
          <w:b/>
        </w:rPr>
        <w:t xml:space="preserve">分析依据  </w:t>
      </w:r>
      <w:r>
        <w:t>SUP-R022 · 试用期超过上限 · 风险判定辅助</w:t>
      </w:r>
    </w:p>
    <w:p>
      <w:pPr>
        <w:keepNext/>
      </w:pPr>
      <w:r>
        <w:rPr>
          <w:b/>
        </w:rPr>
        <w:t xml:space="preserve">分析依据  </w:t>
      </w:r>
      <w:r>
        <w:t>LL-2018-021 · 中华人民共和国劳动法 · 第二十一条</w:t>
      </w:r>
    </w:p>
    <w:p>
      <w:pPr>
        <w:keepNext/>
      </w:pPr>
      <w:r>
        <w:rPr>
          <w:color w:val="287B65"/>
        </w:rPr>
        <w:t>建议行动</w:t>
      </w:r>
    </w:p>
    <w:p>
      <w:pPr>
        <w:pStyle w:val="ListBullet"/>
        <w:keepNext/>
      </w:pPr>
      <w:r>
        <w:t>要求将试用期改为不超过2个月，例如2026年11月1日至2026年12月31日；或与对方协商调整合同期限后再对应法定上限，签署前以书面修改为准。</w:t>
      </w:r>
    </w:p>
    <w:p>
      <w:pPr>
        <w:pStyle w:val="ListBullet"/>
        <w:keepNext/>
      </w:pPr>
      <w:r>
        <w:t>如对方坚持3个月，请其书面说明依据，并保留草案版本及沟通记录。</w:t>
      </w:r>
    </w:p>
    <w:p>
      <w:pPr>
        <w:pStyle w:val="ListBullet"/>
        <w:keepNext w:val="0"/>
      </w:pPr>
      <w:r>
        <w:t>同步核对转正时间、试用期考核与试用期工资结算节点是否随试用期修改一并调整。</w:t>
      </w:r>
    </w:p>
    <w:p>
      <w:pPr>
        <w:pStyle w:val="Heading2"/>
        <w:keepNext/>
      </w:pPr>
      <w:r>
        <w:rPr>
          <w:color w:val="B85646"/>
        </w:rPr>
        <w:t>02  约定试用期内不缴纳社会保险  ·  高风险</w:t>
      </w:r>
    </w:p>
    <w:p>
      <w:pPr>
        <w:keepNext/>
        <w:shd w:fill="F3F6F5"/>
      </w:pPr>
      <w:r>
        <w:rPr>
          <w:b/>
        </w:rPr>
        <w:t xml:space="preserve">材料原文  </w:t>
      </w:r>
      <w:r>
        <w:t>试用期内不为乙方缴纳社会保险。</w:t>
      </w:r>
    </w:p>
    <w:p>
      <w:pPr>
        <w:keepNext/>
      </w:pPr>
      <w:r>
        <w:rPr>
          <w:b/>
        </w:rPr>
        <w:t xml:space="preserve">原文位置  </w:t>
      </w:r>
      <w:r>
        <w:rPr>
          <w:color w:val="71847D"/>
        </w:rPr>
        <w:t>测试招聘信息或待签合同 · 第2页</w:t>
      </w:r>
    </w:p>
    <w:p>
      <w:pPr>
        <w:keepNext/>
      </w:pPr>
      <w:r>
        <w:rPr>
          <w:b/>
        </w:rPr>
        <w:t xml:space="preserve">风险说明  </w:t>
      </w:r>
      <w:r>
        <w:t>草案第五条约定试用期内不缴社保，试用期满转正后才开始办理参保缴费。社会保险法第五十八条要求用人单位自用工之日起三十日内为职工申请办理社会保险登记，劳动法第七十二条也规定用人单位和劳动者必须依法参加社会保险、缴纳社会保险费。因此以试用期未满为由不缴社保缺乏法律依据，该约定不能免除法定参保义务。本项评价的是条款内容本身的合法性，不认定已发生未缴社保事实；草案亦标注未发生实际社保缴纳。</w:t>
      </w:r>
    </w:p>
    <w:p>
      <w:pPr>
        <w:keepNext/>
      </w:pPr>
      <w:r>
        <w:rPr>
          <w:b/>
        </w:rPr>
        <w:t xml:space="preserve">分析依据  </w:t>
      </w:r>
      <w:r>
        <w:t>SUP-L-social-58 · 中华人民共和国社会保险法 · 第五十八条</w:t>
      </w:r>
    </w:p>
    <w:p>
      <w:pPr>
        <w:keepNext/>
      </w:pPr>
      <w:r>
        <w:rPr>
          <w:b/>
        </w:rPr>
        <w:t xml:space="preserve">分析依据  </w:t>
      </w:r>
      <w:r>
        <w:t>LL-2018-072 · 中华人民共和国劳动法 · 第七十二条</w:t>
      </w:r>
    </w:p>
    <w:p>
      <w:pPr>
        <w:keepNext/>
      </w:pPr>
      <w:r>
        <w:rPr>
          <w:b/>
        </w:rPr>
        <w:t xml:space="preserve">分析依据  </w:t>
      </w:r>
      <w:r>
        <w:t>SUP-L-social-84 · 中华人民共和国社会保险法 · 第八十四条</w:t>
      </w:r>
    </w:p>
    <w:p>
      <w:pPr>
        <w:keepNext/>
      </w:pPr>
      <w:r>
        <w:rPr>
          <w:b/>
        </w:rPr>
        <w:t xml:space="preserve">分析依据  </w:t>
      </w:r>
      <w:r>
        <w:t>SUP-R013 · 试用期不办理社保 · 风险判定辅助</w:t>
      </w:r>
    </w:p>
    <w:p>
      <w:pPr>
        <w:keepNext/>
      </w:pPr>
      <w:r>
        <w:rPr>
          <w:b/>
        </w:rPr>
        <w:t xml:space="preserve">分析依据  </w:t>
      </w:r>
      <w:r>
        <w:t>LCL-038 · 中华人民共和国劳动合同法 · 第三十八条</w:t>
      </w:r>
    </w:p>
    <w:p>
      <w:pPr>
        <w:keepNext/>
      </w:pPr>
      <w:r>
        <w:rPr>
          <w:color w:val="287B65"/>
        </w:rPr>
        <w:t>建议行动</w:t>
      </w:r>
    </w:p>
    <w:p>
      <w:pPr>
        <w:pStyle w:val="ListBullet"/>
        <w:keepNext/>
      </w:pPr>
      <w:r>
        <w:t>要求删除“试用期内不缴纳社会保险”的表述，改为自用工之日起依法为乙方办理社会保险登记并按时足额缴费。</w:t>
      </w:r>
    </w:p>
    <w:p>
      <w:pPr>
        <w:pStyle w:val="ListBullet"/>
        <w:keepNext/>
      </w:pPr>
      <w:r>
        <w:t>不要在合同中签署自愿放弃社保或以补贴代替社保的表述。</w:t>
      </w:r>
    </w:p>
    <w:p>
      <w:pPr>
        <w:pStyle w:val="ListBullet"/>
        <w:keepNext w:val="0"/>
      </w:pPr>
      <w:r>
        <w:t>入职后可通过当地社保经办渠道核查本人参保登记与缴费状态。</w:t>
      </w:r>
    </w:p>
    <w:p>
      <w:pPr>
        <w:pStyle w:val="Heading2"/>
        <w:keepNext/>
      </w:pPr>
      <w:r>
        <w:rPr>
          <w:color w:val="B85646"/>
        </w:rPr>
        <w:t>03  约定30000元离职违约金，缺少法定可约定违约金情形  ·  高风险</w:t>
      </w:r>
    </w:p>
    <w:p>
      <w:pPr>
        <w:keepNext/>
        <w:shd w:fill="F3F6F5"/>
      </w:pPr>
      <w:r>
        <w:rPr>
          <w:b/>
        </w:rPr>
        <w:t xml:space="preserve">材料原文  </w:t>
      </w:r>
      <w:r>
        <w:t>30000元离职违约金。</w:t>
      </w:r>
    </w:p>
    <w:p>
      <w:pPr>
        <w:keepNext/>
      </w:pPr>
      <w:r>
        <w:rPr>
          <w:b/>
        </w:rPr>
        <w:t xml:space="preserve">原文位置  </w:t>
      </w:r>
      <w:r>
        <w:rPr>
          <w:color w:val="71847D"/>
        </w:rPr>
        <w:t>测试招聘信息或待签合同 · 第2页</w:t>
      </w:r>
    </w:p>
    <w:p>
      <w:pPr>
        <w:keepNext/>
      </w:pPr>
      <w:r>
        <w:rPr>
          <w:b/>
        </w:rPr>
        <w:t xml:space="preserve">风险说明  </w:t>
      </w:r>
      <w:r>
        <w:t>草案第六条约定乙方在合同期满前辞职，无论理由及是否依法提前通知，均须支付30000元离职违约金。劳动合同法第二十五条规定，除第二十二条专项培训服务期和第二十三条竞业限制两种情形外，用人单位不得与劳动者约定由劳动者承担违约金。草案页2同时写明双方未约定专项培训服务期，也未约定竞业限制，入职仅进行公司日常规章培训，因而不具备上述法定可约定违约金的情形，该条款超出法律允许范围。该判断针对条款效力，不以已发生辞职或已被索要违约金为前提；如日后发生争议，最终由仲裁机构或人民法院认定。</w:t>
      </w:r>
    </w:p>
    <w:p>
      <w:pPr>
        <w:keepNext/>
      </w:pPr>
      <w:r>
        <w:rPr>
          <w:b/>
        </w:rPr>
        <w:t xml:space="preserve">分析依据  </w:t>
      </w:r>
      <w:r>
        <w:t>LCL-025 · 中华人民共和国劳动合同法 · 第二十五条</w:t>
      </w:r>
    </w:p>
    <w:p>
      <w:pPr>
        <w:keepNext/>
      </w:pPr>
      <w:r>
        <w:rPr>
          <w:b/>
        </w:rPr>
        <w:t xml:space="preserve">分析依据  </w:t>
      </w:r>
      <w:r>
        <w:t>LCL-022 · 中华人民共和国劳动合同法 · 第二十二条</w:t>
      </w:r>
    </w:p>
    <w:p>
      <w:pPr>
        <w:keepNext/>
      </w:pPr>
      <w:r>
        <w:rPr>
          <w:b/>
        </w:rPr>
        <w:t xml:space="preserve">分析依据  </w:t>
      </w:r>
      <w:r>
        <w:t>LCL-023 · 中华人民共和国劳动合同法 · 第二十三条</w:t>
      </w:r>
    </w:p>
    <w:p>
      <w:pPr>
        <w:keepNext/>
      </w:pPr>
      <w:r>
        <w:rPr>
          <w:b/>
        </w:rPr>
        <w:t xml:space="preserve">分析依据  </w:t>
      </w:r>
      <w:r>
        <w:t>SUP-F15 · 三方协议违约金超过5000元 · 高频问答</w:t>
      </w:r>
    </w:p>
    <w:p>
      <w:pPr>
        <w:keepNext/>
      </w:pPr>
      <w:r>
        <w:rPr>
          <w:b/>
        </w:rPr>
        <w:t xml:space="preserve">分析依据  </w:t>
      </w:r>
      <w:r>
        <w:t>LCL-038 · 中华人民共和国劳动合同法 · 第三十八条</w:t>
      </w:r>
    </w:p>
    <w:p>
      <w:pPr>
        <w:keepNext/>
      </w:pPr>
      <w:r>
        <w:rPr>
          <w:color w:val="287B65"/>
        </w:rPr>
        <w:t>建议行动</w:t>
      </w:r>
    </w:p>
    <w:p>
      <w:pPr>
        <w:pStyle w:val="ListBullet"/>
        <w:keepNext/>
      </w:pPr>
      <w:r>
        <w:t>要求整条删除离职违约金约定；如对方主张确有专项培训费用，应另行签订符合第二十二条的服务期协议，且违约金不得超过培训费用并按未履行部分分摊。</w:t>
      </w:r>
    </w:p>
    <w:p>
      <w:pPr>
        <w:pStyle w:val="ListBullet"/>
        <w:keepNext/>
      </w:pPr>
      <w:r>
        <w:t>保留草案原文及要求签署的沟通记录；如日后被索要，可通过劳动仲裁等合法途径请求确认与调整。</w:t>
      </w:r>
    </w:p>
    <w:p>
      <w:pPr>
        <w:pStyle w:val="ListBullet"/>
        <w:keepNext w:val="0"/>
      </w:pPr>
      <w:r>
        <w:t>注意区分劳动合同违约金与三方就业协议违约金，规则不同，不要混用。</w:t>
      </w:r>
    </w:p>
    <w:p>
      <w:pPr>
        <w:pStyle w:val="Heading2"/>
        <w:keepNext/>
      </w:pPr>
      <w:r>
        <w:rPr>
          <w:color w:val="69798B"/>
        </w:rPr>
        <w:t>04  合同期限、岗位、工时等核心条款基本合规但留有需签署前核实的空白  ·  待核实</w:t>
      </w:r>
    </w:p>
    <w:p>
      <w:pPr>
        <w:keepNext/>
        <w:shd w:fill="F3F6F5"/>
      </w:pPr>
      <w:r>
        <w:rPr>
          <w:b/>
        </w:rPr>
        <w:t xml:space="preserve">材料原文  </w:t>
      </w:r>
      <w:r>
        <w:t>实行标准工时，每日八小时，每周四十小时。</w:t>
      </w:r>
    </w:p>
    <w:p>
      <w:pPr>
        <w:keepNext/>
      </w:pPr>
      <w:r>
        <w:rPr>
          <w:b/>
        </w:rPr>
        <w:t xml:space="preserve">原文位置  </w:t>
      </w:r>
      <w:r>
        <w:rPr>
          <w:color w:val="71847D"/>
        </w:rPr>
        <w:t>测试招聘信息或待签合同 · 第1页</w:t>
      </w:r>
    </w:p>
    <w:p>
      <w:pPr>
        <w:keepNext/>
      </w:pPr>
      <w:r>
        <w:rPr>
          <w:b/>
        </w:rPr>
        <w:t xml:space="preserve">风险说明  </w:t>
      </w:r>
      <w:r>
        <w:t>草案第三条约定标准工时、每日八小时、每周四十小时，并称加班按法律规定安排并支付报酬，方向符合法定要求；第二条明确岗位为客户服务、工作地点为杭州市；第八条约定合同一式两份、双方各执一份，争议可协商、调解、仲裁、诉讼，未见异常表述。但草案未写明加班审批、加班费计算基数、休息休假、工资构成等具体内容，且甲方、乙方信息在文本中为虚构测试信息，无法核实签约主体是否为依法登记的用人单位。这些属于签署前应核对和补充的事项，尚未构成已确认的违法风险。</w:t>
      </w:r>
    </w:p>
    <w:p>
      <w:pPr>
        <w:keepNext/>
      </w:pPr>
      <w:r>
        <w:rPr>
          <w:b/>
        </w:rPr>
        <w:t xml:space="preserve">分析依据  </w:t>
      </w:r>
      <w:r>
        <w:t>K003 · 中华人民共和国劳动合同法 · 第十条</w:t>
      </w:r>
    </w:p>
    <w:p>
      <w:pPr>
        <w:keepNext/>
      </w:pPr>
      <w:r>
        <w:rPr>
          <w:b/>
        </w:rPr>
        <w:t xml:space="preserve">分析依据  </w:t>
      </w:r>
      <w:r>
        <w:t>LCL-020 · 中华人民共和国劳动合同法 · 第二十条</w:t>
      </w:r>
    </w:p>
    <w:p>
      <w:pPr>
        <w:keepNext/>
      </w:pPr>
      <w:r>
        <w:rPr>
          <w:b/>
        </w:rPr>
        <w:t xml:space="preserve">分析依据  </w:t>
      </w:r>
      <w:r>
        <w:t>SUP-L-implementation · 中华人民共和国劳动合同法实施条例 · 第十五条</w:t>
      </w:r>
    </w:p>
    <w:p>
      <w:pPr>
        <w:keepNext/>
      </w:pPr>
      <w:r>
        <w:rPr>
          <w:color w:val="287B65"/>
        </w:rPr>
        <w:t>建议行动</w:t>
      </w:r>
    </w:p>
    <w:p>
      <w:pPr>
        <w:pStyle w:val="ListBullet"/>
        <w:keepNext/>
      </w:pPr>
      <w:r>
        <w:t>签署前核实用人单位全称、统一社会信用代码及营业执照，确保合同甲方与实际招用主体一致。</w:t>
      </w:r>
    </w:p>
    <w:p>
      <w:pPr>
        <w:pStyle w:val="ListBullet"/>
        <w:keepNext/>
      </w:pPr>
      <w:r>
        <w:t>要求补充明确工作地点、岗位职责、试用期考核标准、休息休假、加班审批与加班费计算基数等具体内容。</w:t>
      </w:r>
    </w:p>
    <w:p>
      <w:pPr>
        <w:pStyle w:val="ListBullet"/>
        <w:keepNext w:val="0"/>
      </w:pPr>
      <w:r>
        <w:t>确认双方各执一份原件并由本人留存，保留职位说明、招聘沟通等能反映录用条件的材料。</w:t>
      </w:r>
    </w:p>
    <w:p>
      <w:pPr>
        <w:pStyle w:val="Heading1"/>
      </w:pPr>
      <w:r>
        <w:t>03  待核实事项与分析局限</w:t>
      </w:r>
    </w:p>
    <w:p>
      <w:pPr>
        <w:pStyle w:val="ListBullet"/>
      </w:pPr>
      <w:r>
        <w:t>材料页1、页2均标注为虚构测试文本，甲方“示例科技有限公司”为虚构主体，本报告仅针对合同条款文本本身，未核实任何真实企业资质或招聘方背景。</w:t>
      </w:r>
    </w:p>
    <w:p>
      <w:pPr>
        <w:pStyle w:val="ListBullet"/>
      </w:pPr>
      <w:r>
        <w:t>用户明确说明合同尚未签署、也未实际履行，因此本报告不认定已发生欠薪、未缴社保或违法解除等事实，相关分析仅针对条款内容本身的合法性与风险。</w:t>
      </w:r>
    </w:p>
    <w:p>
      <w:pPr>
        <w:pStyle w:val="ListBullet"/>
      </w:pPr>
      <w:r>
        <w:t>材料未提供工作地杭州市现行最低工资标准、本单位相同岗位最低档工资数额、工资具体构成、考勤与加班审批制度等信息，无法判断试用期工资是否实际达标，也无法评估实际工时安排。</w:t>
      </w:r>
    </w:p>
    <w:p>
      <w:pPr>
        <w:pStyle w:val="ListBullet"/>
      </w:pPr>
      <w:r>
        <w:t>材料未提及是否存在劳务派遣、外包或第三方用工主体，也未给出岗位性质与用工规模信息，本报告不对派遣比例、派遣岗位性质等问题作判断；如实际为派遣或外包用工，请另行提供协议文本再分析。</w:t>
      </w:r>
    </w:p>
    <w:p>
      <w:pPr>
        <w:pStyle w:val="ListBullet"/>
      </w:pPr>
      <w:r>
        <w:t>本报告依据检索到的官方条文与团队整理辅助资料形成，未独立核验任何法院完整裁判文书或行政机关认定结论。</w:t>
      </w:r>
    </w:p>
    <w:p>
      <w:pPr>
        <w:pStyle w:val="ListBullet"/>
      </w:pPr>
      <w:r>
        <w:t>材料由PDF文字提取，标注 extraction_verified 为 false，个别分页或排版可能存在识别偏差，签署前请以原件逐字核对。</w:t>
      </w:r>
    </w:p>
    <w:p>
      <w:pPr>
        <w:pStyle w:val="Heading1"/>
      </w:pPr>
      <w:r>
        <w:t>04  依据与来源</w:t>
      </w:r>
    </w:p>
    <w:p>
      <w:r>
        <w:rPr>
          <w:color w:val="71847D"/>
        </w:rPr>
        <w:t>法条、风险提示、指南及案例分别标注；案例结论只用于个案参考。</w:t>
      </w:r>
    </w:p>
    <w:p>
      <w:pPr>
        <w:pStyle w:val="Heading2"/>
        <w:keepNext/>
      </w:pPr>
      <w:r>
        <w:t>K004  中华人民共和国劳动合同法</w:t>
      </w:r>
    </w:p>
    <w:p>
      <w:pPr>
        <w:keepNext/>
        <w:spacing w:line="288" w:lineRule="auto" w:after="80"/>
      </w:pPr>
      <w:r>
        <w:rPr>
          <w:color w:val="71847D"/>
          <w:sz w:val="19"/>
        </w:rPr>
        <w:t>法律条文 · 第十九条</w:t>
      </w:r>
    </w:p>
    <w:p>
      <w:pPr>
        <w:keepNext/>
        <w:spacing w:line="288" w:lineRule="auto" w:after="80"/>
      </w:pPr>
      <w:r>
        <w:rPr>
          <w:sz w:val="19"/>
        </w:rPr>
        <w:t>第十九条　劳动合同期限三个月以上不满一年的，试用期不得超过一个月；劳动合同期限一年以上不满三年的，试用期不得超过二个月；三年以上固定期限和无固定期限的劳动合同，试用期不得超过六个月。</w:t>
      </w:r>
      <w:r>
        <w:rPr>
          <w:sz w:val="19"/>
        </w:rPr>
        <w:br/>
      </w:r>
      <w:r>
        <w:rPr>
          <w:sz w:val="19"/>
        </w:rPr>
        <w:t>同一用人单位与同一劳动者只能约定一次试用期。</w:t>
      </w:r>
      <w:r>
        <w:rPr>
          <w:sz w:val="19"/>
        </w:rPr>
        <w:br/>
      </w:r>
      <w:r>
        <w:rPr>
          <w:sz w:val="19"/>
        </w:rPr>
        <w:t>以完成一定工作任务为期限的劳动合同或者劳动合同期限不满三个月的，不得约定试用期。</w:t>
      </w:r>
      <w:r>
        <w:rPr>
          <w:sz w:val="19"/>
        </w:rPr>
        <w:br/>
      </w:r>
      <w:r>
        <w:rPr>
          <w:sz w:val="19"/>
        </w:rPr>
        <w:t>试用期包含在劳动合同期限内。劳动合同仅约定试用期的，试用期不成立，该期限为劳动合同期限。</w:t>
      </w:r>
    </w:p>
    <w:p>
      <w:pPr>
        <w:keepNext/>
        <w:spacing w:line="288" w:lineRule="auto" w:after="80"/>
      </w:pPr>
      <w:r>
        <w:rPr>
          <w:b/>
          <w:sz w:val="19"/>
        </w:rPr>
        <w:t xml:space="preserve">适用边界  </w:t>
      </w:r>
      <w:r>
        <w:rPr>
          <w:sz w:val="19"/>
        </w:rPr>
        <w:t>必须知道劳动合同期限、合同类型和是否重复约定。</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LL-2018-021  中华人民共和国劳动法</w:t>
      </w:r>
    </w:p>
    <w:p>
      <w:pPr>
        <w:keepNext/>
        <w:spacing w:line="288" w:lineRule="auto" w:after="80"/>
      </w:pPr>
      <w:r>
        <w:rPr>
          <w:color w:val="71847D"/>
          <w:sz w:val="19"/>
        </w:rPr>
        <w:t>法律条文 · 第二十一条</w:t>
      </w:r>
    </w:p>
    <w:p>
      <w:pPr>
        <w:keepNext/>
        <w:spacing w:line="288" w:lineRule="auto" w:after="80"/>
      </w:pPr>
      <w:r>
        <w:rPr>
          <w:sz w:val="19"/>
        </w:rPr>
        <w:t>第二十一条</w:t>
      </w:r>
      <w:r>
        <w:rPr>
          <w:sz w:val="19"/>
        </w:rPr>
        <w:br/>
      </w:r>
      <w:r>
        <w:rPr>
          <w:sz w:val="19"/>
        </w:rPr>
        <w:t>劳动合同可以约定试用期。试用期最长不得超过六个月。</w:t>
      </w:r>
    </w:p>
    <w:p>
      <w:pPr>
        <w:keepNext/>
        <w:spacing w:line="288" w:lineRule="auto" w:after="80"/>
      </w:pPr>
      <w:r>
        <w:rPr>
          <w:b/>
          <w:sz w:val="19"/>
        </w:rPr>
        <w:t xml:space="preserve">适用边界  </w:t>
      </w:r>
      <w:r>
        <w:rPr>
          <w:sz w:val="19"/>
        </w:rPr>
        <w:t>须结合后续专门法律、行政法规、司法解释及工作地现行规定判断；本条完整原文不等于个案的全部适用依据。劳动合同事项还应结合劳动合同法具体规定。试用期具体上限按合同期限区分，须结合劳动合同法第十九条；不得以六个月总上限认定一年合同约定六个月试用期合法。</w:t>
      </w:r>
    </w:p>
    <w:p>
      <w:pPr>
        <w:keepNext/>
        <w:spacing w:line="288" w:lineRule="auto" w:after="80"/>
      </w:pPr>
      <w:r>
        <w:rPr>
          <w:b/>
          <w:sz w:val="19"/>
        </w:rPr>
        <w:t xml:space="preserve">资料核对日期  </w:t>
      </w:r>
      <w:r>
        <w:rPr>
          <w:color w:val="71847D"/>
          <w:sz w:val="19"/>
        </w:rPr>
        <w:t>2026-10-05</w:t>
      </w:r>
    </w:p>
    <w:p>
      <w:pPr>
        <w:keepNext w:val="0"/>
        <w:spacing w:line="288" w:lineRule="auto" w:after="80"/>
      </w:pPr>
      <w:r>
        <w:rPr>
          <w:b/>
          <w:sz w:val="19"/>
        </w:rPr>
        <w:t xml:space="preserve">来源链接  </w:t>
      </w:r>
      <w:r>
        <w:rPr>
          <w:sz w:val="19"/>
        </w:rPr>
      </w:r>
      <w:hyperlink r:id="rId14">
        <w:r>
          <w:rPr>
            <w:color w:val="287B65"/>
          </w:rPr>
          <w:t>https://rsj.weihai.gov.cn/art/2018/12/31/art_79306_2674768.html</w:t>
        </w:r>
      </w:hyperlink>
    </w:p>
    <w:p>
      <w:pPr>
        <w:pStyle w:val="Heading2"/>
        <w:keepNext/>
      </w:pPr>
      <w:r>
        <w:t>SUP-L-social-58  中华人民共和国社会保险法</w:t>
      </w:r>
    </w:p>
    <w:p>
      <w:pPr>
        <w:keepNext/>
        <w:spacing w:line="288" w:lineRule="auto" w:after="80"/>
      </w:pPr>
      <w:r>
        <w:rPr>
          <w:color w:val="71847D"/>
          <w:sz w:val="19"/>
        </w:rPr>
        <w:t>法律条文 · 第五十八条</w:t>
      </w:r>
    </w:p>
    <w:p>
      <w:pPr>
        <w:keepNext/>
        <w:spacing w:line="288" w:lineRule="auto" w:after="80"/>
      </w:pPr>
      <w:r>
        <w:rPr>
          <w:sz w:val="19"/>
        </w:rPr>
        <w:t>第五十八条 用人单位应当自用工之日起三十日内为其职工向社会保险经办机构申请办理社会保险登记。未办理社会保险登记的，由社会保险经办机构核定其应当缴纳的社会保险费。</w:t>
      </w:r>
      <w:r>
        <w:rPr>
          <w:sz w:val="19"/>
        </w:rPr>
        <w:br/>
      </w:r>
      <w:r>
        <w:rPr>
          <w:sz w:val="19"/>
        </w:rPr>
        <w:t xml:space="preserve">  自愿参加社会保险的无雇工的个体工商户、未在用人单位参加社会保险的非全日制从业人员以及其他灵活就业人员，应当向社会保险经办机构申请办理社会保险登记。</w:t>
      </w:r>
      <w:r>
        <w:rPr>
          <w:sz w:val="19"/>
        </w:rPr>
        <w:br/>
      </w:r>
      <w:r>
        <w:rPr>
          <w:sz w:val="19"/>
        </w:rPr>
        <w:t xml:space="preserve">  国家建立全国统一的个人社会保障号码。个人社会保障号码为公民身份号码。</w:t>
      </w:r>
    </w:p>
    <w:p>
      <w:pPr>
        <w:keepNext/>
        <w:spacing w:line="288" w:lineRule="auto" w:after="80"/>
      </w:pPr>
      <w:r>
        <w:rPr>
          <w:b/>
          <w:sz w:val="19"/>
        </w:rPr>
        <w:t xml:space="preserve">适用边界  </w:t>
      </w:r>
      <w:r>
        <w:rPr>
          <w:sz w:val="19"/>
        </w:rPr>
        <w:t>必须核对适用条件、例外、时间、地域及用户事实；不代替司法或行政认定。</w:t>
      </w:r>
    </w:p>
    <w:p>
      <w:pPr>
        <w:keepNext/>
        <w:spacing w:line="288" w:lineRule="auto" w:after="80"/>
      </w:pPr>
      <w:r>
        <w:rPr>
          <w:b/>
          <w:sz w:val="19"/>
        </w:rPr>
        <w:t xml:space="preserve">资料核对日期  </w:t>
      </w:r>
      <w:r>
        <w:rPr>
          <w:color w:val="71847D"/>
          <w:sz w:val="19"/>
        </w:rPr>
        <w:t>2026-10-05</w:t>
      </w:r>
    </w:p>
    <w:p>
      <w:pPr>
        <w:keepNext w:val="0"/>
        <w:spacing w:line="288" w:lineRule="auto" w:after="80"/>
      </w:pPr>
      <w:r>
        <w:rPr>
          <w:b/>
          <w:sz w:val="19"/>
        </w:rPr>
        <w:t xml:space="preserve">来源链接  </w:t>
      </w:r>
      <w:r>
        <w:rPr>
          <w:sz w:val="19"/>
        </w:rPr>
      </w:r>
      <w:hyperlink r:id="rId15">
        <w:r>
          <w:rPr>
            <w:color w:val="287B65"/>
          </w:rPr>
          <w:t>https://www.hbqj.gov.cn/zjz/zfxxgk/fdzdgknr/gysyjs_34501/shbz_36238/202106/t20210624_3611391.html</w:t>
        </w:r>
      </w:hyperlink>
    </w:p>
    <w:p>
      <w:pPr>
        <w:pStyle w:val="Heading2"/>
        <w:keepNext/>
      </w:pPr>
      <w:r>
        <w:t>LL-2018-072  中华人民共和国劳动法</w:t>
      </w:r>
    </w:p>
    <w:p>
      <w:pPr>
        <w:keepNext/>
        <w:spacing w:line="288" w:lineRule="auto" w:after="80"/>
      </w:pPr>
      <w:r>
        <w:rPr>
          <w:color w:val="71847D"/>
          <w:sz w:val="19"/>
        </w:rPr>
        <w:t>法律条文 · 第七十二条</w:t>
      </w:r>
    </w:p>
    <w:p>
      <w:pPr>
        <w:keepNext/>
        <w:spacing w:line="288" w:lineRule="auto" w:after="80"/>
      </w:pPr>
      <w:r>
        <w:rPr>
          <w:sz w:val="19"/>
        </w:rPr>
        <w:t>第七十二条</w:t>
      </w:r>
      <w:r>
        <w:rPr>
          <w:sz w:val="19"/>
        </w:rPr>
        <w:br/>
      </w:r>
      <w:r>
        <w:rPr>
          <w:sz w:val="19"/>
        </w:rPr>
        <w:t>社会保险基金按照保险类型确定资金来源，逐步实行社会统筹。用人单位和劳动者必须依法参加社会保险，缴纳社会保险费。</w:t>
      </w:r>
    </w:p>
    <w:p>
      <w:pPr>
        <w:keepNext/>
        <w:spacing w:line="288" w:lineRule="auto" w:after="80"/>
      </w:pPr>
      <w:r>
        <w:rPr>
          <w:b/>
          <w:sz w:val="19"/>
        </w:rPr>
        <w:t xml:space="preserve">适用边界  </w:t>
      </w:r>
      <w:r>
        <w:rPr>
          <w:sz w:val="19"/>
        </w:rPr>
        <w:t>须结合后续专门法律、行政法规、司法解释及工作地现行规定判断；本条完整原文不等于个案的全部适用依据。</w:t>
      </w:r>
    </w:p>
    <w:p>
      <w:pPr>
        <w:keepNext/>
        <w:spacing w:line="288" w:lineRule="auto" w:after="80"/>
      </w:pPr>
      <w:r>
        <w:rPr>
          <w:b/>
          <w:sz w:val="19"/>
        </w:rPr>
        <w:t xml:space="preserve">资料核对日期  </w:t>
      </w:r>
      <w:r>
        <w:rPr>
          <w:color w:val="71847D"/>
          <w:sz w:val="19"/>
        </w:rPr>
        <w:t>2026-10-05</w:t>
      </w:r>
    </w:p>
    <w:p>
      <w:pPr>
        <w:keepNext w:val="0"/>
        <w:spacing w:line="288" w:lineRule="auto" w:after="80"/>
      </w:pPr>
      <w:r>
        <w:rPr>
          <w:b/>
          <w:sz w:val="19"/>
        </w:rPr>
        <w:t xml:space="preserve">来源链接  </w:t>
      </w:r>
      <w:r>
        <w:rPr>
          <w:sz w:val="19"/>
        </w:rPr>
      </w:r>
      <w:hyperlink r:id="rId14">
        <w:r>
          <w:rPr>
            <w:color w:val="287B65"/>
          </w:rPr>
          <w:t>https://rsj.weihai.gov.cn/art/2018/12/31/art_79306_2674768.html</w:t>
        </w:r>
      </w:hyperlink>
    </w:p>
    <w:p>
      <w:pPr>
        <w:pStyle w:val="Heading2"/>
        <w:keepNext/>
      </w:pPr>
      <w:r>
        <w:t>SUP-L-social-84  中华人民共和国社会保险法</w:t>
      </w:r>
    </w:p>
    <w:p>
      <w:pPr>
        <w:keepNext/>
        <w:spacing w:line="288" w:lineRule="auto" w:after="80"/>
      </w:pPr>
      <w:r>
        <w:rPr>
          <w:color w:val="71847D"/>
          <w:sz w:val="19"/>
        </w:rPr>
        <w:t>法律条文 · 第八十四条</w:t>
      </w:r>
    </w:p>
    <w:p>
      <w:pPr>
        <w:keepNext/>
        <w:spacing w:line="288" w:lineRule="auto" w:after="80"/>
      </w:pPr>
      <w:r>
        <w:rPr>
          <w:sz w:val="19"/>
        </w:rPr>
        <w:t>第八十四条 用人单位不办理社会保险登记的，由社会保险行政部门责令限期改正；逾期不改正的，对用人单位处应缴社会保险费数额一倍以上三倍以下的罚款，对其直接负责的主管人员和其他直接责任人员处五百元以上三千元以下的罚款。</w:t>
      </w:r>
    </w:p>
    <w:p>
      <w:pPr>
        <w:keepNext/>
        <w:spacing w:line="288" w:lineRule="auto" w:after="80"/>
      </w:pPr>
      <w:r>
        <w:rPr>
          <w:b/>
          <w:sz w:val="19"/>
        </w:rPr>
        <w:t xml:space="preserve">适用边界  </w:t>
      </w:r>
      <w:r>
        <w:rPr>
          <w:sz w:val="19"/>
        </w:rPr>
        <w:t>必须核对适用条件、例外、时间、地域及用户事实；不代替司法或行政认定。</w:t>
      </w:r>
    </w:p>
    <w:p>
      <w:pPr>
        <w:keepNext/>
        <w:spacing w:line="288" w:lineRule="auto" w:after="80"/>
      </w:pPr>
      <w:r>
        <w:rPr>
          <w:b/>
          <w:sz w:val="19"/>
        </w:rPr>
        <w:t xml:space="preserve">资料核对日期  </w:t>
      </w:r>
      <w:r>
        <w:rPr>
          <w:color w:val="71847D"/>
          <w:sz w:val="19"/>
        </w:rPr>
        <w:t>2026-10-05</w:t>
      </w:r>
    </w:p>
    <w:p>
      <w:pPr>
        <w:keepNext w:val="0"/>
        <w:spacing w:line="288" w:lineRule="auto" w:after="80"/>
      </w:pPr>
      <w:r>
        <w:rPr>
          <w:b/>
          <w:sz w:val="19"/>
        </w:rPr>
        <w:t xml:space="preserve">来源链接  </w:t>
      </w:r>
      <w:r>
        <w:rPr>
          <w:sz w:val="19"/>
        </w:rPr>
      </w:r>
      <w:hyperlink r:id="rId15">
        <w:r>
          <w:rPr>
            <w:color w:val="287B65"/>
          </w:rPr>
          <w:t>https://www.hbqj.gov.cn/zjz/zfxxgk/fdzdgknr/gysyjs_34501/shbz_36238/202106/t20210624_3611391.html</w:t>
        </w:r>
      </w:hyperlink>
    </w:p>
    <w:p>
      <w:pPr>
        <w:pStyle w:val="Heading2"/>
        <w:keepNext/>
      </w:pPr>
      <w:r>
        <w:t>LCL-038  中华人民共和国劳动合同法</w:t>
      </w:r>
    </w:p>
    <w:p>
      <w:pPr>
        <w:keepNext/>
        <w:spacing w:line="288" w:lineRule="auto" w:after="80"/>
      </w:pPr>
      <w:r>
        <w:rPr>
          <w:color w:val="71847D"/>
          <w:sz w:val="19"/>
        </w:rPr>
        <w:t>法律条文 · 第三十八条</w:t>
      </w:r>
    </w:p>
    <w:p>
      <w:pPr>
        <w:keepNext/>
        <w:spacing w:line="288" w:lineRule="auto" w:after="80"/>
      </w:pPr>
      <w:r>
        <w:rPr>
          <w:sz w:val="19"/>
        </w:rPr>
        <w:t>第三十八条　用人单位有下列情形之一的，劳动者可以解除劳动合同：</w:t>
      </w:r>
      <w:r>
        <w:rPr>
          <w:sz w:val="19"/>
        </w:rPr>
        <w:br/>
      </w:r>
      <w:r>
        <w:rPr>
          <w:sz w:val="19"/>
        </w:rPr>
        <w:t>（一）未按照劳动合同约定提供劳动保护或者劳动条件的；</w:t>
      </w:r>
      <w:r>
        <w:rPr>
          <w:sz w:val="19"/>
        </w:rPr>
        <w:br/>
      </w:r>
      <w:r>
        <w:rPr>
          <w:sz w:val="19"/>
        </w:rPr>
        <w:t>（二）未及时足额支付劳动报酬的；</w:t>
      </w:r>
      <w:r>
        <w:rPr>
          <w:sz w:val="19"/>
        </w:rPr>
        <w:br/>
      </w:r>
      <w:r>
        <w:rPr>
          <w:sz w:val="19"/>
        </w:rPr>
        <w:t>（三）未依法为劳动者缴纳社会保险费的；</w:t>
      </w:r>
      <w:r>
        <w:rPr>
          <w:sz w:val="19"/>
        </w:rPr>
        <w:br/>
      </w:r>
      <w:r>
        <w:rPr>
          <w:sz w:val="19"/>
        </w:rPr>
        <w:t>（四）用人单位的规章制度违反法律、法规的规定，损害劳动者权益的；</w:t>
      </w:r>
      <w:r>
        <w:rPr>
          <w:sz w:val="19"/>
        </w:rPr>
        <w:br/>
      </w:r>
      <w:r>
        <w:rPr>
          <w:sz w:val="19"/>
        </w:rPr>
        <w:t>（五）因本法第二十六条第一款规定的情形致使劳动合同无效的；</w:t>
      </w:r>
      <w:r>
        <w:rPr>
          <w:sz w:val="19"/>
        </w:rPr>
        <w:br/>
      </w:r>
      <w:r>
        <w:rPr>
          <w:sz w:val="19"/>
        </w:rPr>
        <w:t>（六）法律、行政法规规定劳动者可以解除劳动合同的其他情形。</w:t>
      </w:r>
      <w:r>
        <w:rPr>
          <w:sz w:val="19"/>
        </w:rPr>
        <w:br/>
      </w:r>
      <w:r>
        <w:rPr>
          <w:sz w:val="19"/>
        </w:rPr>
        <w:t>用人单位以暴力、威胁或者非法限制人身自由的手段强迫劳动者劳动的，或者用人单位违章指挥、强令冒险作业危及劳动者人身安全的，劳动者可以立即解除劳动合同，不需事先告知用人单位。</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LCL-025  中华人民共和国劳动合同法</w:t>
      </w:r>
    </w:p>
    <w:p>
      <w:pPr>
        <w:keepNext/>
        <w:spacing w:line="288" w:lineRule="auto" w:after="80"/>
      </w:pPr>
      <w:r>
        <w:rPr>
          <w:color w:val="71847D"/>
          <w:sz w:val="19"/>
        </w:rPr>
        <w:t>法律条文 · 第二十五条</w:t>
      </w:r>
    </w:p>
    <w:p>
      <w:pPr>
        <w:keepNext/>
        <w:spacing w:line="288" w:lineRule="auto" w:after="80"/>
      </w:pPr>
      <w:r>
        <w:rPr>
          <w:sz w:val="19"/>
        </w:rPr>
        <w:t>第二十五条　除本法第二十二条和第二十三条规定的情形外，用人单位不得与劳动者约定由劳动者承担违约金。</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LCL-022  中华人民共和国劳动合同法</w:t>
      </w:r>
    </w:p>
    <w:p>
      <w:pPr>
        <w:keepNext/>
        <w:spacing w:line="288" w:lineRule="auto" w:after="80"/>
      </w:pPr>
      <w:r>
        <w:rPr>
          <w:color w:val="71847D"/>
          <w:sz w:val="19"/>
        </w:rPr>
        <w:t>法律条文 · 第二十二条</w:t>
      </w:r>
    </w:p>
    <w:p>
      <w:pPr>
        <w:keepNext/>
        <w:spacing w:line="288" w:lineRule="auto" w:after="80"/>
      </w:pPr>
      <w:r>
        <w:rPr>
          <w:sz w:val="19"/>
        </w:rPr>
        <w:t>第二十二条　用人单位为劳动者提供专项培训费用，对其进行专业技术培训的，可以与该劳动者订立协议，约定服务期。</w:t>
      </w:r>
      <w:r>
        <w:rPr>
          <w:sz w:val="19"/>
        </w:rPr>
        <w:br/>
      </w:r>
      <w:r>
        <w:rPr>
          <w:sz w:val="19"/>
        </w:rPr>
        <w:t>劳动者违反服务期约定的，应当按照约定向用人单位支付违约金。违约金的数额不得超过用人单位提供的培训费用。用人单位要求劳动者支付的违约金不得超过服务期尚未履行部分所应分摊的培训费用。</w:t>
      </w:r>
      <w:r>
        <w:rPr>
          <w:sz w:val="19"/>
        </w:rPr>
        <w:br/>
      </w:r>
      <w:r>
        <w:rPr>
          <w:sz w:val="19"/>
        </w:rPr>
        <w:t>用人单位与劳动者约定服务期的，不影响按照正常的工资调整机制提高劳动者在服务期期间的劳动报酬。</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LCL-023  中华人民共和国劳动合同法</w:t>
      </w:r>
    </w:p>
    <w:p>
      <w:pPr>
        <w:keepNext/>
        <w:spacing w:line="288" w:lineRule="auto" w:after="80"/>
      </w:pPr>
      <w:r>
        <w:rPr>
          <w:color w:val="71847D"/>
          <w:sz w:val="19"/>
        </w:rPr>
        <w:t>法律条文 · 第二十三条</w:t>
      </w:r>
    </w:p>
    <w:p>
      <w:pPr>
        <w:keepNext/>
        <w:spacing w:line="288" w:lineRule="auto" w:after="80"/>
      </w:pPr>
      <w:r>
        <w:rPr>
          <w:sz w:val="19"/>
        </w:rPr>
        <w:t>第二十三条　用人单位与劳动者可以在劳动合同中约定保守用人单位的商业秘密和与知识产权相关的保密事项。</w:t>
      </w:r>
      <w:r>
        <w:rPr>
          <w:sz w:val="19"/>
        </w:rPr>
        <w:br/>
      </w:r>
      <w:r>
        <w:rPr>
          <w:sz w:val="19"/>
        </w:rPr>
        <w:t>对负有保密义务的劳动者，用人单位可以在劳动合同或者保密协议中与劳动者约定竞业限制条款，并约定在解除或者终止劳动合同后，在竞业限制期限内按月给予劳动者经济补偿。劳动者违反竞业限制约定的，应当按照约定向用人单位支付违约金。</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K003  中华人民共和国劳动合同法</w:t>
      </w:r>
    </w:p>
    <w:p>
      <w:pPr>
        <w:keepNext/>
        <w:spacing w:line="288" w:lineRule="auto" w:after="80"/>
      </w:pPr>
      <w:r>
        <w:rPr>
          <w:color w:val="71847D"/>
          <w:sz w:val="19"/>
        </w:rPr>
        <w:t>法律条文 · 第十条</w:t>
      </w:r>
    </w:p>
    <w:p>
      <w:pPr>
        <w:keepNext/>
        <w:spacing w:line="288" w:lineRule="auto" w:after="80"/>
      </w:pPr>
      <w:r>
        <w:rPr>
          <w:sz w:val="19"/>
        </w:rPr>
        <w:t>第十条　建立劳动关系，应当订立书面劳动合同。</w:t>
      </w:r>
      <w:r>
        <w:rPr>
          <w:sz w:val="19"/>
        </w:rPr>
        <w:br/>
      </w:r>
      <w:r>
        <w:rPr>
          <w:sz w:val="19"/>
        </w:rPr>
        <w:t>已建立劳动关系，未同时订立书面劳动合同的，应当自用工之日起一个月内订立书面劳动合同。</w:t>
      </w:r>
      <w:r>
        <w:rPr>
          <w:sz w:val="19"/>
        </w:rPr>
        <w:br/>
      </w:r>
      <w:r>
        <w:rPr>
          <w:sz w:val="19"/>
        </w:rPr>
        <w:t>用人单位与劳动者在用工前订立劳动合同的，劳动关系自用工之日起建立。</w:t>
      </w:r>
    </w:p>
    <w:p>
      <w:pPr>
        <w:keepNext/>
        <w:spacing w:line="288" w:lineRule="auto" w:after="80"/>
      </w:pPr>
      <w:r>
        <w:rPr>
          <w:b/>
          <w:sz w:val="19"/>
        </w:rPr>
        <w:t xml:space="preserve">适用边界  </w:t>
      </w:r>
      <w:r>
        <w:rPr>
          <w:sz w:val="19"/>
        </w:rPr>
        <w:t>培训协议不自动等同劳动合同；先核实实际用工及主体。</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LCL-020  中华人民共和国劳动合同法</w:t>
      </w:r>
    </w:p>
    <w:p>
      <w:pPr>
        <w:keepNext/>
        <w:spacing w:line="288" w:lineRule="auto" w:after="80"/>
      </w:pPr>
      <w:r>
        <w:rPr>
          <w:color w:val="71847D"/>
          <w:sz w:val="19"/>
        </w:rPr>
        <w:t>法律条文 · 第二十条</w:t>
      </w:r>
    </w:p>
    <w:p>
      <w:pPr>
        <w:keepNext/>
        <w:spacing w:line="288" w:lineRule="auto" w:after="80"/>
      </w:pPr>
      <w:r>
        <w:rPr>
          <w:sz w:val="19"/>
        </w:rPr>
        <w:t>第二十条　劳动者在试用期的工资不得低于本单位相同岗位最低档工资或者劳动合同约定工资的百分之八十，并不得低于用人单位所在地的最低工资标准。</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SUP-L-implementation  中华人民共和国劳动合同法实施条例</w:t>
      </w:r>
    </w:p>
    <w:p>
      <w:pPr>
        <w:keepNext/>
        <w:spacing w:line="288" w:lineRule="auto" w:after="80"/>
      </w:pPr>
      <w:r>
        <w:rPr>
          <w:color w:val="71847D"/>
          <w:sz w:val="19"/>
        </w:rPr>
        <w:t>法律条文 · 第十五条</w:t>
      </w:r>
    </w:p>
    <w:p>
      <w:pPr>
        <w:keepNext/>
        <w:spacing w:line="288" w:lineRule="auto" w:after="80"/>
      </w:pPr>
      <w:r>
        <w:rPr>
          <w:sz w:val="19"/>
        </w:rPr>
        <w:t>第十五条 劳动者在试用期的工资不得低于本单位相同岗位最低档工资的80%或者不得低于劳动合同约定工资的80%，并不得低于用人单位所在地的最低工资标准。</w:t>
      </w:r>
    </w:p>
    <w:p>
      <w:pPr>
        <w:keepNext/>
        <w:spacing w:line="288" w:lineRule="auto" w:after="80"/>
      </w:pPr>
      <w:r>
        <w:rPr>
          <w:b/>
          <w:sz w:val="19"/>
        </w:rPr>
        <w:t xml:space="preserve">适用边界  </w:t>
      </w:r>
      <w:r>
        <w:rPr>
          <w:sz w:val="19"/>
        </w:rPr>
        <w:t>必须核对适用条件、例外、时间、地域及用户事实；不代替司法或行政认定。</w:t>
      </w:r>
    </w:p>
    <w:p>
      <w:pPr>
        <w:keepNext/>
        <w:spacing w:line="288" w:lineRule="auto" w:after="80"/>
      </w:pPr>
      <w:r>
        <w:rPr>
          <w:b/>
          <w:sz w:val="19"/>
        </w:rPr>
        <w:t xml:space="preserve">资料核对日期  </w:t>
      </w:r>
      <w:r>
        <w:rPr>
          <w:color w:val="71847D"/>
          <w:sz w:val="19"/>
        </w:rPr>
        <w:t>2026-10-05</w:t>
      </w:r>
    </w:p>
    <w:p>
      <w:pPr>
        <w:keepNext w:val="0"/>
        <w:spacing w:line="288" w:lineRule="auto" w:after="80"/>
      </w:pPr>
      <w:r>
        <w:rPr>
          <w:b/>
          <w:sz w:val="19"/>
        </w:rPr>
        <w:t xml:space="preserve">来源链接  </w:t>
      </w:r>
      <w:r>
        <w:rPr>
          <w:sz w:val="19"/>
        </w:rPr>
      </w:r>
      <w:hyperlink r:id="rId16">
        <w:r>
          <w:rPr>
            <w:color w:val="287B65"/>
          </w:rPr>
          <w:t>https://rsj.sh.gov.cn/tgwyxzfgwj_17255/20200617/t0035_1388240.html</w:t>
        </w:r>
      </w:hyperlink>
    </w:p>
    <w:p>
      <w:pPr>
        <w:pStyle w:val="Heading2"/>
        <w:keepNext/>
      </w:pPr>
      <w:r>
        <w:t>SUP-F07  试用期时长上限</w:t>
      </w:r>
    </w:p>
    <w:p>
      <w:pPr>
        <w:keepNext/>
        <w:spacing w:line="288" w:lineRule="auto" w:after="80"/>
      </w:pPr>
      <w:r>
        <w:rPr>
          <w:color w:val="71847D"/>
          <w:sz w:val="19"/>
        </w:rPr>
        <w:t>辅助资料（团队整理） · 高频问答</w:t>
      </w:r>
    </w:p>
    <w:p>
      <w:pPr>
        <w:keepNext/>
        <w:spacing w:line="288" w:lineRule="auto" w:after="80"/>
      </w:pPr>
      <w:r>
        <w:rPr>
          <w:sz w:val="19"/>
        </w:rPr>
        <w:t>合同三个月以上不满一年：最多一个月；一年以上不满三年：最多二个月；三年以上固定期限或无固定期限：最多六个月。以完成一定任务为期限或期限不满三个月的合同不得约定试用期，同一双方只能约定一次。</w:t>
      </w:r>
      <w:r>
        <w:rPr>
          <w:sz w:val="19"/>
        </w:rPr>
        <w:br/>
      </w:r>
      <w:r>
        <w:rPr>
          <w:sz w:val="19"/>
        </w:rPr>
        <w:t>关联依据编号：K004</w:t>
      </w:r>
    </w:p>
    <w:p>
      <w:pPr>
        <w:keepNext/>
        <w:spacing w:line="288" w:lineRule="auto" w:after="80"/>
      </w:pPr>
      <w:r>
        <w:rPr>
          <w:b/>
          <w:sz w:val="19"/>
        </w:rPr>
        <w:t xml:space="preserve">适用边界  </w:t>
      </w:r>
      <w:r>
        <w:rPr>
          <w:sz w:val="19"/>
        </w:rPr>
        <w:t>团队整理的辅助资料，不是官方规范原文；不能单独支撑风险定性。请读取关联依据。必须核对适用条件、例外、时间、地域及用户事实；不代替司法或行政认定。</w:t>
      </w:r>
    </w:p>
    <w:p>
      <w:pPr>
        <w:keepNext/>
        <w:spacing w:line="288" w:lineRule="auto" w:after="80"/>
      </w:pPr>
      <w:r>
        <w:rPr>
          <w:b/>
          <w:sz w:val="19"/>
        </w:rPr>
        <w:t xml:space="preserve">资料核对日期  </w:t>
      </w:r>
      <w:r>
        <w:rPr>
          <w:color w:val="71847D"/>
          <w:sz w:val="19"/>
        </w:rPr>
        <w:t>2026-10-05</w:t>
      </w:r>
    </w:p>
    <w:p>
      <w:pPr>
        <w:keepNext w:val="0"/>
        <w:spacing w:line="288" w:lineRule="auto" w:after="80"/>
      </w:pPr>
      <w:r>
        <w:rPr>
          <w:b/>
          <w:sz w:val="19"/>
        </w:rPr>
        <w:t xml:space="preserve">来源链接  </w:t>
      </w:r>
      <w:r>
        <w:rPr>
          <w:sz w:val="19"/>
        </w:rPr>
      </w:r>
      <w:hyperlink r:id="rId17">
        <w:r>
          <w:rPr>
            <w:color w:val="287B65"/>
          </w:rPr>
          <w:t>https://www.dhlh.gov.cn/rsj/Web/_F0_0_28D04GIGEN3XZTQZ5FVD0YUCHG.htm</w:t>
        </w:r>
      </w:hyperlink>
    </w:p>
    <w:p>
      <w:pPr>
        <w:pStyle w:val="Heading2"/>
        <w:keepNext/>
      </w:pPr>
      <w:r>
        <w:t>SUP-R022  试用期超过上限</w:t>
      </w:r>
    </w:p>
    <w:p>
      <w:pPr>
        <w:keepNext/>
        <w:spacing w:line="288" w:lineRule="auto" w:after="80"/>
      </w:pPr>
      <w:r>
        <w:rPr>
          <w:color w:val="71847D"/>
          <w:sz w:val="19"/>
        </w:rPr>
        <w:t>辅助资料（团队整理） · 风险判定辅助</w:t>
      </w:r>
    </w:p>
    <w:p>
      <w:pPr>
        <w:keepNext/>
        <w:spacing w:line="288" w:lineRule="auto" w:after="80"/>
      </w:pPr>
      <w:r>
        <w:rPr>
          <w:sz w:val="19"/>
        </w:rPr>
        <w:t>分别核对合同长度对应1、2、6个月上限，以及不得约定试用期的情形，不能只查是否超过6个月。</w:t>
      </w:r>
      <w:r>
        <w:rPr>
          <w:sz w:val="19"/>
        </w:rPr>
        <w:br/>
      </w:r>
      <w:r>
        <w:rPr>
          <w:sz w:val="19"/>
        </w:rPr>
        <w:t>关联依据编号：K004</w:t>
      </w:r>
    </w:p>
    <w:p>
      <w:pPr>
        <w:keepNext/>
        <w:spacing w:line="288" w:lineRule="auto" w:after="80"/>
      </w:pPr>
      <w:r>
        <w:rPr>
          <w:b/>
          <w:sz w:val="19"/>
        </w:rPr>
        <w:t xml:space="preserve">适用边界  </w:t>
      </w:r>
      <w:r>
        <w:rPr>
          <w:sz w:val="19"/>
        </w:rPr>
        <w:t>团队整理的辅助资料，不是官方规范原文；不能单独支撑风险定性。请读取关联依据。必须核对适用条件、例外、时间、地域及用户事实；不代替司法或行政认定。</w:t>
      </w:r>
    </w:p>
    <w:p>
      <w:pPr>
        <w:keepNext/>
        <w:spacing w:line="288" w:lineRule="auto" w:after="80"/>
      </w:pPr>
      <w:r>
        <w:rPr>
          <w:b/>
          <w:sz w:val="19"/>
        </w:rPr>
        <w:t xml:space="preserve">资料核对日期  </w:t>
      </w:r>
      <w:r>
        <w:rPr>
          <w:color w:val="71847D"/>
          <w:sz w:val="19"/>
        </w:rPr>
        <w:t>2026-10-05</w:t>
      </w:r>
    </w:p>
    <w:p>
      <w:pPr>
        <w:keepNext w:val="0"/>
        <w:spacing w:line="288" w:lineRule="auto" w:after="80"/>
      </w:pPr>
      <w:r>
        <w:rPr>
          <w:b/>
          <w:sz w:val="19"/>
        </w:rPr>
        <w:t xml:space="preserve">来源链接  </w:t>
      </w:r>
      <w:r>
        <w:rPr>
          <w:sz w:val="19"/>
        </w:rPr>
      </w:r>
      <w:hyperlink r:id="rId17">
        <w:r>
          <w:rPr>
            <w:color w:val="287B65"/>
          </w:rPr>
          <w:t>https://www.dhlh.gov.cn/rsj/Web/_F0_0_28D04GIGEN3XZTQZ5FVD0YUCHG.htm</w:t>
        </w:r>
      </w:hyperlink>
    </w:p>
    <w:p>
      <w:pPr>
        <w:pStyle w:val="Heading2"/>
        <w:keepNext/>
      </w:pPr>
      <w:r>
        <w:t>SUP-R013  试用期不办理社保</w:t>
      </w:r>
    </w:p>
    <w:p>
      <w:pPr>
        <w:keepNext/>
        <w:spacing w:line="288" w:lineRule="auto" w:after="80"/>
      </w:pPr>
      <w:r>
        <w:rPr>
          <w:color w:val="71847D"/>
          <w:sz w:val="19"/>
        </w:rPr>
        <w:t>辅助资料（团队整理） · 风险判定辅助</w:t>
      </w:r>
    </w:p>
    <w:p>
      <w:pPr>
        <w:keepNext/>
        <w:spacing w:line="288" w:lineRule="auto" w:after="80"/>
      </w:pPr>
      <w:r>
        <w:rPr>
          <w:sz w:val="19"/>
        </w:rPr>
        <w:t>在适用劳动关系及法定参保范围内核对30日登记义务和实际缴费，不把试用期视为免缴。</w:t>
      </w:r>
      <w:r>
        <w:rPr>
          <w:sz w:val="19"/>
        </w:rPr>
        <w:br/>
      </w:r>
      <w:r>
        <w:rPr>
          <w:sz w:val="19"/>
        </w:rPr>
        <w:t>关联依据编号：SUP-L-social-58、SUP-L-social-84、LL-2018-072</w:t>
      </w:r>
    </w:p>
    <w:p>
      <w:pPr>
        <w:keepNext/>
        <w:spacing w:line="288" w:lineRule="auto" w:after="80"/>
      </w:pPr>
      <w:r>
        <w:rPr>
          <w:b/>
          <w:sz w:val="19"/>
        </w:rPr>
        <w:t xml:space="preserve">适用边界  </w:t>
      </w:r>
      <w:r>
        <w:rPr>
          <w:sz w:val="19"/>
        </w:rPr>
        <w:t>团队整理的辅助资料，不是官方规范原文；不能单独支撑风险定性。请读取关联依据。必须核对适用条件、例外、时间、地域及用户事实；不代替司法或行政认定。</w:t>
      </w:r>
    </w:p>
    <w:p>
      <w:pPr>
        <w:keepNext/>
        <w:spacing w:line="288" w:lineRule="auto" w:after="80"/>
      </w:pPr>
      <w:r>
        <w:rPr>
          <w:b/>
          <w:sz w:val="19"/>
        </w:rPr>
        <w:t xml:space="preserve">资料核对日期  </w:t>
      </w:r>
      <w:r>
        <w:rPr>
          <w:color w:val="71847D"/>
          <w:sz w:val="19"/>
        </w:rPr>
        <w:t>2026-10-05</w:t>
      </w:r>
    </w:p>
    <w:p>
      <w:pPr>
        <w:keepNext w:val="0"/>
        <w:spacing w:line="288" w:lineRule="auto" w:after="80"/>
      </w:pPr>
      <w:r>
        <w:rPr>
          <w:b/>
          <w:sz w:val="19"/>
        </w:rPr>
        <w:t xml:space="preserve">来源链接  </w:t>
      </w:r>
      <w:r>
        <w:rPr>
          <w:sz w:val="19"/>
        </w:rPr>
      </w:r>
      <w:hyperlink r:id="rId15">
        <w:r>
          <w:rPr>
            <w:color w:val="287B65"/>
          </w:rPr>
          <w:t>https://www.hbqj.gov.cn/zjz/zfxxgk/fdzdgknr/gysyjs_34501/shbz_36238/202106/t20210624_3611391.html</w:t>
        </w:r>
      </w:hyperlink>
    </w:p>
    <w:p>
      <w:pPr>
        <w:pStyle w:val="Heading2"/>
        <w:keepNext/>
      </w:pPr>
      <w:r>
        <w:t>SUP-F15  三方协议违约金超过5000元</w:t>
      </w:r>
    </w:p>
    <w:p>
      <w:pPr>
        <w:keepNext/>
        <w:spacing w:line="288" w:lineRule="auto" w:after="80"/>
      </w:pPr>
      <w:r>
        <w:rPr>
          <w:color w:val="71847D"/>
          <w:sz w:val="19"/>
        </w:rPr>
        <w:t>辅助资料（团队整理） · 高频问答</w:t>
      </w:r>
    </w:p>
    <w:p>
      <w:pPr>
        <w:keepNext/>
        <w:spacing w:line="288" w:lineRule="auto" w:after="80"/>
      </w:pPr>
      <w:r>
        <w:rPr>
          <w:sz w:val="19"/>
        </w:rPr>
        <w:t>不存在统一的5000元或5万元判定阈值。应核对是否违约、条款、实际损失、请求调整的条件；过分高于损失可依法请求适当减少，结果不能保证。劳动合同违约金另须核对劳动合同法第二十二至二十五条，不能混用。</w:t>
      </w:r>
      <w:r>
        <w:rPr>
          <w:sz w:val="19"/>
        </w:rPr>
        <w:br/>
      </w:r>
      <w:r>
        <w:rPr>
          <w:sz w:val="19"/>
        </w:rPr>
        <w:t>关联依据编号：SUP-L-civil-585、LCL-022、LCL-023、LCL-025</w:t>
      </w:r>
    </w:p>
    <w:p>
      <w:pPr>
        <w:keepNext/>
        <w:spacing w:line="288" w:lineRule="auto" w:after="80"/>
      </w:pPr>
      <w:r>
        <w:rPr>
          <w:b/>
          <w:sz w:val="19"/>
        </w:rPr>
        <w:t xml:space="preserve">适用边界  </w:t>
      </w:r>
      <w:r>
        <w:rPr>
          <w:sz w:val="19"/>
        </w:rPr>
        <w:t>团队整理的辅助资料，不是官方规范原文；不能单独支撑风险定性。请读取关联依据。必须核对适用条件、例外、时间、地域及用户事实；不代替司法或行政认定。</w:t>
      </w:r>
    </w:p>
    <w:p>
      <w:pPr>
        <w:keepNext/>
        <w:spacing w:line="288" w:lineRule="auto" w:after="80"/>
      </w:pPr>
      <w:r>
        <w:rPr>
          <w:b/>
          <w:sz w:val="19"/>
        </w:rPr>
        <w:t xml:space="preserve">资料核对日期  </w:t>
      </w:r>
      <w:r>
        <w:rPr>
          <w:color w:val="71847D"/>
          <w:sz w:val="19"/>
        </w:rPr>
        <w:t>2026-10-05</w:t>
      </w:r>
    </w:p>
    <w:p>
      <w:pPr>
        <w:keepNext w:val="0"/>
        <w:spacing w:line="288" w:lineRule="auto" w:after="80"/>
      </w:pPr>
      <w:r>
        <w:rPr>
          <w:b/>
          <w:sz w:val="19"/>
        </w:rPr>
        <w:t xml:space="preserve">来源链接  </w:t>
      </w:r>
      <w:r>
        <w:rPr>
          <w:sz w:val="19"/>
        </w:rPr>
      </w:r>
      <w:hyperlink r:id="rId18">
        <w:r>
          <w:rPr>
            <w:color w:val="287B65"/>
          </w:rPr>
          <w:t>https://www.court.gov.cn/zixun/xiangqing/233181.html</w:t>
        </w:r>
      </w:hyperlink>
    </w:p>
    <w:sectPr w:rsidR="00FC693F" w:rsidRPr="0006063C" w:rsidSect="00034616">
      <w:headerReference w:type="default" r:id="rId9"/>
      <w:footerReference w:type="default" r:id="rId10"/>
      <w:pgSz w:w="11906" w:h="16838"/>
      <w:pgMar w:top="1077"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1847D"/>
        <w:sz w:val="16"/>
      </w:rPr>
      <w:t xml:space="preserve">求职风险自查报告  ·  第 </w:t>
    </w:r>
    <w:fldSimple w:instr="PAGE"/>
    <w:r>
      <w:rPr>
        <w:color w:val="71847D"/>
        <w:sz w:val="16"/>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287B65"/>
        <w:sz w:val="18"/>
      </w:rPr>
      <w:t>求职避坑镜  /  JOB MIRROR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spacing w:line="336" w:lineRule="auto" w:after="140"/>
    </w:pPr>
    <w:rPr>
      <w:rFonts w:ascii="Microsoft YaHei" w:hAnsi="Microsoft YaHei" w:eastAsia="Microsoft YaHei"/>
      <w:color w:val="263D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60"/>
      <w:outlineLvl w:val="0"/>
    </w:pPr>
    <w:rPr>
      <w:rFonts w:asciiTheme="majorHAnsi" w:eastAsiaTheme="majorEastAsia" w:hAnsiTheme="majorHAnsi" w:cstheme="majorBidi" w:ascii="Microsoft YaHei" w:hAnsi="Microsoft YaHei" w:eastAsia="Microsoft YaHei"/>
      <w:b/>
      <w:bCs/>
      <w:color w:val="287B65"/>
      <w:sz w:val="34"/>
      <w:szCs w:val="28"/>
    </w:rPr>
  </w:style>
  <w:style w:type="paragraph" w:styleId="Heading2">
    <w:name w:val="heading 2"/>
    <w:basedOn w:val="Normal"/>
    <w:next w:val="Normal"/>
    <w:link w:val="Heading2Char"/>
    <w:uiPriority w:val="9"/>
    <w:unhideWhenUsed/>
    <w:qFormat/>
    <w:rsid w:val="00FC693F"/>
    <w:pPr>
      <w:keepNext/>
      <w:keepLines/>
      <w:spacing w:before="300" w:after="160"/>
      <w:outlineLvl w:val="1"/>
    </w:pPr>
    <w:rPr>
      <w:rFonts w:asciiTheme="majorHAnsi" w:eastAsiaTheme="majorEastAsia" w:hAnsiTheme="majorHAnsi" w:cstheme="majorBidi" w:ascii="Microsoft YaHei" w:hAnsi="Microsoft YaHei" w:eastAsia="Microsoft YaHei"/>
      <w:b/>
      <w:bCs/>
      <w:color w:val="287B6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D343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Microsoft YaHei" w:hAnsi="Microsoft YaHei" w:eastAsia="Microsoft YaHei"/>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flk.npc.gov.cn/" TargetMode="External"/><Relationship Id="rId13" Type="http://schemas.openxmlformats.org/officeDocument/2006/relationships/hyperlink" Target="https://www.samr.gov.cn/zw/zfxxgk/fdzdgknr/bgt/art/2023/art_0abfdd261c03417b949df19d869add8d.html" TargetMode="External"/><Relationship Id="rId14" Type="http://schemas.openxmlformats.org/officeDocument/2006/relationships/hyperlink" Target="https://rsj.weihai.gov.cn/art/2018/12/31/art_79306_2674768.html" TargetMode="External"/><Relationship Id="rId15" Type="http://schemas.openxmlformats.org/officeDocument/2006/relationships/hyperlink" Target="https://www.hbqj.gov.cn/zjz/zfxxgk/fdzdgknr/gysyjs_34501/shbz_36238/202106/t20210624_3611391.html" TargetMode="External"/><Relationship Id="rId16" Type="http://schemas.openxmlformats.org/officeDocument/2006/relationships/hyperlink" Target="https://rsj.sh.gov.cn/tgwyxzfgwj_17255/20200617/t0035_1388240.html" TargetMode="External"/><Relationship Id="rId17" Type="http://schemas.openxmlformats.org/officeDocument/2006/relationships/hyperlink" Target="https://www.dhlh.gov.cn/rsj/Web/_F0_0_28D04GIGEN3XZTQZ5FVD0YUCHG.htm" TargetMode="External"/><Relationship Id="rId18" Type="http://schemas.openxmlformats.org/officeDocument/2006/relationships/hyperlink" Target="https://www.court.gov.cn/zixun/xiangqing/233181.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求职风险自查报告</dc:title>
  <dc:subject/>
  <dc:creator>求职避坑镜</dc:creator>
  <cp:keywords/>
  <dc:description>generated by python-docx</dc:description>
  <cp:lastModifiedBy/>
  <cp:revision>1</cp:revision>
  <dcterms:created xsi:type="dcterms:W3CDTF">2013-12-23T23:15:00Z</dcterms:created>
  <dcterms:modified xsi:type="dcterms:W3CDTF">2013-12-23T23:15:00Z</dcterms:modified>
  <cp:category/>
</cp:coreProperties>
</file>