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真实案例-故意拒签与双倍工资</w:t>
      </w:r>
    </w:p>
    <w:p>
      <w:r>
        <w:rPr>
          <w:color w:val="71847D"/>
        </w:rPr>
        <w:t>第 2 版  |  生成时间：2026-10-06 21:31</w:t>
      </w:r>
    </w:p>
    <w:p>
      <w:r>
        <w:rPr>
          <w:color w:val="71847D"/>
        </w:rPr>
        <w:t>本报告依据已提供材料进行风险提示；风险等级不是违法认定或风险概率。</w:t>
      </w:r>
    </w:p>
    <w:p>
      <w:pPr>
        <w:pStyle w:val="Heading1"/>
      </w:pPr>
      <w:r>
        <w:t>01  结论与风险概览</w:t>
      </w:r>
    </w:p>
    <w:p>
      <w:pPr>
        <w:shd w:fill="EDF6F1"/>
      </w:pPr>
      <w:r>
        <w:t>新增事实改变了二倍工资请求的判断方向：此前因缺少未签合同原因只能暂按有事实基础提示，现在材料表述显示用人单位多次要求签订、劳动者以拖延方式拒签，并称拖到一年以便索要二倍工资，这直接指向司法解释二第七条第二项“劳动者本人故意未订立”的除外情形，二倍工资请求被支持的可能明显下降。但该除外情形的举证责任在用人单位，且须核对规则适用时点与证据真实性，报告不构成结果认定。解除性质与原因仍不明，补偿或赔偿方向仍待核查。</w:t>
      </w:r>
    </w:p>
    <w:p>
      <w:r>
        <w:rPr>
          <w:b/>
        </w:rPr>
        <w:t xml:space="preserve">概览依据：  </w:t>
      </w:r>
      <w:r>
        <w:rPr>
          <w:color w:val="71847D"/>
        </w:rPr>
        <w:t>LAB-J2-007、LCL-082、LCL-003、K003、SUP-R012、LCL-046、LCL-047、LCL-048、LCL-087、LCL-038、LCL-036、LCL-040、LCL-041、LCL-044、SUP-A03、SUP-L-arbitration-27</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用人单位多次要求签订、劳动者故意拒签时二倍工资请求可能被除外情形排除</w:t>
            </w:r>
          </w:p>
        </w:tc>
        <w:tc>
          <w:tcPr>
            <w:tcW w:type="dxa" w:w="5443"/>
          </w:tcPr>
          <w:p>
            <w:pPr>
              <w:spacing w:line="288" w:lineRule="auto" w:after="140" w:before="140"/>
            </w:pPr>
            <w:r>
              <w:rPr>
                <w:sz w:val="19"/>
              </w:rPr>
              <w:t>核对方可能提出的“劳动者故意拒签”抗辩证据形式与来源：微信记录是否完整未剪辑、能否显示双方身份和上下文、录像是否连贯、有无时间戳与原始载体；必要时申请核验或调取原始记录（是否采纳由裁判机构决定，不保证被支持）。</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解除劳动关系的性质与原因仍不明，影响补偿或赔偿请求方向</w:t>
            </w:r>
          </w:p>
        </w:tc>
        <w:tc>
          <w:tcPr>
            <w:tcW w:type="dxa" w:w="5443"/>
          </w:tcPr>
          <w:p>
            <w:pPr>
              <w:spacing w:line="288" w:lineRule="auto" w:after="140" w:before="140"/>
            </w:pPr>
            <w:r>
              <w:rPr>
                <w:sz w:val="19"/>
              </w:rPr>
              <w:t>查找并保存解除当日的书面材料：解除通知书、协议、微信或邮件沟通记录、离职交接单、工资结算凭证；若公司仅口头通知，尽可能以聊天记录方式请对方复述解除原因和时间。</w:t>
            </w:r>
          </w:p>
        </w:tc>
      </w:tr>
    </w:tbl>
    <w:p>
      <w:r>
        <w:rPr>
          <w:b/>
        </w:rPr>
        <w:t xml:space="preserve">本版修改  </w:t>
      </w:r>
      <w:r>
        <w:t>用户补充了此前未提供的签约沟通事实：用人单位人事负责人多次要求订立劳动合同，2022年1月、4月微信记录显示员工以拖延方式拒签，2022年5月5日录像中员工表示不签并称最好拖到一年，且明确是为索要未签合同二倍工资而拒签。该新增事实直接对应司法解释二第七条第二项“劳动者本人故意未订立”的除外情形，故将原二倍工资风险点由“存在事实基础、需核查例外”修订为“存在较强不予支持风险，需核对规则适用时点与对方举证”，并删除原先仅由个别案例支撑的法律判断表述，改为依据规范性条文说明除外情形；解除类风险点因本次补充事实未涉及，维持原有判断。</w:t>
      </w:r>
    </w:p>
    <w:p>
      <w:pPr>
        <w:pStyle w:val="Heading1"/>
      </w:pPr>
      <w:r>
        <w:t>02  风险详情</w:t>
      </w:r>
    </w:p>
    <w:p>
      <w:pPr>
        <w:pStyle w:val="Heading2"/>
        <w:keepNext/>
      </w:pPr>
      <w:r>
        <w:rPr>
          <w:color w:val="B78224"/>
        </w:rPr>
        <w:t>01  用人单位多次要求签订、劳动者故意拒签时二倍工资请求可能被除外情形排除  ·  需关注</w:t>
      </w:r>
    </w:p>
    <w:p>
      <w:pPr>
        <w:keepNext/>
        <w:shd w:fill="F3F6F5"/>
      </w:pPr>
      <w:r>
        <w:rPr>
          <w:b/>
        </w:rPr>
        <w:t xml:space="preserve">材料原文  </w:t>
      </w:r>
      <w:r>
        <w:t>员工为索要未签合同双倍工资而拒签。</w:t>
      </w:r>
    </w:p>
    <w:p>
      <w:pPr>
        <w:keepNext/>
      </w:pPr>
      <w:r>
        <w:rPr>
          <w:b/>
        </w:rPr>
        <w:t xml:space="preserve">原文位置  </w:t>
      </w:r>
      <w:r>
        <w:rPr>
          <w:color w:val="71847D"/>
        </w:rPr>
        <w:t>用户补充说明</w:t>
      </w:r>
    </w:p>
    <w:p>
      <w:pPr>
        <w:keepNext/>
      </w:pPr>
      <w:r>
        <w:rPr>
          <w:b/>
        </w:rPr>
        <w:t xml:space="preserve">风险说明  </w:t>
      </w:r>
      <w:r>
        <w:t>前次报告已就看到“公司未与员工订立书面劳动合同”这一事实提示二倍工资请求。本次新增事实改变了该请求成立条件的判断方向：材料现披露人事负责人多次要求订立劳动合同，2022年1月、4月微信记录显示员工以拖延方式拒签，2022年5月5日录像中员工表示公司半年前就想签合同，但他不签，最好拖到一年，并明确为索要未签合同双倍工资而拒签。这一事实描述与劳动者本人故意未订立的情形高度吻合，在用人单位能举证证明劳动者故意未订立时，二倍工资请求可能不被支持。但并非必然被驳回，还需核对：（1）该除外规则自2025年9月1日起施行，本案用工与解除发生于2021—2022年，须确认审理时适用的规则与当时裁判口径，不机械回溯适用；（2）除外情形的举证责任在用人单位一方，需要微信记录、录像等客观证据并核实其真实性、完整性和未剪辑情况；（3）订立合同应遵循诚实信用原则，是否成立故意拒签需结合全部事实判断。本项为风险提示，不是对结果或违法性的结论，也不替代司法认定。</w:t>
      </w:r>
    </w:p>
    <w:p>
      <w:pPr>
        <w:keepNext/>
      </w:pPr>
      <w:r>
        <w:rPr>
          <w:b/>
        </w:rPr>
        <w:t xml:space="preserve">分析依据  </w:t>
      </w:r>
      <w:r>
        <w:t>LAB-J2-007 · 最高人民法院关于审理劳动争议案件适用法律问题的解释（二）第七条 · 第七条</w:t>
      </w:r>
    </w:p>
    <w:p>
      <w:pPr>
        <w:keepNext/>
      </w:pPr>
      <w:r>
        <w:rPr>
          <w:b/>
        </w:rPr>
        <w:t xml:space="preserve">分析依据  </w:t>
      </w:r>
      <w:r>
        <w:t>LCL-082 · 中华人民共和国劳动合同法 · 第八十二条</w:t>
      </w:r>
    </w:p>
    <w:p>
      <w:pPr>
        <w:keepNext/>
      </w:pPr>
      <w:r>
        <w:rPr>
          <w:b/>
        </w:rPr>
        <w:t xml:space="preserve">分析依据  </w:t>
      </w:r>
      <w:r>
        <w:t>LCL-003 · 中华人民共和国劳动合同法 · 第三条</w:t>
      </w:r>
    </w:p>
    <w:p>
      <w:pPr>
        <w:keepNext/>
      </w:pPr>
      <w:r>
        <w:rPr>
          <w:b/>
        </w:rPr>
        <w:t xml:space="preserve">分析依据  </w:t>
      </w:r>
      <w:r>
        <w:t>K003 · 中华人民共和国劳动合同法 · 第十条</w:t>
      </w:r>
    </w:p>
    <w:p>
      <w:pPr>
        <w:keepNext/>
      </w:pPr>
      <w:r>
        <w:rPr>
          <w:b/>
        </w:rPr>
        <w:t xml:space="preserve">分析依据  </w:t>
      </w:r>
      <w:r>
        <w:t>SUP-R012 · 超过一个月未签合同 · 风险判定辅助</w:t>
      </w:r>
    </w:p>
    <w:p>
      <w:pPr>
        <w:keepNext/>
      </w:pPr>
      <w:r>
        <w:rPr>
          <w:color w:val="287B65"/>
        </w:rPr>
        <w:t>建议行动</w:t>
      </w:r>
    </w:p>
    <w:p>
      <w:pPr>
        <w:pStyle w:val="ListBullet"/>
        <w:keepNext/>
      </w:pPr>
      <w:r>
        <w:t>核对方可能提出的“劳动者故意拒签”抗辩证据形式与来源：微信记录是否完整未剪辑、能否显示双方身份和上下文、录像是否连贯、有无时间戳与原始载体；必要时申请核验或调取原始记录（是否采纳由裁判机构决定，不保证被支持）。</w:t>
      </w:r>
    </w:p>
    <w:p>
      <w:pPr>
        <w:pStyle w:val="ListBullet"/>
        <w:keepNext/>
      </w:pPr>
      <w:r>
        <w:t>梳理可用的反证方向：是否存在约一个月内已协商但对方实际未提供可签文本、所提供文本附有不利条件、拖延属正常协商等原因；如确属为二倍工资而拒签，应预判该抗辩成立的可能性，不要将二倍工资作为确定可得金额规划。</w:t>
      </w:r>
    </w:p>
    <w:p>
      <w:pPr>
        <w:pStyle w:val="ListBullet"/>
        <w:keepNext/>
      </w:pPr>
      <w:r>
        <w:t>就二倍工资请求与诚实信用原则的适用、以及2021—2022年期间当地对故意拒签的处理口径，向劳动合同履行地或用人单位所在地的劳动人事争议仲裁委员会、法律援助中心或执业律师咨询后再决定主张范围。</w:t>
      </w:r>
    </w:p>
    <w:p>
      <w:pPr>
        <w:pStyle w:val="ListBullet"/>
        <w:keepNext w:val="0"/>
      </w:pPr>
      <w:r>
        <w:t>如除二倍工资外还有工资差额或解除类请求，可分别评估其独立依据；均需在仲裁时效内提出，并自行核对起算与中断时点。</w:t>
      </w:r>
    </w:p>
    <w:p>
      <w:pPr>
        <w:pStyle w:val="Heading2"/>
        <w:keepNext/>
      </w:pPr>
      <w:r>
        <w:rPr>
          <w:color w:val="B78224"/>
        </w:rPr>
        <w:t>02  解除劳动关系的性质与原因仍不明，影响补偿或赔偿请求方向  ·  需关注</w:t>
      </w:r>
    </w:p>
    <w:p>
      <w:pPr>
        <w:keepNext/>
        <w:shd w:fill="F3F6F5"/>
      </w:pPr>
      <w:r>
        <w:rPr>
          <w:b/>
        </w:rPr>
        <w:t xml:space="preserve">材料原文  </w:t>
      </w:r>
      <w:r>
        <w:t>2022年8月2日解除劳动关系。</w:t>
      </w:r>
    </w:p>
    <w:p>
      <w:pPr>
        <w:keepNext/>
      </w:pPr>
      <w:r>
        <w:rPr>
          <w:b/>
        </w:rPr>
        <w:t xml:space="preserve">原文位置  </w:t>
      </w:r>
      <w:r>
        <w:rPr>
          <w:color w:val="71847D"/>
        </w:rPr>
        <w:t>refused-contract-初始摘录.pdf · 第1页</w:t>
      </w:r>
    </w:p>
    <w:p>
      <w:pPr>
        <w:keepNext/>
      </w:pPr>
      <w:r>
        <w:rPr>
          <w:b/>
        </w:rPr>
        <w:t xml:space="preserve">风险说明  </w:t>
      </w:r>
      <w:r>
        <w:t>摘录仍只记载“2022年8月2日解除劳动关系”，新增材料只涉及签约沟通，未补充由谁提出、以何理由解除、是否经过协商一致。解除原因直接决定请求权基础：若公司违法解除，可依第四十八条、第八十七条主张继续履行或二倍经济补偿标准的赔偿金；若属协商一致解除、公司依第四十条解除或存在第三十八条情形，则可能对应第四十六条的经济补偿；若属劳动者主动辞职或严重违纪解除，通常无经济补偿。经济补偿按第四十七条以解除前十二个月平均工资和本单位工作年限计算，本案用工约9个月，具体金额取决于解除性质、工资基数和当地口径，本报告不作数字结论，也不保证获赔。本项为需要核查的关键未知项。</w:t>
      </w:r>
    </w:p>
    <w:p>
      <w:pPr>
        <w:keepNext/>
      </w:pPr>
      <w:r>
        <w:rPr>
          <w:b/>
        </w:rPr>
        <w:t xml:space="preserve">分析依据  </w:t>
      </w:r>
      <w:r>
        <w:t>LCL-046 · 中华人民共和国劳动合同法 · 第四十六条</w:t>
      </w:r>
    </w:p>
    <w:p>
      <w:pPr>
        <w:keepNext/>
      </w:pPr>
      <w:r>
        <w:rPr>
          <w:b/>
        </w:rPr>
        <w:t xml:space="preserve">分析依据  </w:t>
      </w:r>
      <w:r>
        <w:t>LCL-047 · 中华人民共和国劳动合同法 · 第四十七条</w:t>
      </w:r>
    </w:p>
    <w:p>
      <w:pPr>
        <w:keepNext/>
      </w:pPr>
      <w:r>
        <w:rPr>
          <w:b/>
        </w:rPr>
        <w:t xml:space="preserve">分析依据  </w:t>
      </w:r>
      <w:r>
        <w:t>LCL-048 · 中华人民共和国劳动合同法 · 第四十八条</w:t>
      </w:r>
    </w:p>
    <w:p>
      <w:pPr>
        <w:keepNext/>
      </w:pPr>
      <w:r>
        <w:rPr>
          <w:b/>
        </w:rPr>
        <w:t xml:space="preserve">分析依据  </w:t>
      </w:r>
      <w:r>
        <w:t>LCL-087 · 中华人民共和国劳动合同法 · 第八十七条</w:t>
      </w:r>
    </w:p>
    <w:p>
      <w:pPr>
        <w:keepNext/>
      </w:pPr>
      <w:r>
        <w:rPr>
          <w:b/>
        </w:rPr>
        <w:t xml:space="preserve">分析依据  </w:t>
      </w:r>
      <w:r>
        <w:t>LCL-038 · 中华人民共和国劳动合同法 · 第三十八条</w:t>
      </w:r>
    </w:p>
    <w:p>
      <w:pPr>
        <w:keepNext/>
      </w:pPr>
      <w:r>
        <w:rPr>
          <w:b/>
        </w:rPr>
        <w:t xml:space="preserve">分析依据  </w:t>
      </w:r>
      <w:r>
        <w:t>LCL-036 · 中华人民共和国劳动合同法 · 第三十六条</w:t>
      </w:r>
    </w:p>
    <w:p>
      <w:pPr>
        <w:keepNext/>
      </w:pPr>
      <w:r>
        <w:rPr>
          <w:b/>
        </w:rPr>
        <w:t xml:space="preserve">分析依据  </w:t>
      </w:r>
      <w:r>
        <w:t>LCL-040 · 中华人民共和国劳动合同法 · 第四十条</w:t>
      </w:r>
    </w:p>
    <w:p>
      <w:pPr>
        <w:keepNext/>
      </w:pPr>
      <w:r>
        <w:rPr>
          <w:b/>
        </w:rPr>
        <w:t xml:space="preserve">分析依据  </w:t>
      </w:r>
      <w:r>
        <w:t>LCL-041 · 中华人民共和国劳动合同法 · 第四十一条</w:t>
      </w:r>
    </w:p>
    <w:p>
      <w:pPr>
        <w:keepNext/>
      </w:pPr>
      <w:r>
        <w:rPr>
          <w:b/>
        </w:rPr>
        <w:t xml:space="preserve">分析依据  </w:t>
      </w:r>
      <w:r>
        <w:t>LCL-044 · 中华人民共和国劳动合同法 · 第四十四条</w:t>
      </w:r>
    </w:p>
    <w:p>
      <w:pPr>
        <w:keepNext/>
      </w:pPr>
      <w:r>
        <w:rPr>
          <w:b/>
        </w:rPr>
        <w:t xml:space="preserve">分析依据  </w:t>
      </w:r>
      <w:r>
        <w:t>SUP-A03 · 试用期与辞退争议 · 维权行动卡</w:t>
      </w:r>
    </w:p>
    <w:p>
      <w:pPr>
        <w:keepNext/>
      </w:pPr>
      <w:r>
        <w:rPr>
          <w:b/>
        </w:rPr>
        <w:t xml:space="preserve">分析依据  </w:t>
      </w:r>
      <w:r>
        <w:t>SUP-L-arbitration-27 · 中华人民共和国劳动争议调解仲裁法 · 第二十七条</w:t>
      </w:r>
    </w:p>
    <w:p>
      <w:pPr>
        <w:keepNext/>
      </w:pPr>
      <w:r>
        <w:rPr>
          <w:color w:val="287B65"/>
        </w:rPr>
        <w:t>建议行动</w:t>
      </w:r>
    </w:p>
    <w:p>
      <w:pPr>
        <w:pStyle w:val="ListBullet"/>
        <w:keepNext/>
      </w:pPr>
      <w:r>
        <w:t>查找并保存解除当日的书面材料：解除通知书、协议、微信或邮件沟通记录、离职交接单、工资结算凭证；若公司仅口头通知，尽可能以聊天记录方式请对方复述解除原因和时间。</w:t>
      </w:r>
    </w:p>
    <w:p>
      <w:pPr>
        <w:pStyle w:val="ListBullet"/>
        <w:keepNext/>
      </w:pPr>
      <w:r>
        <w:t>核对解除通知的落款主体、日期与内容；签收书面通知不等于同意解除，可在签收时注明仅签收、不认可解除理由，不要一概拒收。</w:t>
      </w:r>
    </w:p>
    <w:p>
      <w:pPr>
        <w:pStyle w:val="ListBullet"/>
        <w:keepNext/>
      </w:pPr>
      <w:r>
        <w:t>确定你方是否曾以公司未缴社保、未足额支付工资等为由提出解除，这关系到第三十八条解除与经济补偿的依据以及解除原因由谁提出。</w:t>
      </w:r>
    </w:p>
    <w:p>
      <w:pPr>
        <w:pStyle w:val="ListBullet"/>
        <w:keepNext/>
      </w:pPr>
      <w:r>
        <w:t>同步核实解除前十二个月的应发工资与实发工资，作为日后计算经济补偿或赔偿金的基数准备。</w:t>
      </w:r>
    </w:p>
    <w:p>
      <w:pPr>
        <w:pStyle w:val="ListBullet"/>
        <w:keepNext w:val="0"/>
      </w:pPr>
      <w:r>
        <w:t>在仲裁时效内（一般为一年，自知道或应当知道权利被侵害之日起算）向劳动合同履行地或用人单位所在地仲裁委提出请求，并说明是否存在时效中断的事实。</w:t>
      </w:r>
    </w:p>
    <w:p>
      <w:pPr>
        <w:pStyle w:val="Heading1"/>
      </w:pPr>
      <w:r>
        <w:t>03  待核实事项与分析局限</w:t>
      </w:r>
    </w:p>
    <w:p>
      <w:pPr>
        <w:pStyle w:val="ListBullet"/>
      </w:pPr>
      <w:r>
        <w:t>本次更新仅依据用户补充的文字事实（签约沟通经过）与原PDF摘录，未提供微信记录、录像原始载体或任何裁判文书，也未提供未签合同的完整时间线和其他证据，材料的真实性与完整性未经独立核验。</w:t>
      </w:r>
    </w:p>
    <w:p>
      <w:pPr>
        <w:pStyle w:val="ListBullet"/>
      </w:pPr>
      <w:r>
        <w:t>司法解释二第七条自2025年9月1日起施行，而本案用工与解除发生于2021—2022年，适用何种规则需核对审理时点与当时裁判口径，本报告不机械回溯适用新规，也不对适用结果作定论。</w:t>
      </w:r>
    </w:p>
    <w:p>
      <w:pPr>
        <w:pStyle w:val="ListBullet"/>
      </w:pPr>
      <w:r>
        <w:t>摘录自述不含裁判结果与法院说理，本次补充事实亦未附裁判结果；因此无法判断二倍工资请求或解除类请求最终能否被支持。</w:t>
      </w:r>
    </w:p>
    <w:p>
      <w:pPr>
        <w:pStyle w:val="ListBullet"/>
      </w:pPr>
      <w:r>
        <w:t>仲裁时效是否已过、是否中断或中止，取决于最早知道权利受侵害之日的具体日期及此前是否向公司或有关部门主张过权利，材料均未给出，本报告不作推定。</w:t>
      </w:r>
    </w:p>
    <w:p>
      <w:pPr>
        <w:pStyle w:val="ListBullet"/>
      </w:pPr>
      <w:r>
        <w:t>原摘录为单页、缺少联系方式与主体全称，材料完整性未经核验；未提供合同原件、工资发放记录、社保缴纳记录及解除相关文书。</w:t>
      </w:r>
    </w:p>
    <w:p>
      <w:pPr>
        <w:pStyle w:val="ListBullet"/>
      </w:pPr>
      <w:r>
        <w:t>报告不构成法律意见，不替代司法裁判或行政认定；涉及需要专业判断的事项，建议咨询当地劳动人事争议仲裁机构、法律援助中心或执业律师。</w:t>
      </w:r>
    </w:p>
    <w:p>
      <w:pPr>
        <w:pStyle w:val="Heading1"/>
      </w:pPr>
      <w:r>
        <w:t>04  依据与来源</w:t>
      </w:r>
    </w:p>
    <w:p>
      <w:r>
        <w:rPr>
          <w:color w:val="71847D"/>
        </w:rPr>
        <w:t>法条、风险提示、指南及案例分别标注；案例结论只用于个案参考。</w:t>
      </w:r>
    </w:p>
    <w:p>
      <w:pPr>
        <w:pStyle w:val="Heading2"/>
        <w:keepNext/>
      </w:pPr>
      <w:r>
        <w:t>LAB-J2-007  最高人民法院关于审理劳动争议案件适用法律问题的解释（二）第七条</w:t>
      </w:r>
    </w:p>
    <w:p>
      <w:pPr>
        <w:keepNext/>
        <w:spacing w:line="288" w:lineRule="auto" w:after="80"/>
      </w:pPr>
      <w:r>
        <w:rPr>
          <w:color w:val="71847D"/>
          <w:sz w:val="19"/>
        </w:rPr>
        <w:t>法律条文 · 第七条</w:t>
      </w:r>
    </w:p>
    <w:p>
      <w:pPr>
        <w:keepNext/>
        <w:spacing w:line="288" w:lineRule="auto" w:after="80"/>
      </w:pPr>
      <w:r>
        <w:rPr>
          <w:sz w:val="19"/>
        </w:rPr>
        <w:t>第七条　劳动者以用人单位未订立书面劳动合同为由，请求用人单位支付二倍工资的，人民法院依法予以支持，但用人单位举证证明存在下列情形之一的除外：</w:t>
      </w:r>
      <w:r>
        <w:rPr>
          <w:sz w:val="19"/>
        </w:rPr>
        <w:br/>
      </w:r>
      <w:r>
        <w:rPr>
          <w:sz w:val="19"/>
        </w:rPr>
        <w:t>（一）因不可抗力导致未订立的；</w:t>
      </w:r>
      <w:r>
        <w:rPr>
          <w:sz w:val="19"/>
        </w:rPr>
        <w:br/>
      </w:r>
      <w:r>
        <w:rPr>
          <w:sz w:val="19"/>
        </w:rPr>
        <w:t>（二）因劳动者本人故意或者重大过失未订立的；</w:t>
      </w:r>
      <w:r>
        <w:rPr>
          <w:sz w:val="19"/>
        </w:rPr>
        <w:br/>
      </w:r>
      <w:r>
        <w:rPr>
          <w:sz w:val="19"/>
        </w:rPr>
        <w:t>（三）法律、行政法规规定的其他情形。</w:t>
      </w:r>
    </w:p>
    <w:p>
      <w:pPr>
        <w:keepNext/>
        <w:spacing w:line="288" w:lineRule="auto" w:after="80"/>
      </w:pPr>
      <w:r>
        <w:rPr>
          <w:b/>
          <w:sz w:val="19"/>
        </w:rPr>
        <w:t xml:space="preserve">适用边界  </w:t>
      </w:r>
      <w:r>
        <w:rPr>
          <w:sz w:val="19"/>
        </w:rPr>
        <w:t>2025年9月1日起施行；历史案件核对当时规则，不机械回溯；由用人单位举证故意或重大过失。</w:t>
      </w:r>
    </w:p>
    <w:p>
      <w:pPr>
        <w:keepNext/>
        <w:spacing w:line="288" w:lineRule="auto" w:after="80"/>
      </w:pPr>
      <w:r>
        <w:rPr>
          <w:b/>
          <w:sz w:val="19"/>
        </w:rPr>
        <w:t xml:space="preserve">资料核对日期  </w:t>
      </w:r>
      <w:r>
        <w:rPr>
          <w:color w:val="71847D"/>
          <w:sz w:val="19"/>
        </w:rPr>
        <w:t>2026-10-06</w:t>
      </w:r>
    </w:p>
    <w:p>
      <w:pPr>
        <w:keepNext w:val="0"/>
        <w:spacing w:line="288" w:lineRule="auto" w:after="80"/>
      </w:pPr>
      <w:r>
        <w:rPr>
          <w:b/>
          <w:sz w:val="19"/>
        </w:rPr>
        <w:t xml:space="preserve">来源链接  </w:t>
      </w:r>
      <w:r>
        <w:rPr>
          <w:sz w:val="19"/>
        </w:rPr>
      </w:r>
      <w:hyperlink r:id="rId12">
        <w:r>
          <w:rPr>
            <w:color w:val="287B65"/>
          </w:rPr>
          <w:t>https://www.court.gov.cn/zixun/xiangqing/472691.html</w:t>
        </w:r>
      </w:hyperlink>
    </w:p>
    <w:p>
      <w:pPr>
        <w:pStyle w:val="Heading2"/>
        <w:keepNext/>
      </w:pPr>
      <w:r>
        <w:t>LCL-082  中华人民共和国劳动合同法</w:t>
      </w:r>
    </w:p>
    <w:p>
      <w:pPr>
        <w:keepNext/>
        <w:spacing w:line="288" w:lineRule="auto" w:after="80"/>
      </w:pPr>
      <w:r>
        <w:rPr>
          <w:color w:val="71847D"/>
          <w:sz w:val="19"/>
        </w:rPr>
        <w:t>法律条文 · 第八十二条</w:t>
      </w:r>
    </w:p>
    <w:p>
      <w:pPr>
        <w:keepNext/>
        <w:spacing w:line="288" w:lineRule="auto" w:after="80"/>
      </w:pPr>
      <w:r>
        <w:rPr>
          <w:sz w:val="19"/>
        </w:rPr>
        <w:t>第八十二条　用人单位自用工之日起超过一个月不满一年未与劳动者订立书面劳动合同的，应当向劳动者每月支付二倍的工资。</w:t>
      </w:r>
      <w:r>
        <w:rPr>
          <w:sz w:val="19"/>
        </w:rPr>
        <w:br/>
      </w:r>
      <w:r>
        <w:rPr>
          <w:sz w:val="19"/>
        </w:rPr>
        <w:t>用人单位违反本法规定不与劳动者订立无固定期限劳动合同的，自应当订立无固定期限劳动合同之日起向劳动者每月支付二倍的工资。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LCL-003  中华人民共和国劳动合同法</w:t>
      </w:r>
    </w:p>
    <w:p>
      <w:pPr>
        <w:keepNext/>
        <w:spacing w:line="288" w:lineRule="auto" w:after="80"/>
      </w:pPr>
      <w:r>
        <w:rPr>
          <w:color w:val="71847D"/>
          <w:sz w:val="19"/>
        </w:rPr>
        <w:t>法律条文 · 第三条</w:t>
      </w:r>
    </w:p>
    <w:p>
      <w:pPr>
        <w:keepNext/>
        <w:spacing w:line="288" w:lineRule="auto" w:after="80"/>
      </w:pPr>
      <w:r>
        <w:rPr>
          <w:sz w:val="19"/>
        </w:rPr>
        <w:t>第三条　订立劳动合同，应当遵循合法、公平、平等自愿、协商一致、诚实信用的原则。</w:t>
      </w:r>
      <w:r>
        <w:rPr>
          <w:sz w:val="19"/>
        </w:rPr>
        <w:br/>
      </w:r>
      <w:r>
        <w:rPr>
          <w:sz w:val="19"/>
        </w:rPr>
        <w:t>依法订立的劳动合同具有约束力，用人单位与劳动者应当履行劳动合同约定的义务。</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K003  中华人民共和国劳动合同法</w:t>
      </w:r>
    </w:p>
    <w:p>
      <w:pPr>
        <w:keepNext/>
        <w:spacing w:line="288" w:lineRule="auto" w:after="80"/>
      </w:pPr>
      <w:r>
        <w:rPr>
          <w:color w:val="71847D"/>
          <w:sz w:val="19"/>
        </w:rPr>
        <w:t>法律条文 · 第十条</w:t>
      </w:r>
    </w:p>
    <w:p>
      <w:pPr>
        <w:keepNext/>
        <w:spacing w:line="288" w:lineRule="auto" w:after="80"/>
      </w:pPr>
      <w:r>
        <w:rPr>
          <w:sz w:val="19"/>
        </w:rPr>
        <w:t>第十条　建立劳动关系，应当订立书面劳动合同。</w:t>
      </w:r>
      <w:r>
        <w:rPr>
          <w:sz w:val="19"/>
        </w:rPr>
        <w:br/>
      </w:r>
      <w:r>
        <w:rPr>
          <w:sz w:val="19"/>
        </w:rPr>
        <w:t>已建立劳动关系，未同时订立书面劳动合同的，应当自用工之日起一个月内订立书面劳动合同。</w:t>
      </w:r>
      <w:r>
        <w:rPr>
          <w:sz w:val="19"/>
        </w:rPr>
        <w:br/>
      </w:r>
      <w:r>
        <w:rPr>
          <w:sz w:val="19"/>
        </w:rPr>
        <w:t>用人单位与劳动者在用工前订立劳动合同的，劳动关系自用工之日起建立。</w:t>
      </w:r>
    </w:p>
    <w:p>
      <w:pPr>
        <w:keepNext/>
        <w:spacing w:line="288" w:lineRule="auto" w:after="80"/>
      </w:pPr>
      <w:r>
        <w:rPr>
          <w:b/>
          <w:sz w:val="19"/>
        </w:rPr>
        <w:t xml:space="preserve">适用边界  </w:t>
      </w:r>
      <w:r>
        <w:rPr>
          <w:sz w:val="19"/>
        </w:rPr>
        <w:t>培训协议不自动等同劳动合同；先核实实际用工及主体。</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LCL-046  中华人民共和国劳动合同法</w:t>
      </w:r>
    </w:p>
    <w:p>
      <w:pPr>
        <w:keepNext/>
        <w:spacing w:line="288" w:lineRule="auto" w:after="80"/>
      </w:pPr>
      <w:r>
        <w:rPr>
          <w:color w:val="71847D"/>
          <w:sz w:val="19"/>
        </w:rPr>
        <w:t>法律条文 · 第四十六条</w:t>
      </w:r>
    </w:p>
    <w:p>
      <w:pPr>
        <w:keepNext/>
        <w:spacing w:line="288" w:lineRule="auto" w:after="80"/>
      </w:pPr>
      <w:r>
        <w:rPr>
          <w:sz w:val="19"/>
        </w:rPr>
        <w:t>第四十六条　有下列情形之一的，用人单位应当向劳动者支付经济补偿：</w:t>
      </w:r>
      <w:r>
        <w:rPr>
          <w:sz w:val="19"/>
        </w:rPr>
        <w:br/>
      </w:r>
      <w:r>
        <w:rPr>
          <w:sz w:val="19"/>
        </w:rPr>
        <w:t>（一）劳动者依照本法第三十八条规定解除劳动合同的；</w:t>
      </w:r>
      <w:r>
        <w:rPr>
          <w:sz w:val="19"/>
        </w:rPr>
        <w:br/>
      </w:r>
      <w:r>
        <w:rPr>
          <w:sz w:val="19"/>
        </w:rPr>
        <w:t>（二）用人单位依照本法第三十六条规定向劳动者提出解除劳动合同并与劳动者协商一致解除劳动合同的；</w:t>
      </w:r>
      <w:r>
        <w:rPr>
          <w:sz w:val="19"/>
        </w:rPr>
        <w:br/>
      </w:r>
      <w:r>
        <w:rPr>
          <w:sz w:val="19"/>
        </w:rPr>
        <w:t>（三）用人单位依照本法第四十条规定解除劳动合同的；</w:t>
      </w:r>
      <w:r>
        <w:rPr>
          <w:sz w:val="19"/>
        </w:rPr>
        <w:br/>
      </w:r>
      <w:r>
        <w:rPr>
          <w:sz w:val="19"/>
        </w:rPr>
        <w:t>（四）用人单位依照本法第四十一条第一款规定解除劳动合同的；</w:t>
      </w:r>
      <w:r>
        <w:rPr>
          <w:sz w:val="19"/>
        </w:rPr>
        <w:br/>
      </w:r>
      <w:r>
        <w:rPr>
          <w:sz w:val="19"/>
        </w:rPr>
        <w:t>（五）除用人单位维持或者提高劳动合同约定条件续订劳动合同，劳动者不同意续订的情形外，依照本法第四十四条第一项规定终止固定期限劳动合同的；</w:t>
      </w:r>
      <w:r>
        <w:rPr>
          <w:sz w:val="19"/>
        </w:rPr>
        <w:br/>
      </w:r>
      <w:r>
        <w:rPr>
          <w:sz w:val="19"/>
        </w:rPr>
        <w:t>（六）依照本法第四十四条第四项、第五项规定终止劳动合同的；</w:t>
      </w:r>
      <w:r>
        <w:rPr>
          <w:sz w:val="19"/>
        </w:rPr>
        <w:br/>
      </w:r>
      <w:r>
        <w:rPr>
          <w:sz w:val="19"/>
        </w:rPr>
        <w:t>（七）法律、行政法规规定的其他情形。</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LCL-047  中华人民共和国劳动合同法</w:t>
      </w:r>
    </w:p>
    <w:p>
      <w:pPr>
        <w:keepNext/>
        <w:spacing w:line="288" w:lineRule="auto" w:after="80"/>
      </w:pPr>
      <w:r>
        <w:rPr>
          <w:color w:val="71847D"/>
          <w:sz w:val="19"/>
        </w:rPr>
        <w:t>法律条文 · 第四十七条</w:t>
      </w:r>
    </w:p>
    <w:p>
      <w:pPr>
        <w:keepNext/>
        <w:spacing w:line="288" w:lineRule="auto" w:after="80"/>
      </w:pPr>
      <w:r>
        <w:rPr>
          <w:sz w:val="19"/>
        </w:rPr>
        <w:t>第四十七条　经济补偿按劳动者在本单位工作的年限，每满一年支付一个月工资的标准向劳动者支付。六个月以上不满一年的，按一年计算；不满六个月的，向劳动者支付半个月工资的经济补偿。</w:t>
      </w:r>
      <w:r>
        <w:rPr>
          <w:sz w:val="19"/>
        </w:rPr>
        <w:br/>
      </w:r>
      <w:r>
        <w:rPr>
          <w:sz w:val="19"/>
        </w:rPr>
        <w:t>劳动者月工资高于用人单位所在直辖市、设区的市级人民政府公布的本地区上年度职工月平均工资三倍的，向其支付经济补偿的标准按职工月平均工资三倍的数额支付，向其支付经济补偿的年限最高不超过十二年。</w:t>
      </w:r>
      <w:r>
        <w:rPr>
          <w:sz w:val="19"/>
        </w:rPr>
        <w:br/>
      </w:r>
      <w:r>
        <w:rPr>
          <w:sz w:val="19"/>
        </w:rPr>
        <w:t>本条所称月工资是指劳动者在劳动合同解除或者终止前十二个月的平均工资。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LCL-048  中华人民共和国劳动合同法</w:t>
      </w:r>
    </w:p>
    <w:p>
      <w:pPr>
        <w:keepNext/>
        <w:spacing w:line="288" w:lineRule="auto" w:after="80"/>
      </w:pPr>
      <w:r>
        <w:rPr>
          <w:color w:val="71847D"/>
          <w:sz w:val="19"/>
        </w:rPr>
        <w:t>法律条文 · 第四十八条</w:t>
      </w:r>
    </w:p>
    <w:p>
      <w:pPr>
        <w:keepNext/>
        <w:spacing w:line="288" w:lineRule="auto" w:after="80"/>
      </w:pPr>
      <w:r>
        <w:rPr>
          <w:sz w:val="19"/>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LCL-087  中华人民共和国劳动合同法</w:t>
      </w:r>
    </w:p>
    <w:p>
      <w:pPr>
        <w:keepNext/>
        <w:spacing w:line="288" w:lineRule="auto" w:after="80"/>
      </w:pPr>
      <w:r>
        <w:rPr>
          <w:color w:val="71847D"/>
          <w:sz w:val="19"/>
        </w:rPr>
        <w:t>法律条文 · 第八十七条</w:t>
      </w:r>
    </w:p>
    <w:p>
      <w:pPr>
        <w:keepNext/>
        <w:spacing w:line="288" w:lineRule="auto" w:after="80"/>
      </w:pPr>
      <w:r>
        <w:rPr>
          <w:sz w:val="19"/>
        </w:rPr>
        <w:t>第八十七条　用人单位违反本法规定解除或者终止劳动合同的，应当依照本法第四十七条规定的经济补偿标准的二倍向劳动者支付赔偿金。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LCL-038  中华人民共和国劳动合同法</w:t>
      </w:r>
    </w:p>
    <w:p>
      <w:pPr>
        <w:keepNext/>
        <w:spacing w:line="288" w:lineRule="auto" w:after="80"/>
      </w:pPr>
      <w:r>
        <w:rPr>
          <w:color w:val="71847D"/>
          <w:sz w:val="19"/>
        </w:rPr>
        <w:t>法律条文 · 第三十八条</w:t>
      </w:r>
    </w:p>
    <w:p>
      <w:pPr>
        <w:keepNext/>
        <w:spacing w:line="288" w:lineRule="auto" w:after="80"/>
      </w:pPr>
      <w:r>
        <w:rPr>
          <w:sz w:val="19"/>
        </w:rPr>
        <w:t>第三十八条　用人单位有下列情形之一的，劳动者可以解除劳动合同：</w:t>
      </w:r>
      <w:r>
        <w:rPr>
          <w:sz w:val="19"/>
        </w:rPr>
        <w:br/>
      </w:r>
      <w:r>
        <w:rPr>
          <w:sz w:val="19"/>
        </w:rPr>
        <w:t>（一）未按照劳动合同约定提供劳动保护或者劳动条件的；</w:t>
      </w:r>
      <w:r>
        <w:rPr>
          <w:sz w:val="19"/>
        </w:rPr>
        <w:br/>
      </w:r>
      <w:r>
        <w:rPr>
          <w:sz w:val="19"/>
        </w:rPr>
        <w:t>（二）未及时足额支付劳动报酬的；</w:t>
      </w:r>
      <w:r>
        <w:rPr>
          <w:sz w:val="19"/>
        </w:rPr>
        <w:br/>
      </w:r>
      <w:r>
        <w:rPr>
          <w:sz w:val="19"/>
        </w:rPr>
        <w:t>（三）未依法为劳动者缴纳社会保险费的；</w:t>
      </w:r>
      <w:r>
        <w:rPr>
          <w:sz w:val="19"/>
        </w:rPr>
        <w:br/>
      </w:r>
      <w:r>
        <w:rPr>
          <w:sz w:val="19"/>
        </w:rPr>
        <w:t>（四）用人单位的规章制度违反法律、法规的规定，损害劳动者权益的；</w:t>
      </w:r>
      <w:r>
        <w:rPr>
          <w:sz w:val="19"/>
        </w:rPr>
        <w:br/>
      </w:r>
      <w:r>
        <w:rPr>
          <w:sz w:val="19"/>
        </w:rPr>
        <w:t>（五）因本法第二十六条第一款规定的情形致使劳动合同无效的；</w:t>
      </w:r>
      <w:r>
        <w:rPr>
          <w:sz w:val="19"/>
        </w:rPr>
        <w:br/>
      </w:r>
      <w:r>
        <w:rPr>
          <w:sz w:val="19"/>
        </w:rPr>
        <w:t>（六）法律、行政法规规定劳动者可以解除劳动合同的其他情形。</w:t>
      </w:r>
      <w:r>
        <w:rPr>
          <w:sz w:val="19"/>
        </w:rPr>
        <w:br/>
      </w:r>
      <w:r>
        <w:rPr>
          <w:sz w:val="19"/>
        </w:rPr>
        <w:t>用人单位以暴力、威胁或者非法限制人身自由的手段强迫劳动者劳动的，或者用人单位违章指挥、强令冒险作业危及劳动者人身安全的，劳动者可以立即解除劳动合同，不需事先告知用人单位。</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LCL-036  中华人民共和国劳动合同法</w:t>
      </w:r>
    </w:p>
    <w:p>
      <w:pPr>
        <w:keepNext/>
        <w:spacing w:line="288" w:lineRule="auto" w:after="80"/>
      </w:pPr>
      <w:r>
        <w:rPr>
          <w:color w:val="71847D"/>
          <w:sz w:val="19"/>
        </w:rPr>
        <w:t>法律条文 · 第三十六条</w:t>
      </w:r>
    </w:p>
    <w:p>
      <w:pPr>
        <w:keepNext/>
        <w:spacing w:line="288" w:lineRule="auto" w:after="80"/>
      </w:pPr>
      <w:r>
        <w:rPr>
          <w:sz w:val="19"/>
        </w:rPr>
        <w:t>第三十六条　用人单位与劳动者协商一致，可以解除劳动合同。</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LCL-040  中华人民共和国劳动合同法</w:t>
      </w:r>
    </w:p>
    <w:p>
      <w:pPr>
        <w:keepNext/>
        <w:spacing w:line="288" w:lineRule="auto" w:after="80"/>
      </w:pPr>
      <w:r>
        <w:rPr>
          <w:color w:val="71847D"/>
          <w:sz w:val="19"/>
        </w:rPr>
        <w:t>法律条文 · 第四十条</w:t>
      </w:r>
    </w:p>
    <w:p>
      <w:pPr>
        <w:keepNext/>
        <w:spacing w:line="288" w:lineRule="auto" w:after="80"/>
      </w:pPr>
      <w:r>
        <w:rPr>
          <w:sz w:val="19"/>
        </w:rPr>
        <w:t>第四十条　有下列情形之一的，用人单位提前三十日以书面形式通知劳动者本人或者额外支付劳动者一个月工资后，可以解除劳动合同：</w:t>
      </w:r>
      <w:r>
        <w:rPr>
          <w:sz w:val="19"/>
        </w:rPr>
        <w:br/>
      </w:r>
      <w:r>
        <w:rPr>
          <w:sz w:val="19"/>
        </w:rPr>
        <w:t>（一）劳动者患病或者非因工负伤，在规定的医疗期满后不能从事原工作，也不能从事由用人单位另行安排的工作的；</w:t>
      </w:r>
      <w:r>
        <w:rPr>
          <w:sz w:val="19"/>
        </w:rPr>
        <w:br/>
      </w:r>
      <w:r>
        <w:rPr>
          <w:sz w:val="19"/>
        </w:rPr>
        <w:t>（二）劳动者不能胜任工作，经过培训或者调整工作岗位，仍不能胜任工作的；</w:t>
      </w:r>
      <w:r>
        <w:rPr>
          <w:sz w:val="19"/>
        </w:rPr>
        <w:br/>
      </w:r>
      <w:r>
        <w:rPr>
          <w:sz w:val="19"/>
        </w:rPr>
        <w:t>（三）劳动合同订立时所依据的客观情况发生重大变化，致使劳动合同无法履行，经用人单位与劳动者协商，未能就变更劳动合同内容达成协议的。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LCL-041  中华人民共和国劳动合同法</w:t>
      </w:r>
    </w:p>
    <w:p>
      <w:pPr>
        <w:keepNext/>
        <w:spacing w:line="288" w:lineRule="auto" w:after="80"/>
      </w:pPr>
      <w:r>
        <w:rPr>
          <w:color w:val="71847D"/>
          <w:sz w:val="19"/>
        </w:rPr>
        <w:t>法律条文 · 第四十一条</w:t>
      </w:r>
    </w:p>
    <w:p>
      <w:pPr>
        <w:keepNext/>
        <w:spacing w:line="288" w:lineRule="auto" w:after="80"/>
      </w:pPr>
      <w:r>
        <w:rPr>
          <w:sz w:val="19"/>
        </w:rPr>
        <w:t>第四十一条　有下列情形之一，需要裁减人员二十人以上或者裁减不足二十人但占企业职工总数百分之十以上的，用人单位提前三十日向工会或者全体职工说明情况，听取工会或者职工的意见后，裁减人员方案经向劳动行政部门报告，可以裁减人员：</w:t>
      </w:r>
      <w:r>
        <w:rPr>
          <w:sz w:val="19"/>
        </w:rPr>
        <w:br/>
      </w:r>
      <w:r>
        <w:rPr>
          <w:sz w:val="19"/>
        </w:rPr>
        <w:t>（一）依照企业破产法规定进行重整的；</w:t>
      </w:r>
      <w:r>
        <w:rPr>
          <w:sz w:val="19"/>
        </w:rPr>
        <w:br/>
      </w:r>
      <w:r>
        <w:rPr>
          <w:sz w:val="19"/>
        </w:rPr>
        <w:t>（二）生产经营发生严重困难的；</w:t>
      </w:r>
      <w:r>
        <w:rPr>
          <w:sz w:val="19"/>
        </w:rPr>
        <w:br/>
      </w:r>
      <w:r>
        <w:rPr>
          <w:sz w:val="19"/>
        </w:rPr>
        <w:t>（三）企业转产、重大技术革新或者经营方式调整，经变更劳动合同后，仍需裁减人员的；</w:t>
      </w:r>
      <w:r>
        <w:rPr>
          <w:sz w:val="19"/>
        </w:rPr>
        <w:br/>
      </w:r>
      <w:r>
        <w:rPr>
          <w:sz w:val="19"/>
        </w:rPr>
        <w:t>（四）其他因劳动合同订立时所依据的客观经济情况发生重大变化，致使劳动合同无法履行的。</w:t>
      </w:r>
      <w:r>
        <w:rPr>
          <w:sz w:val="19"/>
        </w:rPr>
        <w:br/>
      </w:r>
      <w:r>
        <w:rPr>
          <w:sz w:val="19"/>
        </w:rPr>
        <w:t>裁减人员时，应当优先留用下列人员：</w:t>
      </w:r>
      <w:r>
        <w:rPr>
          <w:sz w:val="19"/>
        </w:rPr>
        <w:br/>
      </w:r>
      <w:r>
        <w:rPr>
          <w:sz w:val="19"/>
        </w:rPr>
        <w:t>（一）与本单位订立较长期限的固定期限劳动合同的；</w:t>
      </w:r>
      <w:r>
        <w:rPr>
          <w:sz w:val="19"/>
        </w:rPr>
        <w:br/>
      </w:r>
      <w:r>
        <w:rPr>
          <w:sz w:val="19"/>
        </w:rPr>
        <w:t>（二）与本单位订立无固定期限劳动合同的；</w:t>
      </w:r>
      <w:r>
        <w:rPr>
          <w:sz w:val="19"/>
        </w:rPr>
        <w:br/>
      </w:r>
      <w:r>
        <w:rPr>
          <w:sz w:val="19"/>
        </w:rPr>
        <w:t>（三）家庭无其他就业人员，有需要扶养的老人或者未成年人的。</w:t>
      </w:r>
      <w:r>
        <w:rPr>
          <w:sz w:val="19"/>
        </w:rPr>
        <w:br/>
      </w:r>
      <w:r>
        <w:rPr>
          <w:sz w:val="19"/>
        </w:rPr>
        <w:t>用人单位依照本条第一款规定裁减人员，在六个月内重新招用人员的，应当通知被裁减的人员，并在同等条件下优先招用被裁减的人员。</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LCL-044  中华人民共和国劳动合同法</w:t>
      </w:r>
    </w:p>
    <w:p>
      <w:pPr>
        <w:keepNext/>
        <w:spacing w:line="288" w:lineRule="auto" w:after="80"/>
      </w:pPr>
      <w:r>
        <w:rPr>
          <w:color w:val="71847D"/>
          <w:sz w:val="19"/>
        </w:rPr>
        <w:t>法律条文 · 第四十四条</w:t>
      </w:r>
    </w:p>
    <w:p>
      <w:pPr>
        <w:keepNext/>
        <w:spacing w:line="288" w:lineRule="auto" w:after="80"/>
      </w:pPr>
      <w:r>
        <w:rPr>
          <w:sz w:val="19"/>
        </w:rPr>
        <w:t>第四十四条　有下列情形之一的，劳动合同终止：</w:t>
      </w:r>
      <w:r>
        <w:rPr>
          <w:sz w:val="19"/>
        </w:rPr>
        <w:br/>
      </w:r>
      <w:r>
        <w:rPr>
          <w:sz w:val="19"/>
        </w:rPr>
        <w:t>（一）劳动合同期满的；</w:t>
      </w:r>
      <w:r>
        <w:rPr>
          <w:sz w:val="19"/>
        </w:rPr>
        <w:br/>
      </w:r>
      <w:r>
        <w:rPr>
          <w:sz w:val="19"/>
        </w:rPr>
        <w:t>（二）劳动者开始依法享受基本养老保险待遇的；</w:t>
      </w:r>
      <w:r>
        <w:rPr>
          <w:sz w:val="19"/>
        </w:rPr>
        <w:br/>
      </w:r>
      <w:r>
        <w:rPr>
          <w:sz w:val="19"/>
        </w:rPr>
        <w:t>（三）劳动者死亡，或者被人民法院宣告死亡或者宣告失踪的；</w:t>
      </w:r>
      <w:r>
        <w:rPr>
          <w:sz w:val="19"/>
        </w:rPr>
        <w:br/>
      </w:r>
      <w:r>
        <w:rPr>
          <w:sz w:val="19"/>
        </w:rPr>
        <w:t>（四）用人单位被依法宣告破产的；</w:t>
      </w:r>
      <w:r>
        <w:rPr>
          <w:sz w:val="19"/>
        </w:rPr>
        <w:br/>
      </w:r>
      <w:r>
        <w:rPr>
          <w:sz w:val="19"/>
        </w:rPr>
        <w:t>（五）用人单位被吊销营业执照、责令关闭、撤销或者用人单位决定提前解散的；</w:t>
      </w:r>
      <w:r>
        <w:rPr>
          <w:sz w:val="19"/>
        </w:rPr>
        <w:br/>
      </w:r>
      <w:r>
        <w:rPr>
          <w:sz w:val="19"/>
        </w:rPr>
        <w:t>（六）法律、行政法规规定的其他情形。</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SUP-L-arbitration-27  中华人民共和国劳动争议调解仲裁法</w:t>
      </w:r>
    </w:p>
    <w:p>
      <w:pPr>
        <w:keepNext/>
        <w:spacing w:line="288" w:lineRule="auto" w:after="80"/>
      </w:pPr>
      <w:r>
        <w:rPr>
          <w:color w:val="71847D"/>
          <w:sz w:val="19"/>
        </w:rPr>
        <w:t>法律条文 · 第二十七条</w:t>
      </w:r>
    </w:p>
    <w:p>
      <w:pPr>
        <w:keepNext/>
        <w:spacing w:line="288" w:lineRule="auto" w:after="80"/>
      </w:pPr>
      <w:r>
        <w:rPr>
          <w:sz w:val="19"/>
        </w:rPr>
        <w:t>第二十七条 劳动争议申请仲裁的时效期间为一年。仲裁时效期间从当事人知道或者应当知道其权利被侵害之日起计算。</w:t>
      </w:r>
      <w:r>
        <w:rPr>
          <w:sz w:val="19"/>
        </w:rPr>
        <w:br/>
      </w:r>
      <w:r>
        <w:rPr>
          <w:sz w:val="19"/>
        </w:rPr>
        <w:t>前款规定的仲裁时效，因当事人一方向对方当事人主张权利，或者向有关部门请求权利救济，或者对方当事人同意履行义务而中断。从中断时起，仲裁时效期间重新计算。</w:t>
      </w:r>
      <w:r>
        <w:rPr>
          <w:sz w:val="19"/>
        </w:rPr>
        <w:br/>
      </w:r>
      <w:r>
        <w:rPr>
          <w:sz w:val="19"/>
        </w:rPr>
        <w:t>因不可抗力或者有其他正当理由，当事人不能在本条第一款规定的仲裁时效期间申请仲裁的，仲裁时效中止。从中止时效的原因消除之日起，仲裁时效期间继续计算。</w:t>
      </w:r>
      <w:r>
        <w:rPr>
          <w:sz w:val="19"/>
        </w:rPr>
        <w:br/>
      </w:r>
      <w:r>
        <w:rPr>
          <w:sz w:val="19"/>
        </w:rPr>
        <w:t>劳动关系存续期间因拖欠劳动报酬发生争议的，劳动者申请仲裁不受本条第一款规定的仲裁时效期间的限制；但是，劳动关系终止的，应当自劳动关系终止之日起一年内提出。</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https://www.beijing.gov.cn/zhengce/zhengcefagui/qtwj/201912/t20191219_1307906.html</w:t>
        </w:r>
      </w:hyperlink>
    </w:p>
    <w:p>
      <w:pPr>
        <w:pStyle w:val="Heading2"/>
        <w:keepNext/>
      </w:pPr>
      <w:r>
        <w:t>SUP-L-arbitration-21  中华人民共和国劳动争议调解仲裁法</w:t>
      </w:r>
    </w:p>
    <w:p>
      <w:pPr>
        <w:keepNext/>
        <w:spacing w:line="288" w:lineRule="auto" w:after="80"/>
      </w:pPr>
      <w:r>
        <w:rPr>
          <w:color w:val="71847D"/>
          <w:sz w:val="19"/>
        </w:rPr>
        <w:t>法律条文 · 第二十一条</w:t>
      </w:r>
    </w:p>
    <w:p>
      <w:pPr>
        <w:keepNext/>
        <w:spacing w:line="288" w:lineRule="auto" w:after="80"/>
      </w:pPr>
      <w:r>
        <w:rPr>
          <w:sz w:val="19"/>
        </w:rPr>
        <w:t>第二十一条 劳动争议仲裁委员会负责管辖本区域内发生的劳动争议。</w:t>
      </w:r>
      <w:r>
        <w:rPr>
          <w:sz w:val="19"/>
        </w:rPr>
        <w:br/>
      </w:r>
      <w:r>
        <w:rPr>
          <w:sz w:val="19"/>
        </w:rPr>
        <w:t>劳动争议由劳动合同履行地或者用人单位所在地的劳动争议仲裁委员会管辖。双方当事人分别向劳动合同履行地和用人单位所在地的劳动争议仲裁委员会申请仲裁的，由劳动合同履行地的劳动争议仲裁委员会管辖。</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https://www.beijing.gov.cn/zhengce/zhengcefagui/qtwj/201912/t20191219_1307906.html</w:t>
        </w:r>
      </w:hyperlink>
    </w:p>
    <w:p>
      <w:pPr>
        <w:pStyle w:val="Heading2"/>
        <w:keepNext/>
      </w:pPr>
      <w:r>
        <w:t>SUP-R012  超过一个月未签合同</w:t>
      </w:r>
    </w:p>
    <w:p>
      <w:pPr>
        <w:keepNext/>
        <w:spacing w:line="288" w:lineRule="auto" w:after="80"/>
      </w:pPr>
      <w:r>
        <w:rPr>
          <w:color w:val="71847D"/>
          <w:sz w:val="19"/>
        </w:rPr>
        <w:t>辅助资料（团队整理） · 风险判定辅助</w:t>
      </w:r>
    </w:p>
    <w:p>
      <w:pPr>
        <w:keepNext/>
        <w:spacing w:line="288" w:lineRule="auto" w:after="80"/>
      </w:pPr>
      <w:r>
        <w:rPr>
          <w:sz w:val="19"/>
        </w:rPr>
        <w:t>先核对实际用工起点、书面文件内容、是否拒签及相关例外；不能看到未签合同就自动计算二倍工资。</w:t>
      </w:r>
      <w:r>
        <w:rPr>
          <w:sz w:val="19"/>
        </w:rPr>
        <w:br/>
      </w:r>
      <w:r>
        <w:rPr>
          <w:sz w:val="19"/>
        </w:rPr>
        <w:t>关联依据编号：K003、LCL-082</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6">
        <w:r>
          <w:rPr>
            <w:color w:val="287B65"/>
          </w:rPr>
          <w:t>https://www.dhlh.gov.cn/rsj/Web/_F0_0_28D04GIGEN3XZTQZ5FVD0YUCHG.htm</w:t>
        </w:r>
      </w:hyperlink>
    </w:p>
    <w:p>
      <w:pPr>
        <w:pStyle w:val="Heading2"/>
        <w:keepNext/>
      </w:pPr>
      <w:r>
        <w:t>SUP-A03  试用期与辞退争议</w:t>
      </w:r>
    </w:p>
    <w:p>
      <w:pPr>
        <w:keepNext/>
        <w:spacing w:line="288" w:lineRule="auto" w:after="80"/>
      </w:pPr>
      <w:r>
        <w:rPr>
          <w:color w:val="71847D"/>
          <w:sz w:val="19"/>
        </w:rPr>
        <w:t>辅助资料（团队整理） · 维权行动卡</w:t>
      </w:r>
    </w:p>
    <w:p>
      <w:pPr>
        <w:keepNext/>
        <w:spacing w:line="288" w:lineRule="auto" w:after="80"/>
      </w:pPr>
      <w:r>
        <w:rPr>
          <w:sz w:val="19"/>
        </w:rPr>
        <w:t>核对合同、试用期实际履行、解除理由和证据，保存通知与工资记录。签收通知不等于同意解除，可真实注明仅签收、不认可理由；不要一概拒绝接收书面证据。违法解除与违法试用期赔偿分别审查，不自动保证2N。</w:t>
      </w:r>
      <w:r>
        <w:rPr>
          <w:sz w:val="19"/>
        </w:rPr>
        <w:br/>
      </w:r>
      <w:r>
        <w:rPr>
          <w:sz w:val="19"/>
        </w:rPr>
        <w:t>关联依据编号：K004、LCL-020、LCL-021、LCL-048、LCL-083、LCL-087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6">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court.gov.cn/zixun/xiangqing/472691.html" TargetMode="External"/><Relationship Id="rId13" Type="http://schemas.openxmlformats.org/officeDocument/2006/relationships/hyperlink" Target="https://flk.npc.gov.cn/" TargetMode="External"/><Relationship Id="rId14" Type="http://schemas.openxmlformats.org/officeDocument/2006/relationships/hyperlink" Target="https://www.samr.gov.cn/zw/zfxxgk/fdzdgknr/bgt/art/2023/art_0abfdd261c03417b949df19d869add8d.html" TargetMode="External"/><Relationship Id="rId15" Type="http://schemas.openxmlformats.org/officeDocument/2006/relationships/hyperlink" Target="https://www.beijing.gov.cn/zhengce/zhengcefagui/qtwj/201912/t20191219_1307906.html" TargetMode="External"/><Relationship Id="rId16"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