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模拟测试 拟签合同：试用期、工资、保证金与培训扣款 修订报告</w:t>
      </w:r>
    </w:p>
    <w:p>
      <w:r>
        <w:rPr>
          <w:color w:val="71847D"/>
        </w:rPr>
        <w:t>第 2 版  |  生成时间：2026-10-07 21:11</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根据已提供事实，主要风险信号为：两天内部流程培训却约定离职固定扣8000元培训费，仍保留且扣除依据不足。相关判断须核对适用条件，不构成违法认定。</w:t>
      </w:r>
    </w:p>
    <w:p>
      <w:pPr>
        <w:pStyle w:val="Heading2"/>
      </w:pPr>
      <w:r>
        <w:t>签约与入职前，建议先做</w:t>
      </w:r>
    </w:p>
    <w:p>
      <w:r>
        <w:t>先暂缓相关付款、贷款或签约，核查后再决定</w:t>
      </w:r>
    </w:p>
    <w:p>
      <w:pPr>
        <w:pStyle w:val="ListBullet"/>
      </w:pPr>
      <w:r>
        <w:t>签字前以邮件或聊天记录书面要求删除“一年内离职固定扣8000元、可从末月工资直接扣除”的条款，保存对方回复。</w:t>
      </w:r>
    </w:p>
    <w:p>
      <w:pPr>
        <w:pStyle w:val="ListBullet"/>
      </w:pPr>
      <w:r>
        <w:t>若对方称该培训属专项培训，要求其提供培训协议、发票或费用凭证、课程安排与讲师资质，说明两天内部流程培训为何属专业技术培训，并核对金额是否为实际发生的专项培训费用。</w:t>
      </w:r>
    </w:p>
    <w:p>
      <w:pPr>
        <w:pStyle w:val="ListBullet"/>
      </w:pPr>
      <w:r>
        <w:t>在条款删除或改成与实际培训费用、未履行服务期分摊挂钩之前，暂缓签字；对方拒绝书面的，可作为是否继续的主要判断点。</w:t>
      </w:r>
    </w:p>
    <w:p>
      <w:pPr>
        <w:pStyle w:val="ListBullet"/>
      </w:pPr>
      <w:r>
        <w:t>确需入职的，保留合同文本、培训通知、签到记录与工资条；如日后出现实际扣款，再按扣款事实另行处理。</w:t>
      </w:r>
    </w:p>
    <w:p>
      <w:pPr>
        <w:pStyle w:val="ListBullet"/>
      </w:pPr>
      <w:r>
        <w:t>继续保存招聘通知、HR沟通记录与合同版本，建议材料脱敏后再提交或咨询，不要向非官方渠道提供完整身份证、银行卡或密码信息。</w:t>
      </w:r>
    </w:p>
    <w:p>
      <w:r>
        <w:rPr>
          <w:color w:val="71847D"/>
        </w:rPr>
        <w:t>这是签约与入职前的风险提示，不是对企业真实性、违法性质或岗位安全的认证。</w:t>
      </w:r>
    </w:p>
    <w:p>
      <w:r>
        <w:rPr>
          <w:b/>
        </w:rPr>
        <w:t xml:space="preserve">概览依据：  </w:t>
      </w:r>
      <w:r>
        <w:rPr>
          <w:color w:val="71847D"/>
        </w:rPr>
        <w:t>LCL-022、LCL-025</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两天内部流程培训却约定离职固定扣8000元培训费，仍保留且扣除依据不足</w:t>
            </w:r>
          </w:p>
        </w:tc>
        <w:tc>
          <w:tcPr>
            <w:tcW w:type="dxa" w:w="5443"/>
          </w:tcPr>
          <w:p>
            <w:pPr>
              <w:spacing w:line="288" w:lineRule="auto" w:after="140" w:before="140"/>
            </w:pPr>
            <w:r>
              <w:rPr>
                <w:sz w:val="19"/>
              </w:rPr>
              <w:t>签字前以邮件或聊天记录书面要求删除“一年内离职固定扣8000元、可从末月工资直接扣除”的条款，保存对方回复。</w:t>
            </w:r>
          </w:p>
        </w:tc>
      </w:tr>
    </w:tbl>
    <w:p>
      <w:r>
        <w:rPr>
          <w:b/>
        </w:rPr>
        <w:t xml:space="preserve">本版修改  </w:t>
      </w:r>
      <w:r>
        <w:t>依据用户补充的新版合同事实修订：删除原报告中“合同期限14个月却约定试用期3个月超上限”的高风险项，因试用期已改为2个月，未超过劳动合同法第十九条对一年以上不满三年合同的上限；删除“试用期工资4200元是否合规需核对”的核查项，因试用期工资已改为6000元，与合同约定工资及同岗最低档一致，不再处于低于标准的区间；删除“入职前缴3000元保证金”的高风险项，因保证金条款已完整删除且对方确认不再以任何方式收取，不再作为现存问题。保留“两天内部流程培训却约定一年内离职固定扣8000元、可从末月工资扣除”的条款风险，因该条款仍在新版合同中；“HR称实习期与试用期是一回事”改为核查项，其涉及的身份、期限、社保起算问题归入核查建议与限制说明，不再作为独立风险。</w:t>
      </w:r>
    </w:p>
    <w:p>
      <w:pPr>
        <w:pStyle w:val="Heading1"/>
      </w:pPr>
      <w:r>
        <w:t>02  风险详情</w:t>
      </w:r>
    </w:p>
    <w:p>
      <w:pPr>
        <w:pStyle w:val="Heading2"/>
        <w:keepNext/>
      </w:pPr>
      <w:r>
        <w:rPr>
          <w:color w:val="B85646"/>
        </w:rPr>
        <w:t>01  两天内部流程培训却约定离职固定扣8000元培训费，仍保留且扣除依据不足  ·  高风险</w:t>
      </w:r>
    </w:p>
    <w:p>
      <w:pPr>
        <w:keepNext/>
        <w:shd w:fill="F3F6F5"/>
      </w:pPr>
      <w:r>
        <w:rPr>
          <w:b/>
        </w:rPr>
        <w:t xml:space="preserve">材料原文  </w:t>
      </w:r>
      <w:r>
        <w:t>两天公司流程培训和一年内离职固定扣8000元条款仍保留。</w:t>
      </w:r>
    </w:p>
    <w:p>
      <w:pPr>
        <w:keepNext/>
      </w:pPr>
      <w:r>
        <w:rPr>
          <w:b/>
        </w:rPr>
        <w:t xml:space="preserve">原文位置  </w:t>
      </w:r>
      <w:r>
        <w:rPr>
          <w:color w:val="71847D"/>
        </w:rPr>
        <w:t>用户补充说明</w:t>
      </w:r>
    </w:p>
    <w:p>
      <w:pPr>
        <w:keepNext/>
      </w:pPr>
      <w:r>
        <w:rPr>
          <w:b/>
        </w:rPr>
        <w:t xml:space="preserve">风险说明  </w:t>
      </w:r>
      <w:r>
        <w:t>新版合同虽已修正试用期、试用期工资并删除保证金，但“甲方提供两天公司规章与工作流程培训，不提供外部专项技术培训”与“一年内主动离职固定扣培训费8000元，可从末月工资直接扣除”仍同时存在。服务期违约金以用人单位提供专项培训费用、进行专业技术培训并订立服务期协议为前提：本单位规章制度与工作流程培训通常不属于专项技术培训，仅两天内部培训也难认定为专项培训费用；即便成立，违约金也不得超过实际培训费用，且不得超过服务期尚未履行部分应分摊的金额，而不是固定8000元。此外，除专项培训服务期和竞业限制两种情形外，用人单位不得与劳动者约定由劳动者承担违约金，该条款还授权从未月工资直接扣除，属同一工资权益问题。你尚未入职、未签字，本条是签约前应修改或删除的条款，不按已发生扣款处理。</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color w:val="287B65"/>
        </w:rPr>
        <w:t>建议行动</w:t>
      </w:r>
    </w:p>
    <w:p>
      <w:pPr>
        <w:pStyle w:val="ListBullet"/>
        <w:keepNext/>
      </w:pPr>
      <w:r>
        <w:t>签字前以邮件或聊天记录书面要求删除“一年内离职固定扣8000元、可从末月工资直接扣除”的条款，保存对方回复。</w:t>
      </w:r>
    </w:p>
    <w:p>
      <w:pPr>
        <w:pStyle w:val="ListBullet"/>
        <w:keepNext/>
      </w:pPr>
      <w:r>
        <w:t>若对方称该培训属专项培训，要求其提供培训协议、发票或费用凭证、课程安排与讲师资质，说明两天内部流程培训为何属专业技术培训，并核对金额是否为实际发生的专项培训费用。</w:t>
      </w:r>
    </w:p>
    <w:p>
      <w:pPr>
        <w:pStyle w:val="ListBullet"/>
        <w:keepNext/>
      </w:pPr>
      <w:r>
        <w:t>在条款删除或改成与实际培训费用、未履行服务期分摊挂钩之前，暂缓签字；对方拒绝书面的，可作为是否继续的主要判断点。</w:t>
      </w:r>
    </w:p>
    <w:p>
      <w:pPr>
        <w:pStyle w:val="ListBullet"/>
        <w:keepNext/>
      </w:pPr>
      <w:r>
        <w:t>确需入职的，保留合同文本、培训通知、签到记录与工资条；如日后出现实际扣款，再按扣款事实另行处理。</w:t>
      </w:r>
    </w:p>
    <w:p>
      <w:pPr>
        <w:pStyle w:val="ListBullet"/>
        <w:keepNext w:val="0"/>
      </w:pPr>
      <w:r>
        <w:t>继续保存招聘通知、HR沟通记录与合同版本，建议材料脱敏后再提交或咨询，不要向非官方渠道提供完整身份证、银行卡或密码信息。</w:t>
      </w:r>
    </w:p>
    <w:p>
      <w:pPr>
        <w:pStyle w:val="Heading1"/>
      </w:pPr>
      <w:r>
        <w:t>03  待核实事项与分析局限</w:t>
      </w:r>
    </w:p>
    <w:p>
      <w:pPr>
        <w:pStyle w:val="ListBullet"/>
      </w:pPr>
      <w:r>
        <w:t>你已无法补充更多资料，本报告仅基于现有模拟文本与你的说明；录用通知、新旧合同均为文本摘录而非原件全部页码，也未盖章，不能替代对完整文本的核对。</w:t>
      </w:r>
    </w:p>
    <w:p>
      <w:pPr>
        <w:pStyle w:val="ListBullet"/>
      </w:pPr>
      <w:r>
        <w:t>你说明尚未入职、未签字、未付款，因此本报告不按已发生的扣款、欠薪、社保欠缴、解除或赔偿处理；材料中的扣除、退还等表述均为拟签条款。</w:t>
      </w:r>
    </w:p>
    <w:p>
      <w:pPr>
        <w:pStyle w:val="ListBullet"/>
      </w:pPr>
      <w:r>
        <w:t>尚未核验公司登记信息、经营范围、实际办公地点与岗位真实性，本报告不对该公司资质、招聘真伪或是否违法作任何认定。</w:t>
      </w:r>
    </w:p>
    <w:p>
      <w:pPr>
        <w:pStyle w:val="ListBullet"/>
      </w:pPr>
      <w:r>
        <w:t>新版合同的完整文本未提供，除已说明的试用期、试用期工资、保证金和培训费条款外，其余条款（合同起止日期、工作地点、发薪与社保办理、解除条件等）未披露，需在签约前逐条核对。</w:t>
      </w:r>
    </w:p>
    <w:p>
      <w:pPr>
        <w:pStyle w:val="ListBullet"/>
      </w:pPr>
      <w:r>
        <w:t>杭州现行最低工资标准未核验；因新版试用期工资已提高至6000元，与合同约定工资一致，本报告不再就此单列风险，实际是否合规仍需以签约时当地现行标准和实际用工为准。</w:t>
      </w:r>
    </w:p>
    <w:p>
      <w:pPr>
        <w:pStyle w:val="ListBullet"/>
      </w:pPr>
      <w:r>
        <w:t>8000元培训费将来是否被支持、如何处理，取决于该培训是否被认定为专项技术培训、费用凭证与个案裁判，本报告不预测结果、不保证任何金额。</w:t>
      </w:r>
    </w:p>
    <w:p>
      <w:pPr>
        <w:pStyle w:val="ListBullet"/>
      </w:pPr>
      <w:r>
        <w:t>若对方向你推介贷款、分期或第三方借贷平台，请先停止操作并核实放款方资质、利率、还款方式与违约责任；本次材料中公司已声明不要求贷款、不扣押证件，故不列为现存风险，仅作预防提醒。</w:t>
      </w:r>
    </w:p>
    <w:p>
      <w:pPr>
        <w:pStyle w:val="ListBullet"/>
      </w:pPr>
      <w:r>
        <w:t>已改正事项不再计为风险：新版合同试用期2个月、合同期限14个月，未超过法定上限；试用期月工资6000元与合同约定工资一致，不再按低于标准处理；3000元履约保证金条款已完整删除，不再按现存收费条款处理。上述结论仅依据你此次补充的说明，如实际合同文本与之不一致，请以合同文本再行核对。</w:t>
      </w:r>
    </w:p>
    <w:p>
      <w:pPr>
        <w:pStyle w:val="ListBullet"/>
      </w:pPr>
      <w:r>
        <w:t>核查事项（不计为风险）：公司登记信息与岗位真实性尚未独立核验，签约前宜通过国家企业信用信息公示系统核对公司名称、统一社会信用代码、注册地址与经营范围，并通过公司官方网站或官方对外电话确认岗位是否真实在招；确认录用通知、拟签合同、发薪主体、社保缴纳主体名称是否一致。核验完成前不缴费、不交证件原件、不在第三方借贷平台操作。</w:t>
      </w:r>
    </w:p>
    <w:p>
      <w:pPr>
        <w:pStyle w:val="ListBullet"/>
      </w:pPr>
      <w:r>
        <w:t>签约前需核对但尚不单列为风险的条目：合同是否写明工作地点、工资支付日、社会保险办理、解除条件与试用期起止；上述信息材料未披露或被HR表述含糊，可在书面澄清后再判断是否有异常。</w:t>
      </w:r>
    </w:p>
    <w:p>
      <w:pPr>
        <w:pStyle w:val="ListBullet"/>
      </w:pPr>
      <w:r>
        <w:t>核查与条件分析（不计为风险）：HR称“实习期、试用期是一回事、毕业生先这样签”，需书面澄清身份与起算。你已明确是已毕业应届生、正式工作，不是在校教学实习，身份与期限不应按“实习”含糊处理。HR把实习期、试用期等同并称“毕业生先这样签”，容易让劳动关系起算、试用期期限、工资与社会保险办理时点含糊：劳动合同应写明合同期限、工作内容、劳动报酬、社会保险等必备条款，用人单位也应如实告知工作内容、报酬等情况。该表述本身尚不构成现实侵害，属签约前需书面澄清的事项；新版合同条款是否已写明起止日期与社保安排，材料未披露，需一并核对。；建议：书面要求对方确认签的是劳动合同而非实习协议、劳动关系自哪一日起算、社会保险自何时办理，并保留回复。；要求合同写明起止日期、试用期起止、工资支付日与社保条款，避免只写“按公司规定”。；对“先实习后转正”“先试用再签”等说法，要求写明各阶段期限与对应工资，避免期限被切分累计超过法定上限。；保留HR相关说法的截图或书面记录。</w:t>
      </w:r>
    </w:p>
    <w:p>
      <w:pPr>
        <w:pStyle w:val="Heading1"/>
      </w:pPr>
      <w:r>
        <w:t>04  依据与来源</w:t>
      </w:r>
    </w:p>
    <w:p>
      <w:r>
        <w:rPr>
          <w:color w:val="71847D"/>
        </w:rPr>
        <w:t>法条、风险提示、指南及案例分别标注；案例结论只用于个案参考。</w:t>
      </w:r>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