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事实表固定测试 拟签条款不等于已发生</w:t>
      </w:r>
    </w:p>
    <w:p>
      <w:r>
        <w:rPr>
          <w:color w:val="71847D"/>
        </w:rPr>
        <w:t>第 1 版  |  生成时间：2026-10-08 17:38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你目前处在签约前的关键窗口：合同只有草案、你尚未签字、未入职、未付款，毕业证原件仍在你手上，所以现在完全来得及处理。最需要警惕的是草案中“公司有权保管毕业证原件直到离职”这一条——招用劳动者时用人单位不得扣押身份证及其他证件，把毕业证原件长期留在公司、以离职为返还条件，正是被法律禁止的扣押行为，而不是普通的“入职材料核验”。建议暂不在含该条款的版本上签字；如对方坚持保留，应要求删除或改为入职时当场出示、核验后立即返还，仅提供复印件。合同其余内容（岗位、薪资、期限、社保、是否含收费或违约金、签约主体、招聘渠道）你尚未提供，无法判断，建议在签字前逐条书面确认。</w:t>
      </w:r>
    </w:p>
    <w:p>
      <w:pPr>
        <w:pStyle w:val="Heading2"/>
      </w:pPr>
      <w:r>
        <w:t>签约与入职前，建议先做</w:t>
      </w:r>
    </w:p>
    <w:p>
      <w:r>
        <w:t>先暂停签字，先解决证件条款再决定</w:t>
      </w:r>
    </w:p>
    <w:p>
      <w:pPr>
        <w:pStyle w:val="ListBullet"/>
      </w:pPr>
      <w:r>
        <w:t>暂不在含“公司保管毕业证原件直到离职”条款的合同上签字，也不交存毕业证原件。</w:t>
      </w:r>
    </w:p>
    <w:p>
      <w:pPr>
        <w:pStyle w:val="ListBullet"/>
      </w:pPr>
      <w:r>
        <w:t>书面向招聘方提出：你同意入职时出示原件核验并留存复印件，但要求删除长期保管原件的条款；请对方书面答复。</w:t>
      </w:r>
    </w:p>
    <w:p>
      <w:pPr>
        <w:pStyle w:val="ListBullet"/>
      </w:pPr>
      <w:r>
        <w:t>同时索要完整合同文本和签约主体信息，逐条核对岗位、薪资、期限、社保及是否存在收费、违约金或服务期条款。</w:t>
      </w:r>
    </w:p>
    <w:p>
      <w:pPr>
        <w:pStyle w:val="ListBullet"/>
      </w:pPr>
      <w:r>
        <w:t>若对方拒绝修改证件条款、回避提供完整合同、或以“不签就不录用”“先交证件再谈”施压，应视为退出信号，果断放弃该机会。</w:t>
      </w:r>
    </w:p>
    <w:p>
      <w:pPr>
        <w:pStyle w:val="ListBullet"/>
      </w:pPr>
      <w:r>
        <w:t>全程保存草案、聊天记录与对方答复，必要时向学校就业指导中心或当地人社部门咨询。</w:t>
      </w:r>
    </w:p>
    <w:p>
      <w:r>
        <w:rPr>
          <w:color w:val="71847D"/>
        </w:rPr>
        <w:t>本报告基于你在签约前的陈述作出，属于风险提示与预防建议，不构成对招聘方是否违法的认定，也不代替司法或行政判断。若你已交出证件或被要求缴费，请立即告知，可据此进一步分析。</w:t>
      </w:r>
    </w:p>
    <w:p>
      <w:r>
        <w:rPr>
          <w:b/>
        </w:rPr>
        <w:t xml:space="preserve">概览依据：  </w:t>
      </w:r>
      <w:r>
        <w:rPr>
          <w:color w:val="71847D"/>
        </w:rPr>
        <w:t>K001、SUP-R003、SUP-F19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拟签合同约定公司可长期保管毕业证原件至离职，属签约前即需处理的扣押证件条款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暂不在含该条款的版本上签字；先要求对方出具书面说明，明确是否必须交存毕业证原件、保管期限和返还方式。</w:t>
            </w:r>
          </w:p>
        </w:tc>
      </w:tr>
    </w:tbl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拟签合同约定公司可长期保管毕业证原件至离职，属签约前即需处理的扣押证件条款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我是应届毕业生，未入职未签字未付款，拟签合同写公司有权保管毕业证原件直到离职。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用户补充说明</w:t>
      </w:r>
    </w:p>
    <w:p>
      <w:pPr>
        <w:keepNext/>
      </w:pPr>
      <w:r>
        <w:rPr>
          <w:b/>
        </w:rPr>
        <w:t xml:space="preserve">风险说明  </w:t>
      </w:r>
      <w:r>
        <w:t>你提供的合同草案写明“公司有权保管毕业证原件直到离职”，且你尚未签字，属于拟签条款而非已发生的扣证事实。判断要点在于：劳动合同法第九条明确，用人单位招用劳动者时不得扣押劳动者的居民身份证和其他证件，也不得要求提供担保或以其他名义收取财物。毕业证原件属于该条所称“其他证件”；以“保管至离职”为条件把原件长期留在公司，与入职时的当场核验（查验后即返还）在性质上不同，前者落入禁止性规定。由于你尚未签署，该条款目前只是可拒绝、可要求修改的异常条款；一旦签署并实际交证，将造成你无法自行使用毕业证、离职前后受制于人的风险。需注意：正常核验身份、留存复印件通常不属于扣押，本条针对的是原件被长期扣留。该条款本身并不证明公司已违法或存在诈骗，但坚持保留该条的招聘方应提高警惕。</w:t>
      </w:r>
    </w:p>
    <w:p>
      <w:pPr>
        <w:keepNext/>
      </w:pPr>
      <w:r>
        <w:rPr>
          <w:b/>
        </w:rPr>
        <w:t xml:space="preserve">分析依据  </w:t>
      </w:r>
      <w:r>
        <w:t>K001 · 中华人民共和国劳动合同法 · 第九条</w:t>
      </w:r>
    </w:p>
    <w:p>
      <w:pPr>
        <w:keepNext/>
      </w:pPr>
      <w:r>
        <w:rPr>
          <w:b/>
        </w:rPr>
        <w:t xml:space="preserve">分析依据  </w:t>
      </w:r>
      <w:r>
        <w:t>SUP-R003 · 扣押证件 · 风险判定辅助</w:t>
      </w:r>
    </w:p>
    <w:p>
      <w:pPr>
        <w:keepNext/>
      </w:pPr>
      <w:r>
        <w:rPr>
          <w:b/>
        </w:rPr>
        <w:t xml:space="preserve">分析依据  </w:t>
      </w:r>
      <w:r>
        <w:t>SUP-F19 · 身份证原件抵押与正常核验 · 高频问答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暂不在含该条款的版本上签字；先要求对方出具书面说明，明确是否必须交存毕业证原件、保管期限和返还方式。</w:t>
      </w:r>
    </w:p>
    <w:p>
      <w:pPr>
        <w:pStyle w:val="ListBullet"/>
        <w:keepNext/>
      </w:pPr>
      <w:r>
        <w:t>提出修改方案：入职时出示原件供核验、当场返还，公司仅留存复印件并注明用途；如对方拒绝任何修改，视为退出信号，慎重考虑该岗位。</w:t>
      </w:r>
    </w:p>
    <w:p>
      <w:pPr>
        <w:pStyle w:val="ListBullet"/>
        <w:keepNext/>
      </w:pPr>
      <w:r>
        <w:t>签订前索要一份完整合同文本（非仅摘要或截图），逐条核对签约主体全称、岗位与工作内容、工作地点、薪资构成与发放时间、合同期限与试用期、社会保险、加班与休假、是否收费、是否约定违约金或服务期、证件与材料要求；对你关心的条款要求对方书面答复（邮件或微信文字），不要只接受口头承诺，并自己保留一份签署后的合同原件或清晰照片。</w:t>
      </w:r>
    </w:p>
    <w:p>
      <w:pPr>
        <w:pStyle w:val="ListBullet"/>
        <w:keepNext/>
      </w:pPr>
      <w:r>
        <w:t>签约前通过公开渠道核对招聘主体与岗位信息是否一致；如对方以“不签就不录用”“先交证件再谈”施压，应视为退出信号。</w:t>
      </w:r>
    </w:p>
    <w:p>
      <w:pPr>
        <w:pStyle w:val="ListBullet"/>
        <w:keepNext/>
      </w:pPr>
      <w:r>
        <w:t>全程保存合同草案、沟通记录（微信/邮件）和对方关于证件要求的原话，不要先把毕业证原件寄送或交出。</w:t>
      </w:r>
    </w:p>
    <w:p>
      <w:pPr>
        <w:pStyle w:val="ListBullet"/>
        <w:keepNext w:val="0"/>
      </w:pPr>
      <w:r>
        <w:t>如已被要求交证件或签署含该条的合同，可向当地人力资源社会保障部门咨询投诉；涉及证件被扣拒不返还的，及时寻求帮助。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你只提供了合同草案中存在证件条款这一项内容，合同其余条款（岗位、薪资、期限、试用期、社保、收费、违约金或服务期等）均未披露，无法对其作出判断。</w:t>
      </w:r>
    </w:p>
    <w:p>
      <w:pPr>
        <w:pStyle w:val="ListBullet"/>
      </w:pPr>
      <w:r>
        <w:t>草案的完整文本、签约主体全称、招聘渠道和对方主体身份均未提供，本报告仅针对你陈述的证件条款和当前阶段作提示，未对招聘方资质作任何核验。</w:t>
      </w:r>
    </w:p>
    <w:p>
      <w:pPr>
        <w:pStyle w:val="ListBullet"/>
      </w:pPr>
      <w:r>
        <w:t>目前你尚未签字、未入职、未付款、证件仍在手上，本报告不涉及已发生的用工违法、欠薪或解除争议，也不构成对该公司是否合规或是否违法的认定。</w:t>
      </w:r>
    </w:p>
    <w:p>
      <w:pPr>
        <w:pStyle w:val="ListBullet"/>
      </w:pPr>
      <w:r>
        <w:t>毕业证被扣留后的具体救济途径因地域和事实不同而有差异，如需投诉举报，建议先向当地人力资源社会保障部门咨询确认流程。</w:t>
      </w:r>
    </w:p>
    <w:p>
      <w:pPr>
        <w:pStyle w:val="Heading2"/>
      </w:pPr>
      <w:r>
        <w:t>关联自查清单</w:t>
      </w:r>
    </w:p>
    <w:p>
      <w:r>
        <w:rPr>
          <w:color w:val="71847D"/>
        </w:rPr>
        <w:t>可在当前会话补充这些信息，必要时再修订报告；未确认的情形不计为新增风险。</w:t>
      </w:r>
    </w:p>
    <w:p>
      <w:pPr>
        <w:pStyle w:val="ListBullet"/>
      </w:pPr>
      <w:r>
        <w:t>合同完整文本中是否还有收费、押金、违约金、服务期或要求交存其他证件（如身份证、学位证）的条款？</w:t>
      </w:r>
    </w:p>
    <w:p>
      <w:pPr>
        <w:pStyle w:val="ListBullet"/>
      </w:pPr>
      <w:r>
        <w:t>招聘方是否愿意书面删除“保管毕业证原件至离职”条款并允许你保留一份签署后的合同？</w:t>
      </w:r>
    </w:p>
    <w:p>
      <w:pPr>
        <w:pStyle w:val="ListBullet"/>
      </w:pPr>
      <w:r>
        <w:t>签约主体全称是什么，是否与招聘广告、面试通知上的公司一致？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K001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第九条</w:t>
      </w:r>
    </w:p>
    <w:p>
      <w:pPr>
        <w:keepNext/>
        <w:spacing w:line="288" w:lineRule="auto" w:after="80"/>
      </w:pPr>
      <w:r>
        <w:rPr>
          <w:sz w:val="19"/>
        </w:rPr>
        <w:t>第九条　用人单位招用劳动者，不得扣押劳动者的居民身份证和其他证件，不得要求劳动者提供担保或者以其他名义向劳动者收取财物。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涉及证件时，核实是否处于招用环节、证件类别及实际保管方式，区分临时核验与扣押或拒不归还；涉及收费或担保时，核实收费主体、行为和用途，不把独立合法培训服务或所有贷款自动套入本条。证件和收费是本条两类不同禁止行为，分别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K002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第八条</w:t>
      </w:r>
    </w:p>
    <w:p>
      <w:pPr>
        <w:keepNext/>
        <w:spacing w:line="288" w:lineRule="auto" w:after="80"/>
      </w:pPr>
      <w:r>
        <w:rPr>
          <w:sz w:val="19"/>
        </w:rPr>
        <w:t>第八条　用人单位招用劳动者时，应当如实告知劳动者工作内容、工作条件、工作地点、职业危害、安全生产状况、劳动报酬，以及劳动者要求了解的其他情况；用人单位有权了解劳动者与劳动合同直接相关的基本情况，劳动者应当如实说明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需要比较实际承诺与事实；薪资面议或信息缺失本身不等于诈骗。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PRE-W-identity  招聘个人信息、账户及证件保护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严守隐私，防范信息泄露</w:t>
      </w:r>
    </w:p>
    <w:p>
      <w:pPr>
        <w:keepNext/>
        <w:spacing w:line="288" w:lineRule="auto" w:after="80"/>
      </w:pPr>
      <w:r>
        <w:rPr>
          <w:sz w:val="19"/>
        </w:rPr>
        <w:t>先多渠道核验单位证照与岗位信息；警惕陌生招聘链接、转到私聊后要求下载APP，不泄露银行卡及网银密码。信息被盗用或遭受诈骗时向公安机关求助。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官方风险提示的归纳，不是法条原文、企业核验结果或个案违法认定。须结合行为、主体和事实；线上办公或信息缺失本身不等于诈骗。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2026-10-07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广州市花都区政府转载人社部提示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https://www.huadu.gov.cn/zdlyxxgk/jycy/jycyxx/content/mpost_10394951.html</w:t>
        </w:r>
      </w:hyperlink>
    </w:p>
    <w:p>
      <w:pPr>
        <w:pStyle w:val="Heading2"/>
        <w:keepNext/>
      </w:pPr>
      <w:r>
        <w:t>K007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办事与证据指南 · 风险提示第五项</w:t>
      </w:r>
    </w:p>
    <w:p>
      <w:pPr>
        <w:keepNext/>
        <w:spacing w:line="288" w:lineRule="auto" w:after="80"/>
      </w:pPr>
      <w:r>
        <w:rPr>
          <w:sz w:val="19"/>
        </w:rPr>
        <w:t>求职者要注意保留相关聊天记录、协议文本和转账凭证等，为可能的纠纷留存证据。如果落入骗局，请向人力资源社会保障部门投诉举报，或向公安机关报案。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是否存在骗局或适用具体程序仍要核实；不自动替用户投诉或报案。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SUP-R003  扣押证件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风险判定辅助</w:t>
      </w:r>
    </w:p>
    <w:p>
      <w:pPr>
        <w:keepNext/>
        <w:spacing w:line="288" w:lineRule="auto" w:after="80"/>
      </w:pPr>
      <w:r>
        <w:rPr>
          <w:sz w:val="19"/>
        </w:rPr>
        <w:t>扣留身份证或其他证件原件作为入职或离职条件；正常查验不等于扣押。</w:t>
      </w:r>
      <w:r>
        <w:rPr>
          <w:sz w:val="19"/>
        </w:rPr>
        <w:br/>
      </w:r>
      <w:r>
        <w:rPr>
          <w:sz w:val="19"/>
        </w:rPr>
        <w:t>关联依据编号：K001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6">
        <w:r>
          <w:rPr>
            <w:color w:val="287B65"/>
          </w:rPr>
          <w:t>https://www.dhlh.gov.cn/rsj/Web/_F0_0_28D04GIGEN3XZTQZ5FVD0YUCHG.htm</w:t>
        </w:r>
      </w:hyperlink>
    </w:p>
    <w:p>
      <w:pPr>
        <w:pStyle w:val="Heading2"/>
        <w:keepNext/>
      </w:pPr>
      <w:r>
        <w:t>SUP-F19  身份证原件抵押与正常核验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高频问答</w:t>
      </w:r>
    </w:p>
    <w:p>
      <w:pPr>
        <w:keepNext/>
        <w:spacing w:line="288" w:lineRule="auto" w:after="80"/>
      </w:pPr>
      <w:r>
        <w:rPr>
          <w:sz w:val="19"/>
        </w:rPr>
        <w:t>用人单位招用劳动者不得扣押身份证等证件。正常当面核验身份与扣留原件不同；不提交不必要的完整证件信息，保存扣证要求并要求返还。</w:t>
      </w:r>
      <w:r>
        <w:rPr>
          <w:sz w:val="19"/>
        </w:rPr>
        <w:br/>
      </w:r>
      <w:r>
        <w:rPr>
          <w:sz w:val="19"/>
        </w:rPr>
        <w:t>关联依据编号：K001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6">
        <w:r>
          <w:rPr>
            <w:color w:val="287B65"/>
          </w:rPr>
          <w:t>https://www.dhlh.gov.cn/rsj/Web/_F0_0_28D04GIGEN3XZTQZ5FVD0YUCHG.htm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lk.npc.gov.cn/" TargetMode="External"/><Relationship Id="rId13" Type="http://schemas.openxmlformats.org/officeDocument/2006/relationships/hyperlink" Target="https://www.samr.gov.cn/zw/zfxxgk/fdzdgknr/bgt/art/2023/art_0abfdd261c03417b949df19d869add8d.html" TargetMode="External"/><Relationship Id="rId14" Type="http://schemas.openxmlformats.org/officeDocument/2006/relationships/hyperlink" Target="https://www.huadu.gov.cn/zdlyxxgk/jycy/jycyxx/content/mpost_10394951.html" TargetMode="External"/><Relationship Id="rId15" Type="http://schemas.openxmlformats.org/officeDocument/2006/relationships/hyperlink" Target="https://chinajob.mohrss.gov.cn/c/2026-05-18/543038.shtml" TargetMode="External"/><Relationship Id="rId16" Type="http://schemas.openxmlformats.org/officeDocument/2006/relationships/hyperlink" Target="https://www.dhlh.gov.cn/rsj/Web/_F0_0_28D04GIGEN3XZTQZ5FVD0YUCH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