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河北无薪试岗</w:t>
      </w:r>
    </w:p>
    <w:p>
      <w:r>
        <w:rPr>
          <w:color w:val="71847D"/>
        </w:rPr>
        <w:t>第 1 版  |  生成时间：2026-10-06 00:14</w:t>
      </w:r>
    </w:p>
    <w:p>
      <w:r>
        <w:rPr>
          <w:color w:val="71847D"/>
        </w:rPr>
        <w:t>本报告依据已提供材料进行风险提示；风险等级不是违法认定或风险概率。</w:t>
      </w:r>
    </w:p>
    <w:p>
      <w:pPr>
        <w:pStyle w:val="Heading1"/>
      </w:pPr>
      <w:r>
        <w:t>01  结论与风险概览</w:t>
      </w:r>
    </w:p>
    <w:p>
      <w:pPr>
        <w:shd w:fill="EDF6F1"/>
      </w:pPr>
      <w:r>
        <w:t>材料描述的是一家劳务派遣公司以“岗前培训考核、适应性试岗”为名设置3至7天无薪试岗期，期满后以“考核不合格、不适应岗位”为由辞退并拒付试岗报酬。该模式存在两类主要风险信号：一是以试岗之名实际用工却不支付劳动报酬，涉及劳动关系认定与工资支付义务；二是以“考核不合格、不适应岗位”作为辞退理由，涉及试用期解除的法定条件与举证要求。以下为风险提示，不构成对该企业违法或诈骗的认定，具体结论须结合是否提供实际劳动、合同约定、当地标准和证据核实。</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以“无薪试岗”为名，实际提供劳动却拒付报酬</w:t>
            </w:r>
          </w:p>
        </w:tc>
        <w:tc>
          <w:tcPr>
            <w:tcW w:type="dxa" w:w="5443"/>
          </w:tcPr>
          <w:p>
            <w:pPr>
              <w:spacing w:line="288" w:lineRule="auto" w:after="140" w:before="140"/>
            </w:pPr>
            <w:r>
              <w:rPr>
                <w:sz w:val="19"/>
              </w:rPr>
              <w:t>留存试岗通知、排班/考勤、工作成果、工牌门禁、同事或主管的聊天与邮件等能证明实际提供劳动和接受管理的材料（可先做时间线整理，注意脱敏）。</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拒付试岗报酬与工资下限：付酬义务及试用期工资标准需一并核查</w:t>
            </w:r>
          </w:p>
        </w:tc>
        <w:tc>
          <w:tcPr>
            <w:tcW w:type="dxa" w:w="5443"/>
          </w:tcPr>
          <w:p>
            <w:pPr>
              <w:spacing w:line="288" w:lineRule="auto" w:after="140" w:before="140"/>
            </w:pPr>
            <w:r>
              <w:rPr>
                <w:sz w:val="19"/>
              </w:rPr>
              <w:t>核实并记录：是否签订劳动合同、合同约定工资、同岗位最低档工资、用人单位所在地及当地现行最低工资标准。</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以“考核不合格、不适应岗位”辞退，试用期解除需符合法定条件并说明理由</w:t>
            </w:r>
          </w:p>
        </w:tc>
        <w:tc>
          <w:tcPr>
            <w:tcW w:type="dxa" w:w="5443"/>
          </w:tcPr>
          <w:p>
            <w:pPr>
              <w:spacing w:line="288" w:lineRule="auto" w:after="140" w:before="140"/>
            </w:pPr>
            <w:r>
              <w:rPr>
                <w:sz w:val="19"/>
              </w:rPr>
              <w:t>要求用人单位以书面形式说明解除理由，并索取其主张的录用条件和考核依据。</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劳务派遣关系中主体定位与报酬支付义务需进一步核实</w:t>
            </w:r>
          </w:p>
        </w:tc>
        <w:tc>
          <w:tcPr>
            <w:tcW w:type="dxa" w:w="5443"/>
          </w:tcPr>
          <w:p>
            <w:pPr>
              <w:spacing w:line="288" w:lineRule="auto" w:after="140" w:before="140"/>
            </w:pPr>
            <w:r>
              <w:rPr>
                <w:sz w:val="19"/>
              </w:rPr>
              <w:t>核实用人主体：确认签约的劳务派遣单位名称、用工单位名称及工作地点，并索取书面派遣协议告知内容。</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证据留存的现实障碍与举证成本（伴随风险）</w:t>
            </w:r>
          </w:p>
        </w:tc>
        <w:tc>
          <w:tcPr>
            <w:tcW w:type="dxa" w:w="5443"/>
          </w:tcPr>
          <w:p>
            <w:pPr>
              <w:spacing w:line="288" w:lineRule="auto" w:after="140" w:before="140"/>
            </w:pPr>
            <w:r>
              <w:rPr>
                <w:sz w:val="19"/>
              </w:rPr>
              <w:t>尽早以截图、导出聊天记录、拍照或录音（注意所在地区录音合法性）等方式固定证据，并将关键材料备份到个人设备。</w:t>
            </w:r>
          </w:p>
        </w:tc>
      </w:tr>
    </w:tbl>
    <w:p>
      <w:pPr>
        <w:pStyle w:val="Heading1"/>
      </w:pPr>
      <w:r>
        <w:t>02  风险详情</w:t>
      </w:r>
    </w:p>
    <w:p>
      <w:pPr>
        <w:pStyle w:val="Heading2"/>
        <w:keepNext/>
      </w:pPr>
      <w:r>
        <w:rPr>
          <w:color w:val="B85646"/>
        </w:rPr>
        <w:t>01  以“无薪试岗”为名，实际提供劳动却拒付报酬  ·  高风险</w:t>
      </w:r>
    </w:p>
    <w:p>
      <w:pPr>
        <w:keepNext/>
        <w:shd w:fill="F3F6F5"/>
      </w:pPr>
      <w:r>
        <w:rPr>
          <w:b/>
        </w:rPr>
        <w:t xml:space="preserve">材料原文  </w:t>
      </w:r>
      <w:r>
        <w:t>某劳务派遣服务有限公司以岗前培训考核、适应性试岗为名，设定3至7天的无薪试岗期。</w:t>
      </w:r>
    </w:p>
    <w:p>
      <w:pPr>
        <w:keepNext/>
      </w:pPr>
      <w:r>
        <w:rPr>
          <w:b/>
        </w:rPr>
        <w:t xml:space="preserve">原文位置  </w:t>
      </w:r>
      <w:r>
        <w:rPr>
          <w:color w:val="71847D"/>
        </w:rPr>
        <w:t>公开案例事实摘录 · 第1页</w:t>
      </w:r>
    </w:p>
    <w:p>
      <w:pPr>
        <w:keepNext/>
      </w:pPr>
      <w:r>
        <w:rPr>
          <w:b/>
        </w:rPr>
        <w:t xml:space="preserve">风险说明  </w:t>
      </w:r>
      <w:r>
        <w:t>材料称该劳务派遣公司设定3至7天“无薪试岗期”。若求职者在试岗期间已实际提供劳动、接受单位劳动管理（如固定作息、考勤、岗位指挥），依劳动合同法第七条，自用工之日起即与劳动者建立劳动关系；依第三十条、劳动法第五十条，用人单位应按约定和国家规定及时足额支付劳动报酬，不得克扣或无故拖欠。“无薪试岗”的名称本身不能排除付酬义务；短时、真实、非受管理的面试技能测试是否构成用工需另行核实。辅助资料SUP-F06、SUP-R024仅用于提示核查方向，不能单独作为定性依据。</w:t>
      </w:r>
    </w:p>
    <w:p>
      <w:pPr>
        <w:keepNext/>
      </w:pPr>
      <w:r>
        <w:rPr>
          <w:b/>
        </w:rPr>
        <w:t xml:space="preserve">分析依据  </w:t>
      </w:r>
      <w:r>
        <w:t>LCL-007 · 中华人民共和国劳动合同法 · 第七条</w:t>
      </w:r>
    </w:p>
    <w:p>
      <w:pPr>
        <w:keepNext/>
      </w:pPr>
      <w:r>
        <w:rPr>
          <w:b/>
        </w:rPr>
        <w:t xml:space="preserve">分析依据  </w:t>
      </w:r>
      <w:r>
        <w:t>LCL-030 · 中华人民共和国劳动合同法 · 第三十条</w:t>
      </w:r>
    </w:p>
    <w:p>
      <w:pPr>
        <w:keepNext/>
      </w:pPr>
      <w:r>
        <w:rPr>
          <w:b/>
        </w:rPr>
        <w:t xml:space="preserve">分析依据  </w:t>
      </w:r>
      <w:r>
        <w:t>LL-2018-050 · 中华人民共和国劳动法 · 第五十条</w:t>
      </w:r>
    </w:p>
    <w:p>
      <w:pPr>
        <w:keepNext/>
      </w:pPr>
      <w:r>
        <w:rPr>
          <w:b/>
        </w:rPr>
        <w:t xml:space="preserve">分析依据  </w:t>
      </w:r>
      <w:r>
        <w:t>SUP-F06 · 无薪试岗和面试技能测试 · 高频问答</w:t>
      </w:r>
    </w:p>
    <w:p>
      <w:pPr>
        <w:keepNext/>
      </w:pPr>
      <w:r>
        <w:rPr>
          <w:b/>
        </w:rPr>
        <w:t xml:space="preserve">分析依据  </w:t>
      </w:r>
      <w:r>
        <w:t>SUP-R024 · 无薪试岗 · 风险判定辅助</w:t>
      </w:r>
    </w:p>
    <w:p>
      <w:pPr>
        <w:keepNext/>
      </w:pPr>
      <w:r>
        <w:rPr>
          <w:color w:val="287B65"/>
        </w:rPr>
        <w:t>建议行动</w:t>
      </w:r>
    </w:p>
    <w:p>
      <w:pPr>
        <w:pStyle w:val="ListBullet"/>
        <w:keepNext/>
      </w:pPr>
      <w:r>
        <w:t>留存试岗通知、排班/考勤、工作成果、工牌门禁、同事或主管的聊天与邮件等能证明实际提供劳动和接受管理的材料（可先做时间线整理，注意脱敏）。</w:t>
      </w:r>
    </w:p>
    <w:p>
      <w:pPr>
        <w:pStyle w:val="ListBullet"/>
        <w:keepNext/>
      </w:pPr>
      <w:r>
        <w:t>以书面或可留存方式（微信、邮件）向对方确认试岗期间的报酬口径与发放时间，避免仅口头沟通。</w:t>
      </w:r>
    </w:p>
    <w:p>
      <w:pPr>
        <w:pStyle w:val="ListBullet"/>
        <w:keepNext w:val="0"/>
      </w:pPr>
      <w:r>
        <w:t>如已产生欠薪争议，可向用工所在地人力资源社会保障部门投诉举报或申请劳动仲裁；依劳动合同法第三十条可就拖欠劳动报酬向法院申请支付令。</w:t>
      </w:r>
    </w:p>
    <w:p>
      <w:pPr>
        <w:pStyle w:val="Heading2"/>
        <w:keepNext/>
      </w:pPr>
      <w:r>
        <w:rPr>
          <w:color w:val="B85646"/>
        </w:rPr>
        <w:t>02  拒付试岗报酬与工资下限：付酬义务及试用期工资标准需一并核查  ·  高风险</w:t>
      </w:r>
    </w:p>
    <w:p>
      <w:pPr>
        <w:keepNext/>
        <w:shd w:fill="F3F6F5"/>
      </w:pPr>
      <w:r>
        <w:rPr>
          <w:b/>
        </w:rPr>
        <w:t xml:space="preserve">材料原文  </w:t>
      </w:r>
      <w:r>
        <w:t>试岗期满后，企业以考核不合格、不适应岗位等理由辞退劳动者，拒不支付试岗期间的劳动报酬。</w:t>
      </w:r>
    </w:p>
    <w:p>
      <w:pPr>
        <w:keepNext/>
      </w:pPr>
      <w:r>
        <w:rPr>
          <w:b/>
        </w:rPr>
        <w:t xml:space="preserve">原文位置  </w:t>
      </w:r>
      <w:r>
        <w:rPr>
          <w:color w:val="71847D"/>
        </w:rPr>
        <w:t>公开案例事实摘录 · 第1页</w:t>
      </w:r>
    </w:p>
    <w:p>
      <w:pPr>
        <w:keepNext/>
      </w:pPr>
      <w:r>
        <w:rPr>
          <w:b/>
        </w:rPr>
        <w:t xml:space="preserve">风险说明  </w:t>
      </w:r>
      <w:r>
        <w:t>材料称“拒不支付试岗期间的劳动报酬”。除前述及时足额付酬义务外，若该“试岗期”被认定为试用期或劳动关系存续期间，劳动合同法第二十条及劳动合同法实施条例第十五条要求：工资不得低于本单位相同岗位最低档工资或劳动合同约定工资的80%，并不得低于用人单位所在地最低工资标准；劳动法第四十八条亦确立最低工资保障。目前材料未说明是否签订劳动合同、约定工资数额、所在地标准，也未说明试岗是否属于试用期，故无法判断是否同时触及工资下限问题，需结合具体情况核实。</w:t>
      </w:r>
    </w:p>
    <w:p>
      <w:pPr>
        <w:keepNext/>
      </w:pPr>
      <w:r>
        <w:rPr>
          <w:b/>
        </w:rPr>
        <w:t xml:space="preserve">分析依据  </w:t>
      </w:r>
      <w:r>
        <w:t>LCL-020 · 中华人民共和国劳动合同法 · 第二十条</w:t>
      </w:r>
    </w:p>
    <w:p>
      <w:pPr>
        <w:keepNext/>
      </w:pPr>
      <w:r>
        <w:rPr>
          <w:b/>
        </w:rPr>
        <w:t xml:space="preserve">分析依据  </w:t>
      </w:r>
      <w:r>
        <w:t>SUP-L-implementation · 中华人民共和国劳动合同法实施条例 · 第十五条</w:t>
      </w:r>
    </w:p>
    <w:p>
      <w:pPr>
        <w:keepNext/>
      </w:pPr>
      <w:r>
        <w:rPr>
          <w:b/>
        </w:rPr>
        <w:t xml:space="preserve">分析依据  </w:t>
      </w:r>
      <w:r>
        <w:t>LL-2018-048 · 中华人民共和国劳动法 · 第四十八条</w:t>
      </w:r>
    </w:p>
    <w:p>
      <w:pPr>
        <w:keepNext/>
      </w:pPr>
      <w:r>
        <w:rPr>
          <w:color w:val="287B65"/>
        </w:rPr>
        <w:t>建议行动</w:t>
      </w:r>
    </w:p>
    <w:p>
      <w:pPr>
        <w:pStyle w:val="ListBullet"/>
        <w:keepNext/>
      </w:pPr>
      <w:r>
        <w:t>核实并记录：是否签订劳动合同、合同约定工资、同岗位最低档工资、用人单位所在地及当地现行最低工资标准。</w:t>
      </w:r>
    </w:p>
    <w:p>
      <w:pPr>
        <w:pStyle w:val="ListBullet"/>
        <w:keepNext w:val="0"/>
      </w:pPr>
      <w:r>
        <w:t>就已提供劳动的期间，按实际工作天数主张应得报酬，并保留工资支付记录或缺失发放的证据。</w:t>
      </w:r>
    </w:p>
    <w:p>
      <w:pPr>
        <w:pStyle w:val="Heading2"/>
        <w:keepNext/>
      </w:pPr>
      <w:r>
        <w:rPr>
          <w:color w:val="B78224"/>
        </w:rPr>
        <w:t>03  以“考核不合格、不适应岗位”辞退，试用期解除需符合法定条件并说明理由  ·  需关注</w:t>
      </w:r>
    </w:p>
    <w:p>
      <w:pPr>
        <w:keepNext/>
        <w:shd w:fill="F3F6F5"/>
      </w:pPr>
      <w:r>
        <w:rPr>
          <w:b/>
        </w:rPr>
        <w:t xml:space="preserve">材料原文  </w:t>
      </w:r>
      <w:r>
        <w:t>试岗期满后，企业以考核不合格、不适应岗位等理由辞退劳动者，拒不支付试岗期间的劳动报酬。</w:t>
      </w:r>
    </w:p>
    <w:p>
      <w:pPr>
        <w:keepNext/>
      </w:pPr>
      <w:r>
        <w:rPr>
          <w:b/>
        </w:rPr>
        <w:t xml:space="preserve">原文位置  </w:t>
      </w:r>
      <w:r>
        <w:rPr>
          <w:color w:val="71847D"/>
        </w:rPr>
        <w:t>公开案例事实摘录 · 第1页</w:t>
      </w:r>
    </w:p>
    <w:p>
      <w:pPr>
        <w:keepNext/>
      </w:pPr>
      <w:r>
        <w:rPr>
          <w:b/>
        </w:rPr>
        <w:t xml:space="preserve">风险说明  </w:t>
      </w:r>
      <w:r>
        <w:t>材料称试岗期满后企业以“考核不合格、不适应岗位”等理由辞退。劳动合同法第二十一条规定，试用期内除劳动者存在第三十九条和第四十条第一项、第二项规定情形外，用人单位不得解除劳动合同，且解除时应向劳动者说明理由。以“在试用期间被证明不符合录用条件”为由解除，须有明确的录用条件、考核标准及相应证据。若该期间未依法约定试用期或已被认定为正式用工期间，则解除的适用规则与举证要求不同。C005为一审个案（法院认定延长考察不能规避一次试用期限制、解除依据不足构成违法解除），仅作个案参考，且该文书仅经本地文档核对、官方来源未核验，不能直接套用。</w:t>
      </w:r>
    </w:p>
    <w:p>
      <w:pPr>
        <w:keepNext/>
      </w:pPr>
      <w:r>
        <w:rPr>
          <w:b/>
        </w:rPr>
        <w:t xml:space="preserve">分析依据  </w:t>
      </w:r>
      <w:r>
        <w:t>LCL-021 · 中华人民共和国劳动合同法 · 第二十一条</w:t>
      </w:r>
    </w:p>
    <w:p>
      <w:pPr>
        <w:keepNext/>
      </w:pPr>
      <w:r>
        <w:rPr>
          <w:b/>
        </w:rPr>
        <w:t xml:space="preserve">分析依据  </w:t>
      </w:r>
      <w:r>
        <w:t>LCL-039 · 中华人民共和国劳动合同法 · 第三十九条</w:t>
      </w:r>
    </w:p>
    <w:p>
      <w:pPr>
        <w:keepNext/>
      </w:pPr>
      <w:r>
        <w:rPr>
          <w:b/>
        </w:rPr>
        <w:t xml:space="preserve">分析依据  </w:t>
      </w:r>
      <w:r>
        <w:t>LCL-040 · 中华人民共和国劳动合同法 · 第四十条</w:t>
      </w:r>
    </w:p>
    <w:p>
      <w:pPr>
        <w:keepNext/>
      </w:pPr>
      <w:r>
        <w:rPr>
          <w:b/>
        </w:rPr>
        <w:t xml:space="preserve">分析依据  </w:t>
      </w:r>
      <w:r>
        <w:t>C005-facts · 重复试用期、绩效扣减与违法解除争议 · 法院查明事实及争点；用户提供文书 P215–P220</w:t>
      </w:r>
    </w:p>
    <w:p>
      <w:pPr>
        <w:keepNext/>
      </w:pPr>
      <w:r>
        <w:rPr>
          <w:b/>
        </w:rPr>
        <w:t xml:space="preserve">分析依据  </w:t>
      </w:r>
      <w:r>
        <w:t>C005-reasoning · 重复试用期、绩效扣减与违法解除争议 · 一审法院理由；用户提供文书 P222–P228</w:t>
      </w:r>
    </w:p>
    <w:p>
      <w:pPr>
        <w:keepNext/>
      </w:pPr>
      <w:r>
        <w:rPr>
          <w:b/>
        </w:rPr>
        <w:t xml:space="preserve">分析依据  </w:t>
      </w:r>
      <w:r>
        <w:t>C005-outcome · 重复试用期、绩效扣减与违法解除争议 · 一审判项与状态；用户提供文书 P229–P235、P238、P242</w:t>
      </w:r>
    </w:p>
    <w:p>
      <w:pPr>
        <w:keepNext/>
      </w:pPr>
      <w:r>
        <w:rPr>
          <w:color w:val="287B65"/>
        </w:rPr>
        <w:t>建议行动</w:t>
      </w:r>
    </w:p>
    <w:p>
      <w:pPr>
        <w:pStyle w:val="ListBullet"/>
        <w:keepNext/>
      </w:pPr>
      <w:r>
        <w:t>要求用人单位以书面形式说明解除理由，并索取其主张的录用条件和考核依据。</w:t>
      </w:r>
    </w:p>
    <w:p>
      <w:pPr>
        <w:pStyle w:val="ListBullet"/>
        <w:keepNext/>
      </w:pPr>
      <w:r>
        <w:t>留存招聘时的岗位要求、考核通知、考核结果、辞退沟通记录等材料，便于后续判断解除是否具有事实与制度依据。</w:t>
      </w:r>
    </w:p>
    <w:p>
      <w:pPr>
        <w:pStyle w:val="ListBullet"/>
        <w:keepNext w:val="0"/>
      </w:pPr>
      <w:r>
        <w:t>如认为解除违法，可咨询学校就业指导中心或当地劳动仲裁机构，了解在试用期内解除的救济路径；不预设必然获得赔偿及具体金额。</w:t>
      </w:r>
    </w:p>
    <w:p>
      <w:pPr>
        <w:pStyle w:val="Heading2"/>
        <w:keepNext/>
      </w:pPr>
      <w:r>
        <w:rPr>
          <w:color w:val="B78224"/>
        </w:rPr>
        <w:t>04  劳务派遣关系中主体定位与报酬支付义务需进一步核实  ·  需关注</w:t>
      </w:r>
    </w:p>
    <w:p>
      <w:pPr>
        <w:keepNext/>
        <w:shd w:fill="F3F6F5"/>
      </w:pPr>
      <w:r>
        <w:rPr>
          <w:b/>
        </w:rPr>
        <w:t xml:space="preserve">材料原文  </w:t>
      </w:r>
      <w:r>
        <w:t>某劳务派遣服务有限公司以岗前培训考核、适应性试岗为名，设定3至7天的无薪试岗期。</w:t>
      </w:r>
    </w:p>
    <w:p>
      <w:pPr>
        <w:keepNext/>
      </w:pPr>
      <w:r>
        <w:rPr>
          <w:b/>
        </w:rPr>
        <w:t xml:space="preserve">原文位置  </w:t>
      </w:r>
      <w:r>
        <w:rPr>
          <w:color w:val="71847D"/>
        </w:rPr>
        <w:t>公开案例事实摘录 · 第1页</w:t>
      </w:r>
    </w:p>
    <w:p>
      <w:pPr>
        <w:keepNext/>
      </w:pPr>
      <w:r>
        <w:rPr>
          <w:b/>
        </w:rPr>
        <w:t xml:space="preserve">风险说明  </w:t>
      </w:r>
      <w:r>
        <w:t>材料称主体为“某劳务派遣服务有限公司”。依劳动合同法第五十八条，劳务派遣单位是用人单位，应履行用人单位对劳动者的义务，与被派遣劳动者订立二年以上固定期限劳动合同并按月支付劳动报酬；第六十条规定劳务派遣单位不得克扣用工单位按派遣协议支付给被派遣劳动者的劳动报酬，劳务派遣单位和用工单位不得向被派遣劳动者收取费用。材料未说明是否签订劳动合同、用工单位是谁，故该“试岗”期间的责任主体与合同签订情况需核实。</w:t>
      </w:r>
    </w:p>
    <w:p>
      <w:pPr>
        <w:keepNext/>
      </w:pPr>
      <w:r>
        <w:rPr>
          <w:b/>
        </w:rPr>
        <w:t xml:space="preserve">分析依据  </w:t>
      </w:r>
      <w:r>
        <w:t>LCL-058 · 中华人民共和国劳动合同法 · 第五十八条</w:t>
      </w:r>
    </w:p>
    <w:p>
      <w:pPr>
        <w:keepNext/>
      </w:pPr>
      <w:r>
        <w:rPr>
          <w:b/>
        </w:rPr>
        <w:t xml:space="preserve">分析依据  </w:t>
      </w:r>
      <w:r>
        <w:t>LCL-060 · 中华人民共和国劳动合同法 · 第六十条</w:t>
      </w:r>
    </w:p>
    <w:p>
      <w:pPr>
        <w:keepNext/>
      </w:pPr>
      <w:r>
        <w:rPr>
          <w:b/>
        </w:rPr>
        <w:t xml:space="preserve">分析依据  </w:t>
      </w:r>
      <w:r>
        <w:t>LCL-061 · 中华人民共和国劳动合同法 · 第六十一条</w:t>
      </w:r>
    </w:p>
    <w:p>
      <w:pPr>
        <w:keepNext/>
      </w:pPr>
      <w:r>
        <w:rPr>
          <w:b/>
        </w:rPr>
        <w:t xml:space="preserve">分析依据  </w:t>
      </w:r>
      <w:r>
        <w:t>LCL-017 · 中华人民共和国劳动合同法 · 第十七条</w:t>
      </w:r>
    </w:p>
    <w:p>
      <w:pPr>
        <w:keepNext/>
      </w:pPr>
      <w:r>
        <w:rPr>
          <w:color w:val="287B65"/>
        </w:rPr>
        <w:t>建议行动</w:t>
      </w:r>
    </w:p>
    <w:p>
      <w:pPr>
        <w:pStyle w:val="ListBullet"/>
        <w:keepNext/>
      </w:pPr>
      <w:r>
        <w:t>核实用人主体：确认签约的劳务派遣单位名称、用工单位名称及工作地点，并索取书面派遣协议告知内容。</w:t>
      </w:r>
    </w:p>
    <w:p>
      <w:pPr>
        <w:pStyle w:val="ListBullet"/>
        <w:keepNext w:val="0"/>
      </w:pPr>
      <w:r>
        <w:t>如被要求交费或报酬被扣减，注意保留相应凭证，并可作为向人力资源社会保障部门反映的线索。</w:t>
      </w:r>
    </w:p>
    <w:p>
      <w:pPr>
        <w:pStyle w:val="Heading2"/>
        <w:keepNext/>
      </w:pPr>
      <w:r>
        <w:rPr>
          <w:color w:val="B78224"/>
        </w:rPr>
        <w:t>05  证据留存的现实障碍与举证成本（伴随风险）  ·  需关注</w:t>
      </w:r>
    </w:p>
    <w:p>
      <w:pPr>
        <w:keepNext/>
        <w:shd w:fill="F3F6F5"/>
      </w:pPr>
      <w:r>
        <w:rPr>
          <w:b/>
        </w:rPr>
        <w:t xml:space="preserve">材料原文  </w:t>
      </w:r>
      <w:r>
        <w:t>试岗期满后，企业以考核不合格、不适应岗位等理由辞退劳动者，拒不支付试岗期间的劳动报酬。</w:t>
      </w:r>
    </w:p>
    <w:p>
      <w:pPr>
        <w:keepNext/>
      </w:pPr>
      <w:r>
        <w:rPr>
          <w:b/>
        </w:rPr>
        <w:t xml:space="preserve">原文位置  </w:t>
      </w:r>
      <w:r>
        <w:rPr>
          <w:color w:val="71847D"/>
        </w:rPr>
        <w:t>公开案例事实摘录 · 第1页</w:t>
      </w:r>
    </w:p>
    <w:p>
      <w:pPr>
        <w:keepNext/>
      </w:pPr>
      <w:r>
        <w:rPr>
          <w:b/>
        </w:rPr>
        <w:t xml:space="preserve">风险说明  </w:t>
      </w:r>
      <w:r>
        <w:t>材料反映的模式为短期试岗后即辞退且拒付报酬，劳动者可能缺乏合同、考勤和工资凭证，导致后续主张报酬和解除争议时举证困难。官方风险提示建议留存聊天记录、协议文本和转账凭证等为纠纷备用；该提示用于行动指引，不构成对企业违法或诈骗的认定。</w:t>
      </w:r>
    </w:p>
    <w:p>
      <w:pPr>
        <w:keepNext/>
      </w:pPr>
      <w:r>
        <w:rPr>
          <w:b/>
        </w:rPr>
        <w:t xml:space="preserve">分析依据  </w:t>
      </w:r>
      <w:r>
        <w:t>K007 · 五部门警惕招转培、培训贷风险提示 · 风险提示第五项</w:t>
      </w:r>
    </w:p>
    <w:p>
      <w:pPr>
        <w:keepNext/>
      </w:pPr>
      <w:r>
        <w:rPr>
          <w:color w:val="287B65"/>
        </w:rPr>
        <w:t>建议行动</w:t>
      </w:r>
    </w:p>
    <w:p>
      <w:pPr>
        <w:pStyle w:val="ListBullet"/>
        <w:keepNext/>
      </w:pPr>
      <w:r>
        <w:t>尽早以截图、导出聊天记录、拍照或录音（注意所在地区录音合法性）等方式固定证据，并将关键材料备份到个人设备。</w:t>
      </w:r>
    </w:p>
    <w:p>
      <w:pPr>
        <w:pStyle w:val="ListBullet"/>
        <w:keepNext/>
      </w:pPr>
      <w:r>
        <w:t>在入职或试岗前，尽量确认对方主体名称、工作地点与联系人，并保留招聘信息与沟通记录。</w:t>
      </w:r>
    </w:p>
    <w:p>
      <w:pPr>
        <w:pStyle w:val="ListBullet"/>
        <w:keepNext w:val="0"/>
      </w:pPr>
      <w:r>
        <w:t>避免在未签订合同、未明确报酬口径的情况下长期提供劳动；对要求先交费、先培训后上岗等情况可参照官方风险提示审慎核实。</w:t>
      </w:r>
    </w:p>
    <w:p>
      <w:pPr>
        <w:pStyle w:val="Heading1"/>
      </w:pPr>
      <w:r>
        <w:t>03  待核实事项与分析局限</w:t>
      </w:r>
    </w:p>
    <w:p>
      <w:pPr>
        <w:pStyle w:val="ListBullet"/>
      </w:pPr>
      <w:r>
        <w:t>输入材料仅为一段概括性文字，未见劳动合同、试岗通知、工资流水、考勤记录等原始证据，无法核实企业名称、所在地、行业及具体用工事实。</w:t>
      </w:r>
    </w:p>
    <w:p>
      <w:pPr>
        <w:pStyle w:val="ListBullet"/>
      </w:pPr>
      <w:r>
        <w:t>材料未说明试岗期间是否签订劳动合同、是否约定试用期、是否实际提供劳动及接受管理、约定工资数额及当地最低工资标准，故无法就劳动关系认定和工资下限作出确定结论。</w:t>
      </w:r>
    </w:p>
    <w:p>
      <w:pPr>
        <w:pStyle w:val="ListBullet"/>
      </w:pPr>
      <w:r>
        <w:t>未提供劳动合同期限与合同类型，无法判断该“试岗期”是否符合劳动合同法第十九条规定的试用期上限及约定次数限制。</w:t>
      </w:r>
    </w:p>
    <w:p>
      <w:pPr>
        <w:pStyle w:val="ListBullet"/>
      </w:pPr>
      <w:r>
        <w:t>材料未提供用人单位的劳务派遣经营许可信息，也未提供派遣岗位性质或用工比例信息；本报告不就劳务派遣资质或岗位合规性作认定，建议有需要时另行核实许可与协议情况。</w:t>
      </w:r>
    </w:p>
    <w:p>
      <w:pPr>
        <w:pStyle w:val="ListBullet"/>
      </w:pPr>
      <w:r>
        <w:t>所引用案例C005为经本地文档核对、官方来源尚未核验的一审文书，不代表已生效裁判，不能作为当前案件的直接依据。</w:t>
      </w:r>
    </w:p>
    <w:p>
      <w:pPr>
        <w:pStyle w:val="ListBullet"/>
      </w:pPr>
      <w:r>
        <w:t>本报告为风险提示，不构成法律意见或对企业违法、诈骗的认定；个案处理请结合完整材料并咨询当地劳动监察机构、劳动仲裁机构或专业律师。</w:t>
      </w:r>
    </w:p>
    <w:p>
      <w:pPr>
        <w:pStyle w:val="Heading1"/>
      </w:pPr>
      <w:r>
        <w:t>04  依据与来源</w:t>
      </w:r>
    </w:p>
    <w:p>
      <w:r>
        <w:rPr>
          <w:color w:val="71847D"/>
        </w:rPr>
        <w:t>法条、风险提示、指南及案例分别标注；案例结论只用于个案参考。</w:t>
      </w:r>
    </w:p>
    <w:p>
      <w:pPr>
        <w:pStyle w:val="Heading2"/>
        <w:keepNext/>
      </w:pPr>
      <w:r>
        <w:t>C005-facts  重复试用期、绩效扣减与违法解除争议</w:t>
      </w:r>
    </w:p>
    <w:p>
      <w:pPr>
        <w:keepNext/>
        <w:spacing w:line="288" w:lineRule="auto" w:after="80"/>
      </w:pPr>
      <w:r>
        <w:rPr>
          <w:color w:val="71847D"/>
          <w:sz w:val="19"/>
        </w:rPr>
        <w:t>案例参考 · 法院查明事实及争点；用户提供文书 P215–P220</w:t>
      </w:r>
    </w:p>
    <w:p>
      <w:pPr>
        <w:keepNext/>
        <w:spacing w:line="288" w:lineRule="auto" w:after="80"/>
      </w:pPr>
      <w:r>
        <w:rPr>
          <w:sz w:val="19"/>
        </w:rPr>
        <w:t>【用户提供裁判文书的脱敏整理，已对照本地文档，官方真实性与完整性待核验；非法律原文】</w:t>
      </w:r>
      <w:r>
        <w:rPr>
          <w:sz w:val="19"/>
        </w:rPr>
        <w:br/>
      </w:r>
      <w:r>
        <w:rPr>
          <w:sz w:val="19"/>
        </w:rPr>
        <w:t>劳动者与某教育咨询公司签订三年劳动合同，原约定三个月试用期。公司以业绩不足再延长三个月考察，之后发转正通知；双方又因绩效扣减、工资差额、加班及解除发生争议。公司主张劳动者同意延长且考核不合格，劳动者提出异议；应将双方主张与法院认定分开。</w:t>
      </w:r>
    </w:p>
    <w:p>
      <w:pPr>
        <w:keepNext/>
        <w:spacing w:line="288" w:lineRule="auto" w:after="80"/>
      </w:pPr>
      <w:r>
        <w:rPr>
          <w:b/>
          <w:sz w:val="19"/>
        </w:rPr>
        <w:t xml:space="preserve">适用边界  </w:t>
      </w:r>
      <w:r>
        <w:rPr>
          <w:sz w:val="19"/>
        </w:rPr>
        <w:t>仅提供一审文书，未见后续上诉或生效证明；须结合合同、管理制度和证据逐项判断，不能将仲裁金额当最终判项。</w:t>
      </w:r>
    </w:p>
    <w:p>
      <w:pPr>
        <w:keepNext/>
        <w:spacing w:line="288" w:lineRule="auto" w:after="80"/>
      </w:pPr>
      <w:r>
        <w:rPr>
          <w:b/>
          <w:sz w:val="19"/>
        </w:rPr>
        <w:t xml:space="preserve">核验状态  </w:t>
      </w:r>
      <w:r>
        <w:rPr>
          <w:color w:val="B78224"/>
          <w:sz w:val="19"/>
        </w:rPr>
        <w:t>仅对照用户提供的本地文书，官方真实性与完整性待核验。</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本地来源  </w:t>
      </w:r>
      <w:r>
        <w:rPr>
          <w:sz w:val="19"/>
        </w:rPr>
        <w:t>判决书原文.docx · P215–P220</w:t>
      </w:r>
    </w:p>
    <w:p>
      <w:pPr>
        <w:pStyle w:val="Heading2"/>
        <w:keepNext/>
      </w:pPr>
      <w:r>
        <w:t>C005-outcome  重复试用期、绩效扣减与违法解除争议</w:t>
      </w:r>
    </w:p>
    <w:p>
      <w:pPr>
        <w:keepNext/>
        <w:spacing w:line="288" w:lineRule="auto" w:after="80"/>
      </w:pPr>
      <w:r>
        <w:rPr>
          <w:color w:val="71847D"/>
          <w:sz w:val="19"/>
        </w:rPr>
        <w:t>案例参考 · 一审判项与状态；用户提供文书 P229–P235、P238、P242</w:t>
      </w:r>
    </w:p>
    <w:p>
      <w:pPr>
        <w:keepNext/>
        <w:spacing w:line="288" w:lineRule="auto" w:after="80"/>
      </w:pPr>
      <w:r>
        <w:rPr>
          <w:sz w:val="19"/>
        </w:rPr>
        <w:t>【用户提供裁判文书的脱敏整理，已对照本地文档，官方真实性与完整性待核验；非法律原文】</w:t>
      </w:r>
      <w:r>
        <w:rPr>
          <w:sz w:val="19"/>
        </w:rPr>
        <w:br/>
      </w:r>
      <w:r>
        <w:rPr>
          <w:sz w:val="19"/>
        </w:rPr>
        <w:t>一审判令支付违法约定试用期赔偿金42027.59元、违法解除赔偿金22557.47元、工资差额6480.04元、绩效工资差额5406.90元、另一期间工资差额2982.30元及加班工资1777.45元。材料包含上诉权告知，未见二审或生效证明，不能标称终审或已执行。原文加班小时数存在两处不一致，本摘要不据此重算。</w:t>
      </w:r>
    </w:p>
    <w:p>
      <w:pPr>
        <w:keepNext/>
        <w:spacing w:line="288" w:lineRule="auto" w:after="80"/>
      </w:pPr>
      <w:r>
        <w:rPr>
          <w:b/>
          <w:sz w:val="19"/>
        </w:rPr>
        <w:t xml:space="preserve">适用边界  </w:t>
      </w:r>
      <w:r>
        <w:rPr>
          <w:sz w:val="19"/>
        </w:rPr>
        <w:t>仅提供一审文书，未见后续上诉或生效证明；须结合合同、管理制度和证据逐项判断，不能将仲裁金额当最终判项。</w:t>
      </w:r>
    </w:p>
    <w:p>
      <w:pPr>
        <w:keepNext/>
        <w:spacing w:line="288" w:lineRule="auto" w:after="80"/>
      </w:pPr>
      <w:r>
        <w:rPr>
          <w:b/>
          <w:sz w:val="19"/>
        </w:rPr>
        <w:t xml:space="preserve">核验状态  </w:t>
      </w:r>
      <w:r>
        <w:rPr>
          <w:color w:val="B78224"/>
          <w:sz w:val="19"/>
        </w:rPr>
        <w:t>仅对照用户提供的本地文书，官方真实性与完整性待核验。</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本地来源  </w:t>
      </w:r>
      <w:r>
        <w:rPr>
          <w:sz w:val="19"/>
        </w:rPr>
        <w:t>判决书原文.docx · P229–P235、P238、P242</w:t>
      </w:r>
    </w:p>
    <w:p>
      <w:pPr>
        <w:pStyle w:val="Heading2"/>
        <w:keepNext/>
      </w:pPr>
      <w:r>
        <w:t>C005-reasoning  重复试用期、绩效扣减与违法解除争议</w:t>
      </w:r>
    </w:p>
    <w:p>
      <w:pPr>
        <w:keepNext/>
        <w:spacing w:line="288" w:lineRule="auto" w:after="80"/>
      </w:pPr>
      <w:r>
        <w:rPr>
          <w:color w:val="71847D"/>
          <w:sz w:val="19"/>
        </w:rPr>
        <w:t>案例参考 · 一审法院理由；用户提供文书 P222–P228</w:t>
      </w:r>
    </w:p>
    <w:p>
      <w:pPr>
        <w:keepNext/>
        <w:spacing w:line="288" w:lineRule="auto" w:after="80"/>
      </w:pPr>
      <w:r>
        <w:rPr>
          <w:sz w:val="19"/>
        </w:rPr>
        <w:t>【用户提供裁判文书的脱敏整理，已对照本地文档，官方真实性与完整性待核验；非法律原文】</w:t>
      </w:r>
      <w:r>
        <w:rPr>
          <w:sz w:val="19"/>
        </w:rPr>
        <w:br/>
      </w:r>
      <w:r>
        <w:rPr>
          <w:sz w:val="19"/>
        </w:rPr>
        <w:t>法院认为，同一用人单位与同一劳动者只能约定一次试用期，延长考察不能规避该限制。公司对绩效扣减负举证责任，未充分证明劳动者知晓考核方案及扣减依据；解除所依据的考核情况亦缺乏充分证据，法院认定本案解除违法。重复试用、工资及解除问题分别评价。</w:t>
      </w:r>
    </w:p>
    <w:p>
      <w:pPr>
        <w:keepNext/>
        <w:spacing w:line="288" w:lineRule="auto" w:after="80"/>
      </w:pPr>
      <w:r>
        <w:rPr>
          <w:b/>
          <w:sz w:val="19"/>
        </w:rPr>
        <w:t xml:space="preserve">适用边界  </w:t>
      </w:r>
      <w:r>
        <w:rPr>
          <w:sz w:val="19"/>
        </w:rPr>
        <w:t>仅提供一审文书，未见后续上诉或生效证明；须结合合同、管理制度和证据逐项判断，不能将仲裁金额当最终判项。</w:t>
      </w:r>
    </w:p>
    <w:p>
      <w:pPr>
        <w:keepNext/>
        <w:spacing w:line="288" w:lineRule="auto" w:after="80"/>
      </w:pPr>
      <w:r>
        <w:rPr>
          <w:b/>
          <w:sz w:val="19"/>
        </w:rPr>
        <w:t xml:space="preserve">核验状态  </w:t>
      </w:r>
      <w:r>
        <w:rPr>
          <w:color w:val="B78224"/>
          <w:sz w:val="19"/>
        </w:rPr>
        <w:t>仅对照用户提供的本地文书，官方真实性与完整性待核验。</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本地来源  </w:t>
      </w:r>
      <w:r>
        <w:rPr>
          <w:sz w:val="19"/>
        </w:rPr>
        <w:t>判决书原文.docx · P222–P228</w:t>
      </w:r>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2">
        <w:r>
          <w:rPr>
            <w:color w:val="287B65"/>
          </w:rPr>
          <w:t>https://chinajob.mohrss.gov.cn/c/2026-05-18/543038.shtml</w:t>
        </w:r>
      </w:hyperlink>
    </w:p>
    <w:p>
      <w:pPr>
        <w:pStyle w:val="Heading2"/>
        <w:keepNext/>
      </w:pPr>
      <w:r>
        <w:t>LCL-007  中华人民共和国劳动合同法</w:t>
      </w:r>
    </w:p>
    <w:p>
      <w:pPr>
        <w:keepNext/>
        <w:spacing w:line="288" w:lineRule="auto" w:after="80"/>
      </w:pPr>
      <w:r>
        <w:rPr>
          <w:color w:val="71847D"/>
          <w:sz w:val="19"/>
        </w:rPr>
        <w:t>法律条文 · 第七条</w:t>
      </w:r>
    </w:p>
    <w:p>
      <w:pPr>
        <w:keepNext/>
        <w:spacing w:line="288" w:lineRule="auto" w:after="80"/>
      </w:pPr>
      <w:r>
        <w:rPr>
          <w:sz w:val="19"/>
        </w:rPr>
        <w:t>第七条　用人单位自用工之日起即与劳动者建立劳动关系。用人单位应当建立职工名册备查。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LCL-030  中华人民共和国劳动合同法</w:t>
      </w:r>
    </w:p>
    <w:p>
      <w:pPr>
        <w:keepNext/>
        <w:spacing w:line="288" w:lineRule="auto" w:after="80"/>
      </w:pPr>
      <w:r>
        <w:rPr>
          <w:color w:val="71847D"/>
          <w:sz w:val="19"/>
        </w:rPr>
        <w:t>法律条文 · 第三十条</w:t>
      </w:r>
    </w:p>
    <w:p>
      <w:pPr>
        <w:keepNext/>
        <w:spacing w:line="288" w:lineRule="auto" w:after="80"/>
      </w:pPr>
      <w:r>
        <w:rPr>
          <w:sz w:val="19"/>
        </w:rPr>
        <w:t>第三十条　用人单位应当按照劳动合同约定和国家规定，向劳动者及时足额支付劳动报酬。</w:t>
      </w:r>
      <w:r>
        <w:rPr>
          <w:sz w:val="19"/>
        </w:rPr>
        <w:br/>
      </w:r>
      <w:r>
        <w:rPr>
          <w:sz w:val="19"/>
        </w:rPr>
        <w:t>用人单位拖欠或者未足额支付劳动报酬的，劳动者可以依法向当地人民法院申请支付令，人民法院应当依法发出支付令。</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LCL-040  中华人民共和国劳动合同法</w:t>
      </w:r>
    </w:p>
    <w:p>
      <w:pPr>
        <w:keepNext/>
        <w:spacing w:line="288" w:lineRule="auto" w:after="80"/>
      </w:pPr>
      <w:r>
        <w:rPr>
          <w:color w:val="71847D"/>
          <w:sz w:val="19"/>
        </w:rPr>
        <w:t>法律条文 · 第四十条</w:t>
      </w:r>
    </w:p>
    <w:p>
      <w:pPr>
        <w:keepNext/>
        <w:spacing w:line="288" w:lineRule="auto" w:after="80"/>
      </w:pPr>
      <w:r>
        <w:rPr>
          <w:sz w:val="19"/>
        </w:rPr>
        <w:t>第四十条　有下列情形之一的，用人单位提前三十日以书面形式通知劳动者本人或者额外支付劳动者一个月工资后，可以解除劳动合同：</w:t>
      </w:r>
      <w:r>
        <w:rPr>
          <w:sz w:val="19"/>
        </w:rPr>
        <w:br/>
      </w:r>
      <w:r>
        <w:rPr>
          <w:sz w:val="19"/>
        </w:rPr>
        <w:t>（一）劳动者患病或者非因工负伤，在规定的医疗期满后不能从事原工作，也不能从事由用人单位另行安排的工作的；</w:t>
      </w:r>
      <w:r>
        <w:rPr>
          <w:sz w:val="19"/>
        </w:rPr>
        <w:br/>
      </w:r>
      <w:r>
        <w:rPr>
          <w:sz w:val="19"/>
        </w:rPr>
        <w:t>（二）劳动者不能胜任工作，经过培训或者调整工作岗位，仍不能胜任工作的；</w:t>
      </w:r>
      <w:r>
        <w:rPr>
          <w:sz w:val="19"/>
        </w:rPr>
        <w:br/>
      </w:r>
      <w:r>
        <w:rPr>
          <w:sz w:val="19"/>
        </w:rPr>
        <w:t>（三）劳动合同订立时所依据的客观情况发生重大变化，致使劳动合同无法履行，经用人单位与劳动者协商，未能就变更劳动合同内容达成协议的。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LCL-058  中华人民共和国劳动合同法</w:t>
      </w:r>
    </w:p>
    <w:p>
      <w:pPr>
        <w:keepNext/>
        <w:spacing w:line="288" w:lineRule="auto" w:after="80"/>
      </w:pPr>
      <w:r>
        <w:rPr>
          <w:color w:val="71847D"/>
          <w:sz w:val="19"/>
        </w:rPr>
        <w:t>法律条文 · 第五十八条</w:t>
      </w:r>
    </w:p>
    <w:p>
      <w:pPr>
        <w:keepNext/>
        <w:spacing w:line="288" w:lineRule="auto" w:after="80"/>
      </w:pPr>
      <w:r>
        <w:rPr>
          <w:sz w:val="19"/>
        </w:rPr>
        <w:t>第五十八条　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r>
        <w:rPr>
          <w:sz w:val="19"/>
        </w:rPr>
        <w:br/>
      </w:r>
      <w:r>
        <w:rPr>
          <w:sz w:val="19"/>
        </w:rPr>
        <w:t>劳务派遣单位应当与被派遣劳动者订立二年以上的固定期限劳动合同，按月支付劳动报酬；被派遣劳动者在无工作期间，劳务派遣单位应当按照所在地人民政府规定的最低工资标准，向其按月支付报酬。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LCL-060  中华人民共和国劳动合同法</w:t>
      </w:r>
    </w:p>
    <w:p>
      <w:pPr>
        <w:keepNext/>
        <w:spacing w:line="288" w:lineRule="auto" w:after="80"/>
      </w:pPr>
      <w:r>
        <w:rPr>
          <w:color w:val="71847D"/>
          <w:sz w:val="19"/>
        </w:rPr>
        <w:t>法律条文 · 第六十条</w:t>
      </w:r>
    </w:p>
    <w:p>
      <w:pPr>
        <w:keepNext/>
        <w:spacing w:line="288" w:lineRule="auto" w:after="80"/>
      </w:pPr>
      <w:r>
        <w:rPr>
          <w:sz w:val="19"/>
        </w:rPr>
        <w:t>第六十条　劳务派遣单位应当将劳务派遣协议的内容告知被派遣劳动者。</w:t>
      </w:r>
      <w:r>
        <w:rPr>
          <w:sz w:val="19"/>
        </w:rPr>
        <w:br/>
      </w:r>
      <w:r>
        <w:rPr>
          <w:sz w:val="19"/>
        </w:rPr>
        <w:t>劳务派遣单位不得克扣用工单位按照劳务派遣协议支付给被派遣劳动者的劳动报酬。</w:t>
      </w:r>
      <w:r>
        <w:rPr>
          <w:sz w:val="19"/>
        </w:rPr>
        <w:br/>
      </w:r>
      <w:r>
        <w:rPr>
          <w:sz w:val="19"/>
        </w:rPr>
        <w:t>劳务派遣单位和用工单位不得向被派遣劳动者收取费用。</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LCL-061  中华人民共和国劳动合同法</w:t>
      </w:r>
    </w:p>
    <w:p>
      <w:pPr>
        <w:keepNext/>
        <w:spacing w:line="288" w:lineRule="auto" w:after="80"/>
      </w:pPr>
      <w:r>
        <w:rPr>
          <w:color w:val="71847D"/>
          <w:sz w:val="19"/>
        </w:rPr>
        <w:t>法律条文 · 第六十一条</w:t>
      </w:r>
    </w:p>
    <w:p>
      <w:pPr>
        <w:keepNext/>
        <w:spacing w:line="288" w:lineRule="auto" w:after="80"/>
      </w:pPr>
      <w:r>
        <w:rPr>
          <w:sz w:val="19"/>
        </w:rPr>
        <w:t>第六十一条　劳务派遣单位跨地区派遣劳动者的，被派遣劳动者享有的劳动报酬和劳动条件，按照用工单位所在地的标准执行。</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LL-2018-048  中华人民共和国劳动法</w:t>
      </w:r>
    </w:p>
    <w:p>
      <w:pPr>
        <w:keepNext/>
        <w:spacing w:line="288" w:lineRule="auto" w:after="80"/>
      </w:pPr>
      <w:r>
        <w:rPr>
          <w:color w:val="71847D"/>
          <w:sz w:val="19"/>
        </w:rPr>
        <w:t>法律条文 · 第四十八条</w:t>
      </w:r>
    </w:p>
    <w:p>
      <w:pPr>
        <w:keepNext/>
        <w:spacing w:line="288" w:lineRule="auto" w:after="80"/>
      </w:pPr>
      <w:r>
        <w:rPr>
          <w:sz w:val="19"/>
        </w:rPr>
        <w:t>第四十八条</w:t>
      </w:r>
      <w:r>
        <w:rPr>
          <w:sz w:val="19"/>
        </w:rPr>
        <w:br/>
      </w:r>
      <w:r>
        <w:rPr>
          <w:sz w:val="19"/>
        </w:rPr>
        <w:t>国家实行最低工资保障制度。最低工资的具体标准由省、自治区、直辖市人民政府规定，报国务院备案。</w:t>
      </w:r>
      <w:r>
        <w:rPr>
          <w:sz w:val="19"/>
        </w:rPr>
        <w:br/>
      </w:r>
      <w:r>
        <w:rPr>
          <w:sz w:val="19"/>
        </w:rPr>
        <w:t>用人单位支付劳动者的工资不得低于当地最低工资标准。</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LL-2018-050  中华人民共和国劳动法</w:t>
      </w:r>
    </w:p>
    <w:p>
      <w:pPr>
        <w:keepNext/>
        <w:spacing w:line="288" w:lineRule="auto" w:after="80"/>
      </w:pPr>
      <w:r>
        <w:rPr>
          <w:color w:val="71847D"/>
          <w:sz w:val="19"/>
        </w:rPr>
        <w:t>法律条文 · 第五十条</w:t>
      </w:r>
    </w:p>
    <w:p>
      <w:pPr>
        <w:keepNext/>
        <w:spacing w:line="288" w:lineRule="auto" w:after="80"/>
      </w:pPr>
      <w:r>
        <w:rPr>
          <w:sz w:val="19"/>
        </w:rPr>
        <w:t>第五十条</w:t>
      </w:r>
      <w:r>
        <w:rPr>
          <w:sz w:val="19"/>
        </w:rPr>
        <w:br/>
      </w:r>
      <w:r>
        <w:rPr>
          <w:sz w:val="19"/>
        </w:rPr>
        <w:t>工资应当以货币形式按月支付给劳动者本人。不得克扣或者无故拖欠劳动者的工资。</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SUP-F06  无薪试岗和面试技能测试</w:t>
      </w:r>
    </w:p>
    <w:p>
      <w:pPr>
        <w:keepNext/>
        <w:spacing w:line="288" w:lineRule="auto" w:after="80"/>
      </w:pPr>
      <w:r>
        <w:rPr>
          <w:color w:val="71847D"/>
          <w:sz w:val="19"/>
        </w:rPr>
        <w:t>辅助资料（团队整理） · 高频问答</w:t>
      </w:r>
    </w:p>
    <w:p>
      <w:pPr>
        <w:keepNext/>
        <w:spacing w:line="288" w:lineRule="auto" w:after="80"/>
      </w:pPr>
      <w:r>
        <w:rPr>
          <w:sz w:val="19"/>
        </w:rPr>
        <w:t>不能用试岗名称掩盖实际用工。应核实是否已经接受劳动管理并提供实际劳动，若建立劳动关系，应依法支付报酬。短暂真实面试技能测试不能直接等同劳动关系。</w:t>
      </w:r>
      <w:r>
        <w:rPr>
          <w:sz w:val="19"/>
        </w:rPr>
        <w:br/>
      </w:r>
      <w:r>
        <w:rPr>
          <w:sz w:val="19"/>
        </w:rPr>
        <w:t>关联依据编号：LCL-007、LCL-030、LL-2018-050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SUP-L-implementation  中华人民共和国劳动合同法实施条例</w:t>
      </w:r>
    </w:p>
    <w:p>
      <w:pPr>
        <w:keepNext/>
        <w:spacing w:line="288" w:lineRule="auto" w:after="80"/>
      </w:pPr>
      <w:r>
        <w:rPr>
          <w:color w:val="71847D"/>
          <w:sz w:val="19"/>
        </w:rPr>
        <w:t>法律条文 · 第十五条</w:t>
      </w:r>
    </w:p>
    <w:p>
      <w:pPr>
        <w:keepNext/>
        <w:spacing w:line="288" w:lineRule="auto" w:after="80"/>
      </w:pPr>
      <w:r>
        <w:rPr>
          <w:sz w:val="19"/>
        </w:rPr>
        <w:t>第十五条 劳动者在试用期的工资不得低于本单位相同岗位最低档工资的80%或者不得低于劳动合同约定工资的80%，并不得低于用人单位所在地的最低工资标准。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https://rsj.sh.gov.cn/tgwyxzfgwj_17255/20200617/t0035_1388240.html</w:t>
        </w:r>
      </w:hyperlink>
    </w:p>
    <w:p>
      <w:pPr>
        <w:pStyle w:val="Heading2"/>
        <w:keepNext/>
      </w:pPr>
      <w:r>
        <w:t>SUP-R024  无薪试岗</w:t>
      </w:r>
    </w:p>
    <w:p>
      <w:pPr>
        <w:keepNext/>
        <w:spacing w:line="288" w:lineRule="auto" w:after="80"/>
      </w:pPr>
      <w:r>
        <w:rPr>
          <w:color w:val="71847D"/>
          <w:sz w:val="19"/>
        </w:rPr>
        <w:t>辅助资料（团队整理） · 风险判定辅助</w:t>
      </w:r>
    </w:p>
    <w:p>
      <w:pPr>
        <w:keepNext/>
        <w:spacing w:line="288" w:lineRule="auto" w:after="80"/>
      </w:pPr>
      <w:r>
        <w:rPr>
          <w:sz w:val="19"/>
        </w:rPr>
        <w:t>查是否实际用工、劳动管理、交付劳动；真实短时面试技能测试不得自动当作劳动关系。</w:t>
      </w:r>
      <w:r>
        <w:rPr>
          <w:sz w:val="19"/>
        </w:rPr>
        <w:br/>
      </w:r>
      <w:r>
        <w:rPr>
          <w:sz w:val="19"/>
        </w:rPr>
        <w:t>关联依据编号：LCL-007、LCL-030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hinajob.mohrss.gov.cn/c/2026-05-18/543038.shtml" TargetMode="External"/><Relationship Id="rId13" Type="http://schemas.openxmlformats.org/officeDocument/2006/relationships/hyperlink" Target="https://www.dhlh.gov.cn/rsj/Web/_F0_0_28D04GIGEN3XZTQZ5FVD0YUCHG.htm" TargetMode="External"/><Relationship Id="rId14" Type="http://schemas.openxmlformats.org/officeDocument/2006/relationships/hyperlink" Target="https://rsj.weihai.gov.cn/art/2018/12/31/art_79306_2674768.html" TargetMode="External"/><Relationship Id="rId15" Type="http://schemas.openxmlformats.org/officeDocument/2006/relationships/hyperlink" Target="https://rsj.sh.gov.cn/tgwyxzfgwj_17255/20200617/t0035_138824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