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768C3">
      <w:pPr>
        <w:pStyle w:val="2"/>
        <w:rPr>
          <w:rFonts w:cs="宋体"/>
          <w:sz w:val="24"/>
          <w:szCs w:val="24"/>
        </w:rPr>
      </w:pPr>
      <w:bookmarkStart w:id="0" w:name="heading_8"/>
      <w:r>
        <w:rPr>
          <w:rFonts w:cs="宋体"/>
          <w:sz w:val="24"/>
          <w:szCs w:val="24"/>
        </w:rPr>
        <w:t>项目三：营销推广数据分析</w:t>
      </w:r>
      <w:bookmarkEnd w:id="0"/>
    </w:p>
    <w:p w14:paraId="68CF74BF">
      <w:pPr>
        <w:pStyle w:val="2"/>
        <w:rPr>
          <w:rFonts w:hint="eastAsia" w:ascii="宋体" w:hAnsi="宋体" w:cs="宋体"/>
          <w:color w:val="0000FF"/>
          <w:kern w:val="0"/>
          <w:sz w:val="24"/>
          <w:lang w:bidi="ar"/>
        </w:rPr>
      </w:pPr>
      <w:r>
        <w:rPr>
          <w:rFonts w:hint="eastAsia" w:cs="宋体"/>
          <w:sz w:val="24"/>
          <w:szCs w:val="24"/>
          <w:lang w:eastAsia="zh-CN"/>
        </w:rPr>
        <w:t>【</w:t>
      </w:r>
      <w:r>
        <w:rPr>
          <w:rFonts w:cs="宋体"/>
          <w:sz w:val="24"/>
          <w:szCs w:val="24"/>
        </w:rPr>
        <w:t>AI导学</w:t>
      </w:r>
      <w:r>
        <w:rPr>
          <w:rFonts w:hint="eastAsia" w:cs="宋体"/>
          <w:sz w:val="24"/>
          <w:szCs w:val="24"/>
          <w:lang w:eastAsia="zh-CN"/>
        </w:rPr>
        <w:t>】</w:t>
      </w:r>
      <w:r>
        <w:rPr>
          <w:rFonts w:hint="eastAsia" w:ascii="宋体" w:hAnsi="宋体" w:cs="宋体"/>
          <w:color w:val="0000FF"/>
          <w:kern w:val="0"/>
          <w:sz w:val="24"/>
          <w:lang w:bidi="ar"/>
        </w:rPr>
        <w:t>（待动画完成后加入二维码）</w:t>
      </w:r>
    </w:p>
    <w:p w14:paraId="23CE6B7B">
      <w:pPr>
        <w:pStyle w:val="2"/>
        <w:jc w:val="center"/>
        <w:rPr>
          <w:rFonts w:cs="宋体"/>
          <w:sz w:val="24"/>
          <w:szCs w:val="24"/>
        </w:rPr>
      </w:pPr>
      <w:r>
        <w:rPr>
          <w:rFonts w:cs="宋体"/>
          <w:sz w:val="24"/>
          <w:szCs w:val="24"/>
        </w:rPr>
        <w:t>智能体互动——推广效果复盘的“破局”思考</w:t>
      </w:r>
    </w:p>
    <w:p w14:paraId="1D26BCDA">
      <w:pPr>
        <w:spacing w:line="360" w:lineRule="auto"/>
        <w:ind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焕新家电”迷你破壁机双十一大促收官，运营团队计划投入50万元的引流计划，覆盖淘宝直通车、抖音信息流、小红书达人等五大渠道，总销售额达200万元。其中，淘宝直通车收益最高，抖音信息流收益偏低，小红书收益中等。作为复盘负责人，你会如何做？</w:t>
      </w:r>
    </w:p>
    <w:p w14:paraId="3B1F7BAD">
      <w:pPr>
        <w:bidi w:val="0"/>
        <w:rPr>
          <w:rFonts w:hint="default"/>
          <w:lang w:val="en-US" w:eastAsia="zh-CN"/>
        </w:rPr>
      </w:pPr>
    </w:p>
    <w:p w14:paraId="05CDEE87">
      <w:pPr>
        <w:spacing w:line="360" w:lineRule="auto"/>
        <w:outlineLvl w:val="0"/>
        <w:rPr>
          <w:rFonts w:hint="default" w:ascii="宋体" w:hAnsi="宋体" w:eastAsia="宋体" w:cs="宋体"/>
          <w:b/>
          <w:bCs/>
          <w:kern w:val="44"/>
          <w:sz w:val="24"/>
          <w:szCs w:val="24"/>
          <w:lang w:val="en-US" w:eastAsia="zh-CN" w:bidi="ar"/>
        </w:rPr>
      </w:pPr>
      <w:r>
        <w:rPr>
          <w:rFonts w:hint="default" w:ascii="宋体" w:hAnsi="宋体" w:eastAsia="宋体" w:cs="宋体"/>
          <w:b/>
          <w:bCs/>
          <w:kern w:val="44"/>
          <w:sz w:val="24"/>
          <w:szCs w:val="24"/>
          <w:lang w:val="en-US" w:eastAsia="zh-CN" w:bidi="ar"/>
        </w:rPr>
        <w:t>【学习目标】</w:t>
      </w:r>
    </w:p>
    <w:p w14:paraId="0E518ED2">
      <w:pPr>
        <w:bidi w:val="0"/>
        <w:rPr>
          <w:rFonts w:hint="default"/>
          <w:lang w:val="en-US" w:eastAsia="zh-CN"/>
        </w:rPr>
      </w:pPr>
      <w:r>
        <w:rPr>
          <w:rFonts w:hint="eastAsia"/>
          <w:lang w:eastAsia="zh-CN"/>
        </w:rPr>
        <w:drawing>
          <wp:inline distT="0" distB="0" distL="114300" distR="114300">
            <wp:extent cx="5272405" cy="4012565"/>
            <wp:effectExtent l="0" t="0" r="4445" b="6985"/>
            <wp:docPr id="45" name="C9F754DE-2CAD-44b6-B708-469DEB6407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9F754DE-2CAD-44b6-B708-469DEB6407EB-1"/>
                    <pic:cNvPicPr>
                      <a:picLocks noChangeAspect="1"/>
                    </pic:cNvPicPr>
                  </pic:nvPicPr>
                  <pic:blipFill>
                    <a:blip r:embed="rId5"/>
                    <a:stretch>
                      <a:fillRect/>
                    </a:stretch>
                  </pic:blipFill>
                  <pic:spPr>
                    <a:xfrm>
                      <a:off x="0" y="0"/>
                      <a:ext cx="5272405" cy="4012565"/>
                    </a:xfrm>
                    <a:prstGeom prst="rect">
                      <a:avLst/>
                    </a:prstGeom>
                  </pic:spPr>
                </pic:pic>
              </a:graphicData>
            </a:graphic>
          </wp:inline>
        </w:drawing>
      </w:r>
    </w:p>
    <w:p w14:paraId="3751A604">
      <w:pPr>
        <w:spacing w:line="360" w:lineRule="auto"/>
        <w:outlineLvl w:val="0"/>
        <w:rPr>
          <w:rFonts w:hint="default" w:ascii="宋体" w:hAnsi="宋体" w:eastAsia="宋体" w:cs="宋体"/>
          <w:b/>
          <w:bCs/>
          <w:kern w:val="44"/>
          <w:sz w:val="24"/>
          <w:szCs w:val="24"/>
          <w:lang w:val="en-US" w:eastAsia="zh-CN" w:bidi="ar"/>
        </w:rPr>
      </w:pPr>
      <w:r>
        <w:rPr>
          <w:rStyle w:val="13"/>
          <w:rFonts w:hint="eastAsia"/>
          <w:sz w:val="24"/>
          <w:szCs w:val="24"/>
          <w:lang w:val="en-US" w:eastAsia="zh-CN"/>
        </w:rPr>
        <w:t>【AI助学】</w:t>
      </w:r>
    </w:p>
    <w:p w14:paraId="72689E2F">
      <w:pPr>
        <w:bidi w:val="0"/>
        <w:rPr>
          <w:rFonts w:hint="default"/>
          <w:lang w:val="en-US" w:eastAsia="zh-CN"/>
        </w:rPr>
      </w:pPr>
    </w:p>
    <w:p w14:paraId="0519437E">
      <w:pPr>
        <w:spacing w:line="360" w:lineRule="auto"/>
        <w:outlineLvl w:val="0"/>
        <w:rPr>
          <w:rStyle w:val="13"/>
          <w:rFonts w:hint="default"/>
          <w:sz w:val="24"/>
          <w:szCs w:val="24"/>
        </w:rPr>
      </w:pPr>
      <w:r>
        <w:rPr>
          <w:rStyle w:val="13"/>
          <w:rFonts w:hint="default"/>
          <w:sz w:val="24"/>
          <w:szCs w:val="24"/>
        </w:rPr>
        <w:t>任务</w:t>
      </w:r>
      <w:r>
        <w:rPr>
          <w:rStyle w:val="13"/>
          <w:rFonts w:hint="eastAsia"/>
          <w:sz w:val="24"/>
          <w:szCs w:val="24"/>
          <w:lang w:val="en-US"/>
        </w:rPr>
        <w:t>3.1</w:t>
      </w:r>
      <w:r>
        <w:rPr>
          <w:rStyle w:val="13"/>
          <w:rFonts w:hint="default"/>
          <w:sz w:val="24"/>
          <w:szCs w:val="24"/>
        </w:rPr>
        <w:t>营销推广分析基础认知</w:t>
      </w:r>
    </w:p>
    <w:p w14:paraId="7BD57B9D">
      <w:pPr>
        <w:pStyle w:val="4"/>
        <w:numPr>
          <w:ilvl w:val="0"/>
          <w:numId w:val="1"/>
        </w:numPr>
        <w:ind w:left="0" w:leftChars="0" w:firstLine="420" w:firstLineChars="0"/>
        <w:rPr>
          <w:sz w:val="24"/>
          <w:szCs w:val="24"/>
          <w:lang w:val="en-US" w:eastAsia="zh-CN"/>
        </w:rPr>
      </w:pPr>
      <w:r>
        <w:rPr>
          <w:sz w:val="24"/>
          <w:szCs w:val="24"/>
          <w:lang w:val="en-US" w:eastAsia="zh-CN"/>
        </w:rPr>
        <w:t>营销推广数据分析的意义</w:t>
      </w:r>
    </w:p>
    <w:p w14:paraId="0606C0E9">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营销推广数据分析，</w:t>
      </w:r>
      <w:r>
        <w:rPr>
          <w:rFonts w:hint="eastAsia" w:ascii="宋体" w:hAnsi="宋体" w:eastAsia="宋体" w:cs="宋体"/>
          <w:kern w:val="2"/>
          <w:sz w:val="24"/>
          <w:szCs w:val="32"/>
          <w:lang w:val="en-US" w:eastAsia="zh-CN" w:bidi="ar-SA"/>
        </w:rPr>
        <w:t>是</w:t>
      </w:r>
      <w:r>
        <w:rPr>
          <w:rFonts w:ascii="宋体" w:hAnsi="宋体" w:eastAsia="宋体" w:cs="宋体"/>
          <w:kern w:val="2"/>
          <w:sz w:val="24"/>
          <w:szCs w:val="32"/>
          <w:lang w:val="en-US" w:eastAsia="zh-CN" w:bidi="ar-SA"/>
        </w:rPr>
        <w:t>通过收集、整理和量化评估营销推广过程中的流量规模、用户行为及投入产出数据，来衡量推广效果、洞察用户需求，并最终指导营销预算分配与策略优化的科学决策过程。</w:t>
      </w:r>
      <w:r>
        <w:rPr>
          <w:rFonts w:hint="eastAsia" w:ascii="宋体" w:hAnsi="宋体" w:eastAsia="宋体" w:cs="宋体"/>
          <w:kern w:val="2"/>
          <w:sz w:val="24"/>
          <w:szCs w:val="32"/>
          <w:lang w:val="en-US" w:eastAsia="zh-CN" w:bidi="ar-SA"/>
        </w:rPr>
        <w:t>通过营销推广数据分析现实以下目标：</w:t>
      </w:r>
    </w:p>
    <w:p w14:paraId="57A177D1">
      <w:pPr>
        <w:numPr>
          <w:ilvl w:val="-1"/>
          <w:numId w:val="0"/>
        </w:numPr>
        <w:spacing w:line="360" w:lineRule="auto"/>
        <w:ind w:left="0" w:firstLine="480" w:firstLineChars="200"/>
        <w:rPr>
          <w:rFonts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w:t>
      </w:r>
      <w:r>
        <w:rPr>
          <w:rFonts w:ascii="宋体" w:hAnsi="宋体" w:eastAsia="宋体" w:cs="宋体"/>
          <w:kern w:val="2"/>
          <w:sz w:val="24"/>
          <w:szCs w:val="32"/>
          <w:lang w:val="en-US" w:eastAsia="zh-CN" w:bidi="ar-SA"/>
        </w:rPr>
        <w:t>精准评估渠道价值：替代“经验判断”，通过点击率、获客成本、ROI等指标量化各渠道投入产出效率，如案例中通过数据明确淘宝直通车为高效渠道、抖音为待优化渠道，避免资源浪费；</w:t>
      </w:r>
    </w:p>
    <w:p w14:paraId="4BAD6481">
      <w:pPr>
        <w:numPr>
          <w:ilvl w:val="-1"/>
          <w:numId w:val="0"/>
        </w:numPr>
        <w:spacing w:line="360" w:lineRule="auto"/>
        <w:ind w:left="0" w:firstLine="480" w:firstLineChars="200"/>
        <w:rPr>
          <w:rFonts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（2）</w:t>
      </w:r>
      <w:r>
        <w:rPr>
          <w:rFonts w:ascii="宋体" w:hAnsi="宋体" w:eastAsia="宋体" w:cs="宋体"/>
          <w:kern w:val="2"/>
          <w:sz w:val="24"/>
          <w:szCs w:val="32"/>
          <w:lang w:val="en-US" w:eastAsia="zh-CN" w:bidi="ar-SA"/>
        </w:rPr>
        <w:t>定位转化核心瓶颈：通过趋势分析、漏斗分析等方法拆解“曝光→点击→加购→下单”全链路，定位如抖音“预热引流不足”“加购到下单流失率高”等具体问题，为策略优化提供明确方向；</w:t>
      </w:r>
    </w:p>
    <w:p w14:paraId="7EA5BE27">
      <w:pPr>
        <w:numPr>
          <w:ilvl w:val="-1"/>
          <w:numId w:val="0"/>
        </w:numPr>
        <w:spacing w:line="360" w:lineRule="auto"/>
        <w:ind w:left="0" w:firstLine="480" w:firstLineChars="200"/>
        <w:rPr>
          <w:rFonts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（3）</w:t>
      </w:r>
      <w:r>
        <w:rPr>
          <w:rFonts w:ascii="宋体" w:hAnsi="宋体" w:eastAsia="宋体" w:cs="宋体"/>
          <w:kern w:val="2"/>
          <w:sz w:val="24"/>
          <w:szCs w:val="32"/>
          <w:lang w:val="en-US" w:eastAsia="zh-CN" w:bidi="ar-SA"/>
        </w:rPr>
        <w:t>优化资源配置效率：基于数据结论调整预算分配，如案例中建议淘宝增投10%、维持小红书预算，实现“好钢用在刀刃上”；</w:t>
      </w:r>
    </w:p>
    <w:p w14:paraId="5AB7BA35">
      <w:pPr>
        <w:numPr>
          <w:ilvl w:val="-1"/>
          <w:numId w:val="0"/>
        </w:numPr>
        <w:spacing w:line="360" w:lineRule="auto"/>
        <w:ind w:left="0" w:firstLine="480" w:firstLineChars="200"/>
        <w:rPr>
          <w:rFonts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（4）</w:t>
      </w:r>
      <w:r>
        <w:rPr>
          <w:rFonts w:ascii="宋体" w:hAnsi="宋体" w:eastAsia="宋体" w:cs="宋体"/>
          <w:kern w:val="2"/>
          <w:sz w:val="24"/>
          <w:szCs w:val="32"/>
          <w:lang w:val="en-US" w:eastAsia="zh-CN" w:bidi="ar-SA"/>
        </w:rPr>
        <w:t>兼顾短期与长期价值：不仅关注短期销售额，更通过品牌搜索流量增长等数据评估长期品牌价值，如小红书虽直接收益中等但品牌带动效应显著，为长期运营奠定基础</w:t>
      </w:r>
      <w:r>
        <w:rPr>
          <w:rFonts w:hint="eastAsia" w:ascii="宋体" w:hAnsi="宋体" w:eastAsia="宋体" w:cs="宋体"/>
          <w:kern w:val="2"/>
          <w:sz w:val="24"/>
          <w:szCs w:val="32"/>
          <w:lang w:val="en-US" w:eastAsia="zh-CN" w:bidi="ar-SA"/>
        </w:rPr>
        <w:t>；</w:t>
      </w:r>
    </w:p>
    <w:p w14:paraId="20DEA4DC">
      <w:pPr>
        <w:numPr>
          <w:ilvl w:val="-1"/>
          <w:numId w:val="0"/>
        </w:numPr>
        <w:spacing w:line="360" w:lineRule="auto"/>
        <w:ind w:left="0" w:firstLine="480" w:firstLineChars="200"/>
        <w:rPr>
          <w:rFonts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（5）</w:t>
      </w:r>
      <w:r>
        <w:rPr>
          <w:rFonts w:ascii="宋体" w:hAnsi="宋体" w:eastAsia="宋体" w:cs="宋体"/>
          <w:kern w:val="2"/>
          <w:sz w:val="24"/>
          <w:szCs w:val="32"/>
          <w:lang w:val="en-US" w:eastAsia="zh-CN" w:bidi="ar-SA"/>
        </w:rPr>
        <w:t>支撑策略闭环迭代：形成“数据监测—效果分析—策略优化—效果验证”的闭环，如抖音优化预热节奏后，可通过后续数据验证调整效果，持续提升推广效能。</w:t>
      </w:r>
    </w:p>
    <w:p w14:paraId="1A4B3698">
      <w:pPr>
        <w:pStyle w:val="4"/>
        <w:numPr>
          <w:ilvl w:val="0"/>
          <w:numId w:val="1"/>
        </w:numPr>
        <w:ind w:left="0" w:leftChars="0" w:firstLine="0" w:firstLineChars="0"/>
        <w:rPr>
          <w:sz w:val="24"/>
          <w:szCs w:val="24"/>
          <w:lang w:val="en-US" w:eastAsia="zh-CN"/>
        </w:rPr>
      </w:pPr>
      <w:r>
        <w:rPr>
          <w:rFonts w:hint="eastAsia"/>
          <w:sz w:val="24"/>
          <w:szCs w:val="24"/>
          <w:lang w:val="en-US" w:eastAsia="zh-CN"/>
        </w:rPr>
        <w:t>营</w:t>
      </w:r>
      <w:r>
        <w:rPr>
          <w:sz w:val="24"/>
          <w:szCs w:val="24"/>
          <w:lang w:val="en-US" w:eastAsia="zh-CN"/>
        </w:rPr>
        <w:t>销推广核心指标体系</w:t>
      </w:r>
      <w:r>
        <w:rPr>
          <w:rFonts w:hint="eastAsia"/>
          <w:sz w:val="24"/>
          <w:szCs w:val="24"/>
          <w:lang w:val="en-US" w:eastAsia="zh-CN"/>
        </w:rPr>
        <w:t>搭建</w:t>
      </w:r>
    </w:p>
    <w:p w14:paraId="2BD7ECBA">
      <w:pPr>
        <w:pStyle w:val="5"/>
        <w:numPr>
          <w:ilvl w:val="0"/>
          <w:numId w:val="2"/>
        </w:numPr>
        <w:bidi w:val="0"/>
      </w:pPr>
      <w:r>
        <w:rPr>
          <w:rStyle w:val="11"/>
          <w:rFonts w:ascii="宋体" w:hAnsi="宋体" w:eastAsia="宋体" w:cs="宋体"/>
          <w:b/>
          <w:kern w:val="0"/>
          <w:sz w:val="24"/>
          <w:szCs w:val="24"/>
          <w:lang w:val="en-US" w:eastAsia="zh-CN" w:bidi="ar"/>
        </w:rPr>
        <w:t>流量规模层（广度）：解决“有多少人看到/进来”</w:t>
      </w:r>
    </w:p>
    <w:p w14:paraId="75FCCA2C">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核心聚焦“触达范围”与“有效进店规模”，形成“曝光-进店-浏览”递进关系，为转化分析奠定基础。</w:t>
      </w:r>
    </w:p>
    <w:p w14:paraId="1A24B878">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展现量：推广内容被看到的总次数（无需点击），核心价值是反映触达广度，偏低需排查定向或出价。</w:t>
      </w:r>
    </w:p>
    <w:p w14:paraId="50626341">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独立访客数（Unique</w:t>
      </w:r>
      <w:r>
        <w:rPr>
          <w:rFonts w:hint="default" w:ascii="宋体" w:hAnsi="宋体" w:eastAsia="宋体" w:cs="宋体"/>
          <w:kern w:val="2"/>
          <w:sz w:val="24"/>
          <w:szCs w:val="32"/>
          <w:lang w:val="en-US" w:eastAsia="zh-CN" w:bidi="ar-SA"/>
        </w:rPr>
        <w:t> Visitor，</w:t>
      </w:r>
      <w:r>
        <w:rPr>
          <w:rFonts w:ascii="宋体" w:hAnsi="宋体" w:eastAsia="宋体" w:cs="宋体"/>
          <w:kern w:val="2"/>
          <w:sz w:val="24"/>
          <w:szCs w:val="32"/>
          <w:lang w:val="en-US" w:eastAsia="zh-CN" w:bidi="ar-SA"/>
        </w:rPr>
        <w:t>UV）：进店独立用户数（设备去重），核心价值是区分“曝光”与“进店”，评估内容吸引力。</w:t>
      </w:r>
    </w:p>
    <w:p w14:paraId="580D79AD">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浏览量（Page View</w:t>
      </w:r>
      <w:r>
        <w:rPr>
          <w:rFonts w:hint="eastAsia" w:ascii="宋体" w:hAnsi="宋体" w:eastAsia="宋体" w:cs="宋体"/>
          <w:kern w:val="2"/>
          <w:sz w:val="24"/>
          <w:szCs w:val="32"/>
          <w:lang w:val="en-US" w:eastAsia="zh-CN" w:bidi="ar-SA"/>
        </w:rPr>
        <w:t>,</w:t>
      </w:r>
      <w:r>
        <w:rPr>
          <w:rFonts w:ascii="宋体" w:hAnsi="宋体" w:eastAsia="宋体" w:cs="宋体"/>
          <w:kern w:val="2"/>
          <w:sz w:val="24"/>
          <w:szCs w:val="32"/>
          <w:lang w:val="en-US" w:eastAsia="zh-CN" w:bidi="ar-SA"/>
        </w:rPr>
        <w:t>PV）：页面浏览总次数，与UV结合可初步判断用户访问行为，为粘性指标计算提供基础。</w:t>
      </w:r>
    </w:p>
    <w:p w14:paraId="2B3F46DC">
      <w:pPr>
        <w:pStyle w:val="5"/>
        <w:numPr>
          <w:ilvl w:val="0"/>
          <w:numId w:val="2"/>
        </w:numPr>
        <w:bidi w:val="0"/>
      </w:pPr>
      <w:r>
        <w:rPr>
          <w:rStyle w:val="11"/>
          <w:rFonts w:ascii="宋体" w:hAnsi="宋体" w:eastAsia="宋体" w:cs="宋体"/>
          <w:b/>
          <w:kern w:val="0"/>
          <w:sz w:val="24"/>
          <w:szCs w:val="24"/>
          <w:lang w:val="en-US" w:eastAsia="zh-CN" w:bidi="ar"/>
        </w:rPr>
        <w:t>转化效率层（深度）：解决“进来的有多少人买了”</w:t>
      </w:r>
    </w:p>
    <w:p w14:paraId="1D607BE2">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聚焦“进店到成交”全链路，拆解关键节点，形成“点击-意向-下单-复购”链条，是推广效果核心评估维度。</w:t>
      </w:r>
    </w:p>
    <w:p w14:paraId="63710E8D">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点击率（Click-Through Rate</w:t>
      </w:r>
      <w:r>
        <w:rPr>
          <w:rFonts w:hint="eastAsia" w:ascii="宋体" w:hAnsi="宋体" w:eastAsia="宋体" w:cs="宋体"/>
          <w:kern w:val="2"/>
          <w:sz w:val="24"/>
          <w:szCs w:val="32"/>
          <w:lang w:val="en-US" w:eastAsia="zh-CN" w:bidi="ar-SA"/>
        </w:rPr>
        <w:t xml:space="preserve">, </w:t>
      </w:r>
      <w:r>
        <w:rPr>
          <w:rFonts w:ascii="宋体" w:hAnsi="宋体" w:eastAsia="宋体" w:cs="宋体"/>
          <w:kern w:val="2"/>
          <w:sz w:val="24"/>
          <w:szCs w:val="32"/>
          <w:lang w:val="en-US" w:eastAsia="zh-CN" w:bidi="ar-SA"/>
        </w:rPr>
        <w:t>CTR）：点击量/展现量×100%，核心价值是衡量内容吸引力与客群匹配度，异常需排查创意或恶意点击。</w:t>
      </w:r>
    </w:p>
    <w:p w14:paraId="477A7447">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加购率</w:t>
      </w:r>
      <w:r>
        <w:rPr>
          <w:rFonts w:hint="eastAsia" w:ascii="宋体" w:hAnsi="宋体" w:eastAsia="宋体" w:cs="宋体"/>
          <w:kern w:val="2"/>
          <w:sz w:val="24"/>
          <w:szCs w:val="32"/>
          <w:lang w:val="en-US" w:eastAsia="zh-CN" w:bidi="ar-SA"/>
        </w:rPr>
        <w:t>（</w:t>
      </w:r>
      <w:r>
        <w:rPr>
          <w:rFonts w:ascii="宋体" w:hAnsi="宋体" w:eastAsia="宋体" w:cs="宋体"/>
          <w:kern w:val="2"/>
          <w:sz w:val="24"/>
          <w:szCs w:val="32"/>
          <w:lang w:val="en-US" w:eastAsia="zh-CN" w:bidi="ar-SA"/>
        </w:rPr>
        <w:t>Add-to-Cart Rate</w:t>
      </w:r>
      <w:r>
        <w:rPr>
          <w:rFonts w:hint="eastAsia" w:ascii="宋体" w:hAnsi="宋体" w:eastAsia="宋体" w:cs="宋体"/>
          <w:kern w:val="2"/>
          <w:sz w:val="24"/>
          <w:szCs w:val="32"/>
          <w:lang w:val="en-US" w:eastAsia="zh-CN" w:bidi="ar-SA"/>
        </w:rPr>
        <w:t>， CVR）</w:t>
      </w:r>
      <w:r>
        <w:rPr>
          <w:rFonts w:ascii="宋体" w:hAnsi="宋体" w:eastAsia="宋体" w:cs="宋体"/>
          <w:kern w:val="2"/>
          <w:sz w:val="24"/>
          <w:szCs w:val="32"/>
          <w:lang w:val="en-US" w:eastAsia="zh-CN" w:bidi="ar-SA"/>
        </w:rPr>
        <w:t>：加购量/</w:t>
      </w:r>
      <w:r>
        <w:rPr>
          <w:rFonts w:hint="eastAsia" w:ascii="宋体" w:hAnsi="宋体" w:eastAsia="宋体" w:cs="宋体"/>
          <w:kern w:val="2"/>
          <w:sz w:val="24"/>
          <w:szCs w:val="32"/>
          <w:lang w:val="en-US" w:eastAsia="zh-CN" w:bidi="ar-SA"/>
        </w:rPr>
        <w:t>访客数</w:t>
      </w:r>
      <w:r>
        <w:rPr>
          <w:rFonts w:ascii="宋体" w:hAnsi="宋体" w:eastAsia="宋体" w:cs="宋体"/>
          <w:kern w:val="2"/>
          <w:sz w:val="24"/>
          <w:szCs w:val="32"/>
          <w:lang w:val="en-US" w:eastAsia="zh-CN" w:bidi="ar-SA"/>
        </w:rPr>
        <w:t>×100%，核心价值是反映潜在购买意向，偏低需优化价格、详情页或优惠策略。</w:t>
      </w:r>
    </w:p>
    <w:p w14:paraId="5A0D3A39">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转化率（</w:t>
      </w:r>
      <w:r>
        <w:rPr>
          <w:rFonts w:hint="eastAsia" w:ascii="宋体" w:hAnsi="宋体" w:eastAsia="宋体" w:cs="宋体"/>
          <w:kern w:val="2"/>
          <w:sz w:val="24"/>
          <w:szCs w:val="32"/>
          <w:lang w:val="en-US" w:eastAsia="zh-CN" w:bidi="ar-SA"/>
        </w:rPr>
        <w:t xml:space="preserve">Conversion Rate， </w:t>
      </w:r>
      <w:r>
        <w:rPr>
          <w:rFonts w:ascii="宋体" w:hAnsi="宋体" w:eastAsia="宋体" w:cs="宋体"/>
          <w:kern w:val="2"/>
          <w:sz w:val="24"/>
          <w:szCs w:val="32"/>
          <w:lang w:val="en-US" w:eastAsia="zh-CN" w:bidi="ar-SA"/>
        </w:rPr>
        <w:t>CVR）：下单量/</w:t>
      </w:r>
      <w:r>
        <w:rPr>
          <w:rFonts w:hint="eastAsia" w:ascii="宋体" w:hAnsi="宋体" w:eastAsia="宋体" w:cs="宋体"/>
          <w:kern w:val="2"/>
          <w:sz w:val="24"/>
          <w:szCs w:val="32"/>
          <w:lang w:val="en-US" w:eastAsia="zh-CN" w:bidi="ar-SA"/>
        </w:rPr>
        <w:t>访客数</w:t>
      </w:r>
      <w:r>
        <w:rPr>
          <w:rFonts w:ascii="宋体" w:hAnsi="宋体" w:eastAsia="宋体" w:cs="宋体"/>
          <w:kern w:val="2"/>
          <w:sz w:val="24"/>
          <w:szCs w:val="32"/>
          <w:lang w:val="en-US" w:eastAsia="zh-CN" w:bidi="ar-SA"/>
        </w:rPr>
        <w:t>×100%，核心价值是连接流量与交易，偏低可通过漏斗拆解定位流失环节。</w:t>
      </w:r>
    </w:p>
    <w:p w14:paraId="683BD295">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复购率（Repeat Purchase Rate</w:t>
      </w:r>
      <w:r>
        <w:rPr>
          <w:rFonts w:hint="eastAsia" w:ascii="宋体" w:hAnsi="宋体" w:eastAsia="宋体" w:cs="宋体"/>
          <w:kern w:val="2"/>
          <w:sz w:val="24"/>
          <w:szCs w:val="32"/>
          <w:lang w:val="en-US" w:eastAsia="zh-CN" w:bidi="ar-SA"/>
        </w:rPr>
        <w:t xml:space="preserve">，RPR </w:t>
      </w:r>
      <w:r>
        <w:rPr>
          <w:rFonts w:ascii="宋体" w:hAnsi="宋体" w:eastAsia="宋体" w:cs="宋体"/>
          <w:kern w:val="2"/>
          <w:sz w:val="24"/>
          <w:szCs w:val="32"/>
          <w:lang w:val="en-US" w:eastAsia="zh-CN" w:bidi="ar-SA"/>
        </w:rPr>
        <w:t>）：老客复购数/首次购买数×100%，核心价值是评估用户忠诚度，高复购渠道可加大品牌投放。</w:t>
      </w:r>
    </w:p>
    <w:p w14:paraId="6277B3E9">
      <w:pPr>
        <w:pStyle w:val="5"/>
        <w:numPr>
          <w:ilvl w:val="0"/>
          <w:numId w:val="2"/>
        </w:numPr>
        <w:bidi w:val="0"/>
      </w:pPr>
      <w:r>
        <w:rPr>
          <w:rStyle w:val="11"/>
          <w:rFonts w:ascii="宋体" w:hAnsi="宋体" w:eastAsia="宋体" w:cs="宋体"/>
          <w:b/>
          <w:kern w:val="0"/>
          <w:sz w:val="24"/>
          <w:szCs w:val="24"/>
          <w:lang w:val="en-US" w:eastAsia="zh-CN" w:bidi="ar"/>
        </w:rPr>
        <w:t>用户行为层（粘性）：解决“用户为什么留/走”</w:t>
      </w:r>
    </w:p>
    <w:p w14:paraId="23A4CB48">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从“访问深度、停留质量、重复访问”三维度分析用户行为，挖掘转化流失根源，为策略优化提供支撑。</w:t>
      </w:r>
    </w:p>
    <w:p w14:paraId="6D01AE29">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人均浏览页数（Pages Per Visitor，PPV）：浏览量/独立访客数，核心价值是评估访问深度与内容吸引力，偏低需优化页面信息或导航。</w:t>
      </w:r>
    </w:p>
    <w:p w14:paraId="3F0D8DB6">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平均停留时间</w:t>
      </w:r>
      <w:r>
        <w:rPr>
          <w:rFonts w:hint="eastAsia" w:ascii="宋体" w:hAnsi="宋体" w:eastAsia="宋体" w:cs="宋体"/>
          <w:kern w:val="2"/>
          <w:sz w:val="24"/>
          <w:szCs w:val="32"/>
          <w:lang w:val="en-US" w:eastAsia="zh-CN" w:bidi="ar-SA"/>
        </w:rPr>
        <w:t>（Average Stay Time，AST）</w:t>
      </w:r>
      <w:r>
        <w:rPr>
          <w:rFonts w:ascii="宋体" w:hAnsi="宋体" w:eastAsia="宋体" w:cs="宋体"/>
          <w:kern w:val="2"/>
          <w:sz w:val="24"/>
          <w:szCs w:val="32"/>
          <w:lang w:val="en-US" w:eastAsia="zh-CN" w:bidi="ar-SA"/>
        </w:rPr>
        <w:t>：总停留时间/会话数，核心价值是区分有效浏览与无效进店，过短需排查内容与商品匹配度。</w:t>
      </w:r>
    </w:p>
    <w:p w14:paraId="6B14951C">
      <w:pPr>
        <w:pStyle w:val="5"/>
        <w:numPr>
          <w:ilvl w:val="0"/>
          <w:numId w:val="2"/>
        </w:numPr>
        <w:bidi w:val="0"/>
      </w:pPr>
      <w:r>
        <w:rPr>
          <w:rStyle w:val="11"/>
          <w:rFonts w:ascii="宋体" w:hAnsi="宋体" w:eastAsia="宋体" w:cs="宋体"/>
          <w:b/>
          <w:kern w:val="0"/>
          <w:sz w:val="24"/>
          <w:szCs w:val="24"/>
          <w:lang w:val="en-US" w:eastAsia="zh-CN" w:bidi="ar"/>
        </w:rPr>
        <w:t>投入产出类指标（效益）：解决“投入是否值得”</w:t>
      </w:r>
    </w:p>
    <w:p w14:paraId="3A579868">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聚焦“成本与收益平衡”，为预算分配和策略优化提供直接决策依据，是推广效果的终极衡量标准。</w:t>
      </w:r>
    </w:p>
    <w:p w14:paraId="2DA3870B">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推广费用（Promotion Cost，PC）：全渠道推广总成本（含隐性成本），是投入产出分析的基础，需精准统计。</w:t>
      </w:r>
    </w:p>
    <w:p w14:paraId="343D0E2D">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获客成本（Customer Acquisition Cost，CAC）：推广总费用/新增付费客户数，核心价值是评估渠道性价比，过高需优化定向降低无效成本。</w:t>
      </w:r>
    </w:p>
    <w:p w14:paraId="27E2F381">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销售额贡献（Sales Contribution，SC）：推广下单量×客单价，核心价值是直观反映直接收益，需区分推广与自然流量成交。</w:t>
      </w:r>
    </w:p>
    <w:p w14:paraId="6B44701B">
      <w:pPr>
        <w:spacing w:line="360" w:lineRule="auto"/>
        <w:ind w:firstLine="420"/>
        <w:rPr>
          <w:rFonts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mc:AlternateContent>
          <mc:Choice Requires="wps">
            <w:drawing>
              <wp:anchor distT="0" distB="0" distL="114300" distR="114300" simplePos="0" relativeHeight="251663360" behindDoc="0" locked="0" layoutInCell="1" allowOverlap="1">
                <wp:simplePos x="0" y="0"/>
                <wp:positionH relativeFrom="column">
                  <wp:posOffset>-100330</wp:posOffset>
                </wp:positionH>
                <wp:positionV relativeFrom="paragraph">
                  <wp:posOffset>558165</wp:posOffset>
                </wp:positionV>
                <wp:extent cx="5894705" cy="2189480"/>
                <wp:effectExtent l="6350" t="6350" r="13970" b="13970"/>
                <wp:wrapNone/>
                <wp:docPr id="9" name="圆角矩形 9"/>
                <wp:cNvGraphicFramePr/>
                <a:graphic xmlns:a="http://schemas.openxmlformats.org/drawingml/2006/main">
                  <a:graphicData uri="http://schemas.microsoft.com/office/word/2010/wordprocessingShape">
                    <wps:wsp>
                      <wps:cNvSpPr/>
                      <wps:spPr>
                        <a:xfrm>
                          <a:off x="0" y="0"/>
                          <a:ext cx="5894705" cy="2189480"/>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9pt;margin-top:43.95pt;height:172.4pt;width:464.15pt;z-index:251663360;v-text-anchor:middle;mso-width-relative:page;mso-height-relative:page;" filled="f" stroked="t" coordsize="21600,21600" arcsize="0.0447685185185185" o:gfxdata="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0GXGHNsAAAAKAQAADwAAAAAAAAABACAAAAAiAAAAZHJzL2Rvd25yZXYueG1sUEsBAhQAFAAAAAgA&#10;h07iQO0CN2yUAgAAAgUAAA4AAAAAAAAAAQAgAAAAKgEAAGRycy9lMm9Eb2MueG1sUEsFBgAAAAAG&#10;AAYAWQEAADAGAAAAAA==&#10;">
                <v:fill on="f" focussize="0,0"/>
                <v:stroke weight="1pt" color="#4874CB [3204]" miterlimit="8" joinstyle="miter"/>
                <v:imagedata o:title=""/>
                <o:lock v:ext="edit" aspectratio="f"/>
              </v:roundrect>
            </w:pict>
          </mc:Fallback>
        </mc:AlternateContent>
      </w:r>
      <w:r>
        <w:rPr>
          <w:rFonts w:ascii="宋体" w:hAnsi="宋体" w:eastAsia="宋体" w:cs="宋体"/>
          <w:kern w:val="2"/>
          <w:sz w:val="24"/>
          <w:szCs w:val="32"/>
          <w:lang w:val="en-US" w:eastAsia="zh-CN" w:bidi="ar-SA"/>
        </w:rPr>
        <w:t>投资回报率（Return on Investment</w:t>
      </w:r>
      <w:r>
        <w:rPr>
          <w:rFonts w:hint="eastAsia" w:ascii="宋体" w:hAnsi="宋体" w:eastAsia="宋体" w:cs="宋体"/>
          <w:kern w:val="2"/>
          <w:sz w:val="24"/>
          <w:szCs w:val="32"/>
          <w:lang w:val="en-US" w:eastAsia="zh-CN" w:bidi="ar-SA"/>
        </w:rPr>
        <w:t>，</w:t>
      </w:r>
      <w:r>
        <w:rPr>
          <w:rFonts w:ascii="宋体" w:hAnsi="宋体" w:eastAsia="宋体" w:cs="宋体"/>
          <w:kern w:val="2"/>
          <w:sz w:val="24"/>
          <w:szCs w:val="32"/>
          <w:lang w:val="en-US" w:eastAsia="zh-CN" w:bidi="ar-SA"/>
        </w:rPr>
        <w:t>ROI）：（总利润/推广总费用）×100%，核心价值是判断渠道存续性，高于行业基准可增投。</w:t>
      </w:r>
    </w:p>
    <w:p w14:paraId="6079817A">
      <w:pPr>
        <w:pStyle w:val="4"/>
        <w:keepNext w:val="0"/>
        <w:keepLines w:val="0"/>
        <w:pageBreakBefore w:val="0"/>
        <w:numPr>
          <w:ilvl w:val="0"/>
          <w:numId w:val="0"/>
        </w:numPr>
        <w:kinsoku/>
        <w:wordWrap/>
        <w:overflowPunct/>
        <w:topLinePunct w:val="0"/>
        <w:autoSpaceDE/>
        <w:autoSpaceDN/>
        <w:bidi w:val="0"/>
        <w:adjustRightInd/>
        <w:snapToGrid/>
        <w:spacing w:before="0" w:beforeAutospacing="0" w:after="0" w:afterAutospacing="0"/>
        <w:ind w:leftChars="0"/>
        <w:jc w:val="center"/>
        <w:textAlignment w:val="auto"/>
        <w:rPr>
          <w:rFonts w:hint="eastAsia"/>
          <w:sz w:val="24"/>
          <w:szCs w:val="24"/>
          <w:lang w:val="en-US" w:eastAsia="zh-CN"/>
        </w:rPr>
      </w:pPr>
      <w:r>
        <w:rPr>
          <w:rStyle w:val="13"/>
          <w:rFonts w:hint="eastAsia"/>
          <w:b w:val="0"/>
          <w:bCs w:val="0"/>
          <w:sz w:val="24"/>
          <w:szCs w:val="24"/>
          <w:lang w:val="en-US" w:eastAsia="zh-CN"/>
        </w:rPr>
        <w:drawing>
          <wp:anchor distT="0" distB="0" distL="114300" distR="114300" simplePos="0" relativeHeight="251666432" behindDoc="1" locked="0" layoutInCell="1" allowOverlap="1">
            <wp:simplePos x="0" y="0"/>
            <wp:positionH relativeFrom="column">
              <wp:posOffset>4603750</wp:posOffset>
            </wp:positionH>
            <wp:positionV relativeFrom="paragraph">
              <wp:posOffset>85725</wp:posOffset>
            </wp:positionV>
            <wp:extent cx="912495" cy="912495"/>
            <wp:effectExtent l="0" t="0" r="1905" b="1905"/>
            <wp:wrapTight wrapText="bothSides">
              <wp:wrapPolygon>
                <wp:start x="0" y="0"/>
                <wp:lineTo x="0" y="21420"/>
                <wp:lineTo x="21420" y="21420"/>
                <wp:lineTo x="21420" y="0"/>
                <wp:lineTo x="0" y="0"/>
              </wp:wrapPolygon>
            </wp:wrapTight>
            <wp:docPr id="49" name="图片 49" descr="2025-12-30_1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025-12-30_17-17-02"/>
                    <pic:cNvPicPr>
                      <a:picLocks noChangeAspect="1"/>
                    </pic:cNvPicPr>
                  </pic:nvPicPr>
                  <pic:blipFill>
                    <a:blip r:embed="rId6"/>
                    <a:stretch>
                      <a:fillRect/>
                    </a:stretch>
                  </pic:blipFill>
                  <pic:spPr>
                    <a:xfrm>
                      <a:off x="0" y="0"/>
                      <a:ext cx="912495" cy="912495"/>
                    </a:xfrm>
                    <a:prstGeom prst="rect">
                      <a:avLst/>
                    </a:prstGeom>
                  </pic:spPr>
                </pic:pic>
              </a:graphicData>
            </a:graphic>
          </wp:anchor>
        </w:drawing>
      </w:r>
      <w:r>
        <w:rPr>
          <w:rFonts w:hint="eastAsia"/>
          <w:sz w:val="24"/>
          <w:szCs w:val="24"/>
          <w:lang w:val="en-US" w:eastAsia="zh-CN"/>
        </w:rPr>
        <w:t>【AI助训】指测闯关</w:t>
      </w:r>
    </w:p>
    <w:p w14:paraId="30D7226F">
      <w:pPr>
        <w:rPr>
          <w:rStyle w:val="13"/>
          <w:rFonts w:hint="eastAsia"/>
          <w:sz w:val="24"/>
          <w:szCs w:val="24"/>
          <w:lang w:val="en-US" w:eastAsia="zh-CN"/>
        </w:rPr>
      </w:pPr>
    </w:p>
    <w:p w14:paraId="760B8C39">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210" w:leftChars="100" w:right="0" w:firstLine="420" w:firstLineChars="200"/>
        <w:textAlignment w:val="auto"/>
        <w:rPr>
          <w:rFonts w:hint="eastAsia" w:ascii="宋体" w:hAnsi="宋体" w:eastAsia="宋体" w:cs="宋体"/>
          <w:b w:val="0"/>
          <w:bCs w:val="0"/>
          <w:i w:val="0"/>
          <w:iCs w:val="0"/>
          <w:caps w:val="0"/>
          <w:color w:val="0F1115"/>
          <w:spacing w:val="0"/>
          <w:sz w:val="21"/>
          <w:szCs w:val="21"/>
          <w:shd w:val="clear" w:fill="FFFFFF"/>
        </w:rPr>
      </w:pPr>
      <w:r>
        <w:rPr>
          <w:rStyle w:val="11"/>
          <w:rFonts w:hint="eastAsia" w:ascii="宋体" w:hAnsi="宋体" w:eastAsia="宋体" w:cs="宋体"/>
          <w:b w:val="0"/>
          <w:bCs w:val="0"/>
          <w:i w:val="0"/>
          <w:iCs w:val="0"/>
          <w:caps w:val="0"/>
          <w:color w:val="0F1115"/>
          <w:spacing w:val="0"/>
          <w:sz w:val="21"/>
          <w:szCs w:val="21"/>
          <w:shd w:val="clear" w:fill="FFFFFF"/>
        </w:rPr>
        <w:t>想快速了解自己对CTR、ROI、CVR等核心指标的真实掌握程度吗？</w:t>
      </w:r>
      <w:r>
        <w:rPr>
          <w:rFonts w:hint="eastAsia" w:ascii="宋体" w:hAnsi="宋体" w:eastAsia="宋体" w:cs="宋体"/>
          <w:b w:val="0"/>
          <w:bCs w:val="0"/>
          <w:i w:val="0"/>
          <w:iCs w:val="0"/>
          <w:caps w:val="0"/>
          <w:color w:val="0F1115"/>
          <w:spacing w:val="0"/>
          <w:sz w:val="21"/>
          <w:szCs w:val="21"/>
          <w:shd w:val="clear" w:fill="FFFFFF"/>
        </w:rPr>
        <w:t>扫码挑战，你就能：</w:t>
      </w:r>
    </w:p>
    <w:p w14:paraId="55006E17">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210" w:leftChars="100" w:right="0" w:firstLine="420" w:firstLineChars="20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 </w:t>
      </w:r>
      <w:r>
        <w:rPr>
          <w:rStyle w:val="11"/>
          <w:rFonts w:hint="eastAsia" w:ascii="宋体" w:hAnsi="宋体" w:eastAsia="宋体" w:cs="宋体"/>
          <w:b w:val="0"/>
          <w:bCs w:val="0"/>
          <w:i w:val="0"/>
          <w:iCs w:val="0"/>
          <w:caps w:val="0"/>
          <w:color w:val="0F1115"/>
          <w:spacing w:val="0"/>
          <w:sz w:val="21"/>
          <w:szCs w:val="21"/>
          <w:shd w:val="clear" w:fill="FFFFFF"/>
        </w:rPr>
        <w:t>清晰诊断</w:t>
      </w:r>
      <w:r>
        <w:rPr>
          <w:rFonts w:hint="eastAsia" w:ascii="宋体" w:hAnsi="宋体" w:eastAsia="宋体" w:cs="宋体"/>
          <w:b w:val="0"/>
          <w:bCs w:val="0"/>
          <w:i w:val="0"/>
          <w:iCs w:val="0"/>
          <w:caps w:val="0"/>
          <w:color w:val="0F1115"/>
          <w:spacing w:val="0"/>
          <w:sz w:val="21"/>
          <w:szCs w:val="21"/>
          <w:shd w:val="clear" w:fill="FFFFFF"/>
        </w:rPr>
        <w:t>对各指标概念的理解是否准确；</w:t>
      </w:r>
    </w:p>
    <w:p w14:paraId="7CFFD533">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Chars="300" w:right="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 </w:t>
      </w:r>
      <w:r>
        <w:rPr>
          <w:rStyle w:val="11"/>
          <w:rFonts w:hint="eastAsia" w:ascii="宋体" w:hAnsi="宋体" w:eastAsia="宋体" w:cs="宋体"/>
          <w:b w:val="0"/>
          <w:bCs w:val="0"/>
          <w:i w:val="0"/>
          <w:iCs w:val="0"/>
          <w:caps w:val="0"/>
          <w:color w:val="0F1115"/>
          <w:spacing w:val="0"/>
          <w:sz w:val="21"/>
          <w:szCs w:val="21"/>
          <w:shd w:val="clear" w:fill="FFFFFF"/>
        </w:rPr>
        <w:t>精准评估</w:t>
      </w:r>
      <w:r>
        <w:rPr>
          <w:rFonts w:hint="eastAsia" w:ascii="宋体" w:hAnsi="宋体" w:eastAsia="宋体" w:cs="宋体"/>
          <w:b w:val="0"/>
          <w:bCs w:val="0"/>
          <w:i w:val="0"/>
          <w:iCs w:val="0"/>
          <w:caps w:val="0"/>
          <w:color w:val="0F1115"/>
          <w:spacing w:val="0"/>
          <w:sz w:val="21"/>
          <w:szCs w:val="21"/>
          <w:shd w:val="clear" w:fill="FFFFFF"/>
        </w:rPr>
        <w:t>计算能力与公式运用水平；</w:t>
      </w:r>
    </w:p>
    <w:p w14:paraId="39F5D6A5">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Chars="300" w:right="0"/>
        <w:textAlignment w:val="auto"/>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sz w:val="21"/>
          <w:szCs w:val="21"/>
          <w:shd w:val="clear" w:fill="FFFFFF"/>
        </w:rPr>
        <w:t>✅ </w:t>
      </w:r>
      <w:r>
        <w:rPr>
          <w:rStyle w:val="11"/>
          <w:rFonts w:hint="eastAsia" w:ascii="宋体" w:hAnsi="宋体" w:eastAsia="宋体" w:cs="宋体"/>
          <w:b w:val="0"/>
          <w:bCs w:val="0"/>
          <w:i w:val="0"/>
          <w:iCs w:val="0"/>
          <w:caps w:val="0"/>
          <w:color w:val="0F1115"/>
          <w:spacing w:val="0"/>
          <w:sz w:val="21"/>
          <w:szCs w:val="21"/>
          <w:shd w:val="clear" w:fill="FFFFFF"/>
        </w:rPr>
        <w:t>真实检验</w:t>
      </w:r>
      <w:r>
        <w:rPr>
          <w:rFonts w:hint="eastAsia" w:ascii="宋体" w:hAnsi="宋体" w:eastAsia="宋体" w:cs="宋体"/>
          <w:b w:val="0"/>
          <w:bCs w:val="0"/>
          <w:i w:val="0"/>
          <w:iCs w:val="0"/>
          <w:caps w:val="0"/>
          <w:color w:val="0F1115"/>
          <w:spacing w:val="0"/>
          <w:sz w:val="21"/>
          <w:szCs w:val="21"/>
          <w:shd w:val="clear" w:fill="FFFFFF"/>
        </w:rPr>
        <w:t>在业务场景中活用指标解决问题的能力。</w:t>
      </w:r>
    </w:p>
    <w:p w14:paraId="369552AF">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sz w:val="21"/>
          <w:szCs w:val="21"/>
          <w:shd w:val="clear" w:fill="FFFFFF"/>
        </w:rPr>
        <w:t>无论你是想</w:t>
      </w:r>
      <w:r>
        <w:rPr>
          <w:rStyle w:val="11"/>
          <w:rFonts w:hint="eastAsia" w:ascii="宋体" w:hAnsi="宋体" w:eastAsia="宋体" w:cs="宋体"/>
          <w:b w:val="0"/>
          <w:bCs w:val="0"/>
          <w:i w:val="0"/>
          <w:iCs w:val="0"/>
          <w:caps w:val="0"/>
          <w:color w:val="0F1115"/>
          <w:spacing w:val="0"/>
          <w:sz w:val="21"/>
          <w:szCs w:val="21"/>
          <w:shd w:val="clear" w:fill="FFFFFF"/>
        </w:rPr>
        <w:t>学后即时巩固</w:t>
      </w:r>
      <w:r>
        <w:rPr>
          <w:rFonts w:hint="eastAsia" w:ascii="宋体" w:hAnsi="宋体" w:eastAsia="宋体" w:cs="宋体"/>
          <w:b w:val="0"/>
          <w:bCs w:val="0"/>
          <w:i w:val="0"/>
          <w:iCs w:val="0"/>
          <w:caps w:val="0"/>
          <w:color w:val="0F1115"/>
          <w:spacing w:val="0"/>
          <w:sz w:val="21"/>
          <w:szCs w:val="21"/>
          <w:shd w:val="clear" w:fill="FFFFFF"/>
        </w:rPr>
        <w:t>、</w:t>
      </w:r>
      <w:r>
        <w:rPr>
          <w:rStyle w:val="11"/>
          <w:rFonts w:hint="eastAsia" w:ascii="宋体" w:hAnsi="宋体" w:eastAsia="宋体" w:cs="宋体"/>
          <w:b w:val="0"/>
          <w:bCs w:val="0"/>
          <w:i w:val="0"/>
          <w:iCs w:val="0"/>
          <w:caps w:val="0"/>
          <w:color w:val="0F1115"/>
          <w:spacing w:val="0"/>
          <w:sz w:val="21"/>
          <w:szCs w:val="21"/>
          <w:shd w:val="clear" w:fill="FFFFFF"/>
        </w:rPr>
        <w:t>考前查漏补缺</w:t>
      </w:r>
      <w:r>
        <w:rPr>
          <w:rFonts w:hint="eastAsia" w:ascii="宋体" w:hAnsi="宋体" w:eastAsia="宋体" w:cs="宋体"/>
          <w:b w:val="0"/>
          <w:bCs w:val="0"/>
          <w:i w:val="0"/>
          <w:iCs w:val="0"/>
          <w:caps w:val="0"/>
          <w:color w:val="0F1115"/>
          <w:spacing w:val="0"/>
          <w:sz w:val="21"/>
          <w:szCs w:val="21"/>
          <w:shd w:val="clear" w:fill="FFFFFF"/>
        </w:rPr>
        <w:t>，还是</w:t>
      </w:r>
      <w:r>
        <w:rPr>
          <w:rStyle w:val="11"/>
          <w:rFonts w:hint="eastAsia" w:ascii="宋体" w:hAnsi="宋体" w:eastAsia="宋体" w:cs="宋体"/>
          <w:b w:val="0"/>
          <w:bCs w:val="0"/>
          <w:i w:val="0"/>
          <w:iCs w:val="0"/>
          <w:caps w:val="0"/>
          <w:color w:val="0F1115"/>
          <w:spacing w:val="0"/>
          <w:sz w:val="21"/>
          <w:szCs w:val="21"/>
          <w:shd w:val="clear" w:fill="FFFFFF"/>
        </w:rPr>
        <w:t>随时自我挑战</w:t>
      </w:r>
      <w:r>
        <w:rPr>
          <w:rFonts w:hint="eastAsia" w:ascii="宋体" w:hAnsi="宋体" w:eastAsia="宋体" w:cs="宋体"/>
          <w:b w:val="0"/>
          <w:bCs w:val="0"/>
          <w:i w:val="0"/>
          <w:iCs w:val="0"/>
          <w:caps w:val="0"/>
          <w:color w:val="0F1115"/>
          <w:spacing w:val="0"/>
          <w:sz w:val="21"/>
          <w:szCs w:val="21"/>
          <w:shd w:val="clear" w:fill="FFFFFF"/>
        </w:rPr>
        <w:t>，这个闯关之旅都能帮助你高效定位薄弱环节，实现针对性提升。</w:t>
      </w:r>
    </w:p>
    <w:p w14:paraId="5DA97F85">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r>
        <w:rPr>
          <w:rStyle w:val="11"/>
          <w:rFonts w:hint="eastAsia" w:ascii="宋体" w:hAnsi="宋体" w:eastAsia="宋体" w:cs="宋体"/>
          <w:b w:val="0"/>
          <w:bCs w:val="0"/>
          <w:i w:val="0"/>
          <w:iCs w:val="0"/>
          <w:caps w:val="0"/>
          <w:color w:val="0F1115"/>
          <w:spacing w:val="0"/>
          <w:sz w:val="21"/>
          <w:szCs w:val="21"/>
          <w:shd w:val="clear" w:fill="FFFFFF"/>
        </w:rPr>
        <w:t>现在就扫码，用实战检验你的学习成果吧</w:t>
      </w:r>
      <w:r>
        <w:rPr>
          <w:rStyle w:val="11"/>
          <w:rFonts w:hint="eastAsia" w:ascii="宋体" w:hAnsi="宋体" w:eastAsia="宋体" w:cs="宋体"/>
          <w:b w:val="0"/>
          <w:bCs w:val="0"/>
          <w:i w:val="0"/>
          <w:iCs w:val="0"/>
          <w:caps w:val="0"/>
          <w:color w:val="0F1115"/>
          <w:spacing w:val="0"/>
          <w:sz w:val="21"/>
          <w:szCs w:val="21"/>
          <w:shd w:val="clear" w:fill="FFFFFF"/>
          <w:lang w:eastAsia="zh-CN"/>
        </w:rPr>
        <w:t>。</w:t>
      </w:r>
    </w:p>
    <w:p w14:paraId="47062021">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1A8B5BBC">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168B5B89">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48575627">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0A4A3B85">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60AF4DAD">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2427B227">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47BC7E2A">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40B8D67E">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307B8CF6">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67C79FED">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29EBB892">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3AE4060F">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740E2F7B">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03C4030A">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43390DBC">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34472BFE">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6DCC9949">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73D6F130">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2AD74720">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491D3D53">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4C39CB38">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1981070D">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42E04E6D">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4E8729ED">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7EB7309D">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264B2406">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Style w:val="11"/>
          <w:rFonts w:hint="eastAsia" w:ascii="宋体" w:hAnsi="宋体" w:eastAsia="宋体" w:cs="宋体"/>
          <w:b w:val="0"/>
          <w:bCs w:val="0"/>
          <w:i w:val="0"/>
          <w:iCs w:val="0"/>
          <w:caps w:val="0"/>
          <w:color w:val="0F1115"/>
          <w:spacing w:val="0"/>
          <w:sz w:val="21"/>
          <w:szCs w:val="21"/>
          <w:shd w:val="clear" w:fill="FFFFFF"/>
          <w:lang w:eastAsia="zh-CN"/>
        </w:rPr>
      </w:pPr>
    </w:p>
    <w:p w14:paraId="2948B33C">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82" w:firstLineChars="200"/>
        <w:textAlignment w:val="auto"/>
        <w:rPr>
          <w:rStyle w:val="11"/>
          <w:rFonts w:hint="eastAsia" w:ascii="宋体" w:hAnsi="宋体" w:eastAsia="宋体" w:cs="宋体"/>
          <w:b/>
          <w:kern w:val="0"/>
          <w:sz w:val="24"/>
          <w:szCs w:val="24"/>
          <w:lang w:val="en-US" w:eastAsia="zh-CN" w:bidi="ar"/>
        </w:rPr>
      </w:pPr>
    </w:p>
    <w:p w14:paraId="764F5038">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rPr>
          <w:rStyle w:val="11"/>
          <w:rFonts w:hint="eastAsia" w:ascii="宋体" w:hAnsi="宋体" w:eastAsia="宋体" w:cs="宋体"/>
          <w:b/>
          <w:kern w:val="0"/>
          <w:sz w:val="24"/>
          <w:szCs w:val="24"/>
          <w:lang w:val="en-US" w:eastAsia="zh-CN" w:bidi="ar"/>
        </w:rPr>
      </w:pPr>
      <w:r>
        <w:rPr>
          <w:rStyle w:val="11"/>
          <w:rFonts w:hint="eastAsia" w:ascii="宋体" w:hAnsi="宋体" w:eastAsia="宋体" w:cs="宋体"/>
          <w:b/>
          <w:kern w:val="0"/>
          <w:sz w:val="24"/>
          <w:szCs w:val="24"/>
          <w:lang w:val="en-US" w:eastAsia="zh-CN" w:bidi="ar"/>
        </w:rPr>
        <mc:AlternateContent>
          <mc:Choice Requires="wps">
            <w:drawing>
              <wp:anchor distT="0" distB="0" distL="114300" distR="114300" simplePos="0" relativeHeight="251661312" behindDoc="0" locked="0" layoutInCell="1" allowOverlap="1">
                <wp:simplePos x="0" y="0"/>
                <wp:positionH relativeFrom="column">
                  <wp:posOffset>-279400</wp:posOffset>
                </wp:positionH>
                <wp:positionV relativeFrom="paragraph">
                  <wp:posOffset>296545</wp:posOffset>
                </wp:positionV>
                <wp:extent cx="5891530" cy="7075805"/>
                <wp:effectExtent l="6350" t="6350" r="7620" b="13970"/>
                <wp:wrapNone/>
                <wp:docPr id="36" name="圆角矩形 36"/>
                <wp:cNvGraphicFramePr/>
                <a:graphic xmlns:a="http://schemas.openxmlformats.org/drawingml/2006/main">
                  <a:graphicData uri="http://schemas.microsoft.com/office/word/2010/wordprocessingShape">
                    <wps:wsp>
                      <wps:cNvSpPr/>
                      <wps:spPr>
                        <a:xfrm>
                          <a:off x="0" y="0"/>
                          <a:ext cx="5891530" cy="7075805"/>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2pt;margin-top:23.35pt;height:557.15pt;width:463.9pt;z-index:251661312;v-text-anchor:middle;mso-width-relative:page;mso-height-relative:page;" filled="f" stroked="t" coordsize="21600,21600" arcsize="0.0447685185185185" o:gfxdata="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A0fImx2gAAAAsBAAAPAAAAAAAAAAEAIAAAACIAAABkcnMvZG93bnJldi54bWxQSwECFAAUAAAA&#10;CACHTuJAP/CRq5cCAAAEBQAADgAAAAAAAAABACAAAAApAQAAZHJzL2Uyb0RvYy54bWxQSwUGAAAA&#10;AAYABgBZAQAAMgYAAAAA&#10;">
                <v:fill on="f" focussize="0,0"/>
                <v:stroke weight="1pt" color="#4874CB [3204]" miterlimit="8" joinstyle="miter"/>
                <v:imagedata o:title=""/>
                <o:lock v:ext="edit" aspectratio="f"/>
              </v:roundrect>
            </w:pict>
          </mc:Fallback>
        </mc:AlternateContent>
      </w:r>
      <w:r>
        <w:rPr>
          <w:rStyle w:val="11"/>
          <w:rFonts w:hint="eastAsia" w:ascii="宋体" w:hAnsi="宋体" w:eastAsia="宋体" w:cs="宋体"/>
          <w:b/>
          <w:kern w:val="0"/>
          <w:sz w:val="24"/>
          <w:szCs w:val="24"/>
          <w:lang w:val="en-US" w:eastAsia="zh-CN" w:bidi="ar"/>
        </w:rPr>
        <w:t>【指标速记】营销推广数据汇总</w:t>
      </w:r>
    </w:p>
    <w:p w14:paraId="523FC27F">
      <w:pPr>
        <w:spacing w:line="360" w:lineRule="auto"/>
        <w:ind w:firstLine="420"/>
        <w:rPr>
          <w:rFonts w:ascii="宋体" w:hAnsi="宋体" w:eastAsia="宋体" w:cs="宋体"/>
          <w:kern w:val="2"/>
          <w:sz w:val="21"/>
          <w:szCs w:val="21"/>
          <w:lang w:val="en-US" w:eastAsia="zh-CN" w:bidi="ar-SA"/>
        </w:rPr>
      </w:pPr>
      <w:r>
        <w:rPr>
          <w:rFonts w:ascii="宋体" w:hAnsi="宋体" w:eastAsia="宋体" w:cs="宋体"/>
          <w:kern w:val="2"/>
          <w:sz w:val="21"/>
          <w:szCs w:val="21"/>
          <w:lang w:val="en-US" w:eastAsia="zh-CN" w:bidi="ar-SA"/>
        </w:rPr>
        <w:t>流量规模、转化效率、用户行为、投入产出四大层级指标构成了营销推广数据分析的核心体系，为清晰呈现各指标核心信息，方便快速查阅与应用，现将其汇总如表</w:t>
      </w:r>
      <w:r>
        <w:rPr>
          <w:rFonts w:hint="eastAsia" w:ascii="宋体" w:hAnsi="宋体" w:eastAsia="宋体" w:cs="宋体"/>
          <w:kern w:val="2"/>
          <w:sz w:val="21"/>
          <w:szCs w:val="21"/>
          <w:lang w:val="en-US" w:eastAsia="zh-CN" w:bidi="ar-SA"/>
        </w:rPr>
        <w:t>3-1</w:t>
      </w:r>
      <w:r>
        <w:rPr>
          <w:rFonts w:ascii="宋体" w:hAnsi="宋体" w:eastAsia="宋体" w:cs="宋体"/>
          <w:kern w:val="2"/>
          <w:sz w:val="21"/>
          <w:szCs w:val="21"/>
          <w:lang w:val="en-US" w:eastAsia="zh-CN" w:bidi="ar-SA"/>
        </w:rPr>
        <w:t>所示</w:t>
      </w:r>
    </w:p>
    <w:p w14:paraId="0E95CD4B">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firstLine="2108" w:firstLineChars="1000"/>
        <w:jc w:val="center"/>
        <w:textAlignment w:val="auto"/>
        <w:rPr>
          <w:rStyle w:val="11"/>
          <w:rFonts w:hint="default" w:ascii="宋体" w:hAnsi="宋体" w:eastAsia="宋体" w:cs="宋体"/>
          <w:b/>
          <w:kern w:val="0"/>
          <w:sz w:val="21"/>
          <w:szCs w:val="21"/>
          <w:lang w:val="en-US" w:eastAsia="zh-CN" w:bidi="ar"/>
        </w:rPr>
      </w:pPr>
      <w:r>
        <w:rPr>
          <w:rStyle w:val="11"/>
          <w:rFonts w:hint="eastAsia" w:ascii="宋体" w:hAnsi="宋体" w:eastAsia="宋体" w:cs="宋体"/>
          <w:b/>
          <w:kern w:val="0"/>
          <w:sz w:val="21"/>
          <w:szCs w:val="21"/>
          <w:lang w:val="en-US" w:eastAsia="zh-CN" w:bidi="ar"/>
        </w:rPr>
        <w:t>表3-1 常用营销推广指标说明</w:t>
      </w:r>
    </w:p>
    <w:tbl>
      <w:tblPr>
        <w:tblStyle w:val="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
        <w:gridCol w:w="1439"/>
        <w:gridCol w:w="3176"/>
        <w:gridCol w:w="2941"/>
      </w:tblGrid>
      <w:tr w14:paraId="4E52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tblHeader/>
          <w:jc w:val="center"/>
        </w:trPr>
        <w:tc>
          <w:tcPr>
            <w:tcW w:w="0" w:type="auto"/>
            <w:tcMar>
              <w:top w:w="60" w:type="dxa"/>
              <w:left w:w="120" w:type="dxa"/>
              <w:bottom w:w="30" w:type="dxa"/>
              <w:right w:w="120" w:type="dxa"/>
            </w:tcMar>
            <w:vAlign w:val="center"/>
          </w:tcPr>
          <w:p w14:paraId="577897A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指标层级</w:t>
            </w:r>
          </w:p>
        </w:tc>
        <w:tc>
          <w:tcPr>
            <w:tcW w:w="1439" w:type="dxa"/>
            <w:tcMar>
              <w:top w:w="60" w:type="dxa"/>
              <w:left w:w="120" w:type="dxa"/>
              <w:bottom w:w="30" w:type="dxa"/>
              <w:right w:w="120" w:type="dxa"/>
            </w:tcMar>
            <w:vAlign w:val="center"/>
          </w:tcPr>
          <w:p w14:paraId="7621A16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rPr>
            </w:pPr>
            <w:r>
              <w:rPr>
                <w:rFonts w:hint="eastAsia" w:asciiTheme="minorEastAsia" w:hAnsiTheme="minorEastAsia" w:eastAsiaTheme="minorEastAsia" w:cstheme="minorEastAsia"/>
                <w:b/>
                <w:sz w:val="18"/>
                <w:szCs w:val="18"/>
              </w:rPr>
              <w:t>指标名称</w:t>
            </w:r>
          </w:p>
        </w:tc>
        <w:tc>
          <w:tcPr>
            <w:tcW w:w="3176" w:type="dxa"/>
            <w:tcMar>
              <w:top w:w="60" w:type="dxa"/>
              <w:left w:w="120" w:type="dxa"/>
              <w:bottom w:w="30" w:type="dxa"/>
              <w:right w:w="120" w:type="dxa"/>
            </w:tcMar>
            <w:vAlign w:val="center"/>
          </w:tcPr>
          <w:p w14:paraId="72BC5F6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lang w:eastAsia="zh-CN"/>
              </w:rPr>
            </w:pPr>
            <w:r>
              <w:rPr>
                <w:rFonts w:hint="eastAsia" w:asciiTheme="minorEastAsia" w:hAnsiTheme="minorEastAsia" w:cstheme="minorEastAsia"/>
                <w:b/>
                <w:sz w:val="18"/>
                <w:szCs w:val="18"/>
                <w:lang w:eastAsia="zh-CN"/>
              </w:rPr>
              <w:t>内涵</w:t>
            </w:r>
          </w:p>
        </w:tc>
        <w:tc>
          <w:tcPr>
            <w:tcW w:w="2941" w:type="dxa"/>
            <w:tcMar>
              <w:top w:w="60" w:type="dxa"/>
              <w:left w:w="120" w:type="dxa"/>
              <w:bottom w:w="30" w:type="dxa"/>
              <w:right w:w="120" w:type="dxa"/>
            </w:tcMar>
            <w:vAlign w:val="center"/>
          </w:tcPr>
          <w:p w14:paraId="2C0ADFB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b/>
                <w:sz w:val="18"/>
                <w:szCs w:val="18"/>
                <w:lang w:eastAsia="zh-CN"/>
              </w:rPr>
            </w:pPr>
            <w:r>
              <w:rPr>
                <w:rFonts w:hint="eastAsia" w:asciiTheme="minorEastAsia" w:hAnsiTheme="minorEastAsia" w:cstheme="minorEastAsia"/>
                <w:b/>
                <w:sz w:val="18"/>
                <w:szCs w:val="18"/>
                <w:lang w:eastAsia="zh-CN"/>
              </w:rPr>
              <w:t>计算应用</w:t>
            </w:r>
          </w:p>
        </w:tc>
      </w:tr>
      <w:tr w14:paraId="7CED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restart"/>
            <w:tcMar>
              <w:top w:w="60" w:type="dxa"/>
              <w:left w:w="120" w:type="dxa"/>
              <w:bottom w:w="30" w:type="dxa"/>
              <w:right w:w="120" w:type="dxa"/>
            </w:tcMar>
            <w:vAlign w:val="center"/>
          </w:tcPr>
          <w:p w14:paraId="7555486C">
            <w:pPr>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流量规模层（广度）</w:t>
            </w:r>
          </w:p>
        </w:tc>
        <w:tc>
          <w:tcPr>
            <w:tcW w:w="1439" w:type="dxa"/>
            <w:tcMar>
              <w:top w:w="60" w:type="dxa"/>
              <w:left w:w="120" w:type="dxa"/>
              <w:bottom w:w="30" w:type="dxa"/>
              <w:right w:w="120" w:type="dxa"/>
            </w:tcMar>
            <w:vAlign w:val="center"/>
          </w:tcPr>
          <w:p w14:paraId="10C97E7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展现量</w:t>
            </w:r>
          </w:p>
        </w:tc>
        <w:tc>
          <w:tcPr>
            <w:tcW w:w="3176" w:type="dxa"/>
            <w:tcMar>
              <w:top w:w="60" w:type="dxa"/>
              <w:left w:w="120" w:type="dxa"/>
              <w:bottom w:w="30" w:type="dxa"/>
              <w:right w:w="120" w:type="dxa"/>
            </w:tcMar>
            <w:vAlign w:val="center"/>
          </w:tcPr>
          <w:p w14:paraId="0A9477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推广内容被用户成功看到的总次数</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反映推广触达范围，判断曝光是否充足</w:t>
            </w:r>
          </w:p>
        </w:tc>
        <w:tc>
          <w:tcPr>
            <w:tcW w:w="2941" w:type="dxa"/>
            <w:tcMar>
              <w:top w:w="60" w:type="dxa"/>
              <w:left w:w="120" w:type="dxa"/>
              <w:bottom w:w="30" w:type="dxa"/>
              <w:right w:w="120" w:type="dxa"/>
            </w:tcMar>
            <w:vAlign w:val="center"/>
          </w:tcPr>
          <w:p w14:paraId="754A775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如抖音信息流单日展现10000次即触达10000名潜在用户</w:t>
            </w:r>
          </w:p>
        </w:tc>
      </w:tr>
      <w:tr w14:paraId="0535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tcMar>
              <w:top w:w="60" w:type="dxa"/>
              <w:left w:w="120" w:type="dxa"/>
              <w:bottom w:w="30" w:type="dxa"/>
              <w:right w:w="120" w:type="dxa"/>
            </w:tcMar>
            <w:vAlign w:val="center"/>
          </w:tcPr>
          <w:p w14:paraId="1A25E1C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39" w:type="dxa"/>
            <w:tcMar>
              <w:top w:w="60" w:type="dxa"/>
              <w:left w:w="120" w:type="dxa"/>
              <w:bottom w:w="30" w:type="dxa"/>
              <w:right w:w="120" w:type="dxa"/>
            </w:tcMar>
            <w:vAlign w:val="center"/>
          </w:tcPr>
          <w:p w14:paraId="0FB85B2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独立访客数（UV）</w:t>
            </w:r>
          </w:p>
        </w:tc>
        <w:tc>
          <w:tcPr>
            <w:tcW w:w="3176" w:type="dxa"/>
            <w:tcMar>
              <w:top w:w="60" w:type="dxa"/>
              <w:left w:w="120" w:type="dxa"/>
              <w:bottom w:w="30" w:type="dxa"/>
              <w:right w:w="120" w:type="dxa"/>
            </w:tcMar>
            <w:vAlign w:val="center"/>
          </w:tcPr>
          <w:p w14:paraId="349A39D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统计周期内进入店铺的独立用户数</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衡量有效引流规模，区别于单纯曝光</w:t>
            </w:r>
          </w:p>
        </w:tc>
        <w:tc>
          <w:tcPr>
            <w:tcW w:w="2941" w:type="dxa"/>
            <w:tcMar>
              <w:top w:w="60" w:type="dxa"/>
              <w:left w:w="120" w:type="dxa"/>
              <w:bottom w:w="30" w:type="dxa"/>
              <w:right w:w="120" w:type="dxa"/>
            </w:tcMar>
            <w:vAlign w:val="center"/>
          </w:tcPr>
          <w:p w14:paraId="7336205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如展现10000次、UV 800人，说明8%曝光用户实际进店</w:t>
            </w:r>
          </w:p>
        </w:tc>
      </w:tr>
      <w:tr w14:paraId="5780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tcMar>
              <w:top w:w="60" w:type="dxa"/>
              <w:left w:w="120" w:type="dxa"/>
              <w:bottom w:w="30" w:type="dxa"/>
              <w:right w:w="120" w:type="dxa"/>
            </w:tcMar>
            <w:vAlign w:val="center"/>
          </w:tcPr>
          <w:p w14:paraId="2AAE146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39" w:type="dxa"/>
            <w:tcMar>
              <w:top w:w="60" w:type="dxa"/>
              <w:left w:w="120" w:type="dxa"/>
              <w:bottom w:w="30" w:type="dxa"/>
              <w:right w:w="120" w:type="dxa"/>
            </w:tcMar>
            <w:vAlign w:val="center"/>
          </w:tcPr>
          <w:p w14:paraId="7B487F9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浏览量（PV）</w:t>
            </w:r>
          </w:p>
        </w:tc>
        <w:tc>
          <w:tcPr>
            <w:tcW w:w="3176" w:type="dxa"/>
            <w:tcMar>
              <w:top w:w="60" w:type="dxa"/>
              <w:left w:w="120" w:type="dxa"/>
              <w:bottom w:w="30" w:type="dxa"/>
              <w:right w:w="120" w:type="dxa"/>
            </w:tcMar>
            <w:vAlign w:val="center"/>
          </w:tcPr>
          <w:p w14:paraId="5E5A06B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用户浏览店铺页面的总次数</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基础访问规模补充，与UV结合可衍生用户行为指标</w:t>
            </w:r>
          </w:p>
        </w:tc>
        <w:tc>
          <w:tcPr>
            <w:tcW w:w="2941" w:type="dxa"/>
            <w:tcMar>
              <w:top w:w="60" w:type="dxa"/>
              <w:left w:w="120" w:type="dxa"/>
              <w:bottom w:w="30" w:type="dxa"/>
              <w:right w:w="120" w:type="dxa"/>
            </w:tcMar>
            <w:vAlign w:val="center"/>
          </w:tcPr>
          <w:p w14:paraId="201FCD5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如人均浏览页数</w:t>
            </w:r>
          </w:p>
        </w:tc>
      </w:tr>
      <w:tr w14:paraId="5156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restart"/>
            <w:tcMar>
              <w:top w:w="60" w:type="dxa"/>
              <w:left w:w="120" w:type="dxa"/>
              <w:bottom w:w="30" w:type="dxa"/>
              <w:right w:w="120" w:type="dxa"/>
            </w:tcMar>
            <w:vAlign w:val="center"/>
          </w:tcPr>
          <w:p w14:paraId="441AF0E6">
            <w:pPr>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转化效率层（深度）</w:t>
            </w:r>
          </w:p>
        </w:tc>
        <w:tc>
          <w:tcPr>
            <w:tcW w:w="1439" w:type="dxa"/>
            <w:tcMar>
              <w:top w:w="60" w:type="dxa"/>
              <w:left w:w="120" w:type="dxa"/>
              <w:bottom w:w="30" w:type="dxa"/>
              <w:right w:w="120" w:type="dxa"/>
            </w:tcMar>
            <w:vAlign w:val="center"/>
          </w:tcPr>
          <w:p w14:paraId="44CC215D">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点击率（CTR）</w:t>
            </w:r>
          </w:p>
        </w:tc>
        <w:tc>
          <w:tcPr>
            <w:tcW w:w="3176" w:type="dxa"/>
            <w:tcMar>
              <w:top w:w="60" w:type="dxa"/>
              <w:left w:w="120" w:type="dxa"/>
              <w:bottom w:w="30" w:type="dxa"/>
              <w:right w:w="120" w:type="dxa"/>
            </w:tcMar>
            <w:vAlign w:val="center"/>
          </w:tcPr>
          <w:p w14:paraId="7163DB3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曝光用户点击进入店铺的比例</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衡量内容吸引力与客群匹配度</w:t>
            </w:r>
          </w:p>
        </w:tc>
        <w:tc>
          <w:tcPr>
            <w:tcW w:w="2941" w:type="dxa"/>
            <w:tcMar>
              <w:top w:w="60" w:type="dxa"/>
              <w:left w:w="120" w:type="dxa"/>
              <w:bottom w:w="30" w:type="dxa"/>
              <w:right w:w="120" w:type="dxa"/>
            </w:tcMar>
            <w:vAlign w:val="center"/>
          </w:tcPr>
          <w:p w14:paraId="510F295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点击量/展现量×100%</w:t>
            </w:r>
          </w:p>
        </w:tc>
      </w:tr>
      <w:tr w14:paraId="46EBB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tcMar>
              <w:top w:w="60" w:type="dxa"/>
              <w:left w:w="120" w:type="dxa"/>
              <w:bottom w:w="30" w:type="dxa"/>
              <w:right w:w="120" w:type="dxa"/>
            </w:tcMar>
            <w:vAlign w:val="center"/>
          </w:tcPr>
          <w:p w14:paraId="3F998F4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39" w:type="dxa"/>
            <w:tcMar>
              <w:top w:w="60" w:type="dxa"/>
              <w:left w:w="120" w:type="dxa"/>
              <w:bottom w:w="30" w:type="dxa"/>
              <w:right w:w="120" w:type="dxa"/>
            </w:tcMar>
            <w:vAlign w:val="center"/>
          </w:tcPr>
          <w:p w14:paraId="7513590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加购率</w:t>
            </w:r>
          </w:p>
        </w:tc>
        <w:tc>
          <w:tcPr>
            <w:tcW w:w="3176" w:type="dxa"/>
            <w:tcMar>
              <w:top w:w="60" w:type="dxa"/>
              <w:left w:w="120" w:type="dxa"/>
              <w:bottom w:w="30" w:type="dxa"/>
              <w:right w:w="120" w:type="dxa"/>
            </w:tcMar>
            <w:vAlign w:val="center"/>
          </w:tcPr>
          <w:p w14:paraId="5179B83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访问用户添加购物车的比例</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反映潜在购买意愿</w:t>
            </w:r>
          </w:p>
        </w:tc>
        <w:tc>
          <w:tcPr>
            <w:tcW w:w="2941" w:type="dxa"/>
            <w:tcMar>
              <w:top w:w="60" w:type="dxa"/>
              <w:left w:w="120" w:type="dxa"/>
              <w:bottom w:w="30" w:type="dxa"/>
              <w:right w:w="120" w:type="dxa"/>
            </w:tcMar>
            <w:vAlign w:val="center"/>
          </w:tcPr>
          <w:p w14:paraId="1FDC790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加购量/访客数（UV）×100%</w:t>
            </w:r>
          </w:p>
        </w:tc>
      </w:tr>
      <w:tr w14:paraId="2ED4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tcMar>
              <w:top w:w="60" w:type="dxa"/>
              <w:left w:w="120" w:type="dxa"/>
              <w:bottom w:w="30" w:type="dxa"/>
              <w:right w:w="120" w:type="dxa"/>
            </w:tcMar>
            <w:vAlign w:val="center"/>
          </w:tcPr>
          <w:p w14:paraId="4F1A903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39" w:type="dxa"/>
            <w:tcMar>
              <w:top w:w="60" w:type="dxa"/>
              <w:left w:w="120" w:type="dxa"/>
              <w:bottom w:w="30" w:type="dxa"/>
              <w:right w:w="120" w:type="dxa"/>
            </w:tcMar>
            <w:vAlign w:val="center"/>
          </w:tcPr>
          <w:p w14:paraId="160A62A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转化率（CVR）</w:t>
            </w:r>
          </w:p>
        </w:tc>
        <w:tc>
          <w:tcPr>
            <w:tcW w:w="3176" w:type="dxa"/>
            <w:tcMar>
              <w:top w:w="60" w:type="dxa"/>
              <w:left w:w="120" w:type="dxa"/>
              <w:bottom w:w="30" w:type="dxa"/>
              <w:right w:w="120" w:type="dxa"/>
            </w:tcMar>
            <w:vAlign w:val="center"/>
          </w:tcPr>
          <w:p w14:paraId="3D405C6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访问用户最终下单的比例</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核心转化指标，连接流量与交易</w:t>
            </w:r>
          </w:p>
        </w:tc>
        <w:tc>
          <w:tcPr>
            <w:tcW w:w="2941" w:type="dxa"/>
            <w:tcMar>
              <w:top w:w="60" w:type="dxa"/>
              <w:left w:w="120" w:type="dxa"/>
              <w:bottom w:w="30" w:type="dxa"/>
              <w:right w:w="120" w:type="dxa"/>
            </w:tcMar>
            <w:vAlign w:val="center"/>
          </w:tcPr>
          <w:p w14:paraId="5A36496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下单量/访客数（UV）×100%</w:t>
            </w:r>
          </w:p>
        </w:tc>
      </w:tr>
      <w:tr w14:paraId="3837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tcMar>
              <w:top w:w="60" w:type="dxa"/>
              <w:left w:w="120" w:type="dxa"/>
              <w:bottom w:w="30" w:type="dxa"/>
              <w:right w:w="120" w:type="dxa"/>
            </w:tcMar>
            <w:vAlign w:val="center"/>
          </w:tcPr>
          <w:p w14:paraId="2C62700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39" w:type="dxa"/>
            <w:tcMar>
              <w:top w:w="60" w:type="dxa"/>
              <w:left w:w="120" w:type="dxa"/>
              <w:bottom w:w="30" w:type="dxa"/>
              <w:right w:w="120" w:type="dxa"/>
            </w:tcMar>
            <w:vAlign w:val="center"/>
          </w:tcPr>
          <w:p w14:paraId="10E028D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复购率（推广老客场景）</w:t>
            </w:r>
          </w:p>
        </w:tc>
        <w:tc>
          <w:tcPr>
            <w:tcW w:w="3176" w:type="dxa"/>
            <w:tcMar>
              <w:top w:w="60" w:type="dxa"/>
              <w:left w:w="120" w:type="dxa"/>
              <w:bottom w:w="30" w:type="dxa"/>
              <w:right w:w="120" w:type="dxa"/>
            </w:tcMar>
            <w:vAlign w:val="center"/>
          </w:tcPr>
          <w:p w14:paraId="601D355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推广渠道首次购买用户的再次购买比例</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衡量长期转化效果，反映用户忠诚度</w:t>
            </w:r>
          </w:p>
        </w:tc>
        <w:tc>
          <w:tcPr>
            <w:tcW w:w="2941" w:type="dxa"/>
            <w:tcMar>
              <w:top w:w="60" w:type="dxa"/>
              <w:left w:w="120" w:type="dxa"/>
              <w:bottom w:w="30" w:type="dxa"/>
              <w:right w:w="120" w:type="dxa"/>
            </w:tcMar>
            <w:vAlign w:val="center"/>
          </w:tcPr>
          <w:p w14:paraId="7542D77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老客复购数/首次购买用户数×100%</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如小红书推广带来100新客、3个月20人复购，复购率20%</w:t>
            </w:r>
          </w:p>
        </w:tc>
      </w:tr>
      <w:tr w14:paraId="364D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restart"/>
            <w:tcMar>
              <w:top w:w="60" w:type="dxa"/>
              <w:left w:w="120" w:type="dxa"/>
              <w:bottom w:w="30" w:type="dxa"/>
              <w:right w:w="120" w:type="dxa"/>
            </w:tcMar>
            <w:vAlign w:val="center"/>
          </w:tcPr>
          <w:p w14:paraId="5CE3B505">
            <w:pPr>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用户行为层（粘性）</w:t>
            </w:r>
          </w:p>
        </w:tc>
        <w:tc>
          <w:tcPr>
            <w:tcW w:w="1439" w:type="dxa"/>
            <w:tcMar>
              <w:top w:w="60" w:type="dxa"/>
              <w:left w:w="120" w:type="dxa"/>
              <w:bottom w:w="30" w:type="dxa"/>
              <w:right w:w="120" w:type="dxa"/>
            </w:tcMar>
            <w:vAlign w:val="center"/>
          </w:tcPr>
          <w:p w14:paraId="5E19CA8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人均浏览页数</w:t>
            </w:r>
          </w:p>
        </w:tc>
        <w:tc>
          <w:tcPr>
            <w:tcW w:w="3176" w:type="dxa"/>
            <w:tcMar>
              <w:top w:w="60" w:type="dxa"/>
              <w:left w:w="120" w:type="dxa"/>
              <w:bottom w:w="30" w:type="dxa"/>
              <w:right w:w="120" w:type="dxa"/>
            </w:tcMar>
            <w:vAlign w:val="center"/>
          </w:tcPr>
          <w:p w14:paraId="5F85E9B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单用户平均浏览的店铺页面数</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评估访问深度与内容吸引力</w:t>
            </w:r>
          </w:p>
        </w:tc>
        <w:tc>
          <w:tcPr>
            <w:tcW w:w="2941" w:type="dxa"/>
            <w:tcMar>
              <w:top w:w="60" w:type="dxa"/>
              <w:left w:w="120" w:type="dxa"/>
              <w:bottom w:w="30" w:type="dxa"/>
              <w:right w:w="120" w:type="dxa"/>
            </w:tcMar>
            <w:vAlign w:val="center"/>
          </w:tcPr>
          <w:p w14:paraId="0B6830C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浏览量（PV）/独立访客数（UV）</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如PV 3200、UV 800，人均浏览4页说明兴趣较高</w:t>
            </w:r>
          </w:p>
        </w:tc>
      </w:tr>
      <w:tr w14:paraId="5734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tcMar>
              <w:top w:w="60" w:type="dxa"/>
              <w:left w:w="120" w:type="dxa"/>
              <w:bottom w:w="30" w:type="dxa"/>
              <w:right w:w="120" w:type="dxa"/>
            </w:tcMar>
            <w:vAlign w:val="center"/>
          </w:tcPr>
          <w:p w14:paraId="7D9FE2DE">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39" w:type="dxa"/>
            <w:tcMar>
              <w:top w:w="60" w:type="dxa"/>
              <w:left w:w="120" w:type="dxa"/>
              <w:bottom w:w="30" w:type="dxa"/>
              <w:right w:w="120" w:type="dxa"/>
            </w:tcMar>
            <w:vAlign w:val="center"/>
          </w:tcPr>
          <w:p w14:paraId="65E0276C">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平均停留时间</w:t>
            </w:r>
          </w:p>
        </w:tc>
        <w:tc>
          <w:tcPr>
            <w:tcW w:w="3176" w:type="dxa"/>
            <w:tcMar>
              <w:top w:w="60" w:type="dxa"/>
              <w:left w:w="120" w:type="dxa"/>
              <w:bottom w:w="30" w:type="dxa"/>
              <w:right w:w="120" w:type="dxa"/>
            </w:tcMar>
            <w:vAlign w:val="center"/>
          </w:tcPr>
          <w:p w14:paraId="53A21B1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用户单次访问店铺的平均时长</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反映内容对用户的吸引力</w:t>
            </w:r>
          </w:p>
        </w:tc>
        <w:tc>
          <w:tcPr>
            <w:tcW w:w="2941" w:type="dxa"/>
            <w:tcMar>
              <w:top w:w="60" w:type="dxa"/>
              <w:left w:w="120" w:type="dxa"/>
              <w:bottom w:w="30" w:type="dxa"/>
              <w:right w:w="120" w:type="dxa"/>
            </w:tcMar>
            <w:vAlign w:val="center"/>
          </w:tcPr>
          <w:p w14:paraId="53F79C3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总停留时间/会话数</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如平均停留3分钟以上说明用户深入了解商品</w:t>
            </w:r>
          </w:p>
        </w:tc>
      </w:tr>
      <w:tr w14:paraId="1E56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restart"/>
            <w:tcMar>
              <w:top w:w="60" w:type="dxa"/>
              <w:left w:w="120" w:type="dxa"/>
              <w:bottom w:w="30" w:type="dxa"/>
              <w:right w:w="120" w:type="dxa"/>
            </w:tcMar>
            <w:vAlign w:val="center"/>
          </w:tcPr>
          <w:p w14:paraId="455FF35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投入产出类指标（效益）</w:t>
            </w:r>
          </w:p>
          <w:p w14:paraId="560C954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39" w:type="dxa"/>
            <w:tcMar>
              <w:top w:w="60" w:type="dxa"/>
              <w:left w:w="120" w:type="dxa"/>
              <w:bottom w:w="30" w:type="dxa"/>
              <w:right w:w="120" w:type="dxa"/>
            </w:tcMar>
            <w:vAlign w:val="center"/>
          </w:tcPr>
          <w:p w14:paraId="44DD061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推广费用</w:t>
            </w:r>
          </w:p>
        </w:tc>
        <w:tc>
          <w:tcPr>
            <w:tcW w:w="3176" w:type="dxa"/>
            <w:tcMar>
              <w:top w:w="60" w:type="dxa"/>
              <w:left w:w="120" w:type="dxa"/>
              <w:bottom w:w="30" w:type="dxa"/>
              <w:right w:w="120" w:type="dxa"/>
            </w:tcMar>
            <w:vAlign w:val="center"/>
          </w:tcPr>
          <w:p w14:paraId="251C573A">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推广投入的全部成本</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投入产出分析的基础，需含达人合作、素材制作等隐性成本</w:t>
            </w:r>
          </w:p>
        </w:tc>
        <w:tc>
          <w:tcPr>
            <w:tcW w:w="2941" w:type="dxa"/>
            <w:tcMar>
              <w:top w:w="60" w:type="dxa"/>
              <w:left w:w="120" w:type="dxa"/>
              <w:bottom w:w="30" w:type="dxa"/>
              <w:right w:w="120" w:type="dxa"/>
            </w:tcMar>
            <w:vAlign w:val="center"/>
          </w:tcPr>
          <w:p w14:paraId="0FF927E2">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按渠道（直通车/抖音等）或计费方式（CPC/CPM等）统计</w:t>
            </w:r>
          </w:p>
        </w:tc>
      </w:tr>
      <w:tr w14:paraId="33F4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tcMar>
              <w:top w:w="60" w:type="dxa"/>
              <w:left w:w="120" w:type="dxa"/>
              <w:bottom w:w="30" w:type="dxa"/>
              <w:right w:w="120" w:type="dxa"/>
            </w:tcMar>
            <w:vAlign w:val="center"/>
          </w:tcPr>
          <w:p w14:paraId="6CFC2479">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39" w:type="dxa"/>
            <w:tcMar>
              <w:top w:w="60" w:type="dxa"/>
              <w:left w:w="120" w:type="dxa"/>
              <w:bottom w:w="30" w:type="dxa"/>
              <w:right w:w="120" w:type="dxa"/>
            </w:tcMar>
            <w:vAlign w:val="center"/>
          </w:tcPr>
          <w:p w14:paraId="4FAAA38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获客成本（CAC）</w:t>
            </w:r>
          </w:p>
        </w:tc>
        <w:tc>
          <w:tcPr>
            <w:tcW w:w="3176" w:type="dxa"/>
            <w:tcMar>
              <w:top w:w="60" w:type="dxa"/>
              <w:left w:w="120" w:type="dxa"/>
              <w:bottom w:w="30" w:type="dxa"/>
              <w:right w:w="120" w:type="dxa"/>
            </w:tcMar>
            <w:vAlign w:val="center"/>
          </w:tcPr>
          <w:p w14:paraId="746FC0D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获取1名付费客户的平均成本</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评估渠道性价比</w:t>
            </w:r>
          </w:p>
        </w:tc>
        <w:tc>
          <w:tcPr>
            <w:tcW w:w="2941" w:type="dxa"/>
            <w:tcMar>
              <w:top w:w="60" w:type="dxa"/>
              <w:left w:w="120" w:type="dxa"/>
              <w:bottom w:w="30" w:type="dxa"/>
              <w:right w:w="120" w:type="dxa"/>
            </w:tcMar>
            <w:vAlign w:val="center"/>
          </w:tcPr>
          <w:p w14:paraId="4A4B12B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推广总费用/新增付费客户数</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如客单价299元，CAC 50元属合理范围</w:t>
            </w:r>
          </w:p>
        </w:tc>
      </w:tr>
      <w:tr w14:paraId="549E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0" w:type="auto"/>
            <w:vMerge w:val="continue"/>
            <w:tcMar>
              <w:top w:w="60" w:type="dxa"/>
              <w:left w:w="120" w:type="dxa"/>
              <w:bottom w:w="30" w:type="dxa"/>
              <w:right w:w="120" w:type="dxa"/>
            </w:tcMar>
            <w:vAlign w:val="center"/>
          </w:tcPr>
          <w:p w14:paraId="754036C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39" w:type="dxa"/>
            <w:tcMar>
              <w:top w:w="60" w:type="dxa"/>
              <w:left w:w="120" w:type="dxa"/>
              <w:bottom w:w="30" w:type="dxa"/>
              <w:right w:w="120" w:type="dxa"/>
            </w:tcMar>
            <w:vAlign w:val="center"/>
          </w:tcPr>
          <w:p w14:paraId="08446721">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销售额贡献</w:t>
            </w:r>
          </w:p>
        </w:tc>
        <w:tc>
          <w:tcPr>
            <w:tcW w:w="3176" w:type="dxa"/>
            <w:tcMar>
              <w:top w:w="60" w:type="dxa"/>
              <w:left w:w="120" w:type="dxa"/>
              <w:bottom w:w="30" w:type="dxa"/>
              <w:right w:w="120" w:type="dxa"/>
            </w:tcMar>
            <w:vAlign w:val="center"/>
          </w:tcPr>
          <w:p w14:paraId="1DDC3E47">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推广渠道直接带来的销售总额</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直观反映推广直接收益，需区分推广与自然流量成交</w:t>
            </w:r>
          </w:p>
        </w:tc>
        <w:tc>
          <w:tcPr>
            <w:tcW w:w="2941" w:type="dxa"/>
            <w:tcMar>
              <w:top w:w="60" w:type="dxa"/>
              <w:left w:w="120" w:type="dxa"/>
              <w:bottom w:w="30" w:type="dxa"/>
              <w:right w:w="120" w:type="dxa"/>
            </w:tcMar>
            <w:vAlign w:val="center"/>
          </w:tcPr>
          <w:p w14:paraId="7E7556D0">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推广下单量×商品客单价</w:t>
            </w:r>
          </w:p>
        </w:tc>
      </w:tr>
      <w:tr w14:paraId="5F782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0" w:hRule="atLeast"/>
          <w:jc w:val="center"/>
        </w:trPr>
        <w:tc>
          <w:tcPr>
            <w:tcW w:w="966" w:type="dxa"/>
            <w:vMerge w:val="continue"/>
            <w:tcMar>
              <w:top w:w="60" w:type="dxa"/>
              <w:left w:w="120" w:type="dxa"/>
              <w:bottom w:w="30" w:type="dxa"/>
              <w:right w:w="120" w:type="dxa"/>
            </w:tcMar>
            <w:vAlign w:val="center"/>
          </w:tcPr>
          <w:p w14:paraId="6CB581F6">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p>
        </w:tc>
        <w:tc>
          <w:tcPr>
            <w:tcW w:w="1439" w:type="dxa"/>
            <w:tcMar>
              <w:top w:w="60" w:type="dxa"/>
              <w:left w:w="120" w:type="dxa"/>
              <w:bottom w:w="30" w:type="dxa"/>
              <w:right w:w="120" w:type="dxa"/>
            </w:tcMar>
            <w:vAlign w:val="center"/>
          </w:tcPr>
          <w:p w14:paraId="4B1A6728">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投资回报率（ROI）</w:t>
            </w:r>
          </w:p>
        </w:tc>
        <w:tc>
          <w:tcPr>
            <w:tcW w:w="3176" w:type="dxa"/>
            <w:tcMar>
              <w:top w:w="60" w:type="dxa"/>
              <w:left w:w="120" w:type="dxa"/>
              <w:bottom w:w="30" w:type="dxa"/>
              <w:right w:w="120" w:type="dxa"/>
            </w:tcMar>
            <w:vAlign w:val="center"/>
          </w:tcPr>
          <w:p w14:paraId="156B35AB">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推广盈利能力终极指标</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判断渠道是否值得持续投入</w:t>
            </w:r>
          </w:p>
        </w:tc>
        <w:tc>
          <w:tcPr>
            <w:tcW w:w="2941" w:type="dxa"/>
            <w:tcMar>
              <w:top w:w="60" w:type="dxa"/>
              <w:left w:w="120" w:type="dxa"/>
              <w:bottom w:w="30" w:type="dxa"/>
              <w:right w:w="120" w:type="dxa"/>
            </w:tcMar>
            <w:vAlign w:val="center"/>
          </w:tcPr>
          <w:p w14:paraId="2ADA126F">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left"/>
              <w:textAlignment w:val="auto"/>
              <w:rPr>
                <w:rFonts w:hint="eastAsia" w:asciiTheme="minorEastAsia" w:hAnsiTheme="minorEastAsia" w:eastAsiaTheme="minorEastAsia" w:cstheme="minorEastAsia"/>
                <w:sz w:val="18"/>
                <w:szCs w:val="18"/>
              </w:rPr>
            </w:pP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总利润/推广总费用）×100%</w:t>
            </w:r>
          </w:p>
        </w:tc>
      </w:tr>
    </w:tbl>
    <w:p w14:paraId="0D0E4381">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cs="宋体"/>
          <w:kern w:val="2"/>
          <w:sz w:val="24"/>
          <w:szCs w:val="32"/>
          <w:lang w:val="en-US" w:eastAsia="zh-CN" w:bidi="ar-SA"/>
        </w:rPr>
      </w:pPr>
    </w:p>
    <w:p w14:paraId="78478AD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cs="宋体"/>
          <w:kern w:val="2"/>
          <w:sz w:val="24"/>
          <w:szCs w:val="32"/>
          <w:lang w:val="en-US" w:eastAsia="zh-CN" w:bidi="ar-SA"/>
        </w:rPr>
      </w:pPr>
    </w:p>
    <w:p w14:paraId="716C055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cs="宋体"/>
          <w:kern w:val="2"/>
          <w:sz w:val="24"/>
          <w:szCs w:val="32"/>
          <w:lang w:val="en-US" w:eastAsia="zh-CN" w:bidi="ar-SA"/>
        </w:rPr>
      </w:pPr>
    </w:p>
    <w:p w14:paraId="779DE8C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cs="宋体"/>
          <w:kern w:val="2"/>
          <w:sz w:val="24"/>
          <w:szCs w:val="32"/>
          <w:lang w:val="en-US" w:eastAsia="zh-CN" w:bidi="ar-SA"/>
        </w:rPr>
      </w:pPr>
    </w:p>
    <w:p w14:paraId="7DEBCE59">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cs="宋体"/>
          <w:kern w:val="2"/>
          <w:sz w:val="24"/>
          <w:szCs w:val="32"/>
          <w:lang w:val="en-US" w:eastAsia="zh-CN" w:bidi="ar-SA"/>
        </w:rPr>
      </w:pPr>
    </w:p>
    <w:p w14:paraId="354118D9">
      <w:pPr>
        <w:keepNext w:val="0"/>
        <w:keepLines w:val="0"/>
        <w:pageBreakBefore w:val="0"/>
        <w:kinsoku/>
        <w:wordWrap/>
        <w:overflowPunct/>
        <w:topLinePunct w:val="0"/>
        <w:autoSpaceDE/>
        <w:autoSpaceDN/>
        <w:bidi w:val="0"/>
        <w:adjustRightInd/>
        <w:snapToGrid/>
        <w:spacing w:beforeAutospacing="0" w:afterAutospacing="0" w:line="360" w:lineRule="auto"/>
        <w:textAlignment w:val="auto"/>
        <w:outlineLvl w:val="0"/>
        <w:rPr>
          <w:rStyle w:val="13"/>
          <w:rFonts w:hint="default"/>
          <w:sz w:val="24"/>
          <w:szCs w:val="24"/>
        </w:rPr>
      </w:pPr>
      <w:r>
        <w:rPr>
          <w:rStyle w:val="13"/>
          <w:rFonts w:hint="default"/>
          <w:sz w:val="24"/>
          <w:szCs w:val="24"/>
        </w:rPr>
        <w:t>任务</w:t>
      </w:r>
      <w:r>
        <w:rPr>
          <w:rStyle w:val="13"/>
          <w:rFonts w:hint="eastAsia"/>
          <w:sz w:val="24"/>
          <w:szCs w:val="24"/>
          <w:lang w:val="en-US"/>
        </w:rPr>
        <w:t>3.</w:t>
      </w:r>
      <w:r>
        <w:rPr>
          <w:rStyle w:val="13"/>
          <w:rFonts w:hint="eastAsia"/>
          <w:sz w:val="24"/>
          <w:szCs w:val="24"/>
          <w:lang w:val="en-US" w:eastAsia="zh-CN"/>
        </w:rPr>
        <w:t>2</w:t>
      </w:r>
      <w:r>
        <w:rPr>
          <w:rStyle w:val="13"/>
          <w:rFonts w:hint="default"/>
          <w:sz w:val="24"/>
          <w:szCs w:val="24"/>
        </w:rPr>
        <w:t>多渠道数据集成与处理</w:t>
      </w:r>
    </w:p>
    <w:p w14:paraId="759BB53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textAlignment w:val="auto"/>
        <w:rPr>
          <w:rFonts w:hint="default"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明确多渠道数据来源并掌握合规获取方式，是开展营销推广数据分析的基础前提。而要实现数据的有效应用，还需将分散在不同平台、格式与口径各异的数据进行整合规范，消除数据孤岛与冲突问题，这就需要通过科学的数据集成与清洗流程，</w:t>
      </w:r>
      <w:r>
        <w:rPr>
          <w:rFonts w:hint="eastAsia" w:ascii="宋体" w:hAnsi="宋体" w:eastAsia="宋体" w:cs="宋体"/>
          <w:kern w:val="2"/>
          <w:sz w:val="24"/>
          <w:szCs w:val="32"/>
          <w:lang w:val="en-US" w:eastAsia="zh-CN" w:bidi="ar-SA"/>
        </w:rPr>
        <w:t>便于</w:t>
      </w:r>
      <w:r>
        <w:rPr>
          <w:rFonts w:ascii="宋体" w:hAnsi="宋体" w:eastAsia="宋体" w:cs="宋体"/>
          <w:kern w:val="2"/>
          <w:sz w:val="24"/>
          <w:szCs w:val="32"/>
          <w:lang w:val="en-US" w:eastAsia="zh-CN" w:bidi="ar-SA"/>
        </w:rPr>
        <w:t>后续的效果评估、深度分析及可视化呈现。</w:t>
      </w:r>
    </w:p>
    <w:p w14:paraId="0D541472">
      <w:pPr>
        <w:pStyle w:val="4"/>
        <w:numPr>
          <w:ilvl w:val="0"/>
          <w:numId w:val="3"/>
        </w:numPr>
        <w:ind w:left="0" w:leftChars="0" w:firstLine="0" w:firstLineChars="0"/>
        <w:rPr>
          <w:rFonts w:hint="default"/>
          <w:sz w:val="24"/>
          <w:szCs w:val="24"/>
          <w:lang w:val="en-US" w:eastAsia="zh-CN"/>
        </w:rPr>
      </w:pPr>
      <w:r>
        <w:rPr>
          <w:rFonts w:hint="eastAsia"/>
          <w:sz w:val="24"/>
          <w:szCs w:val="24"/>
          <w:lang w:val="en-US" w:eastAsia="zh-CN"/>
        </w:rPr>
        <w:t xml:space="preserve"> </w:t>
      </w:r>
      <w:r>
        <w:rPr>
          <w:sz w:val="24"/>
          <w:szCs w:val="24"/>
          <w:lang w:val="en-US" w:eastAsia="zh-CN"/>
        </w:rPr>
        <w:t>数据来源识别</w:t>
      </w:r>
    </w:p>
    <w:p w14:paraId="209015B4">
      <w:pPr>
        <w:pStyle w:val="5"/>
        <w:numPr>
          <w:ilvl w:val="0"/>
          <w:numId w:val="4"/>
        </w:numPr>
        <w:bidi w:val="0"/>
        <w:rPr>
          <w:rStyle w:val="11"/>
          <w:rFonts w:ascii="宋体" w:hAnsi="宋体" w:eastAsia="宋体" w:cs="宋体"/>
          <w:b/>
          <w:kern w:val="0"/>
          <w:sz w:val="24"/>
          <w:szCs w:val="24"/>
          <w:lang w:val="en-US" w:eastAsia="zh-CN" w:bidi="ar"/>
        </w:rPr>
      </w:pPr>
      <w:r>
        <w:rPr>
          <w:rStyle w:val="11"/>
          <w:rFonts w:ascii="宋体" w:hAnsi="宋体" w:eastAsia="宋体" w:cs="宋体"/>
          <w:b/>
          <w:kern w:val="0"/>
          <w:sz w:val="24"/>
          <w:szCs w:val="24"/>
          <w:lang w:val="en-US" w:eastAsia="zh-CN" w:bidi="ar"/>
        </w:rPr>
        <w:t>广告平台（直通车/钻展）</w:t>
      </w:r>
    </w:p>
    <w:p w14:paraId="70BD131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textAlignment w:val="auto"/>
        <w:rPr>
          <w:rFonts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广告平台</w:t>
      </w:r>
      <w:r>
        <w:rPr>
          <w:rFonts w:ascii="宋体" w:hAnsi="宋体" w:eastAsia="宋体" w:cs="宋体"/>
          <w:kern w:val="2"/>
          <w:sz w:val="24"/>
          <w:szCs w:val="32"/>
          <w:lang w:val="en-US" w:eastAsia="zh-CN" w:bidi="ar-SA"/>
        </w:rPr>
        <w:t>作为营销推广数据分析的核心数据源，主要支撑渠道效果量化评估，核心来源包括淘宝直通车、抖音信息流、小红书达人推广等平台后台。数据获取需严格遵循“官方授权-权限配置-合规导出”流程：淘宝直通车等站内渠道，可通过阿里妈妈后台手动导出Excel报表，或经API接口对接实现数据自动抓取；抖音、小红书等站外渠道，依托对应营销后台提取数据，其中达人推广数据需单独取得合作方授权，核心指标涵盖曝光量、点击量、引流UV及合作费用，部分平台支持按推广素材、定向人群拆分数据，为精细化分析提供支撑。</w:t>
      </w:r>
    </w:p>
    <w:p w14:paraId="2CB68913">
      <w:pPr>
        <w:pStyle w:val="5"/>
        <w:numPr>
          <w:ilvl w:val="0"/>
          <w:numId w:val="4"/>
        </w:numPr>
        <w:bidi w:val="0"/>
        <w:rPr>
          <w:rStyle w:val="11"/>
          <w:rFonts w:ascii="宋体" w:hAnsi="宋体" w:eastAsia="宋体" w:cs="宋体"/>
          <w:b/>
          <w:kern w:val="0"/>
          <w:sz w:val="24"/>
          <w:szCs w:val="24"/>
          <w:lang w:val="en-US" w:eastAsia="zh-CN" w:bidi="ar"/>
        </w:rPr>
      </w:pPr>
      <w:r>
        <w:rPr>
          <w:rStyle w:val="11"/>
          <w:rFonts w:ascii="宋体" w:hAnsi="宋体" w:eastAsia="宋体" w:cs="宋体"/>
          <w:b/>
          <w:kern w:val="0"/>
          <w:sz w:val="24"/>
          <w:szCs w:val="24"/>
          <w:lang w:val="en-US" w:eastAsia="zh-CN" w:bidi="ar"/>
        </w:rPr>
        <w:t>网站分析工具（百度统计/Google Analytics）</w:t>
      </w:r>
    </w:p>
    <w:p w14:paraId="064F3B1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textAlignment w:val="auto"/>
        <w:rPr>
          <w:lang w:val="en-US" w:eastAsia="zh-CN"/>
        </w:rPr>
      </w:pPr>
      <w:r>
        <w:rPr>
          <w:rFonts w:hint="eastAsia" w:ascii="宋体" w:hAnsi="宋体" w:eastAsia="宋体" w:cs="宋体"/>
          <w:kern w:val="2"/>
          <w:sz w:val="24"/>
          <w:szCs w:val="32"/>
          <w:lang w:val="en-US" w:eastAsia="zh-CN" w:bidi="ar-SA"/>
        </w:rPr>
        <w:t>网站分析工具的</w:t>
      </w:r>
      <w:r>
        <w:rPr>
          <w:rFonts w:ascii="宋体" w:hAnsi="宋体" w:eastAsia="宋体" w:cs="宋体"/>
          <w:kern w:val="2"/>
          <w:sz w:val="24"/>
          <w:szCs w:val="32"/>
          <w:lang w:val="en-US" w:eastAsia="zh-CN" w:bidi="ar-SA"/>
        </w:rPr>
        <w:t>核心作用是弥补投放数据与交易数据的断层，聚焦用户进店后的行为轨迹追踪，主流工具包括百度统计、GA（Google Analytics）及神策数据。百度统计需先在店铺页面嵌入专属统计代码，方可采集UV、PV、用户平均停留时间等指标，支持按推广渠道、访问设备等多维度拆分数据，实现“投放-用户行为”全链路追溯；GA操作逻辑与百度统计一致，更适配跨境电商推广场景，需完成代码部署与账号关联，确保数据精准采集。</w:t>
      </w:r>
    </w:p>
    <w:p w14:paraId="46413745">
      <w:pPr>
        <w:pStyle w:val="5"/>
        <w:numPr>
          <w:ilvl w:val="0"/>
          <w:numId w:val="4"/>
        </w:numPr>
        <w:bidi w:val="0"/>
        <w:rPr>
          <w:rStyle w:val="11"/>
          <w:rFonts w:ascii="宋体" w:hAnsi="宋体" w:eastAsia="宋体" w:cs="宋体"/>
          <w:b/>
          <w:kern w:val="0"/>
          <w:sz w:val="24"/>
          <w:szCs w:val="24"/>
          <w:lang w:val="en-US" w:eastAsia="zh-CN" w:bidi="ar"/>
        </w:rPr>
      </w:pPr>
      <w:r>
        <w:rPr>
          <w:rStyle w:val="11"/>
          <w:rFonts w:ascii="宋体" w:hAnsi="宋体" w:eastAsia="宋体" w:cs="宋体"/>
          <w:b/>
          <w:kern w:val="0"/>
          <w:sz w:val="24"/>
          <w:szCs w:val="24"/>
          <w:lang w:val="en-US" w:eastAsia="zh-CN" w:bidi="ar"/>
        </w:rPr>
        <w:t>电商平台后台的数据接口与获取方法</w:t>
      </w:r>
    </w:p>
    <w:p w14:paraId="18FD880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textAlignment w:val="auto"/>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聚焦交易转化与用户基础数据，是验证推广最终效果的核心依据，数据源自淘宝、京东等电商平台后台。通过店铺运营账号登录，从“交易管理”“客户管理”模块提取订单量、客单价、新老客占比等指标，支持推广渠道成交归因。需重点关注权限合规限制、敏感数据保护及各平台统计口径差异，采集后需统一数据标准，为后续多渠道数据集成奠定基础。</w:t>
      </w:r>
    </w:p>
    <w:p w14:paraId="757CB99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textAlignment w:val="auto"/>
        <w:rPr>
          <w:rFonts w:ascii="宋体" w:hAnsi="宋体" w:eastAsia="宋体" w:cs="宋体"/>
          <w:kern w:val="2"/>
          <w:sz w:val="24"/>
          <w:szCs w:val="32"/>
          <w:lang w:val="en-US" w:eastAsia="zh-CN" w:bidi="ar-SA"/>
        </w:rPr>
      </w:pPr>
      <w:r>
        <w:rPr>
          <w:sz w:val="24"/>
        </w:rPr>
        <mc:AlternateContent>
          <mc:Choice Requires="wps">
            <w:drawing>
              <wp:anchor distT="0" distB="0" distL="114300" distR="114300" simplePos="0" relativeHeight="251660288" behindDoc="0" locked="0" layoutInCell="1" allowOverlap="1">
                <wp:simplePos x="0" y="0"/>
                <wp:positionH relativeFrom="column">
                  <wp:posOffset>-219710</wp:posOffset>
                </wp:positionH>
                <wp:positionV relativeFrom="paragraph">
                  <wp:posOffset>236220</wp:posOffset>
                </wp:positionV>
                <wp:extent cx="5894705" cy="2764790"/>
                <wp:effectExtent l="6350" t="6350" r="17145" b="10160"/>
                <wp:wrapNone/>
                <wp:docPr id="10" name="圆角矩形 10"/>
                <wp:cNvGraphicFramePr/>
                <a:graphic xmlns:a="http://schemas.openxmlformats.org/drawingml/2006/main">
                  <a:graphicData uri="http://schemas.microsoft.com/office/word/2010/wordprocessingShape">
                    <wps:wsp>
                      <wps:cNvSpPr/>
                      <wps:spPr>
                        <a:xfrm>
                          <a:off x="1007745" y="7200265"/>
                          <a:ext cx="5894705" cy="2764790"/>
                        </a:xfrm>
                        <a:prstGeom prst="roundRect">
                          <a:avLst>
                            <a:gd name="adj" fmla="val 6844"/>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7.3pt;margin-top:18.6pt;height:217.7pt;width:464.15pt;z-index:251660288;v-text-anchor:middle;mso-width-relative:page;mso-height-relative:page;" filled="f" stroked="t" coordsize="21600,21600" arcsize="0.0684259259259259" o:gfxdata="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sCY89tsAAAAKAQAADwAAAAAAAAABACAAAAAiAAAAZHJzL2Rvd25yZXYueG1s&#10;UEsBAhQAFAAAAAgAh07iQGRoqZugAgAAEAUAAA4AAAAAAAAAAQAgAAAAKgEAAGRycy9lMm9Eb2Mu&#10;eG1sUEsFBgAAAAAGAAYAWQEAADwGAAAAAA==&#10;">
                <v:fill on="f" focussize="0,0"/>
                <v:stroke weight="1pt" color="#4874CB [3204]" miterlimit="8" joinstyle="miter"/>
                <v:imagedata o:title=""/>
                <o:lock v:ext="edit" aspectratio="f"/>
              </v:roundrect>
            </w:pict>
          </mc:Fallback>
        </mc:AlternateContent>
      </w:r>
    </w:p>
    <w:p w14:paraId="345BB4D2">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center"/>
        <w:textAlignment w:val="auto"/>
        <w:rPr>
          <w:rStyle w:val="11"/>
          <w:rFonts w:hint="eastAsia" w:ascii="宋体" w:hAnsi="宋体" w:eastAsia="宋体" w:cs="宋体"/>
          <w:b/>
          <w:kern w:val="0"/>
          <w:sz w:val="24"/>
          <w:szCs w:val="24"/>
          <w:lang w:val="en-US" w:eastAsia="zh-CN" w:bidi="ar"/>
        </w:rPr>
      </w:pPr>
      <w:r>
        <w:rPr>
          <w:rStyle w:val="11"/>
          <w:rFonts w:hint="eastAsia" w:ascii="宋体" w:hAnsi="宋体" w:eastAsia="宋体" w:cs="宋体"/>
          <w:b/>
          <w:kern w:val="0"/>
          <w:sz w:val="24"/>
          <w:szCs w:val="24"/>
          <w:lang w:val="en-US" w:eastAsia="zh-CN" w:bidi="ar"/>
        </w:rPr>
        <w:t>【数守底线】坚守合规底线，杜绝违法违规获取数据</w:t>
      </w:r>
    </w:p>
    <w:p w14:paraId="71BF93CE">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ascii="宋体" w:hAnsi="宋体" w:eastAsia="宋体" w:cs="宋体"/>
          <w:kern w:val="2"/>
          <w:sz w:val="21"/>
          <w:szCs w:val="21"/>
          <w:lang w:val="en-US" w:eastAsia="zh-CN" w:bidi="ar-SA"/>
        </w:rPr>
      </w:pPr>
      <w:r>
        <w:rPr>
          <w:rFonts w:ascii="宋体" w:hAnsi="宋体" w:eastAsia="宋体" w:cs="宋体"/>
          <w:kern w:val="2"/>
          <w:sz w:val="21"/>
          <w:szCs w:val="21"/>
          <w:lang w:val="en-US" w:eastAsia="zh-CN" w:bidi="ar-SA"/>
        </w:rPr>
        <w:t>数据作为数字经济核心生产要素，合法合规获取是数据分析的首要前提，更是从业者不可逾越的法律红线与职业底线。《数据安全法》第</w:t>
      </w:r>
      <w:r>
        <w:rPr>
          <w:rFonts w:hint="eastAsia" w:ascii="宋体" w:hAnsi="宋体" w:eastAsia="宋体" w:cs="宋体"/>
          <w:kern w:val="2"/>
          <w:sz w:val="21"/>
          <w:szCs w:val="21"/>
          <w:lang w:val="en-US" w:eastAsia="zh-CN" w:bidi="ar-SA"/>
        </w:rPr>
        <w:t>三十二</w:t>
      </w:r>
      <w:r>
        <w:rPr>
          <w:rFonts w:ascii="宋体" w:hAnsi="宋体" w:eastAsia="宋体" w:cs="宋体"/>
          <w:kern w:val="2"/>
          <w:sz w:val="21"/>
          <w:szCs w:val="21"/>
          <w:lang w:val="en-US" w:eastAsia="zh-CN" w:bidi="ar-SA"/>
        </w:rPr>
        <w:t>条明确规定：“</w:t>
      </w:r>
      <w:r>
        <w:rPr>
          <w:rFonts w:hint="eastAsia" w:ascii="宋体" w:hAnsi="宋体" w:eastAsia="宋体" w:cs="宋体"/>
          <w:kern w:val="2"/>
          <w:sz w:val="21"/>
          <w:szCs w:val="21"/>
          <w:lang w:val="en-US" w:eastAsia="zh-CN" w:bidi="ar-SA"/>
        </w:rPr>
        <w:t>任何组织、个人收集数据，应当采取合法、正当的方式，不得窃取或者以其他非法方式获取数据。法律、行政法规对收集、使用数据的目的、范围有规定的，应当在法律、行政法规规定的目的和范围内收集、使用数据。</w:t>
      </w:r>
      <w:r>
        <w:rPr>
          <w:rFonts w:ascii="宋体" w:hAnsi="宋体" w:eastAsia="宋体" w:cs="宋体"/>
          <w:kern w:val="2"/>
          <w:sz w:val="21"/>
          <w:szCs w:val="21"/>
          <w:lang w:val="en-US" w:eastAsia="zh-CN" w:bidi="ar-SA"/>
        </w:rPr>
        <w:t>” 在电商多渠道数据采集场景中，必须严格恪守“合法授权、规范获取”原则，坚决杜绝各类违法违规行为。</w:t>
      </w:r>
    </w:p>
    <w:p w14:paraId="4A2FEA10">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ascii="宋体" w:hAnsi="宋体" w:eastAsia="宋体" w:cs="宋体"/>
          <w:kern w:val="2"/>
          <w:sz w:val="21"/>
          <w:szCs w:val="21"/>
          <w:lang w:val="en-US" w:eastAsia="zh-CN" w:bidi="ar-SA"/>
        </w:rPr>
      </w:pPr>
      <w:r>
        <w:rPr>
          <w:rFonts w:ascii="宋体" w:hAnsi="宋体" w:eastAsia="宋体" w:cs="宋体"/>
          <w:kern w:val="2"/>
          <w:sz w:val="21"/>
          <w:szCs w:val="21"/>
          <w:lang w:val="en-US" w:eastAsia="zh-CN" w:bidi="ar-SA"/>
        </w:rPr>
        <w:t>获取数据必须以官方授权为前提，严禁通过非法爬虫、破解接口、第三方倒卖等非正规渠道窃取数据。此前某电商运营公司为获取竞品销售数据，利用非法爬虫程序突破电商平台反爬机制，抓取包含用户收货信息、成交价格在内的敏感数据，被监管部门查处，依据《个人信息保护法》第六十六条，被处以50万元罚款，相关责任人被追究民事责任。这一案例警示我们，未经授权收集他人信息不仅泄露用户隐私与商业机密，还将面临行政处罚、民事赔偿，情节严重者需承担刑事责任。</w:t>
      </w:r>
    </w:p>
    <w:p w14:paraId="67DB8D6D">
      <w:pPr>
        <w:pStyle w:val="4"/>
        <w:numPr>
          <w:ilvl w:val="0"/>
          <w:numId w:val="3"/>
        </w:numPr>
        <w:ind w:left="0" w:leftChars="0" w:firstLine="0" w:firstLineChars="0"/>
        <w:rPr>
          <w:sz w:val="24"/>
          <w:szCs w:val="24"/>
          <w:lang w:val="en-US" w:eastAsia="zh-CN"/>
        </w:rPr>
      </w:pPr>
      <w:r>
        <w:rPr>
          <w:sz w:val="24"/>
          <w:szCs w:val="24"/>
          <w:lang w:val="en-US" w:eastAsia="zh-CN"/>
        </w:rPr>
        <w:t>数据</w:t>
      </w:r>
      <w:r>
        <w:rPr>
          <w:rFonts w:hint="eastAsia"/>
          <w:sz w:val="24"/>
          <w:szCs w:val="24"/>
          <w:lang w:val="en-US" w:eastAsia="zh-CN"/>
        </w:rPr>
        <w:t>集成与清洗</w:t>
      </w:r>
    </w:p>
    <w:p w14:paraId="147148B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textAlignment w:val="auto"/>
        <w:rPr>
          <w:lang w:val="en-US" w:eastAsia="zh-CN"/>
        </w:rPr>
      </w:pPr>
      <w:r>
        <w:rPr>
          <w:rFonts w:ascii="宋体" w:hAnsi="宋体" w:eastAsia="宋体" w:cs="宋体"/>
          <w:kern w:val="2"/>
          <w:sz w:val="24"/>
          <w:szCs w:val="32"/>
          <w:lang w:val="en-US" w:eastAsia="zh-CN" w:bidi="ar-SA"/>
        </w:rPr>
        <w:t>电子商务数据集成，是指将电商业务全链路中分散在不同来源（如广告平台、电商后台、网站分析工具、财务系统等）的各类数据，通过统一标准（如时间格式、指标命名、统计口径）进行整合、关联与规范，消除数据孤岛的过程。</w:t>
      </w:r>
    </w:p>
    <w:p w14:paraId="0F0C5B05">
      <w:pPr>
        <w:pStyle w:val="5"/>
        <w:numPr>
          <w:ilvl w:val="0"/>
          <w:numId w:val="5"/>
        </w:numPr>
        <w:bidi w:val="0"/>
        <w:rPr>
          <w:rStyle w:val="11"/>
          <w:rFonts w:ascii="宋体" w:hAnsi="宋体" w:eastAsia="宋体" w:cs="宋体"/>
          <w:b/>
          <w:kern w:val="0"/>
          <w:sz w:val="24"/>
          <w:szCs w:val="24"/>
          <w:lang w:val="en-US" w:eastAsia="zh-CN" w:bidi="ar"/>
        </w:rPr>
      </w:pPr>
      <w:r>
        <w:rPr>
          <w:rStyle w:val="11"/>
          <w:rFonts w:hint="eastAsia" w:ascii="宋体" w:hAnsi="宋体" w:eastAsia="宋体" w:cs="宋体"/>
          <w:b/>
          <w:kern w:val="0"/>
          <w:sz w:val="24"/>
          <w:szCs w:val="24"/>
          <w:lang w:val="en-US" w:eastAsia="zh-CN" w:bidi="ar"/>
        </w:rPr>
        <w:t>常见的数据集成问题</w:t>
      </w:r>
    </w:p>
    <w:p w14:paraId="2FDABD90">
      <w:pPr>
        <w:keepNext w:val="0"/>
        <w:keepLines w:val="0"/>
        <w:pageBreakBefore w:val="0"/>
        <w:kinsoku/>
        <w:wordWrap/>
        <w:overflowPunct/>
        <w:topLinePunct w:val="0"/>
        <w:autoSpaceDE/>
        <w:autoSpaceDN/>
        <w:bidi w:val="0"/>
        <w:adjustRightInd/>
        <w:snapToGrid/>
        <w:spacing w:beforeAutospacing="0" w:afterAutospacing="0" w:line="360" w:lineRule="auto"/>
        <w:ind w:firstLine="420"/>
        <w:textAlignment w:val="auto"/>
        <w:rPr>
          <w:rFonts w:hint="default" w:ascii="Times New Roman" w:hAnsi="Times New Roman" w:eastAsia="宋体" w:cs="Times New Roman"/>
          <w:kern w:val="2"/>
          <w:sz w:val="24"/>
          <w:szCs w:val="32"/>
          <w:lang w:val="en-US" w:eastAsia="zh-CN" w:bidi="ar-SA"/>
        </w:rPr>
      </w:pPr>
      <w:r>
        <w:rPr>
          <w:rFonts w:hint="default" w:ascii="Times New Roman" w:hAnsi="Times New Roman" w:eastAsia="宋体" w:cs="Times New Roman"/>
          <w:kern w:val="2"/>
          <w:sz w:val="24"/>
          <w:szCs w:val="32"/>
          <w:lang w:val="en-US" w:eastAsia="zh-CN" w:bidi="ar-SA"/>
        </w:rPr>
        <w:t>数据集成常见问题</w:t>
      </w:r>
      <w:r>
        <w:rPr>
          <w:rFonts w:hint="eastAsia" w:ascii="Times New Roman" w:hAnsi="Times New Roman" w:eastAsia="宋体" w:cs="Times New Roman"/>
          <w:kern w:val="2"/>
          <w:sz w:val="24"/>
          <w:szCs w:val="32"/>
          <w:lang w:val="en-US" w:eastAsia="zh-CN" w:bidi="ar-SA"/>
        </w:rPr>
        <w:t>包括</w:t>
      </w:r>
      <w:r>
        <w:rPr>
          <w:rFonts w:hint="default" w:ascii="Times New Roman" w:hAnsi="Times New Roman" w:eastAsia="宋体" w:cs="Times New Roman"/>
          <w:kern w:val="2"/>
          <w:sz w:val="24"/>
          <w:szCs w:val="32"/>
          <w:lang w:val="en-US" w:eastAsia="zh-CN" w:bidi="ar-SA"/>
        </w:rPr>
        <w:t>命名冲突、格式冲突、属性冲突、属性值冲突等，这些问题在多渠道营销推广数据整合中尤为突出，直接影响数据准确性与后续分析有效性，具体拆解如下：</w:t>
      </w:r>
    </w:p>
    <w:p w14:paraId="03A229DE">
      <w:pPr>
        <w:spacing w:line="360" w:lineRule="auto"/>
        <w:ind w:firstLine="420"/>
        <w:rPr>
          <w:rFonts w:hint="default" w:ascii="Times New Roman" w:hAnsi="Times New Roman" w:eastAsia="宋体" w:cs="Times New Roman"/>
          <w:kern w:val="2"/>
          <w:sz w:val="24"/>
          <w:szCs w:val="32"/>
          <w:lang w:val="en-US" w:eastAsia="zh-CN" w:bidi="ar-SA"/>
        </w:rPr>
      </w:pPr>
      <w:r>
        <w:rPr>
          <w:rFonts w:hint="eastAsia" w:ascii="Times New Roman" w:hAnsi="Times New Roman" w:eastAsia="宋体" w:cs="Times New Roman"/>
          <w:kern w:val="2"/>
          <w:sz w:val="24"/>
          <w:szCs w:val="32"/>
          <w:lang w:val="en-US" w:eastAsia="zh-CN" w:bidi="ar-SA"/>
        </w:rPr>
        <w:t>（1）</w:t>
      </w:r>
      <w:r>
        <w:rPr>
          <w:rFonts w:hint="default" w:ascii="Times New Roman" w:hAnsi="Times New Roman" w:eastAsia="宋体" w:cs="Times New Roman"/>
          <w:kern w:val="2"/>
          <w:sz w:val="24"/>
          <w:szCs w:val="32"/>
          <w:lang w:val="en-US" w:eastAsia="zh-CN" w:bidi="ar-SA"/>
        </w:rPr>
        <w:t>命名冲突：指不同推广渠道对同一业务含义的指标采用不同名称，导致数据无法直接关联。例如抖音信息流将“推广内容被看到的次数”称为“曝光量”，小红书达人推广称其为“笔记浏览量”，淘宝直通车则标注为“展现量”，若直接整合易造成指标重复统计或遗漏。</w:t>
      </w:r>
    </w:p>
    <w:p w14:paraId="3E4AB60C">
      <w:pPr>
        <w:spacing w:line="360" w:lineRule="auto"/>
        <w:ind w:firstLine="420"/>
        <w:rPr>
          <w:rFonts w:hint="default" w:ascii="Times New Roman" w:hAnsi="Times New Roman" w:eastAsia="宋体" w:cs="Times New Roman"/>
          <w:kern w:val="2"/>
          <w:sz w:val="24"/>
          <w:szCs w:val="32"/>
          <w:lang w:val="en-US" w:eastAsia="zh-CN" w:bidi="ar-SA"/>
        </w:rPr>
      </w:pPr>
      <w:r>
        <w:rPr>
          <w:rFonts w:hint="eastAsia" w:ascii="Times New Roman" w:hAnsi="Times New Roman" w:eastAsia="宋体" w:cs="Times New Roman"/>
          <w:kern w:val="2"/>
          <w:sz w:val="24"/>
          <w:szCs w:val="32"/>
          <w:lang w:val="en-US" w:eastAsia="zh-CN" w:bidi="ar-SA"/>
        </w:rPr>
        <w:t>（2）</w:t>
      </w:r>
      <w:r>
        <w:rPr>
          <w:rFonts w:hint="default" w:ascii="Times New Roman" w:hAnsi="Times New Roman" w:eastAsia="宋体" w:cs="Times New Roman"/>
          <w:kern w:val="2"/>
          <w:sz w:val="24"/>
          <w:szCs w:val="32"/>
          <w:lang w:val="en-US" w:eastAsia="zh-CN" w:bidi="ar-SA"/>
        </w:rPr>
        <w:t>格式冲突：核心体现在时间、金额、编码等字段的格式不统一。如时间维度上，抖音导出数据为“2025/10/26”（斜杠分隔），小红书为“2025-10-26”（横杠分隔），淘宝可能为“20251026”（纯数字）；金额维度上，部分渠道含“¥”符号</w:t>
      </w:r>
      <w:r>
        <w:rPr>
          <w:rFonts w:hint="eastAsia" w:ascii="Times New Roman" w:hAnsi="Times New Roman" w:eastAsia="宋体" w:cs="Times New Roman"/>
          <w:kern w:val="2"/>
          <w:sz w:val="24"/>
          <w:szCs w:val="32"/>
          <w:lang w:val="en-US" w:eastAsia="zh-CN" w:bidi="ar-SA"/>
        </w:rPr>
        <w:t>而</w:t>
      </w:r>
      <w:r>
        <w:rPr>
          <w:rFonts w:hint="default" w:ascii="Times New Roman" w:hAnsi="Times New Roman" w:eastAsia="宋体" w:cs="Times New Roman"/>
          <w:kern w:val="2"/>
          <w:sz w:val="24"/>
          <w:szCs w:val="32"/>
          <w:lang w:val="en-US" w:eastAsia="zh-CN" w:bidi="ar-SA"/>
        </w:rPr>
        <w:t>部分不含，且小数位数存在1位与2位差异，直接影响费用汇总计算。</w:t>
      </w:r>
    </w:p>
    <w:p w14:paraId="2B41CECB">
      <w:pPr>
        <w:spacing w:line="360" w:lineRule="auto"/>
        <w:ind w:firstLine="420"/>
        <w:rPr>
          <w:rFonts w:hint="default" w:ascii="Times New Roman" w:hAnsi="Times New Roman" w:eastAsia="宋体" w:cs="Times New Roman"/>
          <w:kern w:val="2"/>
          <w:sz w:val="24"/>
          <w:szCs w:val="32"/>
          <w:lang w:val="en-US" w:eastAsia="zh-CN" w:bidi="ar-SA"/>
        </w:rPr>
      </w:pPr>
      <w:r>
        <w:rPr>
          <w:rFonts w:hint="eastAsia" w:ascii="Times New Roman" w:hAnsi="Times New Roman" w:eastAsia="宋体" w:cs="Times New Roman"/>
          <w:kern w:val="2"/>
          <w:sz w:val="24"/>
          <w:szCs w:val="32"/>
          <w:lang w:val="en-US" w:eastAsia="zh-CN" w:bidi="ar-SA"/>
        </w:rPr>
        <w:t>（3）</w:t>
      </w:r>
      <w:r>
        <w:rPr>
          <w:rFonts w:hint="default" w:ascii="Times New Roman" w:hAnsi="Times New Roman" w:eastAsia="宋体" w:cs="Times New Roman"/>
          <w:kern w:val="2"/>
          <w:sz w:val="24"/>
          <w:szCs w:val="32"/>
          <w:lang w:val="en-US" w:eastAsia="zh-CN" w:bidi="ar-SA"/>
        </w:rPr>
        <w:t>属性类型冲突：指同一含义的字段在不同渠道被定义为不同的数据类型，虽不影响字段本身含义，但会导致数据无法直接集成计算或关联。例如“推广渠道编码”字段，抖音后台导出时将其定义为字符型（如“DY-001”“DY-002”），用于标识渠道类别；而淘宝直通车后台为简化数据存储，将其定义为数值型（如1、2）。这种类型差异会导致在整合多渠道数据时，无法通过“推广渠道编码”快速关联各渠道数据，若直接强制转换类型，还可能出现“DY-001”无法转为数值的错误，影响数据集成效率。</w:t>
      </w:r>
    </w:p>
    <w:p w14:paraId="32DAA16A">
      <w:pPr>
        <w:spacing w:line="360" w:lineRule="auto"/>
        <w:ind w:firstLine="420"/>
        <w:rPr>
          <w:rStyle w:val="11"/>
          <w:rFonts w:hint="default"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2"/>
          <w:sz w:val="24"/>
          <w:szCs w:val="32"/>
          <w:lang w:val="en-US" w:eastAsia="zh-CN" w:bidi="ar-SA"/>
        </w:rPr>
        <w:t>（4）</w:t>
      </w:r>
      <w:r>
        <w:rPr>
          <w:rFonts w:hint="default" w:ascii="Times New Roman" w:hAnsi="Times New Roman" w:eastAsia="宋体" w:cs="Times New Roman"/>
          <w:kern w:val="2"/>
          <w:sz w:val="24"/>
          <w:szCs w:val="32"/>
          <w:lang w:val="en-US" w:eastAsia="zh-CN" w:bidi="ar-SA"/>
        </w:rPr>
        <w:t>属性值冲突：指不同渠道中名称相同的字段，其属性值的表示形式或取值范围存在矛盾，导致数据含义不一致。这种冲突主要分为两种形式：第一种是属性值表示形式不同，例如“推广素材类型”字段，抖音信息流将短视频素材标注为“视频”、图文素材标注为“图文”，小红书达人推广则对应标注为“Video”“Image”，虽核心含义一致，但值的表示形式（中文/英文）不同，直接整合会被判定为不同类型；再如“用户性别”字段（部分渠道用于定向推广分析），有的渠道用“男/女”表示，有的则用“1/0”编码表示，也属于此类冲突。第二种是属性值表示形式相同但取值范围不同，例如“推广费用”字段，抖音信息流后台导出的“日推广费用”仅统计直接投放费用（如广告费），而财务系统导出的“日推广费用”包含了达人合作费、素材制作费等隐性成本。</w:t>
      </w:r>
    </w:p>
    <w:p w14:paraId="7AA08E45">
      <w:pPr>
        <w:pStyle w:val="5"/>
        <w:numPr>
          <w:ilvl w:val="0"/>
          <w:numId w:val="5"/>
        </w:numPr>
        <w:bidi w:val="0"/>
        <w:rPr>
          <w:rStyle w:val="11"/>
          <w:rFonts w:ascii="宋体" w:hAnsi="宋体" w:eastAsia="宋体" w:cs="宋体"/>
          <w:b/>
          <w:kern w:val="0"/>
          <w:sz w:val="24"/>
          <w:szCs w:val="24"/>
          <w:lang w:val="en-US" w:eastAsia="zh-CN" w:bidi="ar"/>
        </w:rPr>
      </w:pPr>
      <w:r>
        <w:rPr>
          <w:rStyle w:val="11"/>
          <w:rFonts w:ascii="宋体" w:hAnsi="宋体" w:eastAsia="宋体" w:cs="宋体"/>
          <w:b/>
          <w:kern w:val="0"/>
          <w:sz w:val="24"/>
          <w:szCs w:val="24"/>
          <w:lang w:val="en-US" w:eastAsia="zh-CN" w:bidi="ar"/>
        </w:rPr>
        <w:t>多渠道数据</w:t>
      </w:r>
      <w:r>
        <w:rPr>
          <w:rStyle w:val="11"/>
          <w:rFonts w:hint="eastAsia" w:ascii="宋体" w:hAnsi="宋体" w:eastAsia="宋体" w:cs="宋体"/>
          <w:b/>
          <w:kern w:val="0"/>
          <w:sz w:val="24"/>
          <w:szCs w:val="24"/>
          <w:lang w:val="en-US" w:eastAsia="zh-CN" w:bidi="ar"/>
        </w:rPr>
        <w:t>集成</w:t>
      </w:r>
    </w:p>
    <w:p w14:paraId="285D455A">
      <w:pPr>
        <w:spacing w:line="360" w:lineRule="auto"/>
        <w:ind w:firstLine="420"/>
        <w:rPr>
          <w:rFonts w:hint="eastAsia" w:ascii="Times New Roman" w:hAnsi="Times New Roman" w:eastAsia="宋体" w:cs="Times New Roman"/>
          <w:kern w:val="2"/>
          <w:sz w:val="24"/>
          <w:szCs w:val="32"/>
          <w:lang w:val="en-US" w:eastAsia="zh-CN" w:bidi="ar-SA"/>
        </w:rPr>
      </w:pPr>
      <w:r>
        <w:rPr>
          <w:rFonts w:hint="eastAsia" w:ascii="Times New Roman" w:hAnsi="Times New Roman" w:eastAsia="宋体" w:cs="Times New Roman"/>
          <w:kern w:val="2"/>
          <w:sz w:val="24"/>
          <w:szCs w:val="32"/>
          <w:lang w:val="en-US" w:eastAsia="zh-CN" w:bidi="ar-SA"/>
        </w:rPr>
        <w:t>多渠道数据集成可遵循</w:t>
      </w:r>
      <w:r>
        <w:rPr>
          <w:rFonts w:hint="eastAsia" w:ascii="Times New Roman" w:hAnsi="Times New Roman" w:eastAsia="宋体" w:cs="Times New Roman"/>
          <w:b/>
          <w:bCs/>
          <w:kern w:val="2"/>
          <w:sz w:val="24"/>
          <w:szCs w:val="32"/>
          <w:lang w:val="en-US" w:eastAsia="zh-CN" w:bidi="ar-SA"/>
        </w:rPr>
        <w:t>冲突诊断、统一标准、工具执行和核验检查</w:t>
      </w:r>
      <w:r>
        <w:rPr>
          <w:rFonts w:hint="eastAsia" w:ascii="Times New Roman" w:hAnsi="Times New Roman" w:eastAsia="宋体" w:cs="Times New Roman"/>
          <w:kern w:val="2"/>
          <w:sz w:val="24"/>
          <w:szCs w:val="32"/>
          <w:lang w:val="en-US" w:eastAsia="zh-CN" w:bidi="ar-SA"/>
        </w:rPr>
        <w:t>四个环节。首先</w:t>
      </w:r>
      <w:r>
        <w:rPr>
          <w:rFonts w:hint="default" w:ascii="Times New Roman" w:hAnsi="Times New Roman" w:eastAsia="宋体" w:cs="Times New Roman"/>
          <w:kern w:val="2"/>
          <w:sz w:val="24"/>
          <w:szCs w:val="32"/>
          <w:lang w:val="en-US" w:eastAsia="zh-CN" w:bidi="ar-SA"/>
        </w:rPr>
        <w:t>明确多渠道数据存在的</w:t>
      </w:r>
      <w:r>
        <w:rPr>
          <w:rFonts w:hint="eastAsia" w:ascii="Times New Roman" w:hAnsi="Times New Roman" w:eastAsia="宋体" w:cs="Times New Roman"/>
          <w:kern w:val="2"/>
          <w:sz w:val="24"/>
          <w:szCs w:val="32"/>
          <w:lang w:val="en-US" w:eastAsia="zh-CN" w:bidi="ar-SA"/>
        </w:rPr>
        <w:t>数据</w:t>
      </w:r>
      <w:r>
        <w:rPr>
          <w:rFonts w:hint="default" w:ascii="Times New Roman" w:hAnsi="Times New Roman" w:eastAsia="宋体" w:cs="Times New Roman"/>
          <w:kern w:val="2"/>
          <w:sz w:val="24"/>
          <w:szCs w:val="32"/>
          <w:lang w:val="en-US" w:eastAsia="zh-CN" w:bidi="ar-SA"/>
        </w:rPr>
        <w:t>冲突；</w:t>
      </w:r>
      <w:r>
        <w:rPr>
          <w:rFonts w:hint="eastAsia" w:ascii="Times New Roman" w:hAnsi="Times New Roman" w:eastAsia="宋体" w:cs="Times New Roman"/>
          <w:kern w:val="2"/>
          <w:sz w:val="24"/>
          <w:szCs w:val="32"/>
          <w:lang w:val="en-US" w:eastAsia="zh-CN" w:bidi="ar-SA"/>
        </w:rPr>
        <w:t>其次</w:t>
      </w:r>
      <w:r>
        <w:rPr>
          <w:rFonts w:hint="default" w:ascii="Times New Roman" w:hAnsi="Times New Roman" w:eastAsia="宋体" w:cs="Times New Roman"/>
          <w:kern w:val="2"/>
          <w:sz w:val="24"/>
          <w:szCs w:val="32"/>
          <w:lang w:val="en-US" w:eastAsia="zh-CN" w:bidi="ar-SA"/>
        </w:rPr>
        <w:t>针对各类冲突制定解决方案，搭建标准化数据框架；</w:t>
      </w:r>
      <w:r>
        <w:rPr>
          <w:rFonts w:hint="eastAsia" w:ascii="Times New Roman" w:hAnsi="Times New Roman" w:eastAsia="宋体" w:cs="Times New Roman"/>
          <w:kern w:val="2"/>
          <w:sz w:val="24"/>
          <w:szCs w:val="32"/>
          <w:lang w:val="en-US" w:eastAsia="zh-CN" w:bidi="ar-SA"/>
        </w:rPr>
        <w:t>再</w:t>
      </w:r>
      <w:r>
        <w:rPr>
          <w:rFonts w:hint="default" w:ascii="Times New Roman" w:hAnsi="Times New Roman" w:eastAsia="宋体" w:cs="Times New Roman"/>
          <w:kern w:val="2"/>
          <w:sz w:val="24"/>
          <w:szCs w:val="32"/>
          <w:lang w:val="en-US" w:eastAsia="zh-CN" w:bidi="ar-SA"/>
        </w:rPr>
        <w:t>根据数据体量选择适配方法（常规数据用Power Query，多格式大体量数据用AI工具）完成合并；</w:t>
      </w:r>
      <w:r>
        <w:rPr>
          <w:rFonts w:hint="eastAsia" w:ascii="Times New Roman" w:hAnsi="Times New Roman" w:eastAsia="宋体" w:cs="Times New Roman"/>
          <w:kern w:val="2"/>
          <w:sz w:val="24"/>
          <w:szCs w:val="32"/>
          <w:lang w:val="en-US" w:eastAsia="zh-CN" w:bidi="ar-SA"/>
        </w:rPr>
        <w:t>最后</w:t>
      </w:r>
      <w:r>
        <w:rPr>
          <w:rFonts w:hint="default" w:ascii="Times New Roman" w:hAnsi="Times New Roman" w:eastAsia="宋体" w:cs="Times New Roman"/>
          <w:kern w:val="2"/>
          <w:sz w:val="24"/>
          <w:szCs w:val="32"/>
          <w:lang w:val="en-US" w:eastAsia="zh-CN" w:bidi="ar-SA"/>
        </w:rPr>
        <w:t>核验检查，</w:t>
      </w:r>
      <w:r>
        <w:rPr>
          <w:rFonts w:hint="eastAsia" w:ascii="Times New Roman" w:hAnsi="Times New Roman" w:eastAsia="宋体" w:cs="Times New Roman"/>
          <w:kern w:val="2"/>
          <w:sz w:val="24"/>
          <w:szCs w:val="32"/>
          <w:lang w:val="en-US" w:eastAsia="zh-CN" w:bidi="ar-SA"/>
        </w:rPr>
        <w:t>查找是否存在重复值和缺失值。</w:t>
      </w:r>
    </w:p>
    <w:p w14:paraId="5B08FDA5">
      <w:pPr>
        <w:spacing w:line="360" w:lineRule="auto"/>
        <w:ind w:firstLine="420"/>
      </w:pPr>
      <w:r>
        <mc:AlternateContent>
          <mc:Choice Requires="wpg">
            <w:drawing>
              <wp:inline distT="0" distB="0" distL="114300" distR="114300">
                <wp:extent cx="4770120" cy="324485"/>
                <wp:effectExtent l="0" t="0" r="1905" b="8890"/>
                <wp:docPr id="75" name="组合 5" descr="KSO_WM_TAG_VERSION=1.0&amp;KSO_WM_BEAUTIFY_FLAG=#wm#&amp;KSO_WM_UNIT_TYPE=i&amp;KSO_WM_UNIT_ID=wpsdiag20165022_4*i*1&amp;KSO_WM_TEMPLATE_CATEGORY=wpsdiag&amp;KSO_WM_TEMPLATE_INDEX=20165022"/>
                <wp:cNvGraphicFramePr/>
                <a:graphic xmlns:a="http://schemas.openxmlformats.org/drawingml/2006/main">
                  <a:graphicData uri="http://schemas.microsoft.com/office/word/2010/wordprocessingGroup">
                    <wpg:wgp>
                      <wpg:cNvGrpSpPr/>
                      <wpg:grpSpPr>
                        <a:xfrm>
                          <a:off x="952500" y="615315"/>
                          <a:ext cx="4770120" cy="324478"/>
                          <a:chOff x="30621" y="228597"/>
                          <a:chExt cx="1737308" cy="118190"/>
                        </a:xfrm>
                      </wpg:grpSpPr>
                      <wpg:grpSp>
                        <wpg:cNvPr id="76" name="组合 43"/>
                        <wpg:cNvGrpSpPr/>
                        <wpg:grpSpPr>
                          <a:xfrm>
                            <a:off x="30621" y="228597"/>
                            <a:ext cx="1737308" cy="116834"/>
                            <a:chOff x="30621" y="228597"/>
                            <a:chExt cx="6583514" cy="585475"/>
                          </a:xfrm>
                        </wpg:grpSpPr>
                        <wps:wsp>
                          <wps:cNvPr id="32" name="燕尾形 1" descr="KSO_WM_UNIT_INDEX=1_1&amp;KSO_WM_UNIT_TYPE=m_i&amp;KSO_WM_UNIT_ID=wpsdiag20165022_4*m_i*1_1&amp;KSO_WM_UNIT_LAYERLEVEL=1_1&amp;KSO_WM_UNIT_CLEAR=1&amp;KSO_WM_TAG_VERSION=1.0&amp;KSO_WM_BEAUTIFY_FLAG=#wm#&amp;KSO_WM_TEMPLATE_CATEGORY=wpsdiag&amp;KSO_WM_TEMPLATE_INDEX=20165022&amp;KSO_WM_SLIDE_ITEM_CNT=4&amp;KSO_WM_DIAGRAM_GROUP_CODE=m1_1"/>
                          <wps:cNvSpPr/>
                          <wps:spPr>
                            <a:xfrm>
                              <a:off x="30621" y="228598"/>
                              <a:ext cx="1742694" cy="585474"/>
                            </a:xfrm>
                            <a:prstGeom prst="chevron">
                              <a:avLst/>
                            </a:prstGeom>
                            <a:solidFill>
                              <a:srgbClr val="207CBC"/>
                            </a:solidFill>
                            <a:ln w="12700" cap="flat" cmpd="sng" algn="ctr">
                              <a:noFill/>
                              <a:prstDash val="solid"/>
                              <a:miter lim="800000"/>
                            </a:ln>
                            <a:effectLst/>
                          </wps:spPr>
                          <wps:txbx>
                            <w:txbxContent>
                              <w:p w14:paraId="73B50170">
                                <w:pPr>
                                  <w:pStyle w:val="8"/>
                                  <w:snapToGrid w:val="0"/>
                                  <w:spacing w:before="0" w:beforeAutospacing="0" w:after="0" w:afterAutospacing="0" w:line="192" w:lineRule="auto"/>
                                  <w:jc w:val="center"/>
                                  <w:rPr>
                                    <w:rFonts w:ascii="Arial" w:hAnsi="Arial" w:eastAsia="微软雅黑" w:cs="Arial"/>
                                    <w:sz w:val="18"/>
                                    <w:szCs w:val="18"/>
                                  </w:rPr>
                                </w:pPr>
                              </w:p>
                            </w:txbxContent>
                          </wps:txbx>
                          <wps:bodyPr lIns="0" tIns="0" rIns="0" bIns="0" rtlCol="0" anchor="ctr">
                            <a:noAutofit/>
                          </wps:bodyPr>
                        </wps:wsp>
                        <wps:wsp>
                          <wps:cNvPr id="33" name="燕尾形 2" descr="KSO_WM_UNIT_INDEX=1_2&amp;KSO_WM_UNIT_TYPE=m_i&amp;KSO_WM_UNIT_ID=wpsdiag20165022_4*m_i*1_2&amp;KSO_WM_UNIT_LAYERLEVEL=1_1&amp;KSO_WM_UNIT_CLEAR=1&amp;KSO_WM_TAG_VERSION=1.0&amp;KSO_WM_BEAUTIFY_FLAG=#wm#&amp;KSO_WM_TEMPLATE_CATEGORY=wpsdiag&amp;KSO_WM_TEMPLATE_INDEX=20165022&amp;KSO_WM_SLIDE_ITEM_CNT=4&amp;KSO_WM_DIAGRAM_GROUP_CODE=m1_1"/>
                          <wps:cNvSpPr/>
                          <wps:spPr>
                            <a:xfrm>
                              <a:off x="1644228" y="228597"/>
                              <a:ext cx="1742694" cy="585474"/>
                            </a:xfrm>
                            <a:prstGeom prst="chevron">
                              <a:avLst/>
                            </a:prstGeom>
                            <a:solidFill>
                              <a:srgbClr val="0EA490"/>
                            </a:solidFill>
                            <a:ln w="12700" cap="flat" cmpd="sng" algn="ctr">
                              <a:noFill/>
                              <a:prstDash val="solid"/>
                              <a:miter lim="800000"/>
                            </a:ln>
                            <a:effectLst/>
                          </wps:spPr>
                          <wps:txbx>
                            <w:txbxContent>
                              <w:p w14:paraId="34557697">
                                <w:pPr>
                                  <w:jc w:val="center"/>
                                  <w:rPr>
                                    <w:color w:val="FFFFFF" w:themeColor="background1"/>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统一标准</w:t>
                                </w:r>
                              </w:p>
                            </w:txbxContent>
                          </wps:txbx>
                          <wps:bodyPr lIns="0" tIns="0" rIns="0" bIns="0" rtlCol="0" anchor="ctr">
                            <a:noAutofit/>
                          </wps:bodyPr>
                        </wps:wsp>
                        <wps:wsp>
                          <wps:cNvPr id="46" name="燕尾形 3" descr="KSO_WM_UNIT_INDEX=1_3&amp;KSO_WM_UNIT_TYPE=m_i&amp;KSO_WM_UNIT_ID=wpsdiag20165022_4*m_i*1_3&amp;KSO_WM_UNIT_LAYERLEVEL=1_1&amp;KSO_WM_UNIT_CLEAR=1&amp;KSO_WM_TAG_VERSION=1.0&amp;KSO_WM_BEAUTIFY_FLAG=#wm#&amp;KSO_WM_TEMPLATE_CATEGORY=wpsdiag&amp;KSO_WM_TEMPLATE_INDEX=20165022&amp;KSO_WM_SLIDE_ITEM_CNT=4&amp;KSO_WM_DIAGRAM_GROUP_CODE=m1_1"/>
                          <wps:cNvSpPr/>
                          <wps:spPr>
                            <a:xfrm>
                              <a:off x="3257835" y="228597"/>
                              <a:ext cx="1742694" cy="585474"/>
                            </a:xfrm>
                            <a:prstGeom prst="chevron">
                              <a:avLst/>
                            </a:prstGeom>
                            <a:solidFill>
                              <a:srgbClr val="9EBD05"/>
                            </a:solidFill>
                            <a:ln w="12700" cap="flat" cmpd="sng" algn="ctr">
                              <a:noFill/>
                              <a:prstDash val="solid"/>
                              <a:miter lim="800000"/>
                            </a:ln>
                            <a:effectLst/>
                          </wps:spPr>
                          <wps:txbx>
                            <w:txbxContent>
                              <w:p w14:paraId="47A4582A">
                                <w:pPr>
                                  <w:jc w:val="cente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工具执行</w:t>
                                </w:r>
                              </w:p>
                            </w:txbxContent>
                          </wps:txbx>
                          <wps:bodyPr lIns="0" tIns="0" rIns="0" bIns="0" rtlCol="0" anchor="ctr">
                            <a:noAutofit/>
                          </wps:bodyPr>
                        </wps:wsp>
                        <wps:wsp>
                          <wps:cNvPr id="39" name="燕尾形 4" descr="KSO_WM_UNIT_INDEX=1_4&amp;KSO_WM_UNIT_TYPE=m_i&amp;KSO_WM_UNIT_ID=wpsdiag20165022_4*m_i*1_4&amp;KSO_WM_UNIT_LAYERLEVEL=1_1&amp;KSO_WM_UNIT_CLEAR=1&amp;KSO_WM_TAG_VERSION=1.0&amp;KSO_WM_BEAUTIFY_FLAG=#wm#&amp;KSO_WM_TEMPLATE_CATEGORY=wpsdiag&amp;KSO_WM_TEMPLATE_INDEX=20165022&amp;KSO_WM_SLIDE_ITEM_CNT=4&amp;KSO_WM_DIAGRAM_GROUP_CODE=m1_1"/>
                          <wps:cNvSpPr/>
                          <wps:spPr>
                            <a:xfrm>
                              <a:off x="4871441" y="228597"/>
                              <a:ext cx="1742694" cy="585474"/>
                            </a:xfrm>
                            <a:prstGeom prst="chevron">
                              <a:avLst/>
                            </a:prstGeom>
                            <a:solidFill>
                              <a:srgbClr val="F49213"/>
                            </a:solidFill>
                            <a:ln w="12700" cap="flat" cmpd="sng" algn="ctr">
                              <a:noFill/>
                              <a:prstDash val="solid"/>
                              <a:miter lim="800000"/>
                            </a:ln>
                            <a:effectLst/>
                          </wps:spPr>
                          <wps:txbx>
                            <w:txbxContent>
                              <w:p w14:paraId="3E6CBA79">
                                <w:pPr>
                                  <w:jc w:val="cente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核验检查</w:t>
                                </w:r>
                              </w:p>
                            </w:txbxContent>
                          </wps:txbx>
                          <wps:bodyPr lIns="0" tIns="0" rIns="0" bIns="0" rtlCol="0" anchor="ctr">
                            <a:noAutofit/>
                          </wps:bodyPr>
                        </wps:wsp>
                      </wpg:grpSp>
                      <wps:wsp>
                        <wps:cNvPr id="67" name="文本框 26" descr="KSO_WM_UNIT_INDEX=1_1_1&amp;KSO_WM_UNIT_TYPE=m_h_f&amp;KSO_WM_UNIT_ID=wpsdiag20165022_4*m_h_f*1_1_1&amp;KSO_WM_UNIT_LAYERLEVEL=1_1_1&amp;KSO_WM_UNIT_HIGHLIGHT=0&amp;KSO_WM_UNIT_CLEAR=0&amp;KSO_WM_UNIT_COMPATIBLE=0&amp;KSO_WM_UNIT_PRESET_TEXT=Lorem ipsum dolor sit amet&amp;KSO_WM_UNIT_VALUE=15&amp;KSO_WM_TAG_VERSION=1.0&amp;KSO_WM_BEAUTIFY_FLAG=#wm#&amp;KSO_WM_TEMPLATE_CATEGORY=wpsdiag&amp;KSO_WM_TEMPLATE_INDEX=20165022&amp;KSO_WM_UNIT_BIND_DECORATION_IDS=wpsdiag20165022_4*m_i*1_1;wpsdiag20165022_4*m_i*1_9;wpsdiag20165022_4*m_i*1_5;wpsdiag20165022_4*m_i*1_13&amp;KSO_WM_SLIDE_ITEM_CNT=4&amp;KSO_WM_DIAGRAM_GROUP_CODE=m1_1"/>
                        <wps:cNvSpPr txBox="1"/>
                        <wps:spPr>
                          <a:xfrm>
                            <a:off x="66005" y="235998"/>
                            <a:ext cx="383216" cy="110789"/>
                          </a:xfrm>
                          <a:prstGeom prst="rect">
                            <a:avLst/>
                          </a:prstGeom>
                          <a:noFill/>
                        </wps:spPr>
                        <wps:txbx>
                          <w:txbxContent>
                            <w:p w14:paraId="08083801">
                              <w:pPr>
                                <w:jc w:val="center"/>
                                <w:rPr>
                                  <w:color w:val="FFFFFF" w:themeColor="background1"/>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冲突诊断</w:t>
                              </w:r>
                            </w:p>
                          </w:txbxContent>
                        </wps:txbx>
                        <wps:bodyPr wrap="square" rtlCol="0">
                          <a:noAutofit/>
                        </wps:bodyPr>
                      </wps:wsp>
                    </wpg:wgp>
                  </a:graphicData>
                </a:graphic>
              </wp:inline>
            </w:drawing>
          </mc:Choice>
          <mc:Fallback>
            <w:pict>
              <v:group id="组合 5" o:spid="_x0000_s1026" o:spt="203" alt="KSO_WM_TAG_VERSION=1.0&amp;KSO_WM_BEAUTIFY_FLAG=#wm#&amp;KSO_WM_UNIT_TYPE=i&amp;KSO_WM_UNIT_ID=wpsdiag20165022_4*i*1&amp;KSO_WM_TEMPLATE_CATEGORY=wpsdiag&amp;KSO_WM_TEMPLATE_INDEX=20165022" style="height:25.55pt;width:375.6pt;" coordorigin="30621,228597" coordsize="1737308,118190" o:gfxdata="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">
                <o:lock v:ext="edit" aspectratio="f"/>
                <v:group id="组合 43" o:spid="_x0000_s1026" o:spt="203" style="position:absolute;left:30621;top:228597;height:116834;width:1737308;" coordorigin="30621,228597" coordsize="6583514,585475" o:gfxdata="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PdElavwAAANsAAAAPAAAAAAAAAAEAIAAAACIAAABkcnMvZG93bnJldi54&#10;bWxQSwECFAAUAAAACACHTuJAMy8FnjsAAAA5AAAAFQAAAAAAAAABACAAAAAOAQAAZHJzL2dyb3Vw&#10;c2hhcGV4bWwueG1sUEsFBgAAAAAGAAYAYAEAAMsDAAAAAA==&#10;">
                  <o:lock v:ext="edit" aspectratio="f"/>
                  <v:shape id="燕尾形 1" o:spid="_x0000_s1026" o:spt="55" alt="KSO_WM_UNIT_INDEX=1_1&amp;KSO_WM_UNIT_TYPE=m_i&amp;KSO_WM_UNIT_ID=wpsdiag20165022_4*m_i*1_1&amp;KSO_WM_UNIT_LAYERLEVEL=1_1&amp;KSO_WM_UNIT_CLEAR=1&amp;KSO_WM_TAG_VERSION=1.0&amp;KSO_WM_BEAUTIFY_FLAG=#wm#&amp;KSO_WM_TEMPLATE_CATEGORY=wpsdiag&amp;KSO_WM_TEMPLATE_INDEX=20165022&amp;KSO_WM_SLIDE_ITEM_CNT=4&amp;KSO_WM_DIAGRAM_GROUP_CODE=m1_1" type="#_x0000_t55" style="position:absolute;left:30621;top:228598;height:585474;width:1742694;v-text-anchor:middle;" fillcolor="#207CBC" filled="t" stroked="f" coordsize="21600,21600" o:gfxdata="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U5Hq/&#10;AAAA2wAAAA8AAAAAAAAAAQAgAAAAIgAAAGRycy9kb3ducmV2LnhtbFBLAQIUABQAAAAIAIdO4kAz&#10;LwWeOwAAADkAAAAQAAAAAAAAAAEAIAAAAA4BAABkcnMvc2hhcGV4bWwueG1sUEsFBgAAAAAGAAYA&#10;WwEAALgDAAAAAA==&#10;" adj="17972">
                    <v:fill on="t" focussize="0,0"/>
                    <v:stroke on="f" weight="1pt" miterlimit="8" joinstyle="miter"/>
                    <v:imagedata o:title=""/>
                    <o:lock v:ext="edit" aspectratio="f"/>
                    <v:textbox inset="0mm,0mm,0mm,0mm">
                      <w:txbxContent>
                        <w:p w14:paraId="73B50170">
                          <w:pPr>
                            <w:pStyle w:val="8"/>
                            <w:snapToGrid w:val="0"/>
                            <w:spacing w:before="0" w:beforeAutospacing="0" w:after="0" w:afterAutospacing="0" w:line="192" w:lineRule="auto"/>
                            <w:jc w:val="center"/>
                            <w:rPr>
                              <w:rFonts w:ascii="Arial" w:hAnsi="Arial" w:eastAsia="微软雅黑" w:cs="Arial"/>
                              <w:sz w:val="18"/>
                              <w:szCs w:val="18"/>
                            </w:rPr>
                          </w:pPr>
                        </w:p>
                      </w:txbxContent>
                    </v:textbox>
                  </v:shape>
                  <v:shape id="燕尾形 2" o:spid="_x0000_s1026" o:spt="55" alt="KSO_WM_UNIT_INDEX=1_2&amp;KSO_WM_UNIT_TYPE=m_i&amp;KSO_WM_UNIT_ID=wpsdiag20165022_4*m_i*1_2&amp;KSO_WM_UNIT_LAYERLEVEL=1_1&amp;KSO_WM_UNIT_CLEAR=1&amp;KSO_WM_TAG_VERSION=1.0&amp;KSO_WM_BEAUTIFY_FLAG=#wm#&amp;KSO_WM_TEMPLATE_CATEGORY=wpsdiag&amp;KSO_WM_TEMPLATE_INDEX=20165022&amp;KSO_WM_SLIDE_ITEM_CNT=4&amp;KSO_WM_DIAGRAM_GROUP_CODE=m1_1" type="#_x0000_t55" style="position:absolute;left:1644228;top:228597;height:585474;width:1742694;v-text-anchor:middle;" fillcolor="#0EA490" filled="t" stroked="f" coordsize="21600,21600" o:gfxdata="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3yua/&#10;AAAA2wAAAA8AAAAAAAAAAQAgAAAAIgAAAGRycy9kb3ducmV2LnhtbFBLAQIUABQAAAAIAIdO4kAz&#10;LwWeOwAAADkAAAAQAAAAAAAAAAEAIAAAAA4BAABkcnMvc2hhcGV4bWwueG1sUEsFBgAAAAAGAAYA&#10;WwEAALgDAAAAAA==&#10;" adj="17972">
                    <v:fill on="t" focussize="0,0"/>
                    <v:stroke on="f" weight="1pt" miterlimit="8" joinstyle="miter"/>
                    <v:imagedata o:title=""/>
                    <o:lock v:ext="edit" aspectratio="f"/>
                    <v:textbox inset="0mm,0mm,0mm,0mm">
                      <w:txbxContent>
                        <w:p w14:paraId="34557697">
                          <w:pPr>
                            <w:jc w:val="center"/>
                            <w:rPr>
                              <w:color w:val="FFFFFF" w:themeColor="background1"/>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统一标准</w:t>
                          </w:r>
                        </w:p>
                      </w:txbxContent>
                    </v:textbox>
                  </v:shape>
                  <v:shape id="燕尾形 3" o:spid="_x0000_s1026" o:spt="55" alt="KSO_WM_UNIT_INDEX=1_3&amp;KSO_WM_UNIT_TYPE=m_i&amp;KSO_WM_UNIT_ID=wpsdiag20165022_4*m_i*1_3&amp;KSO_WM_UNIT_LAYERLEVEL=1_1&amp;KSO_WM_UNIT_CLEAR=1&amp;KSO_WM_TAG_VERSION=1.0&amp;KSO_WM_BEAUTIFY_FLAG=#wm#&amp;KSO_WM_TEMPLATE_CATEGORY=wpsdiag&amp;KSO_WM_TEMPLATE_INDEX=20165022&amp;KSO_WM_SLIDE_ITEM_CNT=4&amp;KSO_WM_DIAGRAM_GROUP_CODE=m1_1" type="#_x0000_t55" style="position:absolute;left:3257835;top:228597;height:585474;width:1742694;v-text-anchor:middle;" fillcolor="#9EBD05" filled="t" stroked="f" coordsize="21600,21600" o:gfxdata="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3DB74A&#10;AADbAAAADwAAAAAAAAABACAAAAAiAAAAZHJzL2Rvd25yZXYueG1sUEsBAhQAFAAAAAgAh07iQDMv&#10;BZ47AAAAOQAAABAAAAAAAAAAAQAgAAAADQEAAGRycy9zaGFwZXhtbC54bWxQSwUGAAAAAAYABgBb&#10;AQAAtwMAAAAA&#10;" adj="17972">
                    <v:fill on="t" focussize="0,0"/>
                    <v:stroke on="f" weight="1pt" miterlimit="8" joinstyle="miter"/>
                    <v:imagedata o:title=""/>
                    <o:lock v:ext="edit" aspectratio="f"/>
                    <v:textbox inset="0mm,0mm,0mm,0mm">
                      <w:txbxContent>
                        <w:p w14:paraId="47A4582A">
                          <w:pPr>
                            <w:jc w:val="cente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工具执行</w:t>
                          </w:r>
                        </w:p>
                      </w:txbxContent>
                    </v:textbox>
                  </v:shape>
                  <v:shape id="燕尾形 4" o:spid="_x0000_s1026" o:spt="55" alt="KSO_WM_UNIT_INDEX=1_4&amp;KSO_WM_UNIT_TYPE=m_i&amp;KSO_WM_UNIT_ID=wpsdiag20165022_4*m_i*1_4&amp;KSO_WM_UNIT_LAYERLEVEL=1_1&amp;KSO_WM_UNIT_CLEAR=1&amp;KSO_WM_TAG_VERSION=1.0&amp;KSO_WM_BEAUTIFY_FLAG=#wm#&amp;KSO_WM_TEMPLATE_CATEGORY=wpsdiag&amp;KSO_WM_TEMPLATE_INDEX=20165022&amp;KSO_WM_SLIDE_ITEM_CNT=4&amp;KSO_WM_DIAGRAM_GROUP_CODE=m1_1" type="#_x0000_t55" style="position:absolute;left:4871441;top:228597;height:585474;width:1742694;v-text-anchor:middle;" fillcolor="#F49213" filled="t" stroked="f" coordsize="21600,21600" o:gfxdata="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7ob4A&#10;AADbAAAADwAAAAAAAAABACAAAAAiAAAAZHJzL2Rvd25yZXYueG1sUEsBAhQAFAAAAAgAh07iQDMv&#10;BZ47AAAAOQAAABAAAAAAAAAAAQAgAAAADQEAAGRycy9zaGFwZXhtbC54bWxQSwUGAAAAAAYABgBb&#10;AQAAtwMAAAAA&#10;" adj="17972">
                    <v:fill on="t" focussize="0,0"/>
                    <v:stroke on="f" weight="1pt" miterlimit="8" joinstyle="miter"/>
                    <v:imagedata o:title=""/>
                    <o:lock v:ext="edit" aspectratio="f"/>
                    <v:textbox inset="0mm,0mm,0mm,0mm">
                      <w:txbxContent>
                        <w:p w14:paraId="3E6CBA79">
                          <w:pPr>
                            <w:jc w:val="cente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核验检查</w:t>
                          </w:r>
                        </w:p>
                      </w:txbxContent>
                    </v:textbox>
                  </v:shape>
                </v:group>
                <v:shape id="文本框 26" o:spid="_x0000_s1026" o:spt="202" alt="KSO_WM_UNIT_INDEX=1_1_1&amp;KSO_WM_UNIT_TYPE=m_h_f&amp;KSO_WM_UNIT_ID=wpsdiag20165022_4*m_h_f*1_1_1&amp;KSO_WM_UNIT_LAYERLEVEL=1_1_1&amp;KSO_WM_UNIT_HIGHLIGHT=0&amp;KSO_WM_UNIT_CLEAR=0&amp;KSO_WM_UNIT_COMPATIBLE=0&amp;KSO_WM_UNIT_PRESET_TEXT=Lorem ipsum dolor sit amet&amp;KSO_WM_UNIT_VALUE=15&amp;KSO_WM_TAG_VERSION=1.0&amp;KSO_WM_BEAUTIFY_FLAG=#wm#&amp;KSO_WM_TEMPLATE_CATEGORY=wpsdiag&amp;KSO_WM_TEMPLATE_INDEX=20165022&amp;KSO_WM_UNIT_BIND_DECORATION_IDS=wpsdiag20165022_4*m_i*1_1;wpsdiag20165022_4*m_i*1_9;wpsdiag20165022_4*m_i*1_5;wpsdiag20165022_4*m_i*1_13&amp;KSO_WM_SLIDE_ITEM_CNT=4&amp;KSO_WM_DIAGRAM_GROUP_CODE=m1_1" type="#_x0000_t202" style="position:absolute;left:66005;top:235998;height:110789;width:383216;" filled="f" stroked="f" coordsize="21600,21600" o:gfxdata="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XG3/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8083801">
                        <w:pPr>
                          <w:jc w:val="center"/>
                          <w:rPr>
                            <w:color w:val="FFFFFF" w:themeColor="background1"/>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冲突诊断</w:t>
                        </w:r>
                      </w:p>
                    </w:txbxContent>
                  </v:textbox>
                </v:shape>
                <w10:wrap type="none"/>
                <w10:anchorlock/>
              </v:group>
            </w:pict>
          </mc:Fallback>
        </mc:AlternateContent>
      </w:r>
    </w:p>
    <w:p w14:paraId="3A7CFBF4">
      <w:pPr>
        <w:spacing w:line="360" w:lineRule="auto"/>
        <w:ind w:firstLine="420"/>
        <w:jc w:val="center"/>
        <w:rPr>
          <w:rFonts w:hint="eastAsia"/>
          <w:lang w:val="en-US" w:eastAsia="zh-CN"/>
        </w:rPr>
      </w:pPr>
      <w:r>
        <w:rPr>
          <w:rFonts w:hint="eastAsia"/>
          <w:lang w:eastAsia="zh-CN"/>
        </w:rPr>
        <w:t>图</w:t>
      </w:r>
      <w:r>
        <w:rPr>
          <w:rFonts w:hint="eastAsia"/>
          <w:lang w:val="en-US" w:eastAsia="zh-CN"/>
        </w:rPr>
        <w:t xml:space="preserve"> 多渠道数据集成流程</w:t>
      </w:r>
    </w:p>
    <w:p w14:paraId="6F45B6F6">
      <w:pPr>
        <w:spacing w:line="360" w:lineRule="auto"/>
        <w:ind w:firstLine="420"/>
        <w:jc w:val="center"/>
        <w:rPr>
          <w:rFonts w:hint="default"/>
          <w:lang w:val="en-US" w:eastAsia="zh-CN"/>
        </w:rPr>
      </w:pPr>
    </w:p>
    <w:p w14:paraId="49EBE8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kern w:val="2"/>
          <w:sz w:val="24"/>
          <w:szCs w:val="32"/>
          <w:lang w:val="en-US" w:eastAsia="zh-CN" w:bidi="ar-SA"/>
        </w:rPr>
      </w:pPr>
      <w:r>
        <w:rPr>
          <w:rFonts w:hint="eastAsia" w:ascii="Times New Roman" w:hAnsi="Times New Roman" w:eastAsia="宋体" w:cs="Times New Roman"/>
          <w:kern w:val="2"/>
          <w:sz w:val="24"/>
          <w:szCs w:val="32"/>
          <w:lang w:val="en-US" w:eastAsia="zh-CN" w:bidi="ar-SA"/>
        </w:rPr>
        <w:t>假设“智享科技”的数据分析专员，已收集了2023年10月1日至10月31日（共31天）的流量数据。这些数据涵盖了智能加湿器X1在3大平台6个子渠道所开展的秋季健康主题推广活动，具体平台及子渠道如下：电商平台A（包含搜索推广、DSP信息流、重定向3个子渠道）、社交媒体平台B（企业号内容推广）、内容营销平台C（包含短视频、直播带货2个子渠道）。由于各渠道的数据格式、指标命名以及统计口径存在显著差异，因此需要进行集成处理，以便开展跨渠道效果评估。</w:t>
      </w:r>
    </w:p>
    <w:p w14:paraId="7C83B5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观察</w:t>
      </w:r>
      <w:r>
        <w:rPr>
          <w:rFonts w:hint="eastAsia" w:asciiTheme="minorEastAsia" w:hAnsiTheme="minorEastAsia" w:cstheme="minorEastAsia"/>
          <w:sz w:val="24"/>
          <w:szCs w:val="24"/>
          <w:lang w:val="en-US" w:eastAsia="zh-CN"/>
        </w:rPr>
        <w:t>A、B、C三个平台的</w:t>
      </w:r>
      <w:r>
        <w:rPr>
          <w:rFonts w:hint="eastAsia" w:asciiTheme="minorEastAsia" w:hAnsiTheme="minorEastAsia" w:eastAsiaTheme="minorEastAsia" w:cstheme="minorEastAsia"/>
          <w:sz w:val="24"/>
          <w:szCs w:val="24"/>
          <w:lang w:eastAsia="zh-CN"/>
        </w:rPr>
        <w:t>数据</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分别如图3-1到图3-3所示。</w:t>
      </w:r>
    </w:p>
    <w:p w14:paraId="21243C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val="en-US" w:eastAsia="zh-CN"/>
        </w:rPr>
        <w:t>平台A</w:t>
      </w:r>
      <w:r>
        <w:rPr>
          <w:rFonts w:hint="eastAsia" w:asciiTheme="minorEastAsia" w:hAnsiTheme="minorEastAsia" w:eastAsiaTheme="minorEastAsia" w:cstheme="minorEastAsia"/>
          <w:sz w:val="24"/>
          <w:szCs w:val="24"/>
          <w:lang w:eastAsia="zh-CN"/>
        </w:rPr>
        <w:t>的数据如下：</w:t>
      </w:r>
    </w:p>
    <w:p w14:paraId="53E00916">
      <w:pPr>
        <w:ind w:left="0" w:leftChars="0" w:firstLine="0" w:firstLineChars="0"/>
        <w:jc w:val="cente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dr w:val="single" w:sz="0" w:space="0"/>
        </w:rPr>
        <w:drawing>
          <wp:inline distT="0" distB="0" distL="114300" distR="114300">
            <wp:extent cx="5263515" cy="624840"/>
            <wp:effectExtent l="9525" t="9525" r="13335" b="133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7"/>
                    <a:stretch>
                      <a:fillRect/>
                    </a:stretch>
                  </pic:blipFill>
                  <pic:spPr>
                    <a:xfrm>
                      <a:off x="0" y="0"/>
                      <a:ext cx="5263515" cy="624840"/>
                    </a:xfrm>
                    <a:prstGeom prst="rect">
                      <a:avLst/>
                    </a:prstGeom>
                    <a:noFill/>
                    <a:ln>
                      <a:solidFill>
                        <a:schemeClr val="tx1"/>
                      </a:solidFill>
                    </a:ln>
                  </pic:spPr>
                </pic:pic>
              </a:graphicData>
            </a:graphic>
          </wp:inline>
        </w:drawing>
      </w:r>
    </w:p>
    <w:p w14:paraId="5E267BA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sz w:val="21"/>
          <w:szCs w:val="21"/>
          <w:lang w:val="en-US" w:eastAsia="zh-CN"/>
        </w:rPr>
      </w:pPr>
      <w:r>
        <w:rPr>
          <w:rFonts w:hint="eastAsia" w:asciiTheme="minorEastAsia" w:hAnsiTheme="minorEastAsia" w:cstheme="minorEastAsia"/>
          <w:sz w:val="21"/>
          <w:szCs w:val="21"/>
          <w:lang w:val="en-US" w:eastAsia="zh-CN"/>
        </w:rPr>
        <w:t xml:space="preserve">图3-1  </w:t>
      </w:r>
      <w:r>
        <w:rPr>
          <w:rFonts w:hint="eastAsia" w:asciiTheme="minorEastAsia" w:hAnsiTheme="minorEastAsia" w:eastAsiaTheme="minorEastAsia" w:cstheme="minorEastAsia"/>
          <w:sz w:val="21"/>
          <w:szCs w:val="21"/>
          <w:lang w:val="en-US" w:eastAsia="zh-CN"/>
        </w:rPr>
        <w:t>平台A</w:t>
      </w:r>
      <w:r>
        <w:rPr>
          <w:rFonts w:hint="eastAsia" w:asciiTheme="minorEastAsia" w:hAnsiTheme="minorEastAsia" w:eastAsiaTheme="minorEastAsia" w:cstheme="minorEastAsia"/>
          <w:sz w:val="21"/>
          <w:szCs w:val="21"/>
          <w:lang w:eastAsia="zh-CN"/>
        </w:rPr>
        <w:t>的数据</w:t>
      </w:r>
    </w:p>
    <w:p w14:paraId="2F9EF4E8">
      <w:pPr>
        <w:ind w:firstLine="480"/>
        <w:jc w:val="center"/>
        <w:rPr>
          <w:rFonts w:hint="eastAsia" w:asciiTheme="minorEastAsia" w:hAnsiTheme="minorEastAsia" w:eastAsiaTheme="minorEastAsia" w:cstheme="minorEastAsia"/>
          <w:lang w:val="en-US" w:eastAsia="zh-CN"/>
        </w:rPr>
      </w:pPr>
    </w:p>
    <w:p w14:paraId="11FB2557">
      <w:pPr>
        <w:ind w:left="0" w:leftChars="0" w:firstLine="0" w:firstLineChars="0"/>
        <w:jc w:val="cente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drawing>
          <wp:inline distT="0" distB="0" distL="114300" distR="114300">
            <wp:extent cx="5286375" cy="565785"/>
            <wp:effectExtent l="9525" t="9525" r="9525" b="15240"/>
            <wp:docPr id="52" name="图片 52" descr="91cbee02b555a92b282d5ba381579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91cbee02b555a92b282d5ba38157960c"/>
                    <pic:cNvPicPr>
                      <a:picLocks noChangeAspect="1"/>
                    </pic:cNvPicPr>
                  </pic:nvPicPr>
                  <pic:blipFill>
                    <a:blip r:embed="rId8"/>
                    <a:stretch>
                      <a:fillRect/>
                    </a:stretch>
                  </pic:blipFill>
                  <pic:spPr>
                    <a:xfrm>
                      <a:off x="0" y="0"/>
                      <a:ext cx="5286375" cy="565785"/>
                    </a:xfrm>
                    <a:prstGeom prst="rect">
                      <a:avLst/>
                    </a:prstGeom>
                    <a:ln>
                      <a:solidFill>
                        <a:schemeClr val="tx1"/>
                      </a:solidFill>
                    </a:ln>
                  </pic:spPr>
                </pic:pic>
              </a:graphicData>
            </a:graphic>
          </wp:inline>
        </w:drawing>
      </w:r>
    </w:p>
    <w:p w14:paraId="3CF37DA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Theme="minorEastAsia" w:hAnsiTheme="minorEastAsia" w:cstheme="minorEastAsia"/>
          <w:sz w:val="21"/>
          <w:szCs w:val="21"/>
          <w:lang w:val="en-US" w:eastAsia="zh-CN"/>
        </w:rPr>
      </w:pPr>
      <w:r>
        <w:rPr>
          <w:rFonts w:hint="eastAsia" w:asciiTheme="minorEastAsia" w:hAnsiTheme="minorEastAsia" w:cstheme="minorEastAsia"/>
          <w:sz w:val="21"/>
          <w:szCs w:val="21"/>
          <w:lang w:val="en-US" w:eastAsia="zh-CN"/>
        </w:rPr>
        <w:t>图3-2 平台B的数据</w:t>
      </w:r>
    </w:p>
    <w:p w14:paraId="29E75F5D">
      <w:pPr>
        <w:ind w:firstLine="480"/>
        <w:jc w:val="center"/>
        <w:rPr>
          <w:rFonts w:hint="eastAsia" w:asciiTheme="minorEastAsia" w:hAnsiTheme="minorEastAsia" w:eastAsiaTheme="minorEastAsia" w:cstheme="minorEastAsia"/>
          <w:lang w:val="en-US" w:eastAsia="zh-CN"/>
        </w:rPr>
      </w:pPr>
    </w:p>
    <w:p w14:paraId="67B64700">
      <w:pPr>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114300" distR="114300">
            <wp:extent cx="5262880" cy="734060"/>
            <wp:effectExtent l="9525" t="9525" r="13970" b="184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2880" cy="734060"/>
                    </a:xfrm>
                    <a:prstGeom prst="rect">
                      <a:avLst/>
                    </a:prstGeom>
                    <a:noFill/>
                    <a:ln>
                      <a:solidFill>
                        <a:schemeClr val="tx1"/>
                      </a:solidFill>
                    </a:ln>
                  </pic:spPr>
                </pic:pic>
              </a:graphicData>
            </a:graphic>
          </wp:inline>
        </w:drawing>
      </w:r>
    </w:p>
    <w:p w14:paraId="7D17F1E1">
      <w:pPr>
        <w:ind w:firstLine="480"/>
        <w:jc w:val="center"/>
        <w:rPr>
          <w:rFonts w:hint="eastAsia" w:asciiTheme="minorEastAsia" w:hAnsiTheme="minorEastAsia" w:eastAsiaTheme="minorEastAsia" w:cstheme="minorEastAsia"/>
          <w:lang w:eastAsia="zh-CN"/>
        </w:rPr>
      </w:pPr>
      <w:r>
        <w:rPr>
          <w:rFonts w:hint="eastAsia" w:asciiTheme="minorEastAsia" w:hAnsiTheme="minorEastAsia" w:cstheme="minorEastAsia"/>
          <w:lang w:val="en-US" w:eastAsia="zh-CN"/>
        </w:rPr>
        <w:t xml:space="preserve">图3-3  </w:t>
      </w:r>
      <w:r>
        <w:rPr>
          <w:rFonts w:hint="eastAsia" w:asciiTheme="minorEastAsia" w:hAnsiTheme="minorEastAsia" w:eastAsiaTheme="minorEastAsia" w:cstheme="minorEastAsia"/>
          <w:lang w:val="en-US" w:eastAsia="zh-CN"/>
        </w:rPr>
        <w:t>平台C</w:t>
      </w:r>
      <w:r>
        <w:rPr>
          <w:rFonts w:hint="eastAsia" w:asciiTheme="minorEastAsia" w:hAnsiTheme="minorEastAsia" w:eastAsiaTheme="minorEastAsia" w:cstheme="minorEastAsia"/>
          <w:lang w:eastAsia="zh-CN"/>
        </w:rPr>
        <w:t>的数据</w:t>
      </w:r>
    </w:p>
    <w:p w14:paraId="3E0BC082">
      <w:pPr>
        <w:ind w:firstLine="480"/>
        <w:rPr>
          <w:rFonts w:hint="eastAsia" w:asciiTheme="minorEastAsia" w:hAnsiTheme="minorEastAsia" w:eastAsiaTheme="minorEastAsia" w:cstheme="minorEastAsia"/>
        </w:rPr>
      </w:pPr>
    </w:p>
    <w:p w14:paraId="4E6CD4F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经过对比发现，这</w:t>
      </w:r>
      <w:r>
        <w:rPr>
          <w:rFonts w:hint="eastAsia" w:asciiTheme="minorEastAsia" w:hAnsiTheme="minorEastAsia" w:eastAsiaTheme="minorEastAsia" w:cstheme="minorEastAsia"/>
          <w:sz w:val="24"/>
          <w:szCs w:val="24"/>
          <w:lang w:val="en-US" w:eastAsia="zh-CN"/>
        </w:rPr>
        <w:t>三</w:t>
      </w:r>
      <w:r>
        <w:rPr>
          <w:rFonts w:hint="eastAsia" w:asciiTheme="minorEastAsia" w:hAnsiTheme="minorEastAsia" w:cstheme="minorEastAsia"/>
          <w:sz w:val="24"/>
          <w:szCs w:val="24"/>
          <w:lang w:val="en-US" w:eastAsia="zh-CN"/>
        </w:rPr>
        <w:t>个平台的</w:t>
      </w:r>
      <w:r>
        <w:rPr>
          <w:rFonts w:hint="eastAsia" w:asciiTheme="minorEastAsia" w:hAnsiTheme="minorEastAsia" w:eastAsiaTheme="minorEastAsia" w:cstheme="minorEastAsia"/>
          <w:sz w:val="24"/>
          <w:szCs w:val="24"/>
          <w:lang w:eastAsia="zh-CN"/>
        </w:rPr>
        <w:t>数据结构大致相同，主要纵向合并，不同的地方有：</w:t>
      </w:r>
    </w:p>
    <w:p w14:paraId="19D1C7E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命名冲突</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平台A将广告被展示次数</w:t>
      </w:r>
      <w:r>
        <w:rPr>
          <w:rFonts w:hint="eastAsia" w:asciiTheme="minorEastAsia" w:hAnsiTheme="minorEastAsia" w:cstheme="minorEastAsia"/>
          <w:sz w:val="24"/>
          <w:szCs w:val="24"/>
          <w:lang w:val="en-US" w:eastAsia="zh-CN"/>
        </w:rPr>
        <w:t>用参数</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impressions</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（展现量）</w:t>
      </w:r>
      <w:r>
        <w:rPr>
          <w:rFonts w:hint="eastAsia" w:asciiTheme="minorEastAsia" w:hAnsiTheme="minorEastAsia" w:cstheme="minorEastAsia"/>
          <w:sz w:val="24"/>
          <w:szCs w:val="24"/>
          <w:lang w:val="en-US" w:eastAsia="zh-CN"/>
        </w:rPr>
        <w:t>表示</w:t>
      </w:r>
      <w:r>
        <w:rPr>
          <w:rFonts w:hint="eastAsia" w:asciiTheme="minorEastAsia" w:hAnsiTheme="minorEastAsia" w:eastAsiaTheme="minorEastAsia" w:cstheme="minorEastAsia"/>
          <w:sz w:val="24"/>
          <w:szCs w:val="24"/>
          <w:lang w:eastAsia="zh-CN"/>
        </w:rPr>
        <w:t>，平台B称其为</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覆盖人数</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，平台C则使用</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views</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（播放量）。这三者虽核心含义相似，但名称不同，若直接整合会造成字段重复或遗漏。</w:t>
      </w:r>
    </w:p>
    <w:p w14:paraId="328265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在转化指标上，平台A直接追踪</w:t>
      </w:r>
      <w:r>
        <w:rPr>
          <w:rFonts w:hint="eastAsia" w:asciiTheme="minorEastAsia" w:hAnsiTheme="minorEastAsia" w:cstheme="minorEastAsia"/>
          <w:sz w:val="24"/>
          <w:szCs w:val="24"/>
          <w:lang w:val="en-US" w:eastAsia="zh-CN"/>
        </w:rPr>
        <w:t>字段“</w:t>
      </w:r>
      <w:r>
        <w:rPr>
          <w:rFonts w:hint="eastAsia" w:asciiTheme="minorEastAsia" w:hAnsiTheme="minorEastAsia" w:eastAsiaTheme="minorEastAsia" w:cstheme="minorEastAsia"/>
          <w:sz w:val="24"/>
          <w:szCs w:val="24"/>
          <w:lang w:eastAsia="zh-CN"/>
        </w:rPr>
        <w:t>direct_orders</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（订单数），平台B记录的是</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线索数</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，平台C则提供</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GMV</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（销售额）。它们分别对应转化漏斗的不同环节，不能等同视之。</w:t>
      </w:r>
    </w:p>
    <w:p w14:paraId="03EB73C4">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格式冲突</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最典型的是日期格式不一致：平台A为YYYY-MM-DDHH:MM:SS，平台B为DD/MM/YYYY，平台C为YYYYMMDD。</w:t>
      </w:r>
    </w:p>
    <w:p w14:paraId="09DFDA8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属性值冲突</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主要表现为以下两个方面。</w:t>
      </w:r>
    </w:p>
    <w:p w14:paraId="4FDD7A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值表示形式不同：在分类维度上，平台A的</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campaign_type</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字段值</w:t>
      </w:r>
      <w:r>
        <w:rPr>
          <w:rFonts w:hint="eastAsia" w:asciiTheme="minorEastAsia" w:hAnsiTheme="minorEastAsia" w:eastAsiaTheme="minorEastAsia" w:cstheme="minorEastAsia"/>
          <w:sz w:val="24"/>
          <w:szCs w:val="24"/>
          <w:lang w:eastAsia="zh-CN"/>
        </w:rPr>
        <w:t>使用英文缩写</w:t>
      </w:r>
      <w:r>
        <w:rPr>
          <w:rFonts w:hint="eastAsia" w:asciiTheme="minorEastAsia" w:hAnsiTheme="minorEastAsia" w:cstheme="minorEastAsia"/>
          <w:sz w:val="24"/>
          <w:szCs w:val="24"/>
          <w:lang w:val="en-US" w:eastAsia="zh-CN"/>
        </w:rPr>
        <w:t>形式</w:t>
      </w:r>
      <w:r>
        <w:rPr>
          <w:rFonts w:hint="eastAsia" w:asciiTheme="minorEastAsia" w:hAnsiTheme="minorEastAsia" w:eastAsiaTheme="minorEastAsia" w:cstheme="minorEastAsia"/>
          <w:sz w:val="24"/>
          <w:szCs w:val="24"/>
          <w:lang w:eastAsia="zh-CN"/>
        </w:rPr>
        <w:t>（如Search,DSP），平台C的</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content_form</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字段值</w:t>
      </w:r>
      <w:r>
        <w:rPr>
          <w:rFonts w:hint="eastAsia" w:asciiTheme="minorEastAsia" w:hAnsiTheme="minorEastAsia" w:eastAsiaTheme="minorEastAsia" w:cstheme="minorEastAsia"/>
          <w:sz w:val="24"/>
          <w:szCs w:val="24"/>
          <w:lang w:eastAsia="zh-CN"/>
        </w:rPr>
        <w:t>也使用英文（如ShortVideo），但二者分属“广告类型”和“内容形式”两个不同体系，编码不兼容。</w:t>
      </w:r>
    </w:p>
    <w:p w14:paraId="1A1CEA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统计口径不同：在互动指标上，平台B提供了一个已汇总的</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互动数</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lang w:eastAsia="zh-CN"/>
        </w:rPr>
        <w:t>，而平台C则需要将likes、comments、shares三个字段的数据相加，其总和才等同于平台B的“互动总数”口径。</w:t>
      </w:r>
    </w:p>
    <w:p w14:paraId="50873DE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82" w:firstLineChars="200"/>
        <w:textAlignment w:val="auto"/>
        <w:rPr>
          <w:rFonts w:hint="default"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方法1：利用</w:t>
      </w:r>
      <w:r>
        <w:rPr>
          <w:rFonts w:hint="eastAsia" w:eastAsia="宋体"/>
          <w:b/>
          <w:bCs/>
          <w:sz w:val="24"/>
          <w:szCs w:val="24"/>
          <w:lang w:val="en-US" w:eastAsia="zh-CN"/>
        </w:rPr>
        <w:t>P</w:t>
      </w:r>
      <w:r>
        <w:rPr>
          <w:rFonts w:hint="eastAsia" w:eastAsia="宋体"/>
          <w:b/>
          <w:bCs/>
          <w:sz w:val="24"/>
          <w:szCs w:val="24"/>
          <w:lang w:eastAsia="zh-CN"/>
        </w:rPr>
        <w:t>ower</w:t>
      </w:r>
      <w:r>
        <w:rPr>
          <w:rFonts w:eastAsia="宋体"/>
          <w:b/>
          <w:bCs/>
          <w:sz w:val="24"/>
          <w:szCs w:val="24"/>
          <w:lang w:eastAsia="zh-CN"/>
        </w:rPr>
        <w:t xml:space="preserve"> </w:t>
      </w:r>
      <w:r>
        <w:rPr>
          <w:rFonts w:hint="eastAsia" w:eastAsia="宋体"/>
          <w:b/>
          <w:bCs/>
          <w:sz w:val="24"/>
          <w:szCs w:val="24"/>
          <w:lang w:val="en-US" w:eastAsia="zh-CN"/>
        </w:rPr>
        <w:t>Q</w:t>
      </w:r>
      <w:r>
        <w:rPr>
          <w:rFonts w:hint="eastAsia" w:eastAsia="宋体"/>
          <w:b/>
          <w:bCs/>
          <w:sz w:val="24"/>
          <w:szCs w:val="24"/>
          <w:lang w:eastAsia="zh-CN"/>
        </w:rPr>
        <w:t>uery编辑器</w:t>
      </w:r>
      <w:r>
        <w:rPr>
          <w:rFonts w:hint="eastAsia" w:asciiTheme="minorEastAsia" w:hAnsiTheme="minorEastAsia" w:cstheme="minorEastAsia"/>
          <w:b/>
          <w:bCs/>
          <w:sz w:val="24"/>
          <w:szCs w:val="24"/>
          <w:lang w:val="en-US" w:eastAsia="zh-CN"/>
        </w:rPr>
        <w:t>完成数据集成</w:t>
      </w:r>
      <w:r>
        <w:rPr>
          <w:rFonts w:hint="eastAsia" w:ascii="Times New Roman" w:hAnsi="Times New Roman" w:eastAsia="宋体" w:cs="Times New Roman"/>
          <w:color w:val="0000FF"/>
          <w:kern w:val="2"/>
          <w:sz w:val="24"/>
          <w:szCs w:val="32"/>
          <w:lang w:val="en-US" w:eastAsia="zh-CN" w:bidi="ar-SA"/>
        </w:rPr>
        <w:t>（补充操作录屏）</w:t>
      </w:r>
    </w:p>
    <w:p w14:paraId="5E02D98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（1）数据预处理</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统一字段命名与计算衍生指标 先将平台A、平台B、平台C的数据列名按统一标准修改，其中日期相关字段统一命名为“发布日期”。针对平台C数据，需新增“互动总数”列，该列数据通过汇总对应行的likes（点赞数）、comments（评论数）、shares（分享数）三个字段数值得出；新增完成后，复制“互动总数”列并选择“仅粘贴数值”，去除公式关联，最后删除likes、comments、shares三个原始字段，完成数据预处理。</w:t>
      </w:r>
    </w:p>
    <w:p w14:paraId="1FE3DA2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cstheme="minorEastAsia"/>
          <w:sz w:val="24"/>
          <w:szCs w:val="24"/>
          <w:lang w:val="en-US" w:eastAsia="zh-CN"/>
        </w:rPr>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导入各平台数据</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新建Excel工作簿，点击顶部“数据”选项卡，依次选择“获取数据”—“来自文件”—“从Excel工作簿”，在弹出的文件选择窗口中选中包含平台A、B、C数据的文件，完成初始文件调取</w:t>
      </w:r>
      <w:r>
        <w:rPr>
          <w:rFonts w:hint="eastAsia" w:asciiTheme="minorEastAsia" w:hAnsiTheme="minorEastAsia" w:cstheme="minorEastAsia"/>
          <w:sz w:val="24"/>
          <w:szCs w:val="24"/>
          <w:lang w:val="en-US" w:eastAsia="zh-CN"/>
        </w:rPr>
        <w:t>。如图3-4。</w:t>
      </w:r>
    </w:p>
    <w:p w14:paraId="4481F0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sz w:val="24"/>
          <w:szCs w:val="24"/>
        </w:rPr>
      </w:pPr>
      <w:r>
        <w:rPr>
          <w:sz w:val="24"/>
          <w:szCs w:val="24"/>
        </w:rPr>
        <w:drawing>
          <wp:inline distT="0" distB="0" distL="114300" distR="114300">
            <wp:extent cx="3914775" cy="1373505"/>
            <wp:effectExtent l="0" t="0" r="0" b="762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0"/>
                    <a:stretch>
                      <a:fillRect/>
                    </a:stretch>
                  </pic:blipFill>
                  <pic:spPr>
                    <a:xfrm>
                      <a:off x="0" y="0"/>
                      <a:ext cx="3914775" cy="1373505"/>
                    </a:xfrm>
                    <a:prstGeom prst="rect">
                      <a:avLst/>
                    </a:prstGeom>
                    <a:noFill/>
                    <a:ln>
                      <a:noFill/>
                    </a:ln>
                  </pic:spPr>
                </pic:pic>
              </a:graphicData>
            </a:graphic>
          </wp:inline>
        </w:drawing>
      </w:r>
    </w:p>
    <w:p w14:paraId="3AFD09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center"/>
        <w:textAlignment w:val="auto"/>
        <w:rPr>
          <w:sz w:val="24"/>
          <w:szCs w:val="24"/>
        </w:rPr>
      </w:pPr>
      <w:r>
        <w:rPr>
          <w:rFonts w:hint="eastAsia"/>
          <w:sz w:val="24"/>
          <w:szCs w:val="24"/>
          <w:lang w:eastAsia="zh-CN"/>
        </w:rPr>
        <w:t>图</w:t>
      </w:r>
      <w:r>
        <w:rPr>
          <w:rFonts w:hint="eastAsia"/>
          <w:sz w:val="24"/>
          <w:szCs w:val="24"/>
          <w:lang w:val="en-US" w:eastAsia="zh-CN"/>
        </w:rPr>
        <w:t xml:space="preserve">3-4 </w:t>
      </w:r>
      <w:r>
        <w:rPr>
          <w:rFonts w:hint="eastAsia" w:eastAsia="宋体"/>
          <w:b/>
          <w:bCs/>
          <w:sz w:val="24"/>
          <w:szCs w:val="24"/>
          <w:lang w:val="en-US" w:eastAsia="zh-CN"/>
        </w:rPr>
        <w:t>P</w:t>
      </w:r>
      <w:r>
        <w:rPr>
          <w:rFonts w:hint="eastAsia" w:eastAsia="宋体"/>
          <w:b/>
          <w:bCs/>
          <w:sz w:val="24"/>
          <w:szCs w:val="24"/>
          <w:lang w:eastAsia="zh-CN"/>
        </w:rPr>
        <w:t>ower</w:t>
      </w:r>
      <w:r>
        <w:rPr>
          <w:rFonts w:eastAsia="宋体"/>
          <w:b/>
          <w:bCs/>
          <w:sz w:val="24"/>
          <w:szCs w:val="24"/>
          <w:lang w:eastAsia="zh-CN"/>
        </w:rPr>
        <w:t xml:space="preserve"> </w:t>
      </w:r>
      <w:r>
        <w:rPr>
          <w:rFonts w:hint="eastAsia" w:eastAsia="宋体"/>
          <w:b/>
          <w:bCs/>
          <w:sz w:val="24"/>
          <w:szCs w:val="24"/>
          <w:lang w:val="en-US" w:eastAsia="zh-CN"/>
        </w:rPr>
        <w:t>Q</w:t>
      </w:r>
      <w:r>
        <w:rPr>
          <w:rFonts w:hint="eastAsia" w:eastAsia="宋体"/>
          <w:b/>
          <w:bCs/>
          <w:sz w:val="24"/>
          <w:szCs w:val="24"/>
          <w:lang w:eastAsia="zh-CN"/>
        </w:rPr>
        <w:t>uery编辑器文件调取</w:t>
      </w:r>
    </w:p>
    <w:p w14:paraId="2BE15BD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heme="minorEastAsia" w:hAnsiTheme="minorEastAsia" w:cstheme="minorEastAsia"/>
          <w:sz w:val="24"/>
          <w:szCs w:val="24"/>
          <w:lang w:val="en-US" w:eastAsia="zh-CN"/>
        </w:rPr>
      </w:pP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批量导入多平台数据</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调取文件后，在弹出的“导航器”对话框中，</w:t>
      </w:r>
      <w:r>
        <w:rPr>
          <w:rFonts w:hint="eastAsia" w:ascii="宋体" w:hAnsi="宋体" w:eastAsia="宋体" w:cs="宋体"/>
          <w:kern w:val="0"/>
          <w:sz w:val="24"/>
          <w:szCs w:val="24"/>
          <w:lang w:val="en-US" w:eastAsia="zh-CN" w:bidi="ar"/>
        </w:rPr>
        <w:t>依次选取</w:t>
      </w:r>
      <w:r>
        <w:rPr>
          <w:rFonts w:ascii="宋体" w:hAnsi="宋体" w:eastAsia="宋体" w:cs="宋体"/>
          <w:kern w:val="0"/>
          <w:sz w:val="24"/>
          <w:szCs w:val="24"/>
          <w:lang w:val="en-US" w:eastAsia="zh-CN" w:bidi="ar"/>
        </w:rPr>
        <w:t>“平台A”</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平台B</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平台C</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的预处理后数据，确保三类数据均成功加载至当前工作簿中。</w:t>
      </w:r>
      <w:r>
        <w:rPr>
          <w:rFonts w:hint="eastAsia" w:asciiTheme="minorEastAsia" w:hAnsiTheme="minorEastAsia" w:cstheme="minorEastAsia"/>
          <w:sz w:val="24"/>
          <w:szCs w:val="24"/>
          <w:lang w:val="en-US" w:eastAsia="zh-CN"/>
        </w:rPr>
        <w:t>如图3-5。</w:t>
      </w:r>
    </w:p>
    <w:p w14:paraId="361141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center"/>
        <w:textAlignment w:val="auto"/>
        <w:rPr>
          <w:rFonts w:hint="eastAsia" w:asciiTheme="minorEastAsia" w:hAnsiTheme="minorEastAsia" w:cstheme="minorEastAsia"/>
          <w:sz w:val="24"/>
          <w:szCs w:val="24"/>
          <w:lang w:eastAsia="zh-CN"/>
        </w:rPr>
      </w:pPr>
      <w:r>
        <w:rPr>
          <w:rFonts w:hint="eastAsia" w:asciiTheme="minorEastAsia" w:hAnsiTheme="minorEastAsia" w:cstheme="minorEastAsia"/>
          <w:sz w:val="24"/>
          <w:szCs w:val="24"/>
          <w:lang w:eastAsia="zh-CN"/>
        </w:rPr>
        <w:drawing>
          <wp:inline distT="0" distB="0" distL="114300" distR="114300">
            <wp:extent cx="4843145" cy="3798570"/>
            <wp:effectExtent l="0" t="0" r="5080" b="1905"/>
            <wp:docPr id="2" name="图片 2" descr="4e75e770d11f3e1989713bc369932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e75e770d11f3e1989713bc369932af3"/>
                    <pic:cNvPicPr>
                      <a:picLocks noChangeAspect="1"/>
                    </pic:cNvPicPr>
                  </pic:nvPicPr>
                  <pic:blipFill>
                    <a:blip r:embed="rId11"/>
                    <a:stretch>
                      <a:fillRect/>
                    </a:stretch>
                  </pic:blipFill>
                  <pic:spPr>
                    <a:xfrm>
                      <a:off x="0" y="0"/>
                      <a:ext cx="4843145" cy="3798570"/>
                    </a:xfrm>
                    <a:prstGeom prst="rect">
                      <a:avLst/>
                    </a:prstGeom>
                  </pic:spPr>
                </pic:pic>
              </a:graphicData>
            </a:graphic>
          </wp:inline>
        </w:drawing>
      </w:r>
    </w:p>
    <w:p w14:paraId="031FF3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center"/>
        <w:textAlignment w:val="auto"/>
        <w:rPr>
          <w:rFonts w:hint="eastAsia" w:asciiTheme="minorEastAsia" w:hAnsiTheme="minorEastAsia" w:cstheme="minorEastAsia"/>
          <w:b w:val="0"/>
          <w:bCs w:val="0"/>
          <w:sz w:val="24"/>
          <w:szCs w:val="24"/>
          <w:lang w:eastAsia="zh-CN"/>
        </w:rPr>
      </w:pPr>
      <w:r>
        <w:rPr>
          <w:rFonts w:hint="eastAsia" w:asciiTheme="minorEastAsia" w:hAnsiTheme="minorEastAsia" w:cstheme="minorEastAsia"/>
          <w:b w:val="0"/>
          <w:bCs w:val="0"/>
          <w:sz w:val="24"/>
          <w:szCs w:val="24"/>
          <w:lang w:val="en-US" w:eastAsia="zh-CN"/>
        </w:rPr>
        <w:t xml:space="preserve">图3-5 </w:t>
      </w:r>
      <w:r>
        <w:rPr>
          <w:rFonts w:hint="eastAsia"/>
          <w:b w:val="0"/>
          <w:bCs w:val="0"/>
          <w:sz w:val="24"/>
          <w:szCs w:val="24"/>
          <w:lang w:val="en-US" w:eastAsia="zh-CN"/>
        </w:rPr>
        <w:t xml:space="preserve"> </w:t>
      </w:r>
      <w:r>
        <w:rPr>
          <w:rFonts w:hint="eastAsia" w:eastAsia="宋体"/>
          <w:b w:val="0"/>
          <w:bCs w:val="0"/>
          <w:sz w:val="24"/>
          <w:szCs w:val="24"/>
          <w:lang w:val="en-US" w:eastAsia="zh-CN"/>
        </w:rPr>
        <w:t>P</w:t>
      </w:r>
      <w:r>
        <w:rPr>
          <w:rFonts w:hint="eastAsia" w:eastAsia="宋体"/>
          <w:b w:val="0"/>
          <w:bCs w:val="0"/>
          <w:sz w:val="24"/>
          <w:szCs w:val="24"/>
          <w:lang w:eastAsia="zh-CN"/>
        </w:rPr>
        <w:t>ower</w:t>
      </w:r>
      <w:r>
        <w:rPr>
          <w:rFonts w:eastAsia="宋体"/>
          <w:b w:val="0"/>
          <w:bCs w:val="0"/>
          <w:sz w:val="24"/>
          <w:szCs w:val="24"/>
          <w:lang w:eastAsia="zh-CN"/>
        </w:rPr>
        <w:t xml:space="preserve"> </w:t>
      </w:r>
      <w:r>
        <w:rPr>
          <w:rFonts w:hint="eastAsia" w:eastAsia="宋体"/>
          <w:b w:val="0"/>
          <w:bCs w:val="0"/>
          <w:sz w:val="24"/>
          <w:szCs w:val="24"/>
          <w:lang w:val="en-US" w:eastAsia="zh-CN"/>
        </w:rPr>
        <w:t>Q</w:t>
      </w:r>
      <w:r>
        <w:rPr>
          <w:rFonts w:hint="eastAsia" w:eastAsia="宋体"/>
          <w:b w:val="0"/>
          <w:bCs w:val="0"/>
          <w:sz w:val="24"/>
          <w:szCs w:val="24"/>
          <w:lang w:eastAsia="zh-CN"/>
        </w:rPr>
        <w:t>uery编辑器数据导入</w:t>
      </w:r>
    </w:p>
    <w:p w14:paraId="78494CD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Theme="minorEastAsia" w:hAnsiTheme="minorEastAsia" w:cstheme="minorEastAsia"/>
          <w:sz w:val="24"/>
          <w:szCs w:val="24"/>
          <w:lang w:eastAsia="zh-CN"/>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rFonts w:ascii="宋体" w:hAnsi="宋体" w:eastAsia="宋体" w:cs="宋体"/>
          <w:kern w:val="0"/>
          <w:sz w:val="24"/>
          <w:szCs w:val="24"/>
          <w:lang w:val="en-US" w:eastAsia="zh-CN" w:bidi="ar"/>
        </w:rPr>
        <w:t>追加合并多平台数据</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 xml:space="preserve"> 新建工作表（sheet），点击“数据”选项卡，依次选择“获取数据”—“合并查询”—“追加”（如图3-6所示）。在打开的“追加”对话框中，选中“三个或更多表”单选按钮，然后按顺序选择待合并的表格（第一个表选平台C、第二个表选平台B、第三个表选平台A），点击“确定”</w:t>
      </w:r>
      <w:r>
        <w:rPr>
          <w:rFonts w:hint="eastAsia" w:ascii="宋体" w:hAnsi="宋体" w:eastAsia="宋体" w:cs="宋体"/>
          <w:kern w:val="0"/>
          <w:sz w:val="24"/>
          <w:szCs w:val="24"/>
          <w:lang w:val="en-US" w:eastAsia="zh-CN" w:bidi="ar"/>
        </w:rPr>
        <w:t>，如图3-7所示。</w:t>
      </w:r>
      <w:r>
        <w:rPr>
          <w:rFonts w:ascii="宋体" w:hAnsi="宋体" w:eastAsia="宋体" w:cs="宋体"/>
          <w:kern w:val="0"/>
          <w:sz w:val="24"/>
          <w:szCs w:val="24"/>
          <w:lang w:val="en-US" w:eastAsia="zh-CN" w:bidi="ar"/>
        </w:rPr>
        <w:t>进入Power Query编辑器；在编辑器中核对数据无误后，点击“关闭并上载”，完成多平台数据的合并操作。</w:t>
      </w:r>
    </w:p>
    <w:p w14:paraId="1AEE28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center"/>
        <w:textAlignment w:val="auto"/>
        <w:rPr>
          <w:rFonts w:hint="eastAsia" w:asciiTheme="minorEastAsia" w:hAnsiTheme="minorEastAsia" w:cstheme="minorEastAsia"/>
          <w:sz w:val="24"/>
          <w:szCs w:val="24"/>
          <w:lang w:eastAsia="zh-CN"/>
        </w:rPr>
      </w:pPr>
      <w:r>
        <w:rPr>
          <w:rFonts w:hint="eastAsia" w:asciiTheme="minorEastAsia" w:hAnsiTheme="minorEastAsia" w:cstheme="minorEastAsia"/>
          <w:sz w:val="24"/>
          <w:szCs w:val="24"/>
          <w:lang w:eastAsia="zh-CN"/>
        </w:rPr>
        <mc:AlternateContent>
          <mc:Choice Requires="wpg">
            <w:drawing>
              <wp:inline distT="0" distB="0" distL="114300" distR="114300">
                <wp:extent cx="2105025" cy="1593215"/>
                <wp:effectExtent l="9525" t="9525" r="19050" b="16510"/>
                <wp:docPr id="37" name="组合 37"/>
                <wp:cNvGraphicFramePr/>
                <a:graphic xmlns:a="http://schemas.openxmlformats.org/drawingml/2006/main">
                  <a:graphicData uri="http://schemas.microsoft.com/office/word/2010/wordprocessingGroup">
                    <wpg:wgp>
                      <wpg:cNvGrpSpPr/>
                      <wpg:grpSpPr>
                        <a:xfrm>
                          <a:off x="0" y="0"/>
                          <a:ext cx="2105025" cy="1593215"/>
                          <a:chOff x="2810" y="89285"/>
                          <a:chExt cx="4408" cy="3964"/>
                        </a:xfrm>
                      </wpg:grpSpPr>
                      <pic:pic xmlns:pic="http://schemas.openxmlformats.org/drawingml/2006/picture">
                        <pic:nvPicPr>
                          <pic:cNvPr id="41" name="图片 41"/>
                          <pic:cNvPicPr>
                            <a:picLocks noChangeAspect="1"/>
                          </pic:cNvPicPr>
                        </pic:nvPicPr>
                        <pic:blipFill>
                          <a:blip r:embed="rId12"/>
                          <a:stretch>
                            <a:fillRect/>
                          </a:stretch>
                        </pic:blipFill>
                        <pic:spPr>
                          <a:xfrm>
                            <a:off x="2810" y="89285"/>
                            <a:ext cx="4409" cy="3965"/>
                          </a:xfrm>
                          <a:prstGeom prst="rect">
                            <a:avLst/>
                          </a:prstGeom>
                          <a:noFill/>
                          <a:ln>
                            <a:solidFill>
                              <a:schemeClr val="tx1"/>
                            </a:solidFill>
                          </a:ln>
                        </pic:spPr>
                      </pic:pic>
                      <wps:wsp>
                        <wps:cNvPr id="86" name="矩形 86"/>
                        <wps:cNvSpPr/>
                        <wps:spPr>
                          <a:xfrm>
                            <a:off x="2897" y="91739"/>
                            <a:ext cx="1979" cy="394"/>
                          </a:xfrm>
                          <a:prstGeom prst="rect">
                            <a:avLst/>
                          </a:prstGeom>
                          <a:noFill/>
                          <a:ln w="190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8" name="矩形 88"/>
                        <wps:cNvSpPr/>
                        <wps:spPr>
                          <a:xfrm>
                            <a:off x="4875" y="92132"/>
                            <a:ext cx="1071" cy="384"/>
                          </a:xfrm>
                          <a:prstGeom prst="rect">
                            <a:avLst/>
                          </a:prstGeom>
                          <a:noFill/>
                          <a:ln w="19050">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id="_x0000_s1026" o:spid="_x0000_s1026" o:spt="203" style="height:125.45pt;width:165.75pt;" coordorigin="2810,89285" coordsize="4408,3964" o:gfxdata="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">
                <o:lock v:ext="edit" aspectratio="f"/>
                <v:shape id="_x0000_s1026" o:spid="_x0000_s1026" o:spt="75" type="#_x0000_t75" style="position:absolute;left:2810;top:89285;height:3965;width:4409;" filled="f" o:preferrelative="t" stroked="t" coordsize="21600,21600" o:gfxdata="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Wy86/&#10;AAAA2wAAAA8AAAAAAAAAAQAgAAAAIgAAAGRycy9kb3ducmV2LnhtbFBLAQIUABQAAAAIAIdO4kAz&#10;LwWeOwAAADkAAAAQAAAAAAAAAAEAIAAAAA4BAABkcnMvc2hhcGV4bWwueG1sUEsFBgAAAAAGAAYA&#10;WwEAALgDAAAAAA==&#10;">
                  <v:fill on="f" focussize="0,0"/>
                  <v:stroke color="#000000 [3213]" joinstyle="round"/>
                  <v:imagedata r:id="rId12" o:title=""/>
                  <o:lock v:ext="edit" aspectratio="t"/>
                </v:shape>
                <v:rect id="_x0000_s1026" o:spid="_x0000_s1026" o:spt="1" style="position:absolute;left:2897;top:91739;height:394;width:1979;v-text-anchor:middle;" filled="f" stroked="t" coordsize="21600,21600" o:gfxdata="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Kn+/&#10;AAAA2wAAAA8AAAAAAAAAAQAgAAAAIgAAAGRycy9kb3ducmV2LnhtbFBLAQIUABQAAAAIAIdO4kAz&#10;LwWeOwAAADkAAAAQAAAAAAAAAAEAIAAAAA4BAABkcnMvc2hhcGV4bWwueG1sUEsFBgAAAAAGAAYA&#10;WwEAALgDAAAAAA==&#10;">
                  <v:fill on="f" focussize="0,0"/>
                  <v:stroke weight="1.5pt" color="#000000 [3213]" miterlimit="8" joinstyle="miter"/>
                  <v:imagedata o:title=""/>
                  <o:lock v:ext="edit" aspectratio="f"/>
                </v:rect>
                <v:rect id="_x0000_s1026" o:spid="_x0000_s1026" o:spt="1" style="position:absolute;left:4875;top:92132;height:384;width:1071;v-text-anchor:middle;" filled="f" stroked="t" coordsize="21600,21600" o:gfxdata="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G0blrgAAADbAAAA&#10;DwAAAAAAAAABACAAAAAiAAAAZHJzL2Rvd25yZXYueG1sUEsBAhQAFAAAAAgAh07iQDMvBZ47AAAA&#10;OQAAABAAAAAAAAAAAQAgAAAABwEAAGRycy9zaGFwZXhtbC54bWxQSwUGAAAAAAYABgBbAQAAsQMA&#10;AAAA&#10;">
                  <v:fill on="f" focussize="0,0"/>
                  <v:stroke weight="1.5pt" color="#000000 [3213]" miterlimit="8" joinstyle="miter"/>
                  <v:imagedata o:title=""/>
                  <o:lock v:ext="edit" aspectratio="f"/>
                </v:rect>
                <w10:wrap type="none"/>
                <w10:anchorlock/>
              </v:group>
            </w:pict>
          </mc:Fallback>
        </mc:AlternateContent>
      </w:r>
      <w:r>
        <w:rPr>
          <w:sz w:val="24"/>
          <w:szCs w:val="24"/>
        </w:rPr>
        <w:drawing>
          <wp:inline distT="0" distB="0" distL="114300" distR="114300">
            <wp:extent cx="2578735" cy="1531620"/>
            <wp:effectExtent l="0" t="0" r="254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2578735" cy="1531620"/>
                    </a:xfrm>
                    <a:prstGeom prst="rect">
                      <a:avLst/>
                    </a:prstGeom>
                    <a:noFill/>
                    <a:ln>
                      <a:noFill/>
                    </a:ln>
                  </pic:spPr>
                </pic:pic>
              </a:graphicData>
            </a:graphic>
          </wp:inline>
        </w:drawing>
      </w:r>
    </w:p>
    <w:p w14:paraId="75CE71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eastAsia="zh-CN"/>
        </w:rPr>
        <w:t>图</w:t>
      </w:r>
      <w:r>
        <w:rPr>
          <w:rFonts w:hint="eastAsia" w:asciiTheme="minorEastAsia" w:hAnsiTheme="minorEastAsia" w:cstheme="minorEastAsia"/>
          <w:sz w:val="24"/>
          <w:szCs w:val="24"/>
          <w:lang w:val="en-US" w:eastAsia="zh-CN"/>
        </w:rPr>
        <w:t xml:space="preserve">3-6 </w:t>
      </w:r>
      <w:r>
        <w:rPr>
          <w:rFonts w:hint="eastAsia" w:eastAsia="宋体"/>
          <w:b/>
          <w:bCs/>
          <w:sz w:val="24"/>
          <w:szCs w:val="24"/>
          <w:lang w:val="en-US" w:eastAsia="zh-CN"/>
        </w:rPr>
        <w:t>P</w:t>
      </w:r>
      <w:r>
        <w:rPr>
          <w:rFonts w:hint="eastAsia" w:eastAsia="宋体"/>
          <w:b/>
          <w:bCs/>
          <w:sz w:val="24"/>
          <w:szCs w:val="24"/>
          <w:lang w:eastAsia="zh-CN"/>
        </w:rPr>
        <w:t>ower</w:t>
      </w:r>
      <w:r>
        <w:rPr>
          <w:rFonts w:eastAsia="宋体"/>
          <w:b/>
          <w:bCs/>
          <w:sz w:val="24"/>
          <w:szCs w:val="24"/>
          <w:lang w:eastAsia="zh-CN"/>
        </w:rPr>
        <w:t xml:space="preserve"> </w:t>
      </w:r>
      <w:r>
        <w:rPr>
          <w:rFonts w:hint="eastAsia" w:eastAsia="宋体"/>
          <w:b/>
          <w:bCs/>
          <w:sz w:val="24"/>
          <w:szCs w:val="24"/>
          <w:lang w:val="en-US" w:eastAsia="zh-CN"/>
        </w:rPr>
        <w:t>Q</w:t>
      </w:r>
      <w:r>
        <w:rPr>
          <w:rFonts w:hint="eastAsia" w:eastAsia="宋体"/>
          <w:b/>
          <w:bCs/>
          <w:sz w:val="24"/>
          <w:szCs w:val="24"/>
          <w:lang w:eastAsia="zh-CN"/>
        </w:rPr>
        <w:t>uery编辑器数据追加</w:t>
      </w:r>
    </w:p>
    <w:p w14:paraId="1644AD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p>
    <w:p w14:paraId="11FB70D1">
      <w:pPr>
        <w:keepNext w:val="0"/>
        <w:keepLines w:val="0"/>
        <w:pageBreakBefore w:val="0"/>
        <w:kinsoku/>
        <w:wordWrap/>
        <w:overflowPunct/>
        <w:topLinePunct w:val="0"/>
        <w:autoSpaceDE/>
        <w:autoSpaceDN/>
        <w:bidi w:val="0"/>
        <w:adjustRightInd/>
        <w:snapToGrid/>
        <w:spacing w:line="360" w:lineRule="auto"/>
        <w:ind w:firstLine="480" w:firstLineChars="200"/>
        <w:jc w:val="center"/>
        <w:textAlignment w:val="auto"/>
        <w:rPr>
          <w:sz w:val="24"/>
          <w:szCs w:val="24"/>
        </w:rPr>
      </w:pPr>
    </w:p>
    <w:p w14:paraId="3AE6239B">
      <w:pPr>
        <w:keepNext w:val="0"/>
        <w:keepLines w:val="0"/>
        <w:pageBreakBefore w:val="0"/>
        <w:widowControl/>
        <w:numPr>
          <w:ilvl w:val="0"/>
          <w:numId w:val="7"/>
        </w:numPr>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auto"/>
          <w:kern w:val="0"/>
          <w:sz w:val="24"/>
          <w:szCs w:val="24"/>
          <w:lang w:val="en-US" w:eastAsia="zh-CN" w:bidi="ar"/>
        </w:rPr>
      </w:pPr>
      <w:r>
        <w:rPr>
          <w:rFonts w:ascii="宋体" w:hAnsi="宋体" w:eastAsia="宋体" w:cs="宋体"/>
          <w:color w:val="auto"/>
          <w:kern w:val="0"/>
          <w:sz w:val="24"/>
          <w:szCs w:val="24"/>
          <w:lang w:val="en-US" w:eastAsia="zh-CN" w:bidi="ar"/>
        </w:rPr>
        <w:t>数据补全校验</w:t>
      </w:r>
      <w:r>
        <w:rPr>
          <w:rFonts w:hint="eastAsia" w:ascii="宋体" w:hAnsi="宋体" w:eastAsia="宋体" w:cs="宋体"/>
          <w:color w:val="auto"/>
          <w:kern w:val="0"/>
          <w:sz w:val="24"/>
          <w:szCs w:val="24"/>
          <w:lang w:val="en-US" w:eastAsia="zh-CN" w:bidi="ar"/>
        </w:rPr>
        <w:t>。</w:t>
      </w:r>
      <w:r>
        <w:rPr>
          <w:rFonts w:ascii="宋体" w:hAnsi="宋体" w:eastAsia="宋体" w:cs="宋体"/>
          <w:color w:val="auto"/>
          <w:kern w:val="0"/>
          <w:sz w:val="24"/>
          <w:szCs w:val="24"/>
          <w:lang w:val="en-US" w:eastAsia="zh-CN" w:bidi="ar"/>
        </w:rPr>
        <w:t xml:space="preserve"> 数据合并完成后，各平台数据中缺失的字段列会自动以空值填充，后续需核对核心指标（如曝光量、点击量、互动总数等）的完整性，确保无数据丢失或错配情况</w:t>
      </w:r>
      <w:r>
        <w:rPr>
          <w:rFonts w:hint="eastAsia" w:ascii="宋体" w:hAnsi="宋体" w:eastAsia="宋体" w:cs="宋体"/>
          <w:color w:val="auto"/>
          <w:kern w:val="0"/>
          <w:sz w:val="24"/>
          <w:szCs w:val="24"/>
          <w:lang w:val="en-US" w:eastAsia="zh-CN" w:bidi="ar"/>
        </w:rPr>
        <w:t>。</w:t>
      </w:r>
    </w:p>
    <w:p w14:paraId="5DB74A1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center"/>
        <w:textAlignment w:val="auto"/>
        <w:rPr>
          <w:rFonts w:hint="default"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drawing>
          <wp:inline distT="0" distB="0" distL="114300" distR="114300">
            <wp:extent cx="5235575" cy="1742440"/>
            <wp:effectExtent l="0" t="0" r="3175" b="635"/>
            <wp:docPr id="4" name="图片 4" descr="0a8908cc6485bda4ce086fcc99b01b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a8908cc6485bda4ce086fcc99b01b5f"/>
                    <pic:cNvPicPr>
                      <a:picLocks noChangeAspect="1"/>
                    </pic:cNvPicPr>
                  </pic:nvPicPr>
                  <pic:blipFill>
                    <a:blip r:embed="rId14"/>
                    <a:stretch>
                      <a:fillRect/>
                    </a:stretch>
                  </pic:blipFill>
                  <pic:spPr>
                    <a:xfrm>
                      <a:off x="0" y="0"/>
                      <a:ext cx="5235575" cy="1742440"/>
                    </a:xfrm>
                    <a:prstGeom prst="rect">
                      <a:avLst/>
                    </a:prstGeom>
                  </pic:spPr>
                </pic:pic>
              </a:graphicData>
            </a:graphic>
          </wp:inline>
        </w:drawing>
      </w:r>
    </w:p>
    <w:p w14:paraId="354950D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color w:val="auto"/>
          <w:sz w:val="24"/>
          <w:szCs w:val="24"/>
          <w:lang w:val="en-US" w:eastAsia="zh-CN"/>
        </w:rPr>
        <w:t>方法2：利用扣子空间完成数</w:t>
      </w:r>
      <w:r>
        <w:rPr>
          <w:rFonts w:hint="eastAsia" w:asciiTheme="minorEastAsia" w:hAnsiTheme="minorEastAsia" w:cstheme="minorEastAsia"/>
          <w:b/>
          <w:bCs/>
          <w:sz w:val="24"/>
          <w:szCs w:val="24"/>
          <w:lang w:val="en-US" w:eastAsia="zh-CN"/>
        </w:rPr>
        <w:t>据集成</w:t>
      </w:r>
    </w:p>
    <w:p w14:paraId="05358B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（1）整理数据集成思路，编写完整提示词，具体如下：</w:t>
      </w:r>
    </w:p>
    <w:p w14:paraId="3FB5BF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2" w:firstLineChars="200"/>
        <w:textAlignment w:val="auto"/>
        <w:rPr>
          <w:rFonts w:hint="eastAsia" w:ascii="黑体" w:hAnsi="黑体" w:eastAsia="黑体" w:cs="黑体"/>
          <w:b/>
          <w:bCs/>
          <w:i w:val="0"/>
          <w:iCs w:val="0"/>
          <w:color w:val="0000FF"/>
          <w:sz w:val="24"/>
          <w:szCs w:val="24"/>
          <w:lang w:val="en-US" w:eastAsia="zh-CN"/>
        </w:rPr>
      </w:pPr>
      <w:r>
        <w:rPr>
          <w:rFonts w:hint="eastAsia" w:ascii="黑体" w:hAnsi="黑体" w:eastAsia="黑体" w:cs="黑体"/>
          <w:b/>
          <w:bCs/>
          <w:i w:val="0"/>
          <w:iCs w:val="0"/>
          <w:color w:val="0000FF"/>
          <w:sz w:val="24"/>
          <w:szCs w:val="24"/>
          <w:lang w:val="en-US" w:eastAsia="zh-CN"/>
        </w:rPr>
        <w:t>按要求合并平台A、B、C三个子页面的数据</w:t>
      </w:r>
    </w:p>
    <w:p w14:paraId="404B21B3">
      <w:pPr>
        <w:keepNext w:val="0"/>
        <w:keepLines w:val="0"/>
        <w:pageBreakBefore w:val="0"/>
        <w:widowControl w:val="0"/>
        <w:numPr>
          <w:ilvl w:val="1"/>
          <w:numId w:val="8"/>
        </w:numPr>
        <w:kinsoku/>
        <w:wordWrap/>
        <w:overflowPunct/>
        <w:topLinePunct w:val="0"/>
        <w:autoSpaceDE/>
        <w:autoSpaceDN/>
        <w:bidi w:val="0"/>
        <w:adjustRightInd/>
        <w:snapToGrid/>
        <w:spacing w:line="360" w:lineRule="auto"/>
        <w:ind w:left="480" w:leftChars="0" w:firstLine="0" w:firstLineChars="0"/>
        <w:textAlignment w:val="auto"/>
        <w:rPr>
          <w:rFonts w:hint="eastAsia" w:ascii="黑体" w:hAnsi="黑体" w:eastAsia="黑体" w:cs="黑体"/>
          <w:b/>
          <w:bCs/>
          <w:i w:val="0"/>
          <w:iCs w:val="0"/>
          <w:color w:val="0000FF"/>
          <w:sz w:val="24"/>
          <w:szCs w:val="24"/>
          <w:lang w:val="en-US" w:eastAsia="zh-CN"/>
        </w:rPr>
      </w:pPr>
      <w:r>
        <w:rPr>
          <w:rFonts w:hint="eastAsia" w:ascii="黑体" w:hAnsi="黑体" w:eastAsia="黑体" w:cs="黑体"/>
          <w:b/>
          <w:bCs/>
          <w:i w:val="0"/>
          <w:iCs w:val="0"/>
          <w:color w:val="0000FF"/>
          <w:sz w:val="24"/>
          <w:szCs w:val="24"/>
          <w:lang w:val="en-US" w:eastAsia="zh-CN"/>
        </w:rPr>
        <w:t>日期格式统一</w:t>
      </w:r>
    </w:p>
    <w:p w14:paraId="37190DC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80" w:leftChars="0" w:firstLine="0" w:firstLineChars="0"/>
        <w:textAlignment w:val="auto"/>
        <w:rPr>
          <w:rFonts w:hint="eastAsia" w:ascii="黑体" w:hAnsi="黑体" w:eastAsia="黑体" w:cs="黑体"/>
          <w:b/>
          <w:bCs/>
          <w:i w:val="0"/>
          <w:iCs w:val="0"/>
          <w:color w:val="0000FF"/>
          <w:sz w:val="24"/>
          <w:szCs w:val="24"/>
          <w:lang w:val="en-US" w:eastAsia="zh-CN"/>
        </w:rPr>
      </w:pPr>
      <w:r>
        <w:rPr>
          <w:rFonts w:hint="eastAsia" w:ascii="黑体" w:hAnsi="黑体" w:eastAsia="黑体" w:cs="黑体"/>
          <w:b/>
          <w:bCs/>
          <w:i w:val="0"/>
          <w:iCs w:val="0"/>
          <w:color w:val="0000FF"/>
          <w:sz w:val="24"/>
          <w:szCs w:val="24"/>
          <w:lang w:val="en-US" w:eastAsia="zh-CN"/>
        </w:rPr>
        <w:t>平台A：已为 YYYY-MM-DD格式</w:t>
      </w:r>
    </w:p>
    <w:p w14:paraId="06657E0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80" w:leftChars="0" w:firstLine="0" w:firstLineChars="0"/>
        <w:textAlignment w:val="auto"/>
        <w:rPr>
          <w:rFonts w:hint="eastAsia" w:ascii="黑体" w:hAnsi="黑体" w:eastAsia="黑体" w:cs="黑体"/>
          <w:b/>
          <w:bCs/>
          <w:i w:val="0"/>
          <w:iCs w:val="0"/>
          <w:color w:val="0000FF"/>
          <w:sz w:val="24"/>
          <w:szCs w:val="24"/>
          <w:lang w:val="en-US" w:eastAsia="zh-CN"/>
        </w:rPr>
      </w:pPr>
      <w:r>
        <w:rPr>
          <w:rFonts w:hint="eastAsia" w:ascii="黑体" w:hAnsi="黑体" w:eastAsia="黑体" w:cs="黑体"/>
          <w:b/>
          <w:bCs/>
          <w:i w:val="0"/>
          <w:iCs w:val="0"/>
          <w:color w:val="0000FF"/>
          <w:sz w:val="24"/>
          <w:szCs w:val="24"/>
          <w:lang w:val="en-US" w:eastAsia="zh-CN"/>
        </w:rPr>
        <w:t>平台B：DD/MM/YYYY → YYYY-MM-DD</w:t>
      </w:r>
    </w:p>
    <w:p w14:paraId="7FE4FC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80" w:leftChars="0" w:firstLine="0" w:firstLineChars="0"/>
        <w:textAlignment w:val="auto"/>
        <w:rPr>
          <w:rFonts w:hint="eastAsia" w:ascii="黑体" w:hAnsi="黑体" w:eastAsia="黑体" w:cs="黑体"/>
          <w:b/>
          <w:bCs/>
          <w:i w:val="0"/>
          <w:iCs w:val="0"/>
          <w:color w:val="0000FF"/>
          <w:sz w:val="24"/>
          <w:szCs w:val="24"/>
          <w:lang w:val="en-US" w:eastAsia="zh-CN"/>
        </w:rPr>
      </w:pPr>
      <w:r>
        <w:rPr>
          <w:rFonts w:hint="eastAsia" w:ascii="黑体" w:hAnsi="黑体" w:eastAsia="黑体" w:cs="黑体"/>
          <w:b/>
          <w:bCs/>
          <w:i w:val="0"/>
          <w:iCs w:val="0"/>
          <w:color w:val="0000FF"/>
          <w:sz w:val="24"/>
          <w:szCs w:val="24"/>
          <w:lang w:val="en-US" w:eastAsia="zh-CN"/>
        </w:rPr>
        <w:t>平台C：YYYYMMDD → YYYY-MM-DD</w:t>
      </w:r>
    </w:p>
    <w:p w14:paraId="008D4CA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80" w:leftChars="0" w:firstLine="0" w:firstLineChars="0"/>
        <w:textAlignment w:val="auto"/>
        <w:rPr>
          <w:rFonts w:hint="eastAsia" w:ascii="黑体" w:hAnsi="黑体" w:eastAsia="黑体" w:cs="黑体"/>
          <w:b/>
          <w:bCs/>
          <w:i w:val="0"/>
          <w:iCs w:val="0"/>
          <w:color w:val="0000FF"/>
          <w:sz w:val="24"/>
          <w:szCs w:val="24"/>
          <w:lang w:val="en-US" w:eastAsia="zh-CN"/>
        </w:rPr>
      </w:pPr>
      <w:r>
        <w:rPr>
          <w:rFonts w:hint="eastAsia" w:ascii="黑体" w:hAnsi="黑体" w:eastAsia="黑体" w:cs="黑体"/>
          <w:b/>
          <w:bCs/>
          <w:i w:val="0"/>
          <w:iCs w:val="0"/>
          <w:color w:val="0000FF"/>
          <w:sz w:val="24"/>
          <w:szCs w:val="24"/>
          <w:lang w:val="en-US" w:eastAsia="zh-CN"/>
        </w:rPr>
        <w:t>1.2字段映射与统一命名（见附件中图表）</w:t>
      </w:r>
    </w:p>
    <w:p w14:paraId="0B72139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80" w:leftChars="0" w:firstLine="0" w:firstLineChars="0"/>
        <w:jc w:val="center"/>
        <w:textAlignment w:val="auto"/>
        <w:rPr>
          <w:rFonts w:hint="default" w:ascii="黑体" w:hAnsi="黑体" w:eastAsia="黑体" w:cs="黑体"/>
          <w:b/>
          <w:bCs/>
          <w:i w:val="0"/>
          <w:iCs w:val="0"/>
          <w:color w:val="0000FF"/>
          <w:sz w:val="24"/>
          <w:szCs w:val="24"/>
          <w:lang w:val="en-US" w:eastAsia="zh-CN"/>
        </w:rPr>
      </w:pPr>
      <w:r>
        <w:rPr>
          <w:rFonts w:hint="eastAsia" w:ascii="黑体" w:hAnsi="黑体" w:eastAsia="黑体" w:cs="黑体"/>
          <w:b/>
          <w:bCs/>
          <w:i w:val="0"/>
          <w:iCs w:val="0"/>
          <w:color w:val="0000FF"/>
          <w:sz w:val="24"/>
          <w:szCs w:val="24"/>
          <w:lang w:val="en-US" w:eastAsia="zh-CN"/>
        </w:rPr>
        <w:t>表 字段统一命名表</w:t>
      </w:r>
    </w:p>
    <w:tbl>
      <w:tblPr>
        <w:tblStyle w:val="9"/>
        <w:tblW w:w="911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86"/>
        <w:gridCol w:w="2496"/>
        <w:gridCol w:w="2607"/>
        <w:gridCol w:w="2021"/>
      </w:tblGrid>
      <w:tr w14:paraId="27882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14420">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原字段（平台A）</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CE7B29">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原字段（平台B）</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A2C96A">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原字段（平台C）</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3D03A05E">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统一字段名</w:t>
            </w:r>
          </w:p>
        </w:tc>
      </w:tr>
      <w:tr w14:paraId="2F85E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01C49F">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impressions</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D0FB39">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覆盖人数</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B08B63">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views</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76BD1A71">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Style w:val="15"/>
                <w:rFonts w:hint="eastAsia" w:ascii="黑体" w:hAnsi="黑体" w:eastAsia="黑体" w:cs="黑体"/>
                <w:b/>
                <w:bCs/>
                <w:i w:val="0"/>
                <w:iCs w:val="0"/>
                <w:color w:val="0000FF"/>
                <w:sz w:val="21"/>
                <w:szCs w:val="21"/>
                <w:lang w:val="en-US" w:eastAsia="zh-CN" w:bidi="ar"/>
              </w:rPr>
              <w:t>曝光量</w:t>
            </w:r>
            <w:r>
              <w:rPr>
                <w:rStyle w:val="16"/>
                <w:rFonts w:hint="eastAsia" w:ascii="黑体" w:hAnsi="黑体" w:eastAsia="黑体" w:cs="黑体"/>
                <w:b/>
                <w:bCs/>
                <w:i w:val="0"/>
                <w:iCs w:val="0"/>
                <w:color w:val="0000FF"/>
                <w:sz w:val="21"/>
                <w:szCs w:val="21"/>
                <w:lang w:val="en-US" w:eastAsia="zh-CN" w:bidi="ar"/>
              </w:rPr>
              <w:t>/</w:t>
            </w:r>
            <w:r>
              <w:rPr>
                <w:rStyle w:val="15"/>
                <w:rFonts w:hint="eastAsia" w:ascii="黑体" w:hAnsi="黑体" w:eastAsia="黑体" w:cs="黑体"/>
                <w:b/>
                <w:bCs/>
                <w:i w:val="0"/>
                <w:iCs w:val="0"/>
                <w:color w:val="0000FF"/>
                <w:sz w:val="21"/>
                <w:szCs w:val="21"/>
                <w:lang w:val="en-US" w:eastAsia="zh-CN" w:bidi="ar"/>
              </w:rPr>
              <w:t>展示次数</w:t>
            </w:r>
          </w:p>
        </w:tc>
      </w:tr>
      <w:tr w14:paraId="528B4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E01C3">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clicks</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8C3116">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链接点击</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015526">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product_clicks</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26512EC4">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点击次数</w:t>
            </w:r>
          </w:p>
        </w:tc>
      </w:tr>
      <w:tr w14:paraId="38244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8DB1F4">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cost</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0F37AB">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推广花费</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40675A">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15E22761">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花费（元）</w:t>
            </w:r>
          </w:p>
        </w:tc>
      </w:tr>
      <w:tr w14:paraId="29C69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2F2EAA">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direct_orders</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C1969C">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14385">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31CD8EA0">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直接订单数</w:t>
            </w:r>
          </w:p>
        </w:tc>
      </w:tr>
      <w:tr w14:paraId="3A1FE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00481">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6C7B9E">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互动数</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7AA94">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likes+comments+shares</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44966199">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互动总数</w:t>
            </w:r>
          </w:p>
        </w:tc>
      </w:tr>
      <w:tr w14:paraId="6FB6E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C0916E">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AA251">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线索数</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05C39">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2424EA43">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潜在客户数</w:t>
            </w:r>
          </w:p>
        </w:tc>
      </w:tr>
      <w:tr w14:paraId="22ED4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80DD4">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A83D9">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8A2CB8">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gmv</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7B69D635">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商品交易总额</w:t>
            </w:r>
          </w:p>
        </w:tc>
      </w:tr>
      <w:tr w14:paraId="09CE9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1B7FC4">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220317">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新增关注</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C46AE5">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unique_viewers</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70B8CF05">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受众增长</w:t>
            </w:r>
          </w:p>
        </w:tc>
      </w:tr>
      <w:tr w14:paraId="674CA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DF10E">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campaign_name</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2AAD14">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帖子内容</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094C4">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video_title</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7C2E57D7">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内容标题</w:t>
            </w:r>
          </w:p>
        </w:tc>
      </w:tr>
      <w:tr w14:paraId="35A65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FE5F5">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242CF4">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65D8DA">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avg_watch_duration</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530AB072">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平均观看时长</w:t>
            </w:r>
          </w:p>
        </w:tc>
      </w:tr>
      <w:tr w14:paraId="14AD5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98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6EFE31">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campaign_type</w:t>
            </w:r>
          </w:p>
        </w:tc>
        <w:tc>
          <w:tcPr>
            <w:tcW w:w="25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52A0F1">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w:t>
            </w:r>
          </w:p>
        </w:tc>
        <w:tc>
          <w:tcPr>
            <w:tcW w:w="26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E3C5C3">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content_form</w:t>
            </w:r>
          </w:p>
        </w:tc>
        <w:tc>
          <w:tcPr>
            <w:tcW w:w="2023" w:type="dxa"/>
            <w:tcBorders>
              <w:top w:val="single" w:color="000000" w:sz="4" w:space="0"/>
              <w:left w:val="single" w:color="000000" w:sz="4" w:space="0"/>
              <w:bottom w:val="single" w:color="000000" w:sz="4" w:space="0"/>
              <w:right w:val="single" w:color="000000" w:sz="4" w:space="0"/>
            </w:tcBorders>
            <w:shd w:val="clear" w:color="auto" w:fill="FFFF00"/>
            <w:vAlign w:val="center"/>
          </w:tcPr>
          <w:p w14:paraId="40878DE1">
            <w:pPr>
              <w:keepNext w:val="0"/>
              <w:keepLines w:val="0"/>
              <w:widowControl/>
              <w:suppressLineNumbers w:val="0"/>
              <w:jc w:val="left"/>
              <w:textAlignment w:val="center"/>
              <w:rPr>
                <w:rFonts w:hint="eastAsia" w:ascii="黑体" w:hAnsi="黑体" w:eastAsia="黑体" w:cs="黑体"/>
                <w:b/>
                <w:bCs/>
                <w:i w:val="0"/>
                <w:iCs w:val="0"/>
                <w:color w:val="0000FF"/>
                <w:sz w:val="21"/>
                <w:szCs w:val="21"/>
                <w:u w:val="none"/>
              </w:rPr>
            </w:pPr>
            <w:r>
              <w:rPr>
                <w:rFonts w:hint="eastAsia" w:ascii="黑体" w:hAnsi="黑体" w:eastAsia="黑体" w:cs="黑体"/>
                <w:b/>
                <w:bCs/>
                <w:i w:val="0"/>
                <w:iCs w:val="0"/>
                <w:color w:val="0000FF"/>
                <w:kern w:val="0"/>
                <w:sz w:val="21"/>
                <w:szCs w:val="21"/>
                <w:u w:val="none"/>
                <w:lang w:val="en-US" w:eastAsia="zh-CN" w:bidi="ar"/>
              </w:rPr>
              <w:t>内容类型</w:t>
            </w:r>
          </w:p>
        </w:tc>
      </w:tr>
    </w:tbl>
    <w:p w14:paraId="5D37D4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（2）将文件和提示词输入扣子空间对话框。</w:t>
      </w:r>
    </w:p>
    <w:p w14:paraId="782E55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（3）检查AI输出的“合并数据结果.xlsx”文件，确认集成内容是否正确，如图3-8所示。</w:t>
      </w:r>
    </w:p>
    <w:p w14:paraId="5E30949E">
      <w:pPr>
        <w:widowControl w:val="0"/>
        <w:spacing w:line="360" w:lineRule="auto"/>
        <w:ind w:firstLine="420" w:firstLineChars="0"/>
        <w:jc w:val="both"/>
      </w:pPr>
      <w:r>
        <w:drawing>
          <wp:inline distT="0" distB="0" distL="114300" distR="114300">
            <wp:extent cx="5266055" cy="1675130"/>
            <wp:effectExtent l="0" t="0" r="1270" b="1270"/>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15"/>
                    <a:stretch>
                      <a:fillRect/>
                    </a:stretch>
                  </pic:blipFill>
                  <pic:spPr>
                    <a:xfrm>
                      <a:off x="0" y="0"/>
                      <a:ext cx="5266055" cy="1675130"/>
                    </a:xfrm>
                    <a:prstGeom prst="rect">
                      <a:avLst/>
                    </a:prstGeom>
                    <a:noFill/>
                    <a:ln>
                      <a:noFill/>
                    </a:ln>
                  </pic:spPr>
                </pic:pic>
              </a:graphicData>
            </a:graphic>
          </wp:inline>
        </w:drawing>
      </w:r>
    </w:p>
    <w:p w14:paraId="33EC3833">
      <w:pPr>
        <w:widowControl w:val="0"/>
        <w:spacing w:line="360" w:lineRule="auto"/>
        <w:ind w:firstLine="420" w:firstLineChars="0"/>
        <w:jc w:val="center"/>
        <w:rPr>
          <w:sz w:val="24"/>
          <w:szCs w:val="24"/>
          <w:lang w:val="en-US" w:eastAsia="zh-CN"/>
        </w:rPr>
      </w:pPr>
      <w:r>
        <w:rPr>
          <w:rFonts w:hint="eastAsia"/>
          <w:lang w:eastAsia="zh-CN"/>
        </w:rPr>
        <w:t>图</w:t>
      </w:r>
      <w:r>
        <w:rPr>
          <w:rFonts w:hint="eastAsia"/>
          <w:lang w:val="en-US" w:eastAsia="zh-CN"/>
        </w:rPr>
        <w:t xml:space="preserve">3-8 </w:t>
      </w:r>
      <w:r>
        <w:rPr>
          <w:rFonts w:hint="eastAsia" w:asciiTheme="minorEastAsia" w:hAnsiTheme="minorEastAsia" w:cstheme="minorEastAsia"/>
          <w:sz w:val="24"/>
          <w:szCs w:val="24"/>
          <w:lang w:val="en-US" w:eastAsia="zh-CN"/>
        </w:rPr>
        <w:t>扣子空间AI数据集成</w:t>
      </w:r>
    </w:p>
    <w:p w14:paraId="4F9DC05A">
      <w:pPr>
        <w:pStyle w:val="5"/>
        <w:numPr>
          <w:ilvl w:val="0"/>
          <w:numId w:val="5"/>
        </w:numPr>
        <w:bidi w:val="0"/>
        <w:rPr>
          <w:rStyle w:val="11"/>
          <w:rFonts w:hint="eastAsia" w:ascii="宋体" w:hAnsi="宋体" w:eastAsia="宋体" w:cs="宋体"/>
          <w:b/>
          <w:kern w:val="0"/>
          <w:sz w:val="24"/>
          <w:szCs w:val="24"/>
          <w:lang w:val="en-US" w:eastAsia="zh-CN" w:bidi="ar"/>
        </w:rPr>
      </w:pPr>
      <w:r>
        <w:rPr>
          <w:rStyle w:val="11"/>
          <w:rFonts w:hint="eastAsia" w:ascii="宋体" w:hAnsi="宋体" w:eastAsia="宋体" w:cs="宋体"/>
          <w:b/>
          <w:kern w:val="0"/>
          <w:sz w:val="24"/>
          <w:szCs w:val="24"/>
          <w:lang w:val="en-US" w:eastAsia="zh-CN" w:bidi="ar"/>
        </w:rPr>
        <w:t>重复数据剔除</w:t>
      </w:r>
    </w:p>
    <w:p w14:paraId="30173B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多渠道数据集成后易因数据重复导入、渠道数据重叠统计等产生重复记录，需按“定位重复维度、批量剔除、验证结果”三步操作，确保数据唯一性，实操步骤如下。 </w:t>
      </w:r>
    </w:p>
    <w:p w14:paraId="0E78FC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p>
    <w:p w14:paraId="5118FC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（1）确定重复判定维度。核心依据是“唯一标识+关键字段”组合定位，避免误删有效数据。推广数据中常用判定维度为“日期+内容类型+内容标题</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数据集成后发现重复数据，例如，电商平台C数据存在2条重复记录，仅录入时间有差异，其余判定维度字段完全一致，如图3-9所示。可能为录入人员在不同的时间重复导入导致，若不剔除该重复数据，会造成该渠道当日曝光量将虚高，误导渠道效果评估。</w:t>
      </w:r>
    </w:p>
    <w:p w14:paraId="35385B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（2）批量剔除重复数据。</w:t>
      </w:r>
    </w:p>
    <w:p w14:paraId="4F62F2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宋体" w:hAnsi="宋体" w:eastAsia="宋体" w:cs="宋体"/>
          <w:sz w:val="24"/>
          <w:szCs w:val="24"/>
          <w:lang w:val="en-US" w:eastAsia="zh-CN"/>
        </w:rPr>
        <w:t>①</w:t>
      </w:r>
      <w:r>
        <w:rPr>
          <w:rFonts w:hint="eastAsia" w:asciiTheme="minorEastAsia" w:hAnsiTheme="minorEastAsia" w:cstheme="minorEastAsia"/>
          <w:sz w:val="24"/>
          <w:szCs w:val="24"/>
          <w:lang w:val="en-US" w:eastAsia="zh-CN"/>
        </w:rPr>
        <w:t>直接操作。打开集成后的数据表，选中所有数据区域 （含表头），单击“数据”→“删除重复项”，在弹出的“删除重复值”对话框中勾选“日期”“推广渠道”“内容标题”“指标类型”等判定维度字段，取消勾选“录入时间”等无关字段，单击“确定”后，会自动筛选并删除1条重复记录，同时弹出提示框，显示“删除了1条重复项，保留了1条唯一记录”。</w:t>
      </w:r>
    </w:p>
    <w:p w14:paraId="0195C6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textAlignment w:val="auto"/>
      </w:pPr>
      <w:r>
        <w:drawing>
          <wp:inline distT="0" distB="0" distL="114300" distR="114300">
            <wp:extent cx="5262245" cy="2734945"/>
            <wp:effectExtent l="9525" t="9525" r="1460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262245" cy="2734945"/>
                    </a:xfrm>
                    <a:prstGeom prst="rect">
                      <a:avLst/>
                    </a:prstGeom>
                    <a:noFill/>
                    <a:ln>
                      <a:solidFill>
                        <a:schemeClr val="tx1"/>
                      </a:solidFill>
                    </a:ln>
                  </pic:spPr>
                </pic:pic>
              </a:graphicData>
            </a:graphic>
          </wp:inline>
        </w:drawing>
      </w:r>
    </w:p>
    <w:p w14:paraId="6B3317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center"/>
        <w:textAlignment w:val="auto"/>
        <w:rPr>
          <w:rFonts w:hint="default" w:eastAsiaTheme="minorEastAsia"/>
          <w:lang w:val="en-US" w:eastAsia="zh-CN"/>
        </w:rPr>
      </w:pPr>
      <w:r>
        <w:rPr>
          <w:rFonts w:hint="eastAsia"/>
          <w:lang w:eastAsia="zh-CN"/>
        </w:rPr>
        <w:t>图</w:t>
      </w:r>
      <w:r>
        <w:rPr>
          <w:rFonts w:hint="eastAsia"/>
          <w:lang w:val="en-US" w:eastAsia="zh-CN"/>
        </w:rPr>
        <w:t>3-9 重复数据剔除图</w:t>
      </w:r>
    </w:p>
    <w:p w14:paraId="3BEA3B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宋体" w:hAnsi="宋体" w:eastAsia="宋体" w:cs="宋体"/>
          <w:sz w:val="24"/>
          <w:szCs w:val="24"/>
          <w:lang w:val="en-US" w:eastAsia="zh-CN"/>
        </w:rPr>
        <w:t>②</w:t>
      </w:r>
      <w:r>
        <w:rPr>
          <w:rFonts w:hint="eastAsia" w:asciiTheme="minorEastAsia" w:hAnsiTheme="minorEastAsia" w:cstheme="minorEastAsia"/>
          <w:sz w:val="24"/>
          <w:szCs w:val="24"/>
          <w:lang w:val="en-US" w:eastAsia="zh-CN"/>
        </w:rPr>
        <w:t>Power Query编辑器操作。导入平台A数据后，在Power Query编辑器中单击“开始”→“删除行”→“删除重复项”，在打开的“删除重复值”对话框中选择“日期”“推广渠道”“内容标题”“指标类型”字段后，单击“确定”，则集成与去重同步完成，可显著提升数据处理效率，尤其适配海量多渠道数据场景。</w:t>
      </w:r>
    </w:p>
    <w:p w14:paraId="325BA8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结果验证与补全。除完成后需通过双重验证确保效果，以智享科技案例为例，首先通过数据透视表验证唯一性——将“日期+推广渠道+内容标题”拖入行区域，无重复行则说明剔除有效；其次核对当日该渠道总曝光量与平台后台原始数据，确认一致后完成验证。若仍存在重复，需检查判定维度是否遗漏（如未勾选“内容标题”导致不同内容的同渠道数据误判），重新执行剔除操作。同时，对剔除后的数据进行缺失值排查，避免误删关联数据，确保曝光量、点击量、花费等核心指标完整，为后续分析奠定基础。</w:t>
      </w:r>
    </w:p>
    <w:p w14:paraId="2CBCB38D">
      <w:pPr>
        <w:spacing w:line="360" w:lineRule="auto"/>
        <w:outlineLvl w:val="0"/>
        <w:rPr>
          <w:rStyle w:val="13"/>
          <w:rFonts w:hint="default"/>
          <w:sz w:val="24"/>
          <w:szCs w:val="24"/>
        </w:rPr>
      </w:pPr>
      <w:r>
        <w:rPr>
          <w:rStyle w:val="13"/>
          <w:rFonts w:hint="default"/>
          <w:sz w:val="24"/>
          <w:szCs w:val="24"/>
        </w:rPr>
        <w:t>任务3.3 推广效果评估与深度分析</w:t>
      </w:r>
    </w:p>
    <w:p w14:paraId="31D76D4D">
      <w:pPr>
        <w:pStyle w:val="4"/>
        <w:numPr>
          <w:ilvl w:val="0"/>
          <w:numId w:val="9"/>
        </w:numPr>
        <w:ind w:left="0" w:leftChars="0" w:firstLine="0" w:firstLineChars="0"/>
        <w:rPr>
          <w:rFonts w:hint="eastAsia"/>
          <w:b/>
          <w:sz w:val="24"/>
          <w:szCs w:val="24"/>
          <w:lang w:val="en-US" w:eastAsia="zh-CN"/>
        </w:rPr>
      </w:pPr>
      <w:r>
        <w:rPr>
          <w:rFonts w:hint="eastAsia"/>
          <w:sz w:val="24"/>
          <w:szCs w:val="24"/>
          <w:lang w:val="en-US" w:eastAsia="zh-CN"/>
        </w:rPr>
        <w:t>趋势分析</w:t>
      </w:r>
    </w:p>
    <w:p w14:paraId="506D44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趋势分析是推广效果复盘的核心方法之一，通过追踪核心指标的时间变化规律，判断推广策略的有效性、识别异常波动并预判未来走势，其中同比与环比是最常用的两大时间维度分析工具，二者结合使用可规避单一维度分析的片面性，为策略调整提供精准依据。</w:t>
      </w:r>
    </w:p>
    <w:p w14:paraId="23EC51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一、环比分析：短期波动监测 环比是当前统计周期与相邻上一周期数据对比，核心捕捉短期（周、月、季度）指标变化，反映策略调整的即时效果。常见周期为日、周、月环比，公式：环比增长率=（本期数据-上期数据）/上期数据×100%，结果正负对应指标升降。</w:t>
      </w:r>
    </w:p>
    <w:p w14:paraId="34A1A0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以“焕新家电”迷你破壁机双11预热为例：第2天曝光量4000次（实训核心数据），第1天3200次，曝光量日环比增长率=（4000-3200）/3200×100%=25%，反映触达范围扩大，或为抖音增投、小红书达人笔记发布所致。第2天支付转化率75.2%，第1天72.1%，环比增长4.3%，说明支付环节优化（如开通分期）见效。需排除单日流量高峰、突发优惠等偶然因素，结合3个以上连续周期数据综合判断。</w:t>
      </w:r>
    </w:p>
    <w:p w14:paraId="40C9FB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二、同比分析：长期趋势判断 同比是当前周期与上年同期数据对比，用于衡量长期指标变化，排除季节性、大促周期干扰，精准评估年度效能提升。针对大促可细化为“大促同期同比”，公式：同比增长率=（本期数据-上年同期数据）/上年同期数据×100%。</w:t>
      </w:r>
    </w:p>
    <w:p w14:paraId="323BCA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家电行业存在显著的大促周期与季节性双重特征，双11、年中大促（618）是全年销量峰值期，而空调等品类的季节属性更为突出——夏季（6-8月）为需求旺季，冬季（12-2月）为需求淡季，销量波动差异可达数倍。若仅通过环比对比旺季与淡季数据，易因季节红利导致结果误判。以“焕新家电”空调年中大促推广为例，今年年中大促（6月1日-6月18日）累计销售额128万元，上年同期年中大促（同周期18天）累计销售额92万元，计算销售额同比增长率=（128-92）/92×100%≈39.1%，该结果剔除了“年中大促叠加夏季空调需求旺季”的双重共性因素，真实反映出今年空调新品升级（如一级能效、智能控温）、多渠道推广优化带来的效能提升。</w:t>
      </w:r>
    </w:p>
    <w:p w14:paraId="34D143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电暖气秋冬需求较高，第三季度（7-9月，备货期）曝光量攀升，第二季度（4-6月）需求平缓。今年第三季度电暖气曝光量8.5万次，第二季度3.2万次，环比增长率=（8.5-3.2）/3.2×100%≈165.6%，此增速为季节因素驱动，无法反映策略效能。同比对比：去年第三季度曝光量9.2万次，今年同期8.5万次，同比增长率=（8.5-9.2）/9.2×100%≈-7.6%，呈小幅下降，说明今年推广触达能力弱化，或因竞品投放增加、渠道定向不足，需优化旺季策略。</w:t>
      </w:r>
    </w:p>
    <w:p w14:paraId="770FD6A3">
      <w:pPr>
        <w:pStyle w:val="4"/>
        <w:numPr>
          <w:ilvl w:val="0"/>
          <w:numId w:val="9"/>
        </w:numPr>
        <w:ind w:left="0" w:leftChars="0" w:firstLine="0" w:firstLineChars="0"/>
        <w:rPr>
          <w:rFonts w:hint="eastAsia"/>
          <w:sz w:val="24"/>
          <w:szCs w:val="24"/>
          <w:lang w:val="en-US" w:eastAsia="zh-CN"/>
        </w:rPr>
      </w:pPr>
      <w:r>
        <w:rPr>
          <w:rFonts w:hint="eastAsia"/>
          <w:sz w:val="24"/>
          <w:szCs w:val="24"/>
          <w:lang w:val="en-US" w:eastAsia="zh-CN"/>
        </w:rPr>
        <w:t>转化漏斗分析</w:t>
      </w:r>
    </w:p>
    <w:p w14:paraId="49723D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转化漏斗分析是营销推广深度分析核心方法，以“用户行为递进路径”为核心，将推广全流程拆为“曝光→点击/浏览→加购→下单→支付→完成交易”六大关键转化节点，通过计算各节点转化率、流失率及跨节点关联度，精准定位流量流失区与流程断点，为优化提供方向。其核心价值是打破单一视角，全链路拆解问题，避免优化盲目性，实现全流程闭环分析。</w:t>
      </w:r>
    </w:p>
    <w:p w14:paraId="0D5E95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结合迷你破壁机推广，转化漏斗需覆盖六大核心节点，各节点有明确统计口径、数据来源与业务含义，构建逻辑如下：</w:t>
      </w:r>
    </w:p>
    <w:p w14:paraId="66CB53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第一层：曝光→点击/浏览（触达转化）：反映推广内容吸引力等。数据源于各渠道推广与电商店铺后台，统计展现量、点击量、浏览量，计算触达与点击转化率。如“焕新家电”推广曝光4000次，浏览1980次，触达转化率49.5%，点击转化率30%，高于行业均值，说明适配客群且有品牌认知基础。</w:t>
      </w:r>
    </w:p>
    <w:p w14:paraId="68EAF5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第二层：点击/浏览→加购（意向转化）：反映商品核心吸引力，是关键转折。数据源于电商平台店铺后台，统计进店UV数与加购量，计算加购转化率。多渠道汇总进店UV 1980人，加购986次，加购转化率49.8%，在行业基准范围，有优化空间，需排查详情页与优惠问题，可拆分加购率定位客群差异。</w:t>
      </w:r>
    </w:p>
    <w:p w14:paraId="1DDA81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第三层：加购→下单（决策转化）：反映用户购买决策意愿，受多因素影响。数据源于电商平台订单管理后台，统计加购量与下单量，计算下单转化率。汇总加购986次，下单565单，下单转化率57.3%，在行业均值范围但略低于优秀值，可能因价格敏感、库存或配送问题，可通过用户行为数据拆解。</w:t>
      </w:r>
    </w:p>
    <w:p w14:paraId="1319B7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第四层：下单→支付（成交转化）：反映支付体验等最终落地。数据源于电商平台支付后台，统计下单量与支付订单量。 计算支付转化率（支付率=支付订单量/下单量×100%）。汇总数据显示，总下单565单、成功支付425单，支付转化率为75.2%，低于家电行业均值（85%-95%），属于重点优化环节。需排查支付渠道是否通畅、是否存在风控拦截、支付页面加载缓慢或优惠核销异常等问题，同时针对140单未支付订单启动AI智能催付，提升支付转化效率。</w:t>
      </w:r>
    </w:p>
    <w:p w14:paraId="37FD5E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第五层：支付→完成交易（履约转化），核心反映后端履约质量，是连接“交易成交”与“实际收益”的关键节点，补充该节点可完整覆盖“推广-销售-履约”全链路。节点数据源于电商平台订单管理后台、物流管理系统，统计口径为“成功支付订单量”与“用户确认收货且无退货/拒收的订单量”，计算完成交易转化率（完成交易率=完成交易订单量/支付订单量×100%）。汇总数据表明，成功支付425单、完成交易390单，其中20单退货、15单拒收，完成交易转化率为91.8%。该节点转化率处于家电行业基准范围（90%-98%），但低于优秀值（95%+），需联动物流数据、客服投诉数据定位问题，区分是商品质量、物流服务还是用户预期偏差导致。</w:t>
      </w:r>
    </w:p>
    <w:p w14:paraId="6A6D42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通过补充“完成交易”节点的全链路转化漏斗分析，可将推广全流程的“黑箱”转化为“透明链路”，覆盖前端引流、中端转化与后端履约质量，精准锁定各环节优化优先级，为后续推广策略、物流方案、商品质量改进提供全方位数据支撑，是营销推广深度分析的核心工具与必备技能。 数据分析专员可制定</w:t>
      </w:r>
      <w:r>
        <w:rPr>
          <w:rFonts w:hint="default" w:asciiTheme="minorEastAsia" w:hAnsiTheme="minorEastAsia" w:cstheme="minorEastAsia"/>
          <w:sz w:val="24"/>
          <w:szCs w:val="24"/>
          <w:lang w:val="en-US" w:eastAsia="zh-CN"/>
        </w:rPr>
        <w:t>漏斗数据深度解析表</w:t>
      </w:r>
      <w:r>
        <w:rPr>
          <w:rFonts w:hint="eastAsia" w:asciiTheme="minorEastAsia" w:hAnsiTheme="minorEastAsia" w:cstheme="minorEastAsia"/>
          <w:sz w:val="24"/>
          <w:szCs w:val="24"/>
          <w:lang w:val="en-US" w:eastAsia="zh-CN"/>
        </w:rPr>
        <w:t>，更加便于排查流量流失点。</w:t>
      </w:r>
    </w:p>
    <w:tbl>
      <w:tblPr>
        <w:tblStyle w:val="9"/>
        <w:tblpPr w:leftFromText="180" w:rightFromText="180" w:vertAnchor="text" w:horzAnchor="page" w:tblpX="701" w:tblpY="467"/>
        <w:tblOverlap w:val="never"/>
        <w:tblW w:w="106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265"/>
        <w:gridCol w:w="1210"/>
        <w:gridCol w:w="2148"/>
        <w:gridCol w:w="2257"/>
        <w:gridCol w:w="1410"/>
        <w:gridCol w:w="2357"/>
      </w:tblGrid>
      <w:tr w14:paraId="1ACF4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rPr>
        <w:tc>
          <w:tcPr>
            <w:tcW w:w="10647" w:type="dxa"/>
            <w:gridSpan w:val="6"/>
            <w:tcBorders>
              <w:top w:val="nil"/>
              <w:left w:val="nil"/>
              <w:bottom w:val="single" w:color="auto" w:sz="4" w:space="0"/>
              <w:right w:val="nil"/>
            </w:tcBorders>
            <w:shd w:val="clear" w:color="auto" w:fill="F2F3F5"/>
            <w:tcMar>
              <w:top w:w="80" w:type="dxa"/>
              <w:left w:w="80" w:type="dxa"/>
              <w:bottom w:w="80" w:type="dxa"/>
              <w:right w:w="80" w:type="dxa"/>
            </w:tcMar>
            <w:vAlign w:val="center"/>
          </w:tcPr>
          <w:p w14:paraId="19B984B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default" w:ascii="宋体" w:hAnsi="宋体" w:eastAsia="宋体" w:cs="宋体"/>
                <w:b/>
                <w:kern w:val="0"/>
                <w:sz w:val="20"/>
                <w:szCs w:val="20"/>
                <w:lang w:val="en-US" w:eastAsia="zh-CN" w:bidi="ar"/>
              </w:rPr>
            </w:pPr>
            <w:r>
              <w:rPr>
                <w:rFonts w:hint="eastAsia" w:ascii="宋体" w:hAnsi="宋体" w:eastAsia="宋体" w:cs="宋体"/>
                <w:b/>
                <w:kern w:val="0"/>
                <w:sz w:val="20"/>
                <w:szCs w:val="20"/>
                <w:lang w:val="en-US" w:eastAsia="zh-CN" w:bidi="ar"/>
              </w:rPr>
              <w:t>表3-2 漏斗分析核心指标</w:t>
            </w:r>
          </w:p>
        </w:tc>
      </w:tr>
      <w:tr w14:paraId="26D0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trPr>
        <w:tc>
          <w:tcPr>
            <w:tcW w:w="1265" w:type="dxa"/>
            <w:tcBorders>
              <w:top w:val="single" w:color="auto" w:sz="4" w:space="0"/>
            </w:tcBorders>
            <w:shd w:val="clear" w:color="auto" w:fill="F2F3F5"/>
            <w:tcMar>
              <w:top w:w="80" w:type="dxa"/>
              <w:left w:w="80" w:type="dxa"/>
              <w:bottom w:w="80" w:type="dxa"/>
              <w:right w:w="80" w:type="dxa"/>
            </w:tcMar>
            <w:vAlign w:val="center"/>
          </w:tcPr>
          <w:p w14:paraId="30EF222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漏斗层级</w:t>
            </w:r>
          </w:p>
        </w:tc>
        <w:tc>
          <w:tcPr>
            <w:tcW w:w="1210" w:type="dxa"/>
            <w:tcBorders>
              <w:top w:val="single" w:color="auto" w:sz="4" w:space="0"/>
            </w:tcBorders>
            <w:shd w:val="clear" w:color="auto" w:fill="F2F3F5"/>
            <w:tcMar>
              <w:top w:w="80" w:type="dxa"/>
              <w:left w:w="80" w:type="dxa"/>
              <w:bottom w:w="80" w:type="dxa"/>
              <w:right w:w="80" w:type="dxa"/>
            </w:tcMar>
            <w:vAlign w:val="center"/>
          </w:tcPr>
          <w:p w14:paraId="28BDAC7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核心问题</w:t>
            </w:r>
          </w:p>
        </w:tc>
        <w:tc>
          <w:tcPr>
            <w:tcW w:w="2148" w:type="dxa"/>
            <w:tcBorders>
              <w:top w:val="single" w:color="auto" w:sz="4" w:space="0"/>
            </w:tcBorders>
            <w:shd w:val="clear" w:color="auto" w:fill="F2F3F5"/>
            <w:tcMar>
              <w:top w:w="80" w:type="dxa"/>
              <w:left w:w="80" w:type="dxa"/>
              <w:bottom w:w="80" w:type="dxa"/>
              <w:right w:w="80" w:type="dxa"/>
            </w:tcMar>
            <w:vAlign w:val="center"/>
          </w:tcPr>
          <w:p w14:paraId="4F1677F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计算公式</w:t>
            </w:r>
          </w:p>
        </w:tc>
        <w:tc>
          <w:tcPr>
            <w:tcW w:w="2257" w:type="dxa"/>
            <w:tcBorders>
              <w:top w:val="single" w:color="auto" w:sz="4" w:space="0"/>
            </w:tcBorders>
            <w:shd w:val="clear" w:color="auto" w:fill="F2F3F5"/>
            <w:tcMar>
              <w:top w:w="80" w:type="dxa"/>
              <w:left w:w="80" w:type="dxa"/>
              <w:bottom w:w="80" w:type="dxa"/>
              <w:right w:w="80" w:type="dxa"/>
            </w:tcMar>
            <w:vAlign w:val="center"/>
          </w:tcPr>
          <w:p w14:paraId="5B9D193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转化率</w:t>
            </w:r>
          </w:p>
        </w:tc>
        <w:tc>
          <w:tcPr>
            <w:tcW w:w="1410" w:type="dxa"/>
            <w:tcBorders>
              <w:top w:val="single" w:color="auto" w:sz="4" w:space="0"/>
            </w:tcBorders>
            <w:shd w:val="clear" w:color="auto" w:fill="F2F3F5"/>
            <w:tcMar>
              <w:top w:w="80" w:type="dxa"/>
              <w:left w:w="80" w:type="dxa"/>
              <w:bottom w:w="80" w:type="dxa"/>
              <w:right w:w="80" w:type="dxa"/>
            </w:tcMar>
            <w:vAlign w:val="center"/>
          </w:tcPr>
          <w:p w14:paraId="5D4C2A4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行业基准参考</w:t>
            </w:r>
          </w:p>
        </w:tc>
        <w:tc>
          <w:tcPr>
            <w:tcW w:w="2357" w:type="dxa"/>
            <w:tcBorders>
              <w:top w:val="single" w:color="auto" w:sz="4" w:space="0"/>
            </w:tcBorders>
            <w:shd w:val="clear" w:color="auto" w:fill="F2F3F5"/>
            <w:tcMar>
              <w:top w:w="80" w:type="dxa"/>
              <w:left w:w="80" w:type="dxa"/>
              <w:bottom w:w="80" w:type="dxa"/>
              <w:right w:w="80" w:type="dxa"/>
            </w:tcMar>
            <w:vAlign w:val="center"/>
          </w:tcPr>
          <w:p w14:paraId="4123930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诊断结果</w:t>
            </w:r>
          </w:p>
        </w:tc>
      </w:tr>
      <w:tr w14:paraId="6CF8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1265" w:type="dxa"/>
            <w:shd w:val="clear" w:color="auto" w:fill="auto"/>
            <w:tcMar>
              <w:top w:w="80" w:type="dxa"/>
              <w:left w:w="80" w:type="dxa"/>
              <w:bottom w:w="80" w:type="dxa"/>
              <w:right w:w="80" w:type="dxa"/>
            </w:tcMar>
            <w:vAlign w:val="center"/>
          </w:tcPr>
          <w:p w14:paraId="0FCD387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曝光→点击/浏览（触达转化）</w:t>
            </w:r>
          </w:p>
        </w:tc>
        <w:tc>
          <w:tcPr>
            <w:tcW w:w="1210" w:type="dxa"/>
            <w:shd w:val="clear" w:color="auto" w:fill="auto"/>
            <w:tcMar>
              <w:top w:w="80" w:type="dxa"/>
              <w:left w:w="80" w:type="dxa"/>
              <w:bottom w:w="80" w:type="dxa"/>
              <w:right w:w="80" w:type="dxa"/>
            </w:tcMar>
            <w:vAlign w:val="center"/>
          </w:tcPr>
          <w:p w14:paraId="1C6DFA3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推广内容吸引力、客群匹配度及触达质量如何？</w:t>
            </w:r>
          </w:p>
        </w:tc>
        <w:tc>
          <w:tcPr>
            <w:tcW w:w="2148" w:type="dxa"/>
            <w:shd w:val="clear" w:color="auto" w:fill="auto"/>
            <w:tcMar>
              <w:top w:w="80" w:type="dxa"/>
              <w:left w:w="80" w:type="dxa"/>
              <w:bottom w:w="80" w:type="dxa"/>
              <w:right w:w="80" w:type="dxa"/>
            </w:tcMar>
            <w:vAlign w:val="center"/>
          </w:tcPr>
          <w:p w14:paraId="6EC2B91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1. 触达转化率：（点击量+自主浏览量）/展现量×100%；2. 点击转化率（CTR）：点击量/展现量×100%</w:t>
            </w:r>
          </w:p>
        </w:tc>
        <w:tc>
          <w:tcPr>
            <w:tcW w:w="2257" w:type="dxa"/>
            <w:shd w:val="clear" w:color="auto" w:fill="auto"/>
            <w:tcMar>
              <w:top w:w="80" w:type="dxa"/>
              <w:left w:w="80" w:type="dxa"/>
              <w:bottom w:w="80" w:type="dxa"/>
              <w:right w:w="80" w:type="dxa"/>
            </w:tcMar>
            <w:vAlign w:val="center"/>
          </w:tcPr>
          <w:p w14:paraId="110DBBB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触达转化率：1980次（点击+自主浏览）/4000次（曝光）×100%=49.5%；点击转化率：1200次（点击）/4000次（曝光）×100%=30%</w:t>
            </w:r>
          </w:p>
        </w:tc>
        <w:tc>
          <w:tcPr>
            <w:tcW w:w="1410" w:type="dxa"/>
            <w:shd w:val="clear" w:color="auto" w:fill="auto"/>
            <w:tcMar>
              <w:top w:w="80" w:type="dxa"/>
              <w:left w:w="80" w:type="dxa"/>
              <w:bottom w:w="80" w:type="dxa"/>
              <w:right w:w="80" w:type="dxa"/>
            </w:tcMar>
            <w:vAlign w:val="center"/>
          </w:tcPr>
          <w:p w14:paraId="7D1DF89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点击转化率2%-5%</w:t>
            </w:r>
          </w:p>
        </w:tc>
        <w:tc>
          <w:tcPr>
            <w:tcW w:w="2357" w:type="dxa"/>
            <w:shd w:val="clear" w:color="auto" w:fill="auto"/>
            <w:tcMar>
              <w:top w:w="80" w:type="dxa"/>
              <w:left w:w="80" w:type="dxa"/>
              <w:bottom w:w="80" w:type="dxa"/>
              <w:right w:w="80" w:type="dxa"/>
            </w:tcMar>
            <w:vAlign w:val="center"/>
          </w:tcPr>
          <w:p w14:paraId="3E42D73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表现优秀，推广内容适配客群，品牌认知度具备一定基础，自主浏览用户占比达39.4%。</w:t>
            </w:r>
          </w:p>
        </w:tc>
      </w:tr>
      <w:tr w14:paraId="6AA25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1265" w:type="dxa"/>
            <w:shd w:val="clear" w:color="auto" w:fill="auto"/>
            <w:tcMar>
              <w:top w:w="80" w:type="dxa"/>
              <w:left w:w="80" w:type="dxa"/>
              <w:bottom w:w="80" w:type="dxa"/>
              <w:right w:w="80" w:type="dxa"/>
            </w:tcMar>
            <w:vAlign w:val="center"/>
          </w:tcPr>
          <w:p w14:paraId="4C2AFEF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点击/浏览→加购（意向转化）</w:t>
            </w:r>
          </w:p>
        </w:tc>
        <w:tc>
          <w:tcPr>
            <w:tcW w:w="1210" w:type="dxa"/>
            <w:shd w:val="clear" w:color="auto" w:fill="auto"/>
            <w:tcMar>
              <w:top w:w="80" w:type="dxa"/>
              <w:left w:w="80" w:type="dxa"/>
              <w:bottom w:w="80" w:type="dxa"/>
              <w:right w:w="80" w:type="dxa"/>
            </w:tcMar>
            <w:vAlign w:val="center"/>
          </w:tcPr>
          <w:p w14:paraId="1E18F75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商品核心吸引力（价格、卖点等）是否足够，能否激发用户潜在购买意向？</w:t>
            </w:r>
          </w:p>
        </w:tc>
        <w:tc>
          <w:tcPr>
            <w:tcW w:w="2148" w:type="dxa"/>
            <w:shd w:val="clear" w:color="auto" w:fill="auto"/>
            <w:tcMar>
              <w:top w:w="80" w:type="dxa"/>
              <w:left w:w="80" w:type="dxa"/>
              <w:bottom w:w="80" w:type="dxa"/>
              <w:right w:w="80" w:type="dxa"/>
            </w:tcMar>
            <w:vAlign w:val="center"/>
          </w:tcPr>
          <w:p w14:paraId="23B69D4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加购转化率：加购量/点击/浏览进店总UV×100%（UV按“设备+账号”双重去重）</w:t>
            </w:r>
          </w:p>
        </w:tc>
        <w:tc>
          <w:tcPr>
            <w:tcW w:w="2257" w:type="dxa"/>
            <w:shd w:val="clear" w:color="auto" w:fill="auto"/>
            <w:tcMar>
              <w:top w:w="80" w:type="dxa"/>
              <w:left w:w="80" w:type="dxa"/>
              <w:bottom w:w="80" w:type="dxa"/>
              <w:right w:w="80" w:type="dxa"/>
            </w:tcMar>
            <w:vAlign w:val="center"/>
          </w:tcPr>
          <w:p w14:paraId="7684680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986次（加购）/1980人（UV）×100%=49.8%</w:t>
            </w:r>
          </w:p>
        </w:tc>
        <w:tc>
          <w:tcPr>
            <w:tcW w:w="1410" w:type="dxa"/>
            <w:shd w:val="clear" w:color="auto" w:fill="auto"/>
            <w:tcMar>
              <w:top w:w="80" w:type="dxa"/>
              <w:left w:w="80" w:type="dxa"/>
              <w:bottom w:w="80" w:type="dxa"/>
              <w:right w:w="80" w:type="dxa"/>
            </w:tcMar>
            <w:vAlign w:val="center"/>
          </w:tcPr>
          <w:p w14:paraId="2733077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40%-55%</w:t>
            </w:r>
          </w:p>
        </w:tc>
        <w:tc>
          <w:tcPr>
            <w:tcW w:w="2357" w:type="dxa"/>
            <w:shd w:val="clear" w:color="auto" w:fill="auto"/>
            <w:tcMar>
              <w:top w:w="80" w:type="dxa"/>
              <w:left w:w="80" w:type="dxa"/>
              <w:bottom w:w="80" w:type="dxa"/>
              <w:right w:w="80" w:type="dxa"/>
            </w:tcMar>
            <w:vAlign w:val="center"/>
          </w:tcPr>
          <w:p w14:paraId="53E5795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整体表现良好但仍有优化空间，需排查详情页核心参数呈现、优惠力度适配性，可按客群属性拆分加购率进一步定位问题。</w:t>
            </w:r>
          </w:p>
        </w:tc>
      </w:tr>
      <w:tr w14:paraId="7BD7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1265" w:type="dxa"/>
            <w:shd w:val="clear" w:color="auto" w:fill="auto"/>
            <w:tcMar>
              <w:top w:w="80" w:type="dxa"/>
              <w:left w:w="80" w:type="dxa"/>
              <w:bottom w:w="80" w:type="dxa"/>
              <w:right w:w="80" w:type="dxa"/>
            </w:tcMar>
            <w:vAlign w:val="center"/>
          </w:tcPr>
          <w:p w14:paraId="5FCF9DD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加购→下单（决策转化）</w:t>
            </w:r>
          </w:p>
        </w:tc>
        <w:tc>
          <w:tcPr>
            <w:tcW w:w="1210" w:type="dxa"/>
            <w:shd w:val="clear" w:color="auto" w:fill="auto"/>
            <w:tcMar>
              <w:top w:w="80" w:type="dxa"/>
              <w:left w:w="80" w:type="dxa"/>
              <w:bottom w:w="80" w:type="dxa"/>
              <w:right w:w="80" w:type="dxa"/>
            </w:tcMar>
            <w:vAlign w:val="center"/>
          </w:tcPr>
          <w:p w14:paraId="57DD5E0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用户购买决策意愿强弱，是否存在阻碍下单的因素？</w:t>
            </w:r>
          </w:p>
        </w:tc>
        <w:tc>
          <w:tcPr>
            <w:tcW w:w="2148" w:type="dxa"/>
            <w:shd w:val="clear" w:color="auto" w:fill="auto"/>
            <w:tcMar>
              <w:top w:w="80" w:type="dxa"/>
              <w:left w:w="80" w:type="dxa"/>
              <w:bottom w:w="80" w:type="dxa"/>
              <w:right w:w="80" w:type="dxa"/>
            </w:tcMar>
            <w:vAlign w:val="center"/>
          </w:tcPr>
          <w:p w14:paraId="5C35856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下单转化率：下单量/总加购量×100%（下单量含未支付订单）</w:t>
            </w:r>
          </w:p>
        </w:tc>
        <w:tc>
          <w:tcPr>
            <w:tcW w:w="2257" w:type="dxa"/>
            <w:shd w:val="clear" w:color="auto" w:fill="auto"/>
            <w:tcMar>
              <w:top w:w="80" w:type="dxa"/>
              <w:left w:w="80" w:type="dxa"/>
              <w:bottom w:w="80" w:type="dxa"/>
              <w:right w:w="80" w:type="dxa"/>
            </w:tcMar>
            <w:vAlign w:val="center"/>
          </w:tcPr>
          <w:p w14:paraId="5FB9499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565单（下单）/986次（加购）×100%=57.3%</w:t>
            </w:r>
          </w:p>
        </w:tc>
        <w:tc>
          <w:tcPr>
            <w:tcW w:w="1410" w:type="dxa"/>
            <w:shd w:val="clear" w:color="auto" w:fill="auto"/>
            <w:tcMar>
              <w:top w:w="80" w:type="dxa"/>
              <w:left w:w="80" w:type="dxa"/>
              <w:bottom w:w="80" w:type="dxa"/>
              <w:right w:w="80" w:type="dxa"/>
            </w:tcMar>
            <w:vAlign w:val="center"/>
          </w:tcPr>
          <w:p w14:paraId="3EDDC2E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均值50%-65%，优秀值60%+</w:t>
            </w:r>
          </w:p>
        </w:tc>
        <w:tc>
          <w:tcPr>
            <w:tcW w:w="2357" w:type="dxa"/>
            <w:shd w:val="clear" w:color="auto" w:fill="auto"/>
            <w:tcMar>
              <w:top w:w="80" w:type="dxa"/>
              <w:left w:w="80" w:type="dxa"/>
              <w:bottom w:w="80" w:type="dxa"/>
              <w:right w:w="80" w:type="dxa"/>
            </w:tcMar>
            <w:vAlign w:val="center"/>
          </w:tcPr>
          <w:p w14:paraId="47A6AE0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处于行业均值范围，略低于优秀值，可能因部分客群价格敏感、库存显示更新不及时或配送时效说明不清晰导致用户犹豫。</w:t>
            </w:r>
          </w:p>
        </w:tc>
      </w:tr>
      <w:tr w14:paraId="5B16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1265" w:type="dxa"/>
            <w:shd w:val="clear" w:color="auto" w:fill="auto"/>
            <w:tcMar>
              <w:top w:w="80" w:type="dxa"/>
              <w:left w:w="80" w:type="dxa"/>
              <w:bottom w:w="80" w:type="dxa"/>
              <w:right w:w="80" w:type="dxa"/>
            </w:tcMar>
            <w:vAlign w:val="center"/>
          </w:tcPr>
          <w:p w14:paraId="07054E0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下单→支付（成交转化）</w:t>
            </w:r>
          </w:p>
        </w:tc>
        <w:tc>
          <w:tcPr>
            <w:tcW w:w="1210" w:type="dxa"/>
            <w:shd w:val="clear" w:color="auto" w:fill="auto"/>
            <w:tcMar>
              <w:top w:w="80" w:type="dxa"/>
              <w:left w:w="80" w:type="dxa"/>
              <w:bottom w:w="80" w:type="dxa"/>
              <w:right w:w="80" w:type="dxa"/>
            </w:tcMar>
            <w:vAlign w:val="center"/>
          </w:tcPr>
          <w:p w14:paraId="02D09BD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支付体验、风控设置是否合理，能否推动用户完成支付？</w:t>
            </w:r>
          </w:p>
        </w:tc>
        <w:tc>
          <w:tcPr>
            <w:tcW w:w="2148" w:type="dxa"/>
            <w:shd w:val="clear" w:color="auto" w:fill="auto"/>
            <w:tcMar>
              <w:top w:w="80" w:type="dxa"/>
              <w:left w:w="80" w:type="dxa"/>
              <w:bottom w:w="80" w:type="dxa"/>
              <w:right w:w="80" w:type="dxa"/>
            </w:tcMar>
            <w:vAlign w:val="center"/>
          </w:tcPr>
          <w:p w14:paraId="680D120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支付转化率：成功支付订单量/总下单量×100%</w:t>
            </w:r>
          </w:p>
        </w:tc>
        <w:tc>
          <w:tcPr>
            <w:tcW w:w="2257" w:type="dxa"/>
            <w:shd w:val="clear" w:color="auto" w:fill="auto"/>
            <w:tcMar>
              <w:top w:w="80" w:type="dxa"/>
              <w:left w:w="80" w:type="dxa"/>
              <w:bottom w:w="80" w:type="dxa"/>
              <w:right w:w="80" w:type="dxa"/>
            </w:tcMar>
            <w:vAlign w:val="center"/>
          </w:tcPr>
          <w:p w14:paraId="0C33AE5F">
            <w:pPr>
              <w:keepNext w:val="0"/>
              <w:keepLines w:val="0"/>
              <w:widowControl/>
              <w:suppressLineNumbers w:val="0"/>
              <w:pBdr>
                <w:top w:val="none" w:color="auto" w:sz="0" w:space="0"/>
                <w:left w:val="none" w:color="auto" w:sz="0" w:space="0"/>
                <w:bottom w:val="none" w:color="auto" w:sz="0" w:space="0"/>
                <w:right w:val="none" w:color="auto" w:sz="0" w:space="0"/>
              </w:pBdr>
              <w:snapToGrid w:val="0"/>
              <w:jc w:val="left"/>
              <w:textAlignment w:val="top"/>
              <w:rPr>
                <w:rFonts w:ascii="宋体" w:eastAsia="宋体"/>
                <w:sz w:val="20"/>
                <w:szCs w:val="20"/>
              </w:rPr>
            </w:pPr>
            <w:r>
              <w:rPr>
                <w:rFonts w:ascii="宋体" w:hAnsi="宋体" w:eastAsia="宋体" w:cs="宋体"/>
                <w:kern w:val="0"/>
                <w:sz w:val="20"/>
                <w:szCs w:val="20"/>
                <w:lang w:val="en-US" w:eastAsia="zh-CN" w:bidi="ar"/>
              </w:rPr>
              <w:t>425单（成功支付）/565单（下单）×100%=75.2%</w:t>
            </w:r>
          </w:p>
        </w:tc>
        <w:tc>
          <w:tcPr>
            <w:tcW w:w="1410" w:type="dxa"/>
            <w:shd w:val="clear" w:color="auto" w:fill="auto"/>
            <w:tcMar>
              <w:top w:w="80" w:type="dxa"/>
              <w:left w:w="80" w:type="dxa"/>
              <w:bottom w:w="80" w:type="dxa"/>
              <w:right w:w="80" w:type="dxa"/>
            </w:tcMar>
            <w:vAlign w:val="center"/>
          </w:tcPr>
          <w:p w14:paraId="51705AE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85%-95%</w:t>
            </w:r>
          </w:p>
        </w:tc>
        <w:tc>
          <w:tcPr>
            <w:tcW w:w="2357" w:type="dxa"/>
            <w:shd w:val="clear" w:color="auto" w:fill="auto"/>
            <w:tcMar>
              <w:top w:w="80" w:type="dxa"/>
              <w:left w:w="80" w:type="dxa"/>
              <w:bottom w:w="80" w:type="dxa"/>
              <w:right w:w="80" w:type="dxa"/>
            </w:tcMar>
            <w:vAlign w:val="center"/>
          </w:tcPr>
          <w:p w14:paraId="623AB43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属于需重点优化环节，需排查支付渠道通畅性、风控拦截、页面加载及优惠核销问题，可通过AI智能催付提升未支付订单转化效率。</w:t>
            </w:r>
          </w:p>
        </w:tc>
      </w:tr>
      <w:tr w14:paraId="36E3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rPr>
        <w:tc>
          <w:tcPr>
            <w:tcW w:w="1265" w:type="dxa"/>
            <w:shd w:val="clear" w:color="auto" w:fill="auto"/>
            <w:tcMar>
              <w:top w:w="80" w:type="dxa"/>
              <w:left w:w="80" w:type="dxa"/>
              <w:bottom w:w="80" w:type="dxa"/>
              <w:right w:w="80" w:type="dxa"/>
            </w:tcMar>
            <w:vAlign w:val="center"/>
          </w:tcPr>
          <w:p w14:paraId="630F121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支付→完成交易（履约转化）</w:t>
            </w:r>
          </w:p>
        </w:tc>
        <w:tc>
          <w:tcPr>
            <w:tcW w:w="1210" w:type="dxa"/>
            <w:shd w:val="clear" w:color="auto" w:fill="auto"/>
            <w:tcMar>
              <w:top w:w="80" w:type="dxa"/>
              <w:left w:w="80" w:type="dxa"/>
              <w:bottom w:w="80" w:type="dxa"/>
              <w:right w:w="80" w:type="dxa"/>
            </w:tcMar>
            <w:vAlign w:val="center"/>
          </w:tcPr>
          <w:p w14:paraId="30C402D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后端履约质量如何，是否存在影响交易完成的履约问题？</w:t>
            </w:r>
          </w:p>
        </w:tc>
        <w:tc>
          <w:tcPr>
            <w:tcW w:w="2148" w:type="dxa"/>
            <w:shd w:val="clear" w:color="auto" w:fill="auto"/>
            <w:tcMar>
              <w:top w:w="80" w:type="dxa"/>
              <w:left w:w="80" w:type="dxa"/>
              <w:bottom w:w="80" w:type="dxa"/>
              <w:right w:w="80" w:type="dxa"/>
            </w:tcMar>
            <w:vAlign w:val="center"/>
          </w:tcPr>
          <w:p w14:paraId="74B5A99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完成交易转化率：完成交易订单量/成功支付订单量×100%（完成交易指确认收货且无退货/拒收）</w:t>
            </w:r>
          </w:p>
        </w:tc>
        <w:tc>
          <w:tcPr>
            <w:tcW w:w="2257" w:type="dxa"/>
            <w:shd w:val="clear" w:color="auto" w:fill="auto"/>
            <w:tcMar>
              <w:top w:w="80" w:type="dxa"/>
              <w:left w:w="80" w:type="dxa"/>
              <w:bottom w:w="80" w:type="dxa"/>
              <w:right w:w="80" w:type="dxa"/>
            </w:tcMar>
            <w:vAlign w:val="center"/>
          </w:tcPr>
          <w:p w14:paraId="1FCF4FD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390单（完成交易）/425单（成功支付）×100%=91.8%</w:t>
            </w:r>
          </w:p>
        </w:tc>
        <w:tc>
          <w:tcPr>
            <w:tcW w:w="1410" w:type="dxa"/>
            <w:shd w:val="clear" w:color="auto" w:fill="auto"/>
            <w:tcMar>
              <w:top w:w="80" w:type="dxa"/>
              <w:left w:w="80" w:type="dxa"/>
              <w:bottom w:w="80" w:type="dxa"/>
              <w:right w:w="80" w:type="dxa"/>
            </w:tcMar>
            <w:vAlign w:val="center"/>
          </w:tcPr>
          <w:p w14:paraId="3E3AF42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均值90%-98%，优秀值95%+</w:t>
            </w:r>
          </w:p>
        </w:tc>
        <w:tc>
          <w:tcPr>
            <w:tcW w:w="2357" w:type="dxa"/>
            <w:shd w:val="clear" w:color="auto" w:fill="auto"/>
            <w:tcMar>
              <w:top w:w="80" w:type="dxa"/>
              <w:left w:w="80" w:type="dxa"/>
              <w:bottom w:w="80" w:type="dxa"/>
              <w:right w:w="80" w:type="dxa"/>
            </w:tcMar>
            <w:vAlign w:val="center"/>
          </w:tcPr>
          <w:p w14:paraId="16500DA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left"/>
              <w:textAlignment w:val="top"/>
              <w:rPr>
                <w:rFonts w:ascii="宋体" w:eastAsia="宋体"/>
                <w:sz w:val="20"/>
                <w:szCs w:val="20"/>
              </w:rPr>
            </w:pPr>
            <w:r>
              <w:rPr>
                <w:rFonts w:ascii="宋体" w:hAnsi="宋体" w:eastAsia="宋体" w:cs="宋体"/>
                <w:kern w:val="0"/>
                <w:sz w:val="20"/>
                <w:szCs w:val="20"/>
                <w:lang w:val="en-US" w:eastAsia="zh-CN" w:bidi="ar"/>
              </w:rPr>
              <w:t>处于行业基准范围，略低于优秀值，存在20单退货（噪音、操作问题）、15单拒收（物流、包裹问题），需联动物流、客服数据定位根源。</w:t>
            </w:r>
          </w:p>
        </w:tc>
      </w:tr>
    </w:tbl>
    <w:p w14:paraId="03A1C43E">
      <w:pPr>
        <w:keepNext w:val="0"/>
        <w:keepLines w:val="0"/>
        <w:widowControl/>
        <w:numPr>
          <w:ilvl w:val="0"/>
          <w:numId w:val="0"/>
        </w:numPr>
        <w:suppressLineNumbers w:val="0"/>
        <w:jc w:val="left"/>
        <w:rPr>
          <w:rStyle w:val="11"/>
          <w:rFonts w:hint="eastAsia" w:ascii="宋体" w:hAnsi="宋体" w:eastAsia="宋体" w:cs="宋体"/>
          <w:kern w:val="0"/>
          <w:sz w:val="24"/>
          <w:szCs w:val="24"/>
          <w:lang w:val="en-US" w:eastAsia="zh-CN" w:bidi="ar"/>
        </w:rPr>
      </w:pPr>
    </w:p>
    <w:p w14:paraId="73F21D21">
      <w:pPr>
        <w:pStyle w:val="4"/>
        <w:numPr>
          <w:ilvl w:val="0"/>
          <w:numId w:val="9"/>
        </w:numPr>
        <w:ind w:left="0" w:leftChars="0" w:firstLine="0" w:firstLineChars="0"/>
        <w:rPr>
          <w:rFonts w:hint="eastAsia"/>
          <w:sz w:val="24"/>
          <w:szCs w:val="24"/>
          <w:lang w:val="en-US" w:eastAsia="zh-CN"/>
        </w:rPr>
      </w:pPr>
      <w:r>
        <w:rPr>
          <w:rFonts w:hint="eastAsia"/>
          <w:sz w:val="24"/>
          <w:szCs w:val="24"/>
          <w:lang w:val="en-US" w:eastAsia="zh-CN"/>
        </w:rPr>
        <w:t>多触点归因分析</w:t>
      </w:r>
    </w:p>
    <w:p w14:paraId="1C9A43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多渠道推广场景中，用户转化往往需经过多个渠道触点触达，如用户先刷到抖音信息流种草，再通过淘宝直通车进店下单，仅按最终成交渠道归因会高估单一渠道价值，低估辅助渠道作用。多触点归因模型通过量化各渠道在转化全链路中的贡献占比，解决“功劳分配”问题，为精准预算分配、渠道策略优化提供科学依据，是推广效果深度复盘的进阶工具。</w:t>
      </w:r>
    </w:p>
    <w:p w14:paraId="70661C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结合家电电商推广特性，核心多触点归因模型分为四类，各模型适用场景、计算逻辑及实操要点如下：</w:t>
      </w:r>
    </w:p>
    <w:p w14:paraId="68E28C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1. 最后点击归因模型：将100%转化功劳分配给用户下单前最后一个触达渠道。计算逻辑简单直观，适用于短期转化场景（如即时促销活动），数据来源为各渠道访问时间戳与订单创建时间关联。例如用户经小红书种草、淘宝直通车进店下单，功劳全归淘宝直通车。该模型优势是易落地，劣势是忽略前期种草渠道价值，可能导致品牌推广渠道预算被压缩。</w:t>
      </w:r>
    </w:p>
    <w:p w14:paraId="43BCC1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2. 首次点击归因模型：将100%转化功劳分配给用户首次触达的渠道，核心凸显“引流启蒙”价值，适用于新品推广初期（重点考核渠道拉新能力）。例如用户首次通过抖音信息流触达品牌，后续经搜索进店下单，功劳全归抖音。该模型可精准识别高效拉新渠道，但会低估后期转化渠道的助推作用。</w:t>
      </w:r>
    </w:p>
    <w:p w14:paraId="71D95A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 线性归因模型：将转化功劳平均分配给用户转化路径中的所有触点渠道，适用于各环节触点重要性相近的推广场景（如全链路均衡投放）。例如用户经历“抖音→小红书→淘宝直通车”三触点转化，各渠道分别获得33.3%功劳。该模型避免单一渠道归因偏差，但未考虑各触点实际作用差异，结果较笼统。</w:t>
      </w:r>
    </w:p>
    <w:p w14:paraId="040053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 位置衰减归因模型：结合触点位置分配功劳，首次与最后触点各占40%，中间触点共分20%（按触点数量均分），兼顾引流与转化闭环价值，是家电电商多渠道推广的常用模型。例如用户经“抖音→小红书→淘宝直通车”转化，抖音与淘宝直通车流量贡献率为40%，小红书获流量贡献率为20%。该模型既认可首次触达的启蒙作用，也重视最终转化渠道的助推价值，贴合实际业务逻辑。</w:t>
      </w:r>
    </w:p>
    <w:p w14:paraId="69D93610">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center"/>
        <w:textAlignment w:val="auto"/>
        <w:rPr>
          <w:rStyle w:val="11"/>
          <w:rFonts w:hint="eastAsia" w:ascii="宋体" w:hAnsi="宋体" w:eastAsia="宋体" w:cs="宋体"/>
          <w:b/>
          <w:kern w:val="0"/>
          <w:sz w:val="24"/>
          <w:szCs w:val="24"/>
          <w:lang w:val="en-US" w:eastAsia="zh-CN" w:bidi="ar"/>
        </w:rPr>
      </w:pPr>
      <w:r>
        <w:rPr>
          <w:rStyle w:val="11"/>
          <w:rFonts w:hint="eastAsia" w:ascii="宋体" w:hAnsi="宋体" w:eastAsia="宋体" w:cs="宋体"/>
          <w:b/>
          <w:kern w:val="0"/>
          <w:sz w:val="24"/>
          <w:szCs w:val="24"/>
          <w:lang w:val="en-US" w:eastAsia="zh-CN" w:bidi="ar"/>
        </w:rPr>
        <mc:AlternateContent>
          <mc:Choice Requires="wps">
            <w:drawing>
              <wp:anchor distT="0" distB="0" distL="114300" distR="114300" simplePos="0" relativeHeight="251662336" behindDoc="0" locked="0" layoutInCell="1" allowOverlap="1">
                <wp:simplePos x="0" y="0"/>
                <wp:positionH relativeFrom="column">
                  <wp:posOffset>-239395</wp:posOffset>
                </wp:positionH>
                <wp:positionV relativeFrom="paragraph">
                  <wp:posOffset>17780</wp:posOffset>
                </wp:positionV>
                <wp:extent cx="5894705" cy="4483100"/>
                <wp:effectExtent l="6350" t="6350" r="13970" b="6350"/>
                <wp:wrapNone/>
                <wp:docPr id="38" name="圆角矩形 38"/>
                <wp:cNvGraphicFramePr/>
                <a:graphic xmlns:a="http://schemas.openxmlformats.org/drawingml/2006/main">
                  <a:graphicData uri="http://schemas.microsoft.com/office/word/2010/wordprocessingShape">
                    <wps:wsp>
                      <wps:cNvSpPr/>
                      <wps:spPr>
                        <a:xfrm>
                          <a:off x="0" y="0"/>
                          <a:ext cx="5894705" cy="4483100"/>
                        </a:xfrm>
                        <a:prstGeom prst="roundRect">
                          <a:avLst>
                            <a:gd name="adj" fmla="val 4220"/>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8.85pt;margin-top:1.4pt;height:353pt;width:464.15pt;z-index:251662336;v-text-anchor:middle;mso-width-relative:page;mso-height-relative:page;" filled="f" stroked="t" coordsize="21600,21600" arcsize="0.0422222222222222" o:gfxdata="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NYs&#10;8STZAAAACQEAAA8AAAAAAAAAAQAgAAAAIgAAAGRycy9kb3ducmV2LnhtbFBLAQIUABQAAAAIAIdO&#10;4kAwG8uxlAIAAAQFAAAOAAAAAAAAAAEAIAAAACgBAABkcnMvZTJvRG9jLnhtbFBLBQYAAAAABgAG&#10;AFkBAAAuBgAAAAA=&#10;">
                <v:fill on="f" focussize="0,0"/>
                <v:stroke weight="1pt" color="#4874CB [3204]" miterlimit="8" joinstyle="miter"/>
                <v:imagedata o:title=""/>
                <o:lock v:ext="edit" aspectratio="f"/>
              </v:roundrect>
            </w:pict>
          </mc:Fallback>
        </mc:AlternateContent>
      </w:r>
      <w:r>
        <w:rPr>
          <w:rStyle w:val="11"/>
          <w:rFonts w:hint="eastAsia" w:ascii="宋体" w:hAnsi="宋体" w:eastAsia="宋体" w:cs="宋体"/>
          <w:b/>
          <w:kern w:val="0"/>
          <w:sz w:val="24"/>
          <w:szCs w:val="24"/>
          <w:lang w:val="en-US" w:eastAsia="zh-CN" w:bidi="ar"/>
        </w:rPr>
        <w:t>【AI加速】准确计算核心转化到底是谁的贡献——新增归因分析</w:t>
      </w:r>
    </w:p>
    <w:p w14:paraId="7E5A296A">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易观方舟V5.2新增站内归因分析模型，如图3-10，更好地评估站内用户触点对总体转化所作出的贡献；在分析模型中支持维度表扩展，涉及商品、课程、企业等实体可以被快速调用；细分维度可以选择数据范围，更好地提升了查看数据的用户体验等。</w:t>
      </w:r>
    </w:p>
    <w:p w14:paraId="51F8CDE2">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以电商平台为例，在产品中会有不同的引流坑位，比如banner、金刚位、直播入口、有好货、每日推荐等等，通过不同的路径引导用户完成最终的下单支付，运营人员要想让流量</w:t>
      </w: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https://zhida.zhihu.com/search?content_id=165345968&amp;content_type=Article&amp;match_order=1&amp;q=%E6%94%B6%E7%9B%8A%E6%9C%80%E5%A4%A7%E5%8C%96&amp;zd_token=eyJhbGciOiJIUzI1NiIsInR5cCI6IkpXVCJ9.eyJpc3MiOiJ6aGlkYV9zZXJ2ZXIiLCJleHAiOjE3NjcxNDgwMzcsInEiOiLmlLbnm4rmnIDlpKfljJYiLCJ6aGlkYV9zb3VyY2UiOiJlbnRpdHkiLCJjb250ZW50X2lkIjoxNjUzNDU5NjgsImNvbnRlbnRfdHlwZSI6IkFydGljbGUiLCJtYXRjaF9vcmRlciI6MSwiemRfdG9rZW4iOm51bGx9.fEJ9gRu9DVt5xB81JeOpCqCFEFu78jiY2vktnH5UkAY&amp;zhida_source=entity" \t "https://zhuanlan.zhihu.com/p/_blank" </w:instrText>
      </w:r>
      <w:r>
        <w:rPr>
          <w:rFonts w:hint="eastAsia" w:ascii="宋体" w:hAnsi="宋体" w:eastAsia="宋体" w:cs="宋体"/>
          <w:kern w:val="2"/>
          <w:sz w:val="21"/>
          <w:szCs w:val="21"/>
          <w:lang w:val="en-US" w:eastAsia="zh-CN" w:bidi="ar-SA"/>
        </w:rPr>
        <w:fldChar w:fldCharType="separate"/>
      </w:r>
      <w:r>
        <w:rPr>
          <w:rFonts w:hint="eastAsia" w:ascii="宋体" w:hAnsi="宋体" w:eastAsia="宋体" w:cs="宋体"/>
          <w:kern w:val="2"/>
          <w:sz w:val="21"/>
          <w:szCs w:val="21"/>
          <w:lang w:val="en-US" w:eastAsia="zh-CN" w:bidi="ar-SA"/>
        </w:rPr>
        <w:t>收益最大化</w:t>
      </w:r>
      <w:r>
        <w:rPr>
          <w:rFonts w:hint="eastAsia" w:ascii="宋体" w:hAnsi="宋体" w:eastAsia="宋体" w:cs="宋体"/>
          <w:kern w:val="2"/>
          <w:sz w:val="21"/>
          <w:szCs w:val="21"/>
          <w:lang w:val="en-US" w:eastAsia="zh-CN" w:bidi="ar-SA"/>
        </w:rPr>
        <w:fldChar w:fldCharType="end"/>
      </w:r>
      <w:r>
        <w:rPr>
          <w:rFonts w:hint="eastAsia" w:ascii="宋体" w:hAnsi="宋体" w:eastAsia="宋体" w:cs="宋体"/>
          <w:kern w:val="2"/>
          <w:sz w:val="21"/>
          <w:szCs w:val="21"/>
          <w:lang w:val="en-US" w:eastAsia="zh-CN" w:bidi="ar-SA"/>
        </w:rPr>
        <w:t>，就需要分析评估各个坑位对目标的贡献度，从而指导优化。</w:t>
      </w:r>
    </w:p>
    <w:p w14:paraId="19105CE9">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“流量不等于留量，留量不等于转化”，归因分析模型就能用于准确评估站内的用户触点对总体转化目标达成所作出的贡献。</w:t>
      </w:r>
    </w:p>
    <w:p w14:paraId="50D50DF6">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jc w:val="center"/>
        <w:textAlignment w:val="auto"/>
      </w:pPr>
      <w:r>
        <w:rPr>
          <w:rFonts w:ascii="宋体" w:hAnsi="宋体" w:eastAsia="宋体" w:cs="宋体"/>
          <w:sz w:val="24"/>
          <w:szCs w:val="24"/>
        </w:rPr>
        <w:drawing>
          <wp:inline distT="0" distB="0" distL="114300" distR="114300">
            <wp:extent cx="4016375" cy="2255520"/>
            <wp:effectExtent l="0" t="0" r="3175" b="1905"/>
            <wp:docPr id="5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descr="IMG_256"/>
                    <pic:cNvPicPr>
                      <a:picLocks noChangeAspect="1"/>
                    </pic:cNvPicPr>
                  </pic:nvPicPr>
                  <pic:blipFill>
                    <a:blip r:embed="rId17"/>
                    <a:stretch>
                      <a:fillRect/>
                    </a:stretch>
                  </pic:blipFill>
                  <pic:spPr>
                    <a:xfrm>
                      <a:off x="0" y="0"/>
                      <a:ext cx="4016375" cy="2255520"/>
                    </a:xfrm>
                    <a:prstGeom prst="rect">
                      <a:avLst/>
                    </a:prstGeom>
                    <a:noFill/>
                    <a:ln w="9525">
                      <a:noFill/>
                    </a:ln>
                  </pic:spPr>
                </pic:pic>
              </a:graphicData>
            </a:graphic>
          </wp:inline>
        </w:drawing>
      </w:r>
    </w:p>
    <w:p w14:paraId="6A39BE1F">
      <w:pPr>
        <w:keepNext w:val="0"/>
        <w:keepLines w:val="0"/>
        <w:widowControl/>
        <w:suppressLineNumbers w:val="0"/>
        <w:jc w:val="center"/>
        <w:rPr>
          <w:rFonts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 xml:space="preserve">图3-10 </w:t>
      </w:r>
      <w:r>
        <w:rPr>
          <w:rFonts w:ascii="宋体" w:hAnsi="宋体" w:eastAsia="宋体" w:cs="宋体"/>
          <w:kern w:val="0"/>
          <w:sz w:val="21"/>
          <w:szCs w:val="21"/>
          <w:lang w:val="en-US" w:eastAsia="zh-CN" w:bidi="ar"/>
        </w:rPr>
        <w:t>易观方舟智能分析——归因分析模型</w:t>
      </w:r>
    </w:p>
    <w:p w14:paraId="026D3145">
      <w:pPr>
        <w:keepNext w:val="0"/>
        <w:keepLines w:val="0"/>
        <w:widowControl/>
        <w:suppressLineNumbers w:val="0"/>
        <w:jc w:val="both"/>
        <w:rPr>
          <w:rFonts w:hint="eastAsia" w:ascii="宋体" w:hAnsi="宋体" w:eastAsia="宋体" w:cs="宋体"/>
          <w:kern w:val="0"/>
          <w:sz w:val="21"/>
          <w:szCs w:val="21"/>
          <w:lang w:val="en-US" w:eastAsia="zh-CN" w:bidi="ar"/>
        </w:rPr>
      </w:pPr>
    </w:p>
    <w:p w14:paraId="4AC0182B">
      <w:pPr>
        <w:spacing w:line="360" w:lineRule="auto"/>
        <w:outlineLvl w:val="0"/>
        <w:rPr>
          <w:sz w:val="24"/>
          <w:szCs w:val="24"/>
          <w:lang w:val="en-US" w:eastAsia="zh-CN"/>
        </w:rPr>
      </w:pPr>
      <w:r>
        <w:rPr>
          <w:rStyle w:val="13"/>
          <w:rFonts w:hint="default"/>
          <w:sz w:val="24"/>
          <w:szCs w:val="24"/>
        </w:rPr>
        <w:t>任务3.4 推广</w:t>
      </w:r>
      <w:r>
        <w:rPr>
          <w:rStyle w:val="13"/>
          <w:rFonts w:hint="eastAsia"/>
          <w:sz w:val="24"/>
          <w:szCs w:val="24"/>
        </w:rPr>
        <w:t>效果可视化呈现</w:t>
      </w:r>
    </w:p>
    <w:p w14:paraId="19DD2A35">
      <w:pPr>
        <w:pStyle w:val="4"/>
        <w:numPr>
          <w:ilvl w:val="0"/>
          <w:numId w:val="10"/>
        </w:numPr>
        <w:ind w:left="0" w:leftChars="0" w:firstLine="0" w:firstLineChars="0"/>
        <w:rPr>
          <w:rStyle w:val="11"/>
          <w:rFonts w:hint="eastAsia" w:ascii="宋体" w:hAnsi="宋体" w:eastAsia="宋体" w:cs="宋体"/>
          <w:b/>
          <w:kern w:val="0"/>
          <w:sz w:val="24"/>
          <w:szCs w:val="24"/>
          <w:lang w:val="en-US" w:eastAsia="zh-CN" w:bidi="ar"/>
        </w:rPr>
      </w:pPr>
      <w:r>
        <w:rPr>
          <w:rStyle w:val="11"/>
          <w:rFonts w:hint="eastAsia" w:ascii="宋体" w:hAnsi="宋体" w:eastAsia="宋体" w:cs="宋体"/>
          <w:b/>
          <w:kern w:val="0"/>
          <w:sz w:val="24"/>
          <w:szCs w:val="24"/>
          <w:lang w:val="en-US" w:eastAsia="zh-CN" w:bidi="ar"/>
        </w:rPr>
        <w:t>制作营销漏斗图</w:t>
      </w:r>
    </w:p>
    <w:p w14:paraId="528352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于转化漏斗分析结果与多渠道推广数据，可视化呈现是实现数据高效传递、辅助决策落地的关键环节。通过将抽象数据转化为直观图表，既能快速向团队及管理层展示推广全链路效果，又能精准凸显核心问题与优化方向，为策略推演和方案落地提供可视化支撑。可以按照以下步骤完成营销漏斗的制作：</w:t>
      </w:r>
    </w:p>
    <w:p w14:paraId="2E169F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center"/>
        <w:textAlignment w:val="auto"/>
        <w:rPr>
          <w:color w:val="FFFFFF" w:themeColor="background1"/>
          <w14:textFill>
            <w14:solidFill>
              <w14:schemeClr w14:val="bg1"/>
            </w14:solidFill>
          </w14:textFill>
        </w:rPr>
      </w:pPr>
      <w:r>
        <w:rPr>
          <w:color w:val="FFFFFF" w:themeColor="background1"/>
          <w14:textFill>
            <w14:solidFill>
              <w14:schemeClr w14:val="bg1"/>
            </w14:solidFill>
          </w14:textFill>
        </w:rPr>
        <mc:AlternateContent>
          <mc:Choice Requires="wpg">
            <w:drawing>
              <wp:inline distT="0" distB="0" distL="114300" distR="114300">
                <wp:extent cx="4760595" cy="459740"/>
                <wp:effectExtent l="0" t="0" r="20955" b="16510"/>
                <wp:docPr id="3" name="组合 5" descr="KSO_WM_TAG_VERSION=1.0&amp;KSO_WM_BEAUTIFY_FLAG=#wm#&amp;KSO_WM_UNIT_TYPE=i&amp;KSO_WM_UNIT_ID=wpsdiag20165022_4*i*1&amp;KSO_WM_TEMPLATE_CATEGORY=wpsdiag&amp;KSO_WM_TEMPLATE_INDEX=20165022"/>
                <wp:cNvGraphicFramePr/>
                <a:graphic xmlns:a="http://schemas.openxmlformats.org/drawingml/2006/main">
                  <a:graphicData uri="http://schemas.microsoft.com/office/word/2010/wordprocessingGroup">
                    <wpg:wgp>
                      <wpg:cNvGrpSpPr/>
                      <wpg:grpSpPr>
                        <a:xfrm>
                          <a:off x="952500" y="615315"/>
                          <a:ext cx="4760595" cy="459740"/>
                          <a:chOff x="30621" y="228597"/>
                          <a:chExt cx="1737308" cy="167784"/>
                        </a:xfrm>
                      </wpg:grpSpPr>
                      <wpg:grpSp>
                        <wpg:cNvPr id="5" name="组合 43"/>
                        <wpg:cNvGrpSpPr/>
                        <wpg:grpSpPr>
                          <a:xfrm>
                            <a:off x="30621" y="228597"/>
                            <a:ext cx="1737308" cy="167784"/>
                            <a:chOff x="30621" y="228597"/>
                            <a:chExt cx="6583514" cy="840792"/>
                          </a:xfrm>
                        </wpg:grpSpPr>
                        <wps:wsp>
                          <wps:cNvPr id="8" name="燕尾形 1" descr="KSO_WM_UNIT_INDEX=1_1&amp;KSO_WM_UNIT_TYPE=m_i&amp;KSO_WM_UNIT_ID=wpsdiag20165022_4*m_i*1_1&amp;KSO_WM_UNIT_LAYERLEVEL=1_1&amp;KSO_WM_UNIT_CLEAR=1&amp;KSO_WM_TAG_VERSION=1.0&amp;KSO_WM_BEAUTIFY_FLAG=#wm#&amp;KSO_WM_TEMPLATE_CATEGORY=wpsdiag&amp;KSO_WM_TEMPLATE_INDEX=20165022&amp;KSO_WM_SLIDE_ITEM_CNT=4&amp;KSO_WM_DIAGRAM_GROUP_CODE=m1_1"/>
                          <wps:cNvSpPr/>
                          <wps:spPr>
                            <a:xfrm>
                              <a:off x="30621" y="228597"/>
                              <a:ext cx="1742256" cy="831501"/>
                            </a:xfrm>
                            <a:prstGeom prst="chevron">
                              <a:avLst/>
                            </a:prstGeom>
                            <a:solidFill>
                              <a:srgbClr val="207CBC"/>
                            </a:solidFill>
                            <a:ln w="12700" cap="flat" cmpd="sng" algn="ctr">
                              <a:noFill/>
                              <a:prstDash val="solid"/>
                              <a:miter lim="800000"/>
                            </a:ln>
                            <a:effectLst/>
                          </wps:spPr>
                          <wps:txbx>
                            <w:txbxContent>
                              <w:p w14:paraId="3A61B3CF">
                                <w:pPr>
                                  <w:pStyle w:val="8"/>
                                  <w:snapToGrid w:val="0"/>
                                  <w:spacing w:before="0" w:beforeAutospacing="0" w:after="0" w:afterAutospacing="0" w:line="192" w:lineRule="auto"/>
                                  <w:jc w:val="center"/>
                                  <w:rPr>
                                    <w:rFonts w:ascii="Arial" w:hAnsi="Arial" w:eastAsia="微软雅黑" w:cs="Arial"/>
                                    <w:sz w:val="18"/>
                                    <w:szCs w:val="18"/>
                                  </w:rPr>
                                </w:pPr>
                              </w:p>
                            </w:txbxContent>
                          </wps:txbx>
                          <wps:bodyPr lIns="0" tIns="0" rIns="0" bIns="0" rtlCol="0" anchor="ctr">
                            <a:noAutofit/>
                          </wps:bodyPr>
                        </wps:wsp>
                        <wps:wsp>
                          <wps:cNvPr id="15" name="燕尾形 2" descr="KSO_WM_UNIT_INDEX=1_2&amp;KSO_WM_UNIT_TYPE=m_i&amp;KSO_WM_UNIT_ID=wpsdiag20165022_4*m_i*1_2&amp;KSO_WM_UNIT_LAYERLEVEL=1_1&amp;KSO_WM_UNIT_CLEAR=1&amp;KSO_WM_TAG_VERSION=1.0&amp;KSO_WM_BEAUTIFY_FLAG=#wm#&amp;KSO_WM_TEMPLATE_CATEGORY=wpsdiag&amp;KSO_WM_TEMPLATE_INDEX=20165022&amp;KSO_WM_SLIDE_ITEM_CNT=4&amp;KSO_WM_DIAGRAM_GROUP_CODE=m1_1"/>
                          <wps:cNvSpPr/>
                          <wps:spPr>
                            <a:xfrm>
                              <a:off x="1644666" y="228597"/>
                              <a:ext cx="1742256" cy="790855"/>
                            </a:xfrm>
                            <a:prstGeom prst="chevron">
                              <a:avLst/>
                            </a:prstGeom>
                            <a:solidFill>
                              <a:srgbClr val="0EA490"/>
                            </a:solidFill>
                            <a:ln w="12700" cap="flat" cmpd="sng" algn="ctr">
                              <a:noFill/>
                              <a:prstDash val="solid"/>
                              <a:miter lim="800000"/>
                            </a:ln>
                            <a:effectLst/>
                          </wps:spPr>
                          <wps:txbx>
                            <w:txbxContent>
                              <w:p w14:paraId="784BF725">
                                <w:pPr>
                                  <w:rPr>
                                    <w:color w:val="FFFFFF" w:themeColor="background1"/>
                                    <w14:textFill>
                                      <w14:solidFill>
                                        <w14:schemeClr w14:val="bg1"/>
                                      </w14:solidFill>
                                    </w14:textFill>
                                  </w:rPr>
                                </w:pPr>
                                <w:r>
                                  <w:rPr>
                                    <w:rFonts w:ascii="宋体" w:hAnsi="宋体" w:eastAsia="宋体" w:cs="宋体"/>
                                    <w:color w:val="FFFFFF" w:themeColor="background1"/>
                                    <w:kern w:val="0"/>
                                    <w:sz w:val="24"/>
                                    <w:szCs w:val="24"/>
                                    <w:lang w:val="en-US" w:eastAsia="zh-CN" w:bidi="ar"/>
                                    <w14:textFill>
                                      <w14:solidFill>
                                        <w14:schemeClr w14:val="bg1"/>
                                      </w14:solidFill>
                                    </w14:textFill>
                                  </w:rPr>
                                  <w:t>插入基础图表</w:t>
                                </w:r>
                              </w:p>
                            </w:txbxContent>
                          </wps:txbx>
                          <wps:bodyPr lIns="0" tIns="0" rIns="0" bIns="0" rtlCol="0" anchor="ctr">
                            <a:noAutofit/>
                          </wps:bodyPr>
                        </wps:wsp>
                        <wps:wsp>
                          <wps:cNvPr id="16" name="燕尾形 3" descr="KSO_WM_UNIT_INDEX=1_3&amp;KSO_WM_UNIT_TYPE=m_i&amp;KSO_WM_UNIT_ID=wpsdiag20165022_4*m_i*1_3&amp;KSO_WM_UNIT_LAYERLEVEL=1_1&amp;KSO_WM_UNIT_CLEAR=1&amp;KSO_WM_TAG_VERSION=1.0&amp;KSO_WM_BEAUTIFY_FLAG=#wm#&amp;KSO_WM_TEMPLATE_CATEGORY=wpsdiag&amp;KSO_WM_TEMPLATE_INDEX=20165022&amp;KSO_WM_SLIDE_ITEM_CNT=4&amp;KSO_WM_DIAGRAM_GROUP_CODE=m1_1"/>
                          <wps:cNvSpPr/>
                          <wps:spPr>
                            <a:xfrm>
                              <a:off x="3257834" y="228597"/>
                              <a:ext cx="1742256" cy="831501"/>
                            </a:xfrm>
                            <a:prstGeom prst="chevron">
                              <a:avLst/>
                            </a:prstGeom>
                            <a:solidFill>
                              <a:srgbClr val="9EBD05"/>
                            </a:solidFill>
                            <a:ln w="12700" cap="flat" cmpd="sng" algn="ctr">
                              <a:noFill/>
                              <a:prstDash val="solid"/>
                              <a:miter lim="800000"/>
                            </a:ln>
                            <a:effectLst/>
                          </wps:spPr>
                          <wps:txbx>
                            <w:txbxContent>
                              <w:p w14:paraId="2CA0ADC6">
                                <w:pPr>
                                  <w:rPr>
                                    <w:rFonts w:hint="eastAsia"/>
                                    <w:color w:val="FFFFFF" w:themeColor="background1"/>
                                    <w:lang w:val="en-US" w:eastAsia="zh-CN"/>
                                    <w14:textFill>
                                      <w14:solidFill>
                                        <w14:schemeClr w14:val="bg1"/>
                                      </w14:solidFill>
                                    </w14:textFill>
                                  </w:rPr>
                                </w:pPr>
                                <w:r>
                                  <w:rPr>
                                    <w:rFonts w:ascii="宋体" w:hAnsi="宋体" w:eastAsia="宋体" w:cs="宋体"/>
                                    <w:color w:val="FFFFFF" w:themeColor="background1"/>
                                    <w:kern w:val="0"/>
                                    <w:sz w:val="24"/>
                                    <w:szCs w:val="24"/>
                                    <w:lang w:val="en-US" w:eastAsia="zh-CN" w:bidi="ar"/>
                                    <w14:textFill>
                                      <w14:solidFill>
                                        <w14:schemeClr w14:val="bg1"/>
                                      </w14:solidFill>
                                    </w14:textFill>
                                  </w:rPr>
                                  <w:t>优化图表基础显示</w:t>
                                </w:r>
                              </w:p>
                            </w:txbxContent>
                          </wps:txbx>
                          <wps:bodyPr lIns="0" tIns="0" rIns="0" bIns="0" rtlCol="0" anchor="ctr">
                            <a:noAutofit/>
                          </wps:bodyPr>
                        </wps:wsp>
                        <wps:wsp>
                          <wps:cNvPr id="17" name="燕尾形 4" descr="KSO_WM_UNIT_INDEX=1_4&amp;KSO_WM_UNIT_TYPE=m_i&amp;KSO_WM_UNIT_ID=wpsdiag20165022_4*m_i*1_4&amp;KSO_WM_UNIT_LAYERLEVEL=1_1&amp;KSO_WM_UNIT_CLEAR=1&amp;KSO_WM_TAG_VERSION=1.0&amp;KSO_WM_BEAUTIFY_FLAG=#wm#&amp;KSO_WM_TEMPLATE_CATEGORY=wpsdiag&amp;KSO_WM_TEMPLATE_INDEX=20165022&amp;KSO_WM_SLIDE_ITEM_CNT=4&amp;KSO_WM_DIAGRAM_GROUP_CODE=m1_1"/>
                          <wps:cNvSpPr/>
                          <wps:spPr>
                            <a:xfrm>
                              <a:off x="4871879" y="228597"/>
                              <a:ext cx="1742256" cy="840792"/>
                            </a:xfrm>
                            <a:prstGeom prst="chevron">
                              <a:avLst/>
                            </a:prstGeom>
                            <a:solidFill>
                              <a:srgbClr val="F49213"/>
                            </a:solidFill>
                            <a:ln w="12700" cap="flat" cmpd="sng" algn="ctr">
                              <a:noFill/>
                              <a:prstDash val="solid"/>
                              <a:miter lim="800000"/>
                            </a:ln>
                            <a:effectLst/>
                          </wps:spPr>
                          <wps:txbx>
                            <w:txbxContent>
                              <w:p w14:paraId="075B2D1F">
                                <w:pPr>
                                  <w:jc w:val="center"/>
                                  <w:rPr>
                                    <w:rFonts w:hint="default"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补充信息/优化图表</w:t>
                                </w:r>
                              </w:p>
                            </w:txbxContent>
                          </wps:txbx>
                          <wps:bodyPr lIns="0" tIns="0" rIns="0" bIns="0" rtlCol="0" anchor="ctr">
                            <a:noAutofit/>
                          </wps:bodyPr>
                        </wps:wsp>
                      </wpg:grpSp>
                      <wps:wsp>
                        <wps:cNvPr id="18" name="文本框 26" descr="KSO_WM_UNIT_INDEX=1_1_1&amp;KSO_WM_UNIT_TYPE=m_h_f&amp;KSO_WM_UNIT_ID=wpsdiag20165022_4*m_h_f*1_1_1&amp;KSO_WM_UNIT_LAYERLEVEL=1_1_1&amp;KSO_WM_UNIT_HIGHLIGHT=0&amp;KSO_WM_UNIT_CLEAR=0&amp;KSO_WM_UNIT_COMPATIBLE=0&amp;KSO_WM_UNIT_PRESET_TEXT=Lorem ipsum dolor sit amet&amp;KSO_WM_UNIT_VALUE=15&amp;KSO_WM_TAG_VERSION=1.0&amp;KSO_WM_BEAUTIFY_FLAG=#wm#&amp;KSO_WM_TEMPLATE_CATEGORY=wpsdiag&amp;KSO_WM_TEMPLATE_INDEX=20165022&amp;KSO_WM_UNIT_BIND_DECORATION_IDS=wpsdiag20165022_4*m_i*1_1;wpsdiag20165022_4*m_i*1_9;wpsdiag20165022_4*m_i*1_5;wpsdiag20165022_4*m_i*1_13&amp;KSO_WM_SLIDE_ITEM_CNT=4&amp;KSO_WM_DIAGRAM_GROUP_CODE=m1_1"/>
                        <wps:cNvSpPr txBox="1"/>
                        <wps:spPr>
                          <a:xfrm>
                            <a:off x="66005" y="235998"/>
                            <a:ext cx="383216" cy="110789"/>
                          </a:xfrm>
                          <a:prstGeom prst="rect">
                            <a:avLst/>
                          </a:prstGeom>
                          <a:noFill/>
                        </wps:spPr>
                        <wps:txbx>
                          <w:txbxContent>
                            <w:p w14:paraId="626BF81F">
                              <w:pPr>
                                <w:rPr>
                                  <w:color w:val="FFFFFF" w:themeColor="background1"/>
                                  <w14:textFill>
                                    <w14:solidFill>
                                      <w14:schemeClr w14:val="bg1"/>
                                    </w14:solidFill>
                                  </w14:textFill>
                                </w:rPr>
                              </w:pPr>
                              <w:r>
                                <w:rPr>
                                  <w:rFonts w:ascii="宋体" w:hAnsi="宋体" w:eastAsia="宋体" w:cs="宋体"/>
                                  <w:color w:val="FFFFFF" w:themeColor="background1"/>
                                  <w:kern w:val="0"/>
                                  <w:sz w:val="24"/>
                                  <w:szCs w:val="24"/>
                                  <w:lang w:val="en-US" w:eastAsia="zh-CN" w:bidi="ar"/>
                                  <w14:textFill>
                                    <w14:solidFill>
                                      <w14:schemeClr w14:val="bg1"/>
                                    </w14:solidFill>
                                  </w14:textFill>
                                </w:rPr>
                                <w:t>数据预处理</w:t>
                              </w:r>
                            </w:p>
                          </w:txbxContent>
                        </wps:txbx>
                        <wps:bodyPr wrap="square" rtlCol="0">
                          <a:noAutofit/>
                        </wps:bodyPr>
                      </wps:wsp>
                    </wpg:wgp>
                  </a:graphicData>
                </a:graphic>
              </wp:inline>
            </w:drawing>
          </mc:Choice>
          <mc:Fallback>
            <w:pict>
              <v:group id="组合 5" o:spid="_x0000_s1026" o:spt="203" alt="KSO_WM_TAG_VERSION=1.0&amp;KSO_WM_BEAUTIFY_FLAG=#wm#&amp;KSO_WM_UNIT_TYPE=i&amp;KSO_WM_UNIT_ID=wpsdiag20165022_4*i*1&amp;KSO_WM_TEMPLATE_CATEGORY=wpsdiag&amp;KSO_WM_TEMPLATE_INDEX=20165022" style="height:36.2pt;width:374.85pt;" coordorigin="30621,228597" coordsize="1737308,167784" o:gfxdata="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">
                <o:lock v:ext="edit" aspectratio="f"/>
                <v:group id="组合 43" o:spid="_x0000_s1026" o:spt="203" style="position:absolute;left:30621;top:228597;height:167784;width:1737308;" coordorigin="30621,228597" coordsize="6583514,840792"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燕尾形 1" o:spid="_x0000_s1026" o:spt="55" alt="KSO_WM_UNIT_INDEX=1_1&amp;KSO_WM_UNIT_TYPE=m_i&amp;KSO_WM_UNIT_ID=wpsdiag20165022_4*m_i*1_1&amp;KSO_WM_UNIT_LAYERLEVEL=1_1&amp;KSO_WM_UNIT_CLEAR=1&amp;KSO_WM_TAG_VERSION=1.0&amp;KSO_WM_BEAUTIFY_FLAG=#wm#&amp;KSO_WM_TEMPLATE_CATEGORY=wpsdiag&amp;KSO_WM_TEMPLATE_INDEX=20165022&amp;KSO_WM_SLIDE_ITEM_CNT=4&amp;KSO_WM_DIAGRAM_GROUP_CODE=m1_1" type="#_x0000_t55" style="position:absolute;left:30621;top:228597;height:831501;width:1742256;v-text-anchor:middle;" fillcolor="#207CBC" filled="t" stroked="f" coordsize="21600,21600" o:gfxdata="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9jsAK5AAAA2gAA&#10;AA8AAAAAAAAAAQAgAAAAIgAAAGRycy9kb3ducmV2LnhtbFBLAQIUABQAAAAIAIdO4kAzLwWeOwAA&#10;ADkAAAAQAAAAAAAAAAEAIAAAAAgBAABkcnMvc2hhcGV4bWwueG1sUEsFBgAAAAAGAAYAWwEAALID&#10;AAAAAA==&#10;" adj="16446">
                    <v:fill on="t" focussize="0,0"/>
                    <v:stroke on="f" weight="1pt" miterlimit="8" joinstyle="miter"/>
                    <v:imagedata o:title=""/>
                    <o:lock v:ext="edit" aspectratio="f"/>
                    <v:textbox inset="0mm,0mm,0mm,0mm">
                      <w:txbxContent>
                        <w:p w14:paraId="3A61B3CF">
                          <w:pPr>
                            <w:pStyle w:val="8"/>
                            <w:snapToGrid w:val="0"/>
                            <w:spacing w:before="0" w:beforeAutospacing="0" w:after="0" w:afterAutospacing="0" w:line="192" w:lineRule="auto"/>
                            <w:jc w:val="center"/>
                            <w:rPr>
                              <w:rFonts w:ascii="Arial" w:hAnsi="Arial" w:eastAsia="微软雅黑" w:cs="Arial"/>
                              <w:sz w:val="18"/>
                              <w:szCs w:val="18"/>
                            </w:rPr>
                          </w:pPr>
                        </w:p>
                      </w:txbxContent>
                    </v:textbox>
                  </v:shape>
                  <v:shape id="燕尾形 2" o:spid="_x0000_s1026" o:spt="55" alt="KSO_WM_UNIT_INDEX=1_2&amp;KSO_WM_UNIT_TYPE=m_i&amp;KSO_WM_UNIT_ID=wpsdiag20165022_4*m_i*1_2&amp;KSO_WM_UNIT_LAYERLEVEL=1_1&amp;KSO_WM_UNIT_CLEAR=1&amp;KSO_WM_TAG_VERSION=1.0&amp;KSO_WM_BEAUTIFY_FLAG=#wm#&amp;KSO_WM_TEMPLATE_CATEGORY=wpsdiag&amp;KSO_WM_TEMPLATE_INDEX=20165022&amp;KSO_WM_SLIDE_ITEM_CNT=4&amp;KSO_WM_DIAGRAM_GROUP_CODE=m1_1" type="#_x0000_t55" style="position:absolute;left:1644666;top:228597;height:790855;width:1742256;v-text-anchor:middle;" fillcolor="#0EA490" filled="t" stroked="f" coordsize="21600,21600" o:gfxdata="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ImO3vQAA&#10;ANsAAAAPAAAAAAAAAAEAIAAAACIAAABkcnMvZG93bnJldi54bWxQSwECFAAUAAAACACHTuJAMy8F&#10;njsAAAA5AAAAEAAAAAAAAAABACAAAAAMAQAAZHJzL3NoYXBleG1sLnhtbFBLBQYAAAAABgAGAFsB&#10;AAC2AwAAAAA=&#10;" adj="16698">
                    <v:fill on="t" focussize="0,0"/>
                    <v:stroke on="f" weight="1pt" miterlimit="8" joinstyle="miter"/>
                    <v:imagedata o:title=""/>
                    <o:lock v:ext="edit" aspectratio="f"/>
                    <v:textbox inset="0mm,0mm,0mm,0mm">
                      <w:txbxContent>
                        <w:p w14:paraId="784BF725">
                          <w:pPr>
                            <w:rPr>
                              <w:color w:val="FFFFFF" w:themeColor="background1"/>
                              <w14:textFill>
                                <w14:solidFill>
                                  <w14:schemeClr w14:val="bg1"/>
                                </w14:solidFill>
                              </w14:textFill>
                            </w:rPr>
                          </w:pPr>
                          <w:r>
                            <w:rPr>
                              <w:rFonts w:ascii="宋体" w:hAnsi="宋体" w:eastAsia="宋体" w:cs="宋体"/>
                              <w:color w:val="FFFFFF" w:themeColor="background1"/>
                              <w:kern w:val="0"/>
                              <w:sz w:val="24"/>
                              <w:szCs w:val="24"/>
                              <w:lang w:val="en-US" w:eastAsia="zh-CN" w:bidi="ar"/>
                              <w14:textFill>
                                <w14:solidFill>
                                  <w14:schemeClr w14:val="bg1"/>
                                </w14:solidFill>
                              </w14:textFill>
                            </w:rPr>
                            <w:t>插入基础图表</w:t>
                          </w:r>
                        </w:p>
                      </w:txbxContent>
                    </v:textbox>
                  </v:shape>
                  <v:shape id="燕尾形 3" o:spid="_x0000_s1026" o:spt="55" alt="KSO_WM_UNIT_INDEX=1_3&amp;KSO_WM_UNIT_TYPE=m_i&amp;KSO_WM_UNIT_ID=wpsdiag20165022_4*m_i*1_3&amp;KSO_WM_UNIT_LAYERLEVEL=1_1&amp;KSO_WM_UNIT_CLEAR=1&amp;KSO_WM_TAG_VERSION=1.0&amp;KSO_WM_BEAUTIFY_FLAG=#wm#&amp;KSO_WM_TEMPLATE_CATEGORY=wpsdiag&amp;KSO_WM_TEMPLATE_INDEX=20165022&amp;KSO_WM_SLIDE_ITEM_CNT=4&amp;KSO_WM_DIAGRAM_GROUP_CODE=m1_1" type="#_x0000_t55" style="position:absolute;left:3257834;top:228597;height:831501;width:1742256;v-text-anchor:middle;" fillcolor="#9EBD05" filled="t" stroked="f" coordsize="21600,21600" o:gfxdata="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G/o7bsAAADb&#10;AAAADwAAAAAAAAABACAAAAAiAAAAZHJzL2Rvd25yZXYueG1sUEsBAhQAFAAAAAgAh07iQDMvBZ47&#10;AAAAOQAAABAAAAAAAAAAAQAgAAAACgEAAGRycy9zaGFwZXhtbC54bWxQSwUGAAAAAAYABgBbAQAA&#10;tAMAAAAA&#10;" adj="16446">
                    <v:fill on="t" focussize="0,0"/>
                    <v:stroke on="f" weight="1pt" miterlimit="8" joinstyle="miter"/>
                    <v:imagedata o:title=""/>
                    <o:lock v:ext="edit" aspectratio="f"/>
                    <v:textbox inset="0mm,0mm,0mm,0mm">
                      <w:txbxContent>
                        <w:p w14:paraId="2CA0ADC6">
                          <w:pPr>
                            <w:rPr>
                              <w:rFonts w:hint="eastAsia"/>
                              <w:color w:val="FFFFFF" w:themeColor="background1"/>
                              <w:lang w:val="en-US" w:eastAsia="zh-CN"/>
                              <w14:textFill>
                                <w14:solidFill>
                                  <w14:schemeClr w14:val="bg1"/>
                                </w14:solidFill>
                              </w14:textFill>
                            </w:rPr>
                          </w:pPr>
                          <w:r>
                            <w:rPr>
                              <w:rFonts w:ascii="宋体" w:hAnsi="宋体" w:eastAsia="宋体" w:cs="宋体"/>
                              <w:color w:val="FFFFFF" w:themeColor="background1"/>
                              <w:kern w:val="0"/>
                              <w:sz w:val="24"/>
                              <w:szCs w:val="24"/>
                              <w:lang w:val="en-US" w:eastAsia="zh-CN" w:bidi="ar"/>
                              <w14:textFill>
                                <w14:solidFill>
                                  <w14:schemeClr w14:val="bg1"/>
                                </w14:solidFill>
                              </w14:textFill>
                            </w:rPr>
                            <w:t>优化图表基础显示</w:t>
                          </w:r>
                        </w:p>
                      </w:txbxContent>
                    </v:textbox>
                  </v:shape>
                  <v:shape id="燕尾形 4" o:spid="_x0000_s1026" o:spt="55" alt="KSO_WM_UNIT_INDEX=1_4&amp;KSO_WM_UNIT_TYPE=m_i&amp;KSO_WM_UNIT_ID=wpsdiag20165022_4*m_i*1_4&amp;KSO_WM_UNIT_LAYERLEVEL=1_1&amp;KSO_WM_UNIT_CLEAR=1&amp;KSO_WM_TAG_VERSION=1.0&amp;KSO_WM_BEAUTIFY_FLAG=#wm#&amp;KSO_WM_TEMPLATE_CATEGORY=wpsdiag&amp;KSO_WM_TEMPLATE_INDEX=20165022&amp;KSO_WM_SLIDE_ITEM_CNT=4&amp;KSO_WM_DIAGRAM_GROUP_CODE=m1_1" type="#_x0000_t55" style="position:absolute;left:4871879;top:228597;height:840792;width:1742256;v-text-anchor:middle;" fillcolor="#F49213" filled="t" stroked="f" coordsize="21600,21600" o:gfxdata="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z3O8AAAA&#10;2wAAAA8AAAAAAAAAAQAgAAAAIgAAAGRycy9kb3ducmV2LnhtbFBLAQIUABQAAAAIAIdO4kAzLwWe&#10;OwAAADkAAAAQAAAAAAAAAAEAIAAAAAsBAABkcnMvc2hhcGV4bWwueG1sUEsFBgAAAAAGAAYAWwEA&#10;ALUDAAAAAA==&#10;" adj="16389">
                    <v:fill on="t" focussize="0,0"/>
                    <v:stroke on="f" weight="1pt" miterlimit="8" joinstyle="miter"/>
                    <v:imagedata o:title=""/>
                    <o:lock v:ext="edit" aspectratio="f"/>
                    <v:textbox inset="0mm,0mm,0mm,0mm">
                      <w:txbxContent>
                        <w:p w14:paraId="075B2D1F">
                          <w:pPr>
                            <w:jc w:val="center"/>
                            <w:rPr>
                              <w:rFonts w:hint="default"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补充信息/优化图表</w:t>
                          </w:r>
                        </w:p>
                      </w:txbxContent>
                    </v:textbox>
                  </v:shape>
                </v:group>
                <v:shape id="文本框 26" o:spid="_x0000_s1026" o:spt="202" alt="KSO_WM_UNIT_INDEX=1_1_1&amp;KSO_WM_UNIT_TYPE=m_h_f&amp;KSO_WM_UNIT_ID=wpsdiag20165022_4*m_h_f*1_1_1&amp;KSO_WM_UNIT_LAYERLEVEL=1_1_1&amp;KSO_WM_UNIT_HIGHLIGHT=0&amp;KSO_WM_UNIT_CLEAR=0&amp;KSO_WM_UNIT_COMPATIBLE=0&amp;KSO_WM_UNIT_PRESET_TEXT=Lorem ipsum dolor sit amet&amp;KSO_WM_UNIT_VALUE=15&amp;KSO_WM_TAG_VERSION=1.0&amp;KSO_WM_BEAUTIFY_FLAG=#wm#&amp;KSO_WM_TEMPLATE_CATEGORY=wpsdiag&amp;KSO_WM_TEMPLATE_INDEX=20165022&amp;KSO_WM_UNIT_BIND_DECORATION_IDS=wpsdiag20165022_4*m_i*1_1;wpsdiag20165022_4*m_i*1_9;wpsdiag20165022_4*m_i*1_5;wpsdiag20165022_4*m_i*1_13&amp;KSO_WM_SLIDE_ITEM_CNT=4&amp;KSO_WM_DIAGRAM_GROUP_CODE=m1_1" type="#_x0000_t202" style="position:absolute;left:66005;top:235998;height:110789;width:383216;" filled="f" stroked="f" coordsize="21600,21600" o:gfxdata="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xYr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26BF81F">
                        <w:pPr>
                          <w:rPr>
                            <w:color w:val="FFFFFF" w:themeColor="background1"/>
                            <w14:textFill>
                              <w14:solidFill>
                                <w14:schemeClr w14:val="bg1"/>
                              </w14:solidFill>
                            </w14:textFill>
                          </w:rPr>
                        </w:pPr>
                        <w:r>
                          <w:rPr>
                            <w:rFonts w:ascii="宋体" w:hAnsi="宋体" w:eastAsia="宋体" w:cs="宋体"/>
                            <w:color w:val="FFFFFF" w:themeColor="background1"/>
                            <w:kern w:val="0"/>
                            <w:sz w:val="24"/>
                            <w:szCs w:val="24"/>
                            <w:lang w:val="en-US" w:eastAsia="zh-CN" w:bidi="ar"/>
                            <w14:textFill>
                              <w14:solidFill>
                                <w14:schemeClr w14:val="bg1"/>
                              </w14:solidFill>
                            </w14:textFill>
                          </w:rPr>
                          <w:t>数据预处理</w:t>
                        </w:r>
                      </w:p>
                    </w:txbxContent>
                  </v:textbox>
                </v:shape>
                <w10:wrap type="none"/>
                <w10:anchorlock/>
              </v:group>
            </w:pict>
          </mc:Fallback>
        </mc:AlternateContent>
      </w:r>
    </w:p>
    <w:p w14:paraId="36AE88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center"/>
        <w:textAlignment w:val="auto"/>
        <w:rPr>
          <w:rFonts w:hint="eastAsia" w:eastAsiaTheme="minorEastAsia"/>
          <w:color w:val="FFFFFF" w:themeColor="background1"/>
          <w:lang w:val="en-US" w:eastAsia="zh-CN"/>
          <w14:textFill>
            <w14:solidFill>
              <w14:schemeClr w14:val="bg1"/>
            </w14:solidFill>
          </w14:textFill>
        </w:rPr>
      </w:pPr>
      <w:r>
        <w:rPr>
          <w:rFonts w:hint="eastAsia"/>
          <w:color w:val="auto"/>
          <w:lang w:eastAsia="zh-CN"/>
        </w:rPr>
        <w:t>图</w:t>
      </w:r>
      <w:r>
        <w:rPr>
          <w:rFonts w:hint="eastAsia"/>
          <w:color w:val="auto"/>
          <w:lang w:val="en-US" w:eastAsia="zh-CN"/>
        </w:rPr>
        <w:t xml:space="preserve"> 漏斗图制作流程</w:t>
      </w:r>
    </w:p>
    <w:p w14:paraId="573BC2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Times New Roman"/>
          <w:color w:val="0000FF"/>
          <w:kern w:val="2"/>
          <w:sz w:val="24"/>
          <w:szCs w:val="32"/>
          <w:lang w:val="en-US" w:eastAsia="zh-CN" w:bidi="ar-SA"/>
        </w:rPr>
      </w:pPr>
      <w:r>
        <w:rPr>
          <w:rFonts w:hint="eastAsia" w:asciiTheme="minorEastAsia" w:hAnsiTheme="minorEastAsia" w:cstheme="minorEastAsia"/>
          <w:sz w:val="24"/>
          <w:szCs w:val="24"/>
          <w:lang w:val="en-US" w:eastAsia="zh-CN"/>
        </w:rPr>
        <w:t>结合“焕新家电”迷你破壁机的多渠道推广实训场景，现以3天的推广核心数据为基础，完成漏斗图搭建，直观呈现各环节流失情况。</w:t>
      </w:r>
      <w:r>
        <w:rPr>
          <w:rFonts w:hint="eastAsia" w:ascii="Times New Roman" w:hAnsi="Times New Roman" w:eastAsia="宋体" w:cs="Times New Roman"/>
          <w:color w:val="0000FF"/>
          <w:kern w:val="2"/>
          <w:sz w:val="24"/>
          <w:szCs w:val="32"/>
          <w:lang w:val="en-US" w:eastAsia="zh-CN" w:bidi="ar-SA"/>
        </w:rPr>
        <w:t>（补充操作录屏）</w:t>
      </w:r>
    </w:p>
    <w:p w14:paraId="649F7C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bookmarkStart w:id="1" w:name="_GoBack"/>
      <w:bookmarkEnd w:id="1"/>
      <w:r>
        <w:rPr>
          <w:rFonts w:hint="eastAsia" w:asciiTheme="minorEastAsia" w:hAnsiTheme="minorEastAsia" w:cstheme="minorEastAsia"/>
          <w:sz w:val="24"/>
          <w:szCs w:val="24"/>
          <w:lang w:val="en-US" w:eastAsia="zh-CN"/>
        </w:rPr>
        <w:t>具体数据如下：</w:t>
      </w:r>
    </w:p>
    <w:p w14:paraId="4303C8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数据如图3-11所示：</w:t>
      </w:r>
    </w:p>
    <w:p w14:paraId="2D831C01">
      <w:pPr>
        <w:jc w:val="center"/>
      </w:pPr>
      <w:r>
        <w:drawing>
          <wp:inline distT="0" distB="0" distL="114300" distR="114300">
            <wp:extent cx="2485390" cy="1986915"/>
            <wp:effectExtent l="9525" t="9525" r="10160" b="133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2485390" cy="1986915"/>
                    </a:xfrm>
                    <a:prstGeom prst="rect">
                      <a:avLst/>
                    </a:prstGeom>
                    <a:noFill/>
                    <a:ln>
                      <a:solidFill>
                        <a:schemeClr val="tx1"/>
                      </a:solidFill>
                    </a:ln>
                  </pic:spPr>
                </pic:pic>
              </a:graphicData>
            </a:graphic>
          </wp:inline>
        </w:drawing>
      </w:r>
    </w:p>
    <w:p w14:paraId="1585B42B">
      <w:pPr>
        <w:jc w:val="center"/>
        <w:rPr>
          <w:rFonts w:hint="default" w:eastAsiaTheme="minorEastAsia"/>
          <w:lang w:val="en-US" w:eastAsia="zh-CN"/>
        </w:rPr>
      </w:pPr>
      <w:r>
        <w:rPr>
          <w:rFonts w:hint="eastAsia"/>
          <w:lang w:eastAsia="zh-CN"/>
        </w:rPr>
        <w:t>图</w:t>
      </w:r>
      <w:r>
        <w:rPr>
          <w:rFonts w:hint="eastAsia"/>
          <w:lang w:val="en-US" w:eastAsia="zh-CN"/>
        </w:rPr>
        <w:t>3-11 漏斗分析原始数据</w:t>
      </w:r>
    </w:p>
    <w:p w14:paraId="78E841D2">
      <w:pPr>
        <w:keepNext w:val="0"/>
        <w:keepLines w:val="0"/>
        <w:widowControl/>
        <w:suppressLineNumbers w:val="0"/>
        <w:jc w:val="left"/>
      </w:pPr>
      <w:r>
        <w:rPr>
          <w:rFonts w:ascii="宋体" w:hAnsi="宋体" w:eastAsia="宋体" w:cs="宋体"/>
          <w:kern w:val="0"/>
          <w:sz w:val="24"/>
          <w:szCs w:val="24"/>
          <w:lang w:val="en-US" w:eastAsia="zh-CN" w:bidi="ar"/>
        </w:rPr>
        <w:t>步骤1：数据预处理与核心指标计算。先新增辅助列用于填写占位数据，同时计算各转化环节的总体转化率</w:t>
      </w:r>
      <w:r>
        <w:rPr>
          <w:rFonts w:hint="eastAsia" w:ascii="宋体" w:hAnsi="宋体" w:eastAsia="宋体" w:cs="宋体"/>
          <w:kern w:val="0"/>
          <w:sz w:val="24"/>
          <w:szCs w:val="24"/>
          <w:lang w:val="en-US" w:eastAsia="zh-CN" w:bidi="ar"/>
        </w:rPr>
        <w:t>，如图3-12。</w:t>
      </w:r>
      <w:r>
        <w:rPr>
          <w:rFonts w:ascii="宋体" w:hAnsi="宋体" w:eastAsia="宋体" w:cs="宋体"/>
          <w:kern w:val="0"/>
          <w:sz w:val="24"/>
          <w:szCs w:val="24"/>
          <w:lang w:val="en-US" w:eastAsia="zh-CN" w:bidi="ar"/>
        </w:rPr>
        <w:t>核心公式如下：</w:t>
      </w:r>
    </w:p>
    <w:p w14:paraId="18A6F9FC">
      <w:pPr>
        <w:keepNext w:val="0"/>
        <w:keepLines w:val="0"/>
        <w:widowControl/>
        <w:suppressLineNumbers w:val="0"/>
        <w:jc w:val="left"/>
      </w:pPr>
      <w:r>
        <w:rPr>
          <w:rFonts w:ascii="宋体" w:hAnsi="宋体" w:eastAsia="宋体" w:cs="宋体"/>
          <w:kern w:val="0"/>
          <w:sz w:val="24"/>
          <w:szCs w:val="24"/>
          <w:lang w:val="en-US" w:eastAsia="zh-CN" w:bidi="ar"/>
        </w:rPr>
        <w:t>占位数据 = (曝光量 - 本环节客户数) / 2</w:t>
      </w:r>
    </w:p>
    <w:p w14:paraId="6DE3DEE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总体转化率 = 本环节客户数 / 曝光量 × 100%</w:t>
      </w:r>
    </w:p>
    <w:p w14:paraId="030D2EB2">
      <w:pPr>
        <w:keepNext w:val="0"/>
        <w:keepLines w:val="0"/>
        <w:widowControl/>
        <w:suppressLineNumbers w:val="0"/>
        <w:jc w:val="center"/>
      </w:pPr>
      <w:r>
        <w:drawing>
          <wp:inline distT="0" distB="0" distL="114300" distR="114300">
            <wp:extent cx="3406775" cy="1908810"/>
            <wp:effectExtent l="9525" t="9525" r="12700" b="152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3406775" cy="1908810"/>
                    </a:xfrm>
                    <a:prstGeom prst="rect">
                      <a:avLst/>
                    </a:prstGeom>
                    <a:noFill/>
                    <a:ln>
                      <a:solidFill>
                        <a:schemeClr val="tx1"/>
                      </a:solidFill>
                    </a:ln>
                  </pic:spPr>
                </pic:pic>
              </a:graphicData>
            </a:graphic>
          </wp:inline>
        </w:drawing>
      </w:r>
    </w:p>
    <w:p w14:paraId="01DF456E">
      <w:pPr>
        <w:keepNext w:val="0"/>
        <w:keepLines w:val="0"/>
        <w:widowControl/>
        <w:suppressLineNumbers w:val="0"/>
        <w:jc w:val="center"/>
        <w:rPr>
          <w:lang w:val="en-US" w:eastAsia="zh-CN"/>
        </w:rPr>
      </w:pPr>
      <w:r>
        <w:rPr>
          <w:rFonts w:hint="eastAsia" w:ascii="宋体" w:hAnsi="宋体" w:eastAsia="宋体" w:cs="宋体"/>
          <w:kern w:val="0"/>
          <w:sz w:val="24"/>
          <w:szCs w:val="24"/>
          <w:lang w:val="en-US" w:eastAsia="zh-CN" w:bidi="ar"/>
        </w:rPr>
        <w:t>如图3-12 漏斗分析数据计算结果</w:t>
      </w:r>
    </w:p>
    <w:p w14:paraId="01830A96">
      <w:pPr>
        <w:keepNext w:val="0"/>
        <w:keepLines w:val="0"/>
        <w:widowControl/>
        <w:suppressLineNumbers w:val="0"/>
        <w:jc w:val="left"/>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步骤2：插入基础图表。选中“步骤环节”“辅助列”“客户数”三列数据，点击“插入”选项卡，选择“堆积条形图”生成基础图表。</w:t>
      </w:r>
      <w:r>
        <w:rPr>
          <w:rFonts w:hint="eastAsia" w:ascii="宋体" w:hAnsi="宋体" w:eastAsia="宋体" w:cs="宋体"/>
          <w:kern w:val="0"/>
          <w:sz w:val="24"/>
          <w:szCs w:val="24"/>
          <w:lang w:val="en-US" w:eastAsia="zh-CN" w:bidi="ar"/>
        </w:rPr>
        <w:t>如图3-13。</w:t>
      </w:r>
    </w:p>
    <w:p w14:paraId="5EF86E09">
      <w:pPr>
        <w:keepNext w:val="0"/>
        <w:keepLines w:val="0"/>
        <w:widowControl/>
        <w:suppressLineNumbers w:val="0"/>
        <w:jc w:val="center"/>
      </w:pPr>
      <w:r>
        <w:drawing>
          <wp:inline distT="0" distB="0" distL="114300" distR="114300">
            <wp:extent cx="3410585" cy="2359660"/>
            <wp:effectExtent l="9525" t="9525" r="18415" b="1206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3410585" cy="2359660"/>
                    </a:xfrm>
                    <a:prstGeom prst="rect">
                      <a:avLst/>
                    </a:prstGeom>
                    <a:noFill/>
                    <a:ln>
                      <a:solidFill>
                        <a:schemeClr val="tx1"/>
                      </a:solidFill>
                    </a:ln>
                  </pic:spPr>
                </pic:pic>
              </a:graphicData>
            </a:graphic>
          </wp:inline>
        </w:drawing>
      </w:r>
    </w:p>
    <w:p w14:paraId="3A68078F">
      <w:pPr>
        <w:keepNext w:val="0"/>
        <w:keepLines w:val="0"/>
        <w:widowControl/>
        <w:suppressLineNumbers w:val="0"/>
        <w:jc w:val="center"/>
        <w:rPr>
          <w:rFonts w:hint="default"/>
          <w:lang w:val="en-US" w:eastAsia="zh-CN"/>
        </w:rPr>
      </w:pPr>
      <w:r>
        <w:rPr>
          <w:rFonts w:hint="eastAsia" w:ascii="宋体" w:hAnsi="宋体" w:eastAsia="宋体" w:cs="宋体"/>
          <w:kern w:val="0"/>
          <w:sz w:val="24"/>
          <w:szCs w:val="24"/>
          <w:lang w:val="en-US" w:eastAsia="zh-CN" w:bidi="ar"/>
        </w:rPr>
        <w:t>图3-13 漏斗分析基础堆积图</w:t>
      </w:r>
    </w:p>
    <w:p w14:paraId="52D53BA9">
      <w:pPr>
        <w:keepNext w:val="0"/>
        <w:keepLines w:val="0"/>
        <w:widowControl/>
        <w:suppressLineNumbers w:val="0"/>
        <w:jc w:val="left"/>
      </w:pPr>
      <w:r>
        <w:rPr>
          <w:rFonts w:ascii="宋体" w:hAnsi="宋体" w:eastAsia="宋体" w:cs="宋体"/>
          <w:kern w:val="0"/>
          <w:sz w:val="24"/>
          <w:szCs w:val="24"/>
          <w:lang w:val="en-US" w:eastAsia="zh-CN" w:bidi="ar"/>
        </w:rPr>
        <w:t>步骤3：优化图表基础显示。选中占位数据对应的条形区域，设置为“无填充颜色”“无边框”，使核心数据条形单独呈现，初步形成漏斗雏形。</w:t>
      </w:r>
    </w:p>
    <w:p w14:paraId="644B59D9">
      <w:pPr>
        <w:keepNext w:val="0"/>
        <w:keepLines w:val="0"/>
        <w:widowControl/>
        <w:suppressLineNumbers w:val="0"/>
        <w:jc w:val="left"/>
      </w:pPr>
      <w:r>
        <w:rPr>
          <w:rFonts w:ascii="宋体" w:hAnsi="宋体" w:eastAsia="宋体" w:cs="宋体"/>
          <w:kern w:val="0"/>
          <w:sz w:val="24"/>
          <w:szCs w:val="24"/>
          <w:lang w:val="en-US" w:eastAsia="zh-CN" w:bidi="ar"/>
        </w:rPr>
        <w:t>步骤4：调整坐标轴排序。右键单击纵坐标轴，在弹出的菜单中选择“设置坐标轴格式”，勾选“逆序类别”，让漏斗环节按“曝光→点击/浏览→加购→下单→支付→完成交易”的正向逻辑自上而下展示。</w:t>
      </w:r>
    </w:p>
    <w:p w14:paraId="4DB4CDEC">
      <w:pPr>
        <w:keepNext w:val="0"/>
        <w:keepLines w:val="0"/>
        <w:widowControl/>
        <w:suppressLineNumbers w:val="0"/>
        <w:jc w:val="left"/>
      </w:pPr>
      <w:r>
        <w:rPr>
          <w:rFonts w:ascii="宋体" w:hAnsi="宋体" w:eastAsia="宋体" w:cs="宋体"/>
          <w:kern w:val="0"/>
          <w:sz w:val="24"/>
          <w:szCs w:val="24"/>
          <w:lang w:val="en-US" w:eastAsia="zh-CN" w:bidi="ar"/>
        </w:rPr>
        <w:t>步骤5：添加核心数据标签。右键单击图表中的核心数据条形，选择“添加数据标签”，确保各环节客户数、总体转化率等关键信息直观呈现。</w:t>
      </w:r>
    </w:p>
    <w:p w14:paraId="0729E9DF">
      <w:pPr>
        <w:keepNext w:val="0"/>
        <w:keepLines w:val="0"/>
        <w:widowControl/>
        <w:suppressLineNumbers w:val="0"/>
        <w:jc w:val="left"/>
      </w:pPr>
      <w:r>
        <w:rPr>
          <w:rFonts w:ascii="宋体" w:hAnsi="宋体" w:eastAsia="宋体" w:cs="宋体"/>
          <w:kern w:val="0"/>
          <w:sz w:val="24"/>
          <w:szCs w:val="24"/>
          <w:lang w:val="en-US" w:eastAsia="zh-CN" w:bidi="ar"/>
        </w:rPr>
        <w:t>步骤6：图表美化优化。一是调整条形宽度，右键单击数据系列，选择“设置数据系列格式”，在“系列选项”中调整“间隙宽度”，使条形比例协调；二是优化颜色搭配，单击选中各环节数据条形，分别设置差异化填充颜色与边框样式，提升图表辨识度。</w:t>
      </w:r>
    </w:p>
    <w:p w14:paraId="3D895FA4">
      <w:pPr>
        <w:keepNext w:val="0"/>
        <w:keepLines w:val="0"/>
        <w:widowControl/>
        <w:suppressLineNumbers w:val="0"/>
        <w:jc w:val="left"/>
      </w:pPr>
      <w:r>
        <w:rPr>
          <w:rFonts w:ascii="宋体" w:hAnsi="宋体" w:eastAsia="宋体" w:cs="宋体"/>
          <w:kern w:val="0"/>
          <w:sz w:val="24"/>
          <w:szCs w:val="24"/>
          <w:lang w:val="en-US" w:eastAsia="zh-CN" w:bidi="ar"/>
        </w:rPr>
        <w:t>步骤7：补充漏斗连接元素。点击“插入”选项卡中的“形状”，选择“曲线”，依次连接各环节数据条形的端点，形成完整漏斗流线；之后对曲线进行美化，调整线条颜色、粗细，增强漏斗视觉连贯性。</w:t>
      </w:r>
    </w:p>
    <w:p w14:paraId="2C7DEB21">
      <w:pPr>
        <w:keepNext w:val="0"/>
        <w:keepLines w:val="0"/>
        <w:widowControl/>
        <w:suppressLineNumbers w:val="0"/>
        <w:jc w:val="left"/>
        <w:rPr>
          <w:rFonts w:hint="default" w:asciiTheme="minorEastAsia" w:hAnsiTheme="minorEastAsia" w:cstheme="minorEastAsia"/>
          <w:sz w:val="24"/>
          <w:szCs w:val="24"/>
          <w:lang w:val="en-US" w:eastAsia="zh-CN"/>
        </w:rPr>
      </w:pPr>
      <w:r>
        <w:rPr>
          <w:rFonts w:ascii="宋体" w:hAnsi="宋体" w:eastAsia="宋体" w:cs="宋体"/>
          <w:kern w:val="0"/>
          <w:sz w:val="24"/>
          <w:szCs w:val="24"/>
          <w:lang w:val="en-US" w:eastAsia="zh-CN" w:bidi="ar"/>
        </w:rPr>
        <w:t>步骤8：完善图表信息标注。在纵坐标轴一侧插入箭头形状，标注漏斗流程方向；同时插入文本框，分别填写各环节总体转化率，确保流程逻辑与核心指标完整对应，最终完成营销漏斗图制作。</w:t>
      </w:r>
      <w:r>
        <w:rPr>
          <w:rFonts w:hint="eastAsia" w:ascii="宋体" w:hAnsi="宋体" w:eastAsia="宋体" w:cs="宋体"/>
          <w:kern w:val="0"/>
          <w:sz w:val="24"/>
          <w:szCs w:val="24"/>
          <w:lang w:val="en-US" w:eastAsia="zh-CN" w:bidi="ar"/>
        </w:rPr>
        <w:t>如图3-14。</w:t>
      </w:r>
    </w:p>
    <w:p w14:paraId="07C740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center"/>
        <w:textAlignment w:val="auto"/>
      </w:pPr>
      <w:r>
        <w:drawing>
          <wp:inline distT="0" distB="0" distL="114300" distR="114300">
            <wp:extent cx="3703955" cy="2195195"/>
            <wp:effectExtent l="9525" t="9525" r="10795" b="14605"/>
            <wp:docPr id="3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
                    <pic:cNvPicPr>
                      <a:picLocks noChangeAspect="1"/>
                    </pic:cNvPicPr>
                  </pic:nvPicPr>
                  <pic:blipFill>
                    <a:blip r:embed="rId21"/>
                    <a:stretch>
                      <a:fillRect/>
                    </a:stretch>
                  </pic:blipFill>
                  <pic:spPr>
                    <a:xfrm>
                      <a:off x="0" y="0"/>
                      <a:ext cx="3703955" cy="2195195"/>
                    </a:xfrm>
                    <a:prstGeom prst="rect">
                      <a:avLst/>
                    </a:prstGeom>
                    <a:noFill/>
                    <a:ln>
                      <a:solidFill>
                        <a:schemeClr val="tx1"/>
                      </a:solidFill>
                    </a:ln>
                  </pic:spPr>
                </pic:pic>
              </a:graphicData>
            </a:graphic>
          </wp:inline>
        </w:drawing>
      </w:r>
    </w:p>
    <w:p w14:paraId="107D15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center"/>
        <w:textAlignment w:val="auto"/>
        <w:rPr>
          <w:rFonts w:hint="eastAsia" w:ascii="宋体" w:hAnsi="宋体" w:eastAsia="宋体" w:cs="宋体"/>
          <w:kern w:val="0"/>
          <w:sz w:val="24"/>
          <w:szCs w:val="24"/>
          <w:lang w:val="en-US" w:eastAsia="zh-CN" w:bidi="ar"/>
        </w:rPr>
      </w:pPr>
      <w:r>
        <w:rPr>
          <w:rFonts w:hint="eastAsia"/>
          <w:lang w:eastAsia="zh-CN"/>
        </w:rPr>
        <w:t>图</w:t>
      </w:r>
      <w:r>
        <w:rPr>
          <w:rFonts w:hint="eastAsia"/>
          <w:lang w:val="en-US" w:eastAsia="zh-CN"/>
        </w:rPr>
        <w:t xml:space="preserve">3-14 </w:t>
      </w:r>
      <w:r>
        <w:rPr>
          <w:rFonts w:hint="eastAsia" w:ascii="宋体" w:hAnsi="宋体" w:eastAsia="宋体" w:cs="宋体"/>
          <w:kern w:val="0"/>
          <w:sz w:val="24"/>
          <w:szCs w:val="24"/>
          <w:lang w:val="en-US" w:eastAsia="zh-CN" w:bidi="ar"/>
        </w:rPr>
        <w:t>漏斗分析效果图</w:t>
      </w:r>
    </w:p>
    <w:p w14:paraId="7EC41B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通过营销漏斗效果图的解读可知，营销漏斗数据显示，产品曝光→浏览产品，流失率 50.5%、浏览产品→加入购物车，流失率 50.2%，是核心流失环节，合计流失超 75% 初始流量，是制约转化的关键瓶颈；后续订单生成→支付、支付→完成交易环节流失率相对可控。后续可以通过优化流量精准度与素材吸引力和强化产品详情页种草能力以及适时发放优惠券降低购物门槛等方式降低流量的流失。</w:t>
      </w:r>
    </w:p>
    <w:p w14:paraId="4C395757">
      <w:pPr>
        <w:pStyle w:val="4"/>
        <w:numPr>
          <w:ilvl w:val="0"/>
          <w:numId w:val="10"/>
        </w:numPr>
        <w:ind w:left="0" w:leftChars="0" w:firstLine="0" w:firstLineChars="0"/>
        <w:rPr>
          <w:rStyle w:val="11"/>
          <w:rFonts w:hint="eastAsia" w:ascii="宋体" w:hAnsi="宋体" w:eastAsia="宋体" w:cs="宋体"/>
          <w:b/>
          <w:kern w:val="0"/>
          <w:sz w:val="24"/>
          <w:szCs w:val="24"/>
          <w:lang w:val="en-US" w:eastAsia="zh-CN" w:bidi="ar"/>
        </w:rPr>
      </w:pPr>
      <w:r>
        <w:rPr>
          <w:rStyle w:val="11"/>
          <w:rFonts w:hint="eastAsia" w:ascii="宋体" w:hAnsi="宋体" w:eastAsia="宋体" w:cs="宋体"/>
          <w:b/>
          <w:kern w:val="0"/>
          <w:sz w:val="24"/>
          <w:szCs w:val="24"/>
          <w:lang w:val="en-US" w:eastAsia="zh-CN" w:bidi="ar"/>
        </w:rPr>
        <w:t>渠道效果对比柱状图</w:t>
      </w:r>
    </w:p>
    <w:p w14:paraId="34666C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渠道效果对比柱状图是多渠道推广效果横向评估的核心可视化工具，通过将各渠道核心指标（如曝光量、点击量、销售额、ROI、获客成本）以柱状形式直观呈现，可快速对比不同渠道的投入产出效能，精准识别高效渠道与待优化渠道，为预算调整和策略倾斜提供直接依据。结合“焕新家电”迷你破壁机双十一大促数据，以淘宝直通车、抖音信息流、小红书达人三大核心渠道为例，搭建渠道效果对比柱状图，实操逻辑与核心要点如下：</w:t>
      </w:r>
    </w:p>
    <w:p w14:paraId="4667C2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选取多渠道统一统计周期（双十一大促3天），提取各渠道核心评估指标，确保数据口径一致，避免因统计范围差异导致对比失真，具体数据如表3-3所示：</w:t>
      </w:r>
    </w:p>
    <w:p w14:paraId="64477EF7">
      <w:pPr>
        <w:keepNext w:val="0"/>
        <w:keepLines w:val="0"/>
        <w:widowControl/>
        <w:suppressLineNumbers w:val="0"/>
        <w:jc w:val="center"/>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表3-3</w:t>
      </w:r>
      <w:r>
        <w:rPr>
          <w:rStyle w:val="11"/>
          <w:rFonts w:ascii="宋体" w:hAnsi="宋体" w:eastAsia="宋体" w:cs="宋体"/>
          <w:kern w:val="0"/>
          <w:sz w:val="24"/>
          <w:szCs w:val="24"/>
          <w:lang w:val="en-US" w:eastAsia="zh-CN" w:bidi="ar"/>
        </w:rPr>
        <w:t>多渠道核心指标对比表</w:t>
      </w:r>
    </w:p>
    <w:tbl>
      <w:tblPr>
        <w:tblStyle w:val="9"/>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67"/>
        <w:gridCol w:w="1571"/>
        <w:gridCol w:w="1370"/>
        <w:gridCol w:w="1370"/>
        <w:gridCol w:w="2074"/>
        <w:gridCol w:w="970"/>
      </w:tblGrid>
      <w:tr w14:paraId="415B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1167" w:type="dxa"/>
            <w:shd w:val="clear" w:color="auto" w:fill="auto"/>
            <w:tcMar>
              <w:top w:w="60" w:type="dxa"/>
              <w:left w:w="60" w:type="dxa"/>
              <w:bottom w:w="60" w:type="dxa"/>
              <w:right w:w="60" w:type="dxa"/>
            </w:tcMar>
            <w:vAlign w:val="center"/>
          </w:tcPr>
          <w:p w14:paraId="51FE245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推广渠道</w:t>
            </w:r>
          </w:p>
        </w:tc>
        <w:tc>
          <w:tcPr>
            <w:tcW w:w="1571" w:type="dxa"/>
            <w:shd w:val="clear" w:color="auto" w:fill="auto"/>
            <w:tcMar>
              <w:top w:w="60" w:type="dxa"/>
              <w:left w:w="60" w:type="dxa"/>
              <w:bottom w:w="60" w:type="dxa"/>
              <w:right w:w="60" w:type="dxa"/>
            </w:tcMar>
            <w:vAlign w:val="center"/>
          </w:tcPr>
          <w:p w14:paraId="3228F9D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推广费用</w:t>
            </w:r>
            <w:r>
              <w:rPr>
                <w:rFonts w:hint="eastAsia" w:ascii="宋体" w:hAnsi="宋体" w:eastAsia="宋体" w:cs="宋体"/>
                <w:b/>
                <w:kern w:val="0"/>
                <w:sz w:val="20"/>
                <w:szCs w:val="20"/>
                <w:lang w:val="en-US" w:eastAsia="zh-CN" w:bidi="ar"/>
              </w:rPr>
              <w:t>/</w:t>
            </w:r>
            <w:r>
              <w:rPr>
                <w:rFonts w:ascii="宋体" w:hAnsi="宋体" w:eastAsia="宋体" w:cs="宋体"/>
                <w:b/>
                <w:kern w:val="0"/>
                <w:sz w:val="20"/>
                <w:szCs w:val="20"/>
                <w:lang w:val="en-US" w:eastAsia="zh-CN" w:bidi="ar"/>
              </w:rPr>
              <w:t>元</w:t>
            </w:r>
          </w:p>
        </w:tc>
        <w:tc>
          <w:tcPr>
            <w:tcW w:w="1370" w:type="dxa"/>
            <w:shd w:val="clear" w:color="auto" w:fill="auto"/>
            <w:tcMar>
              <w:top w:w="60" w:type="dxa"/>
              <w:left w:w="60" w:type="dxa"/>
              <w:bottom w:w="60" w:type="dxa"/>
              <w:right w:w="60" w:type="dxa"/>
            </w:tcMar>
            <w:vAlign w:val="center"/>
          </w:tcPr>
          <w:p w14:paraId="1961D75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曝光量</w:t>
            </w:r>
            <w:r>
              <w:rPr>
                <w:rFonts w:hint="eastAsia" w:ascii="宋体" w:hAnsi="宋体" w:eastAsia="宋体" w:cs="宋体"/>
                <w:b/>
                <w:kern w:val="0"/>
                <w:sz w:val="20"/>
                <w:szCs w:val="20"/>
                <w:lang w:val="en-US" w:eastAsia="zh-CN" w:bidi="ar"/>
              </w:rPr>
              <w:t>/</w:t>
            </w:r>
            <w:r>
              <w:rPr>
                <w:rFonts w:ascii="宋体" w:hAnsi="宋体" w:eastAsia="宋体" w:cs="宋体"/>
                <w:b/>
                <w:kern w:val="0"/>
                <w:sz w:val="20"/>
                <w:szCs w:val="20"/>
                <w:lang w:val="en-US" w:eastAsia="zh-CN" w:bidi="ar"/>
              </w:rPr>
              <w:t>次</w:t>
            </w:r>
          </w:p>
        </w:tc>
        <w:tc>
          <w:tcPr>
            <w:tcW w:w="1370" w:type="dxa"/>
            <w:shd w:val="clear" w:color="auto" w:fill="auto"/>
            <w:tcMar>
              <w:top w:w="60" w:type="dxa"/>
              <w:left w:w="60" w:type="dxa"/>
              <w:bottom w:w="60" w:type="dxa"/>
              <w:right w:w="60" w:type="dxa"/>
            </w:tcMar>
            <w:vAlign w:val="center"/>
          </w:tcPr>
          <w:p w14:paraId="76678AB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销售额</w:t>
            </w:r>
            <w:r>
              <w:rPr>
                <w:rFonts w:hint="eastAsia" w:ascii="宋体" w:hAnsi="宋体" w:eastAsia="宋体" w:cs="宋体"/>
                <w:b/>
                <w:kern w:val="0"/>
                <w:sz w:val="20"/>
                <w:szCs w:val="20"/>
                <w:lang w:val="en-US" w:eastAsia="zh-CN" w:bidi="ar"/>
              </w:rPr>
              <w:t>/</w:t>
            </w:r>
            <w:r>
              <w:rPr>
                <w:rFonts w:ascii="宋体" w:hAnsi="宋体" w:eastAsia="宋体" w:cs="宋体"/>
                <w:b/>
                <w:kern w:val="0"/>
                <w:sz w:val="20"/>
                <w:szCs w:val="20"/>
                <w:lang w:val="en-US" w:eastAsia="zh-CN" w:bidi="ar"/>
              </w:rPr>
              <w:t>元</w:t>
            </w:r>
          </w:p>
        </w:tc>
        <w:tc>
          <w:tcPr>
            <w:tcW w:w="2074" w:type="dxa"/>
            <w:shd w:val="clear" w:color="auto" w:fill="auto"/>
            <w:tcMar>
              <w:top w:w="60" w:type="dxa"/>
              <w:left w:w="60" w:type="dxa"/>
              <w:bottom w:w="60" w:type="dxa"/>
              <w:right w:w="60" w:type="dxa"/>
            </w:tcMar>
            <w:vAlign w:val="center"/>
          </w:tcPr>
          <w:p w14:paraId="3002992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获客成本</w:t>
            </w:r>
            <w:r>
              <w:rPr>
                <w:rFonts w:hint="eastAsia" w:ascii="宋体" w:hAnsi="宋体" w:eastAsia="宋体" w:cs="宋体"/>
                <w:b/>
                <w:kern w:val="0"/>
                <w:sz w:val="20"/>
                <w:szCs w:val="20"/>
                <w:lang w:val="en-US" w:eastAsia="zh-CN" w:bidi="ar"/>
              </w:rPr>
              <w:t>（CAC）/</w:t>
            </w:r>
            <w:r>
              <w:rPr>
                <w:rFonts w:ascii="宋体" w:hAnsi="宋体" w:eastAsia="宋体" w:cs="宋体"/>
                <w:b/>
                <w:kern w:val="0"/>
                <w:sz w:val="20"/>
                <w:szCs w:val="20"/>
                <w:lang w:val="en-US" w:eastAsia="zh-CN" w:bidi="ar"/>
              </w:rPr>
              <w:t>元</w:t>
            </w:r>
          </w:p>
        </w:tc>
        <w:tc>
          <w:tcPr>
            <w:tcW w:w="970" w:type="dxa"/>
            <w:shd w:val="clear" w:color="auto" w:fill="auto"/>
            <w:tcMar>
              <w:top w:w="60" w:type="dxa"/>
              <w:left w:w="60" w:type="dxa"/>
              <w:bottom w:w="60" w:type="dxa"/>
              <w:right w:w="60" w:type="dxa"/>
            </w:tcMar>
            <w:vAlign w:val="center"/>
          </w:tcPr>
          <w:p w14:paraId="40D88F9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sz w:val="20"/>
                <w:szCs w:val="20"/>
              </w:rPr>
            </w:pPr>
            <w:r>
              <w:rPr>
                <w:rFonts w:ascii="宋体" w:hAnsi="宋体" w:eastAsia="宋体" w:cs="宋体"/>
                <w:b/>
                <w:kern w:val="0"/>
                <w:sz w:val="20"/>
                <w:szCs w:val="20"/>
                <w:lang w:val="en-US" w:eastAsia="zh-CN" w:bidi="ar"/>
              </w:rPr>
              <w:t>ROI</w:t>
            </w:r>
            <w:r>
              <w:rPr>
                <w:rFonts w:hint="eastAsia" w:ascii="宋体" w:hAnsi="宋体" w:eastAsia="宋体" w:cs="宋体"/>
                <w:b/>
                <w:kern w:val="0"/>
                <w:sz w:val="20"/>
                <w:szCs w:val="20"/>
                <w:lang w:val="en-US" w:eastAsia="zh-CN" w:bidi="ar"/>
              </w:rPr>
              <w:t>/</w:t>
            </w:r>
            <w:r>
              <w:rPr>
                <w:rFonts w:ascii="宋体" w:hAnsi="宋体" w:eastAsia="宋体" w:cs="宋体"/>
                <w:b/>
                <w:kern w:val="0"/>
                <w:sz w:val="20"/>
                <w:szCs w:val="20"/>
                <w:lang w:val="en-US" w:eastAsia="zh-CN" w:bidi="ar"/>
              </w:rPr>
              <w:t>%</w:t>
            </w:r>
          </w:p>
        </w:tc>
      </w:tr>
      <w:tr w14:paraId="797D5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67" w:type="dxa"/>
            <w:shd w:val="clear" w:color="auto" w:fill="auto"/>
            <w:tcMar>
              <w:top w:w="60" w:type="dxa"/>
              <w:left w:w="60" w:type="dxa"/>
              <w:bottom w:w="60" w:type="dxa"/>
              <w:right w:w="60" w:type="dxa"/>
            </w:tcMar>
            <w:vAlign w:val="center"/>
          </w:tcPr>
          <w:p w14:paraId="16DE143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淘宝直通车</w:t>
            </w:r>
          </w:p>
        </w:tc>
        <w:tc>
          <w:tcPr>
            <w:tcW w:w="1571" w:type="dxa"/>
            <w:shd w:val="clear" w:color="auto" w:fill="auto"/>
            <w:tcMar>
              <w:top w:w="60" w:type="dxa"/>
              <w:left w:w="60" w:type="dxa"/>
              <w:bottom w:w="60" w:type="dxa"/>
              <w:right w:w="60" w:type="dxa"/>
            </w:tcMar>
            <w:vAlign w:val="center"/>
          </w:tcPr>
          <w:p w14:paraId="3EE1C5F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right"/>
              <w:textAlignment w:val="top"/>
              <w:rPr>
                <w:rFonts w:ascii="宋体" w:eastAsia="宋体"/>
                <w:sz w:val="20"/>
                <w:szCs w:val="20"/>
              </w:rPr>
            </w:pPr>
            <w:r>
              <w:rPr>
                <w:rFonts w:ascii="宋体" w:hAnsi="宋体" w:eastAsia="宋体" w:cs="宋体"/>
                <w:kern w:val="0"/>
                <w:sz w:val="20"/>
                <w:szCs w:val="20"/>
                <w:lang w:val="en-US" w:eastAsia="zh-CN" w:bidi="ar"/>
              </w:rPr>
              <w:t>12000</w:t>
            </w:r>
          </w:p>
        </w:tc>
        <w:tc>
          <w:tcPr>
            <w:tcW w:w="1370" w:type="dxa"/>
            <w:shd w:val="clear" w:color="auto" w:fill="auto"/>
            <w:tcMar>
              <w:top w:w="60" w:type="dxa"/>
              <w:left w:w="60" w:type="dxa"/>
              <w:bottom w:w="60" w:type="dxa"/>
              <w:right w:w="60" w:type="dxa"/>
            </w:tcMar>
            <w:vAlign w:val="center"/>
          </w:tcPr>
          <w:p w14:paraId="47CF397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1800</w:t>
            </w:r>
          </w:p>
        </w:tc>
        <w:tc>
          <w:tcPr>
            <w:tcW w:w="1370" w:type="dxa"/>
            <w:shd w:val="clear" w:color="auto" w:fill="auto"/>
            <w:tcMar>
              <w:top w:w="60" w:type="dxa"/>
              <w:left w:w="60" w:type="dxa"/>
              <w:bottom w:w="60" w:type="dxa"/>
              <w:right w:w="60" w:type="dxa"/>
            </w:tcMar>
            <w:vAlign w:val="center"/>
          </w:tcPr>
          <w:p w14:paraId="284DD3E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right"/>
              <w:textAlignment w:val="top"/>
              <w:rPr>
                <w:rFonts w:ascii="宋体" w:eastAsia="宋体"/>
                <w:sz w:val="20"/>
                <w:szCs w:val="20"/>
              </w:rPr>
            </w:pPr>
            <w:r>
              <w:rPr>
                <w:rFonts w:ascii="宋体" w:hAnsi="宋体" w:eastAsia="宋体" w:cs="宋体"/>
                <w:kern w:val="0"/>
                <w:sz w:val="20"/>
                <w:szCs w:val="20"/>
                <w:lang w:val="en-US" w:eastAsia="zh-CN" w:bidi="ar"/>
              </w:rPr>
              <w:t>48000</w:t>
            </w:r>
          </w:p>
        </w:tc>
        <w:tc>
          <w:tcPr>
            <w:tcW w:w="2074" w:type="dxa"/>
            <w:shd w:val="clear" w:color="auto" w:fill="auto"/>
            <w:tcMar>
              <w:top w:w="60" w:type="dxa"/>
              <w:left w:w="60" w:type="dxa"/>
              <w:bottom w:w="60" w:type="dxa"/>
              <w:right w:w="60" w:type="dxa"/>
            </w:tcMar>
            <w:vAlign w:val="center"/>
          </w:tcPr>
          <w:p w14:paraId="6313EC9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right"/>
              <w:textAlignment w:val="top"/>
              <w:rPr>
                <w:rFonts w:ascii="宋体" w:eastAsia="宋体"/>
                <w:sz w:val="20"/>
                <w:szCs w:val="20"/>
              </w:rPr>
            </w:pPr>
            <w:r>
              <w:rPr>
                <w:rFonts w:ascii="宋体" w:hAnsi="宋体" w:eastAsia="宋体" w:cs="宋体"/>
                <w:kern w:val="0"/>
                <w:sz w:val="20"/>
                <w:szCs w:val="20"/>
                <w:lang w:val="en-US" w:eastAsia="zh-CN" w:bidi="ar"/>
              </w:rPr>
              <w:t>48</w:t>
            </w:r>
          </w:p>
        </w:tc>
        <w:tc>
          <w:tcPr>
            <w:tcW w:w="970" w:type="dxa"/>
            <w:shd w:val="clear" w:color="auto" w:fill="auto"/>
            <w:tcMar>
              <w:top w:w="60" w:type="dxa"/>
              <w:left w:w="60" w:type="dxa"/>
              <w:bottom w:w="60" w:type="dxa"/>
              <w:right w:w="60" w:type="dxa"/>
            </w:tcMar>
            <w:vAlign w:val="center"/>
          </w:tcPr>
          <w:p w14:paraId="483277B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200</w:t>
            </w:r>
          </w:p>
        </w:tc>
      </w:tr>
      <w:tr w14:paraId="3902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67" w:type="dxa"/>
            <w:shd w:val="clear" w:color="auto" w:fill="auto"/>
            <w:tcMar>
              <w:top w:w="60" w:type="dxa"/>
              <w:left w:w="60" w:type="dxa"/>
              <w:bottom w:w="60" w:type="dxa"/>
              <w:right w:w="60" w:type="dxa"/>
            </w:tcMar>
            <w:vAlign w:val="center"/>
          </w:tcPr>
          <w:p w14:paraId="671E348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抖音信息流</w:t>
            </w:r>
          </w:p>
        </w:tc>
        <w:tc>
          <w:tcPr>
            <w:tcW w:w="1571" w:type="dxa"/>
            <w:shd w:val="clear" w:color="auto" w:fill="auto"/>
            <w:tcMar>
              <w:top w:w="60" w:type="dxa"/>
              <w:left w:w="60" w:type="dxa"/>
              <w:bottom w:w="60" w:type="dxa"/>
              <w:right w:w="60" w:type="dxa"/>
            </w:tcMar>
            <w:vAlign w:val="center"/>
          </w:tcPr>
          <w:p w14:paraId="6B717FE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right"/>
              <w:textAlignment w:val="top"/>
              <w:rPr>
                <w:rFonts w:ascii="宋体" w:eastAsia="宋体"/>
                <w:sz w:val="20"/>
                <w:szCs w:val="20"/>
              </w:rPr>
            </w:pPr>
            <w:r>
              <w:rPr>
                <w:rFonts w:ascii="宋体" w:hAnsi="宋体" w:eastAsia="宋体" w:cs="宋体"/>
                <w:kern w:val="0"/>
                <w:sz w:val="20"/>
                <w:szCs w:val="20"/>
                <w:lang w:val="en-US" w:eastAsia="zh-CN" w:bidi="ar"/>
              </w:rPr>
              <w:t>15000</w:t>
            </w:r>
          </w:p>
        </w:tc>
        <w:tc>
          <w:tcPr>
            <w:tcW w:w="1370" w:type="dxa"/>
            <w:shd w:val="clear" w:color="auto" w:fill="auto"/>
            <w:tcMar>
              <w:top w:w="60" w:type="dxa"/>
              <w:left w:w="60" w:type="dxa"/>
              <w:bottom w:w="60" w:type="dxa"/>
              <w:right w:w="60" w:type="dxa"/>
            </w:tcMar>
            <w:vAlign w:val="center"/>
          </w:tcPr>
          <w:p w14:paraId="74C0BB9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1500</w:t>
            </w:r>
          </w:p>
        </w:tc>
        <w:tc>
          <w:tcPr>
            <w:tcW w:w="1370" w:type="dxa"/>
            <w:shd w:val="clear" w:color="auto" w:fill="auto"/>
            <w:tcMar>
              <w:top w:w="60" w:type="dxa"/>
              <w:left w:w="60" w:type="dxa"/>
              <w:bottom w:w="60" w:type="dxa"/>
              <w:right w:w="60" w:type="dxa"/>
            </w:tcMar>
            <w:vAlign w:val="center"/>
          </w:tcPr>
          <w:p w14:paraId="2EF80B1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right"/>
              <w:textAlignment w:val="top"/>
              <w:rPr>
                <w:rFonts w:ascii="宋体" w:eastAsia="宋体"/>
                <w:sz w:val="20"/>
                <w:szCs w:val="20"/>
              </w:rPr>
            </w:pPr>
            <w:r>
              <w:rPr>
                <w:rFonts w:ascii="宋体" w:hAnsi="宋体" w:eastAsia="宋体" w:cs="宋体"/>
                <w:kern w:val="0"/>
                <w:sz w:val="20"/>
                <w:szCs w:val="20"/>
                <w:lang w:val="en-US" w:eastAsia="zh-CN" w:bidi="ar"/>
              </w:rPr>
              <w:t>37500</w:t>
            </w:r>
          </w:p>
        </w:tc>
        <w:tc>
          <w:tcPr>
            <w:tcW w:w="2074" w:type="dxa"/>
            <w:shd w:val="clear" w:color="auto" w:fill="auto"/>
            <w:tcMar>
              <w:top w:w="60" w:type="dxa"/>
              <w:left w:w="60" w:type="dxa"/>
              <w:bottom w:w="60" w:type="dxa"/>
              <w:right w:w="60" w:type="dxa"/>
            </w:tcMar>
            <w:vAlign w:val="center"/>
          </w:tcPr>
          <w:p w14:paraId="5F15667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right"/>
              <w:textAlignment w:val="top"/>
              <w:rPr>
                <w:rFonts w:ascii="宋体" w:eastAsia="宋体"/>
                <w:sz w:val="20"/>
                <w:szCs w:val="20"/>
              </w:rPr>
            </w:pPr>
            <w:r>
              <w:rPr>
                <w:rFonts w:ascii="宋体" w:hAnsi="宋体" w:eastAsia="宋体" w:cs="宋体"/>
                <w:kern w:val="0"/>
                <w:sz w:val="20"/>
                <w:szCs w:val="20"/>
                <w:lang w:val="en-US" w:eastAsia="zh-CN" w:bidi="ar"/>
              </w:rPr>
              <w:t>60</w:t>
            </w:r>
          </w:p>
        </w:tc>
        <w:tc>
          <w:tcPr>
            <w:tcW w:w="970" w:type="dxa"/>
            <w:shd w:val="clear" w:color="auto" w:fill="auto"/>
            <w:tcMar>
              <w:top w:w="60" w:type="dxa"/>
              <w:left w:w="60" w:type="dxa"/>
              <w:bottom w:w="60" w:type="dxa"/>
              <w:right w:w="60" w:type="dxa"/>
            </w:tcMar>
            <w:vAlign w:val="center"/>
          </w:tcPr>
          <w:p w14:paraId="3EA4D96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150</w:t>
            </w:r>
          </w:p>
        </w:tc>
      </w:tr>
      <w:tr w14:paraId="5C45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167" w:type="dxa"/>
            <w:shd w:val="clear" w:color="auto" w:fill="auto"/>
            <w:tcMar>
              <w:top w:w="60" w:type="dxa"/>
              <w:left w:w="60" w:type="dxa"/>
              <w:bottom w:w="60" w:type="dxa"/>
              <w:right w:w="60" w:type="dxa"/>
            </w:tcMar>
            <w:vAlign w:val="center"/>
          </w:tcPr>
          <w:p w14:paraId="7E5AC2F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小红书达人</w:t>
            </w:r>
          </w:p>
        </w:tc>
        <w:tc>
          <w:tcPr>
            <w:tcW w:w="1571" w:type="dxa"/>
            <w:shd w:val="clear" w:color="auto" w:fill="auto"/>
            <w:tcMar>
              <w:top w:w="60" w:type="dxa"/>
              <w:left w:w="60" w:type="dxa"/>
              <w:bottom w:w="60" w:type="dxa"/>
              <w:right w:w="60" w:type="dxa"/>
            </w:tcMar>
            <w:vAlign w:val="center"/>
          </w:tcPr>
          <w:p w14:paraId="03D8562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right"/>
              <w:textAlignment w:val="top"/>
              <w:rPr>
                <w:rFonts w:ascii="宋体" w:eastAsia="宋体"/>
                <w:sz w:val="20"/>
                <w:szCs w:val="20"/>
              </w:rPr>
            </w:pPr>
            <w:r>
              <w:rPr>
                <w:rFonts w:ascii="宋体" w:hAnsi="宋体" w:eastAsia="宋体" w:cs="宋体"/>
                <w:kern w:val="0"/>
                <w:sz w:val="20"/>
                <w:szCs w:val="20"/>
                <w:lang w:val="en-US" w:eastAsia="zh-CN" w:bidi="ar"/>
              </w:rPr>
              <w:t>8000</w:t>
            </w:r>
          </w:p>
        </w:tc>
        <w:tc>
          <w:tcPr>
            <w:tcW w:w="1370" w:type="dxa"/>
            <w:shd w:val="clear" w:color="auto" w:fill="auto"/>
            <w:tcMar>
              <w:top w:w="60" w:type="dxa"/>
              <w:left w:w="60" w:type="dxa"/>
              <w:bottom w:w="60" w:type="dxa"/>
              <w:right w:w="60" w:type="dxa"/>
            </w:tcMar>
            <w:vAlign w:val="center"/>
          </w:tcPr>
          <w:p w14:paraId="26F3F64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700</w:t>
            </w:r>
          </w:p>
        </w:tc>
        <w:tc>
          <w:tcPr>
            <w:tcW w:w="1370" w:type="dxa"/>
            <w:shd w:val="clear" w:color="auto" w:fill="auto"/>
            <w:tcMar>
              <w:top w:w="60" w:type="dxa"/>
              <w:left w:w="60" w:type="dxa"/>
              <w:bottom w:w="60" w:type="dxa"/>
              <w:right w:w="60" w:type="dxa"/>
            </w:tcMar>
            <w:vAlign w:val="center"/>
          </w:tcPr>
          <w:p w14:paraId="5A2CDF1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right"/>
              <w:textAlignment w:val="top"/>
              <w:rPr>
                <w:rFonts w:ascii="宋体" w:eastAsia="宋体"/>
                <w:sz w:val="20"/>
                <w:szCs w:val="20"/>
              </w:rPr>
            </w:pPr>
            <w:r>
              <w:rPr>
                <w:rFonts w:ascii="宋体" w:hAnsi="宋体" w:eastAsia="宋体" w:cs="宋体"/>
                <w:kern w:val="0"/>
                <w:sz w:val="20"/>
                <w:szCs w:val="20"/>
                <w:lang w:val="en-US" w:eastAsia="zh-CN" w:bidi="ar"/>
              </w:rPr>
              <w:t>20000</w:t>
            </w:r>
          </w:p>
        </w:tc>
        <w:tc>
          <w:tcPr>
            <w:tcW w:w="2074" w:type="dxa"/>
            <w:shd w:val="clear" w:color="auto" w:fill="auto"/>
            <w:tcMar>
              <w:top w:w="60" w:type="dxa"/>
              <w:left w:w="60" w:type="dxa"/>
              <w:bottom w:w="60" w:type="dxa"/>
              <w:right w:w="60" w:type="dxa"/>
            </w:tcMar>
            <w:vAlign w:val="center"/>
          </w:tcPr>
          <w:p w14:paraId="2B13360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right"/>
              <w:textAlignment w:val="top"/>
              <w:rPr>
                <w:rFonts w:ascii="宋体" w:eastAsia="宋体"/>
                <w:sz w:val="20"/>
                <w:szCs w:val="20"/>
              </w:rPr>
            </w:pPr>
            <w:r>
              <w:rPr>
                <w:rFonts w:ascii="宋体" w:hAnsi="宋体" w:eastAsia="宋体" w:cs="宋体"/>
                <w:kern w:val="0"/>
                <w:sz w:val="20"/>
                <w:szCs w:val="20"/>
                <w:lang w:val="en-US" w:eastAsia="zh-CN" w:bidi="ar"/>
              </w:rPr>
              <w:t>53.3</w:t>
            </w:r>
          </w:p>
        </w:tc>
        <w:tc>
          <w:tcPr>
            <w:tcW w:w="970" w:type="dxa"/>
            <w:shd w:val="clear" w:color="auto" w:fill="auto"/>
            <w:tcMar>
              <w:top w:w="60" w:type="dxa"/>
              <w:left w:w="60" w:type="dxa"/>
              <w:bottom w:w="60" w:type="dxa"/>
              <w:right w:w="60" w:type="dxa"/>
            </w:tcMar>
            <w:vAlign w:val="center"/>
          </w:tcPr>
          <w:p w14:paraId="44DF2F6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sz w:val="20"/>
                <w:szCs w:val="20"/>
              </w:rPr>
            </w:pPr>
            <w:r>
              <w:rPr>
                <w:rFonts w:ascii="宋体" w:hAnsi="宋体" w:eastAsia="宋体" w:cs="宋体"/>
                <w:kern w:val="0"/>
                <w:sz w:val="20"/>
                <w:szCs w:val="20"/>
                <w:lang w:val="en-US" w:eastAsia="zh-CN" w:bidi="ar"/>
              </w:rPr>
              <w:t>150</w:t>
            </w:r>
          </w:p>
        </w:tc>
      </w:tr>
    </w:tbl>
    <w:p w14:paraId="3A4DB0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步骤1：数据整理与筛选。选中上述表格数据，确保各渠道指标一一对应，若需重点对比某类指标（如ROI与获客成本），可单独提取对应列数据，简化图表维度，避免信息过载。</w:t>
      </w:r>
    </w:p>
    <w:p w14:paraId="1D25AD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2：插入柱状图。点击“插入”选项卡→“图表”→选择“簇状柱形图”更加适合多指标横向对比，若仅对比单一指标，可选用“普通柱形图”；若需兼顾成本与收益，可插入“组合图”；设置“切换行列”，将柱状表展示销售额，折线图展示ROI、获客成本，提升信息密度。</w:t>
      </w:r>
    </w:p>
    <w:p w14:paraId="20E149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步骤3：图表格式优化。右键单击坐标轴，设置坐标轴名称，调整数值范围与刻度，确保数据展示清晰；为不同渠道柱状图设置差异化填充色，便于快速区分，添加数据标签，直观呈现具体数值。</w:t>
      </w:r>
    </w:p>
    <w:p w14:paraId="50F3C4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4：业务解读适配。图表生成后，需结合业务逻辑添加解读标注，例如在淘宝直通车柱状图旁标注“高效渠道，ROI高，可增投”，在抖音信息流旁标注“获客成本偏高，需优化定向降低无效投放”，让图表不仅呈现数据，更能传递决策建议，适配复盘汇报场景。效果如图3-15。</w:t>
      </w:r>
    </w:p>
    <w:p w14:paraId="6BA0A4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center"/>
        <w:textAlignment w:val="auto"/>
      </w:pPr>
      <w:r>
        <w:drawing>
          <wp:inline distT="0" distB="0" distL="114300" distR="114300">
            <wp:extent cx="4128770" cy="2521585"/>
            <wp:effectExtent l="9525" t="9525" r="14605" b="1206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22"/>
                    <a:stretch>
                      <a:fillRect/>
                    </a:stretch>
                  </pic:blipFill>
                  <pic:spPr>
                    <a:xfrm>
                      <a:off x="0" y="0"/>
                      <a:ext cx="4128770" cy="2521585"/>
                    </a:xfrm>
                    <a:prstGeom prst="rect">
                      <a:avLst/>
                    </a:prstGeom>
                    <a:noFill/>
                    <a:ln>
                      <a:solidFill>
                        <a:schemeClr val="tx1"/>
                      </a:solidFill>
                    </a:ln>
                  </pic:spPr>
                </pic:pic>
              </a:graphicData>
            </a:graphic>
          </wp:inline>
        </w:drawing>
      </w:r>
    </w:p>
    <w:p w14:paraId="4268BD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jc w:val="center"/>
        <w:textAlignment w:val="auto"/>
        <w:rPr>
          <w:rFonts w:hint="default" w:eastAsiaTheme="minorEastAsia"/>
          <w:lang w:val="en-US" w:eastAsia="zh-CN"/>
        </w:rPr>
      </w:pPr>
      <w:r>
        <w:rPr>
          <w:rFonts w:hint="eastAsia"/>
          <w:lang w:eastAsia="zh-CN"/>
        </w:rPr>
        <w:t>图</w:t>
      </w:r>
      <w:r>
        <w:rPr>
          <w:rFonts w:hint="eastAsia"/>
          <w:lang w:val="en-US" w:eastAsia="zh-CN"/>
        </w:rPr>
        <w:t xml:space="preserve">3-15 </w:t>
      </w:r>
      <w:r>
        <w:rPr>
          <w:rStyle w:val="11"/>
          <w:rFonts w:hint="eastAsia" w:ascii="宋体" w:hAnsi="宋体" w:eastAsia="宋体" w:cs="宋体"/>
          <w:b/>
          <w:kern w:val="0"/>
          <w:sz w:val="24"/>
          <w:szCs w:val="24"/>
          <w:lang w:val="en-US" w:eastAsia="zh-CN" w:bidi="ar"/>
        </w:rPr>
        <w:t>渠道效果对比效果图</w:t>
      </w:r>
    </w:p>
    <w:p w14:paraId="6067D4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通过该图表可快速得出结论：淘宝直通车为本次大促高效渠道，投入产出比最优；抖音信息流与小红书达人ROI持平，但抖音投入更高、获客成本偏高，需针对性优化；小红书达人投入成本最低，可考虑适度增投扩大触达范围。</w:t>
      </w:r>
    </w:p>
    <w:p w14:paraId="2B32C9F9">
      <w:pPr>
        <w:pStyle w:val="5"/>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center"/>
        <w:textAlignment w:val="auto"/>
        <w:rPr>
          <w:rStyle w:val="11"/>
          <w:rFonts w:hint="eastAsia" w:ascii="宋体" w:hAnsi="宋体" w:eastAsia="宋体" w:cs="宋体"/>
          <w:b/>
          <w:kern w:val="0"/>
          <w:sz w:val="24"/>
          <w:szCs w:val="24"/>
          <w:lang w:val="en-US" w:eastAsia="zh-CN" w:bidi="ar"/>
        </w:rPr>
      </w:pPr>
      <w:r>
        <w:rPr>
          <w:sz w:val="24"/>
        </w:rPr>
        <mc:AlternateContent>
          <mc:Choice Requires="wps">
            <w:drawing>
              <wp:anchor distT="0" distB="0" distL="114300" distR="114300" simplePos="0" relativeHeight="251667456" behindDoc="0" locked="0" layoutInCell="1" allowOverlap="1">
                <wp:simplePos x="0" y="0"/>
                <wp:positionH relativeFrom="column">
                  <wp:posOffset>-111760</wp:posOffset>
                </wp:positionH>
                <wp:positionV relativeFrom="paragraph">
                  <wp:posOffset>3810</wp:posOffset>
                </wp:positionV>
                <wp:extent cx="5466715" cy="3397885"/>
                <wp:effectExtent l="6350" t="6350" r="13335" b="15240"/>
                <wp:wrapNone/>
                <wp:docPr id="43" name="圆角矩形 43"/>
                <wp:cNvGraphicFramePr/>
                <a:graphic xmlns:a="http://schemas.openxmlformats.org/drawingml/2006/main">
                  <a:graphicData uri="http://schemas.microsoft.com/office/word/2010/wordprocessingShape">
                    <wps:wsp>
                      <wps:cNvSpPr/>
                      <wps:spPr>
                        <a:xfrm>
                          <a:off x="0" y="0"/>
                          <a:ext cx="5466715" cy="3397885"/>
                        </a:xfrm>
                        <a:prstGeom prst="roundRect">
                          <a:avLst>
                            <a:gd name="adj" fmla="val 8460"/>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8pt;margin-top:0.3pt;height:267.55pt;width:430.45pt;z-index:251667456;v-text-anchor:middle;mso-width-relative:page;mso-height-relative:page;" filled="f" stroked="t" coordsize="21600,21600" arcsize="0.0845833333333333" o:gfxdata="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Zg3iQ9gAAAAIAQAADwAAAAAAAAABACAAAAAiAAAAZHJzL2Rvd25yZXYueG1sUEsBAhQAFAAAAAgA&#10;h07iQF/8BsyXAgAABAUAAA4AAAAAAAAAAQAgAAAAJwEAAGRycy9lMm9Eb2MueG1sUEsFBgAAAAAG&#10;AAYAWQEAADAGAAAAAA==&#10;">
                <v:fill on="f" focussize="0,0"/>
                <v:stroke weight="1pt" color="#4874CB [3204]" miterlimit="8" joinstyle="miter"/>
                <v:imagedata o:title=""/>
                <o:lock v:ext="edit" aspectratio="f"/>
              </v:roundrect>
            </w:pict>
          </mc:Fallback>
        </mc:AlternateContent>
      </w:r>
      <w:r>
        <w:rPr>
          <w:rStyle w:val="11"/>
          <w:rFonts w:hint="eastAsia" w:ascii="宋体" w:hAnsi="宋体" w:eastAsia="宋体" w:cs="宋体"/>
          <w:b/>
          <w:kern w:val="0"/>
          <w:sz w:val="24"/>
          <w:szCs w:val="24"/>
          <w:lang w:val="en-US" w:eastAsia="zh-CN" w:bidi="ar"/>
        </w:rPr>
        <w:t>【标杆镜鉴】案例：京东DAAS平台助力婴幼儿奶粉新品精准营销实践</w:t>
      </w:r>
    </w:p>
    <w:p w14:paraId="02654C62">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京东凭借领先的数据分析能力，其自研DAAS数智平台以全域数据融合、智能人群洞察为核心。助力某婴幼儿奶粉品牌新品打爆的案例，聚焦“新品营销人群定位与效果优化”单一分析点，为推广数据分析提供真实范本。</w:t>
      </w:r>
    </w:p>
    <w:p w14:paraId="68E8534F">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该品牌推出婴幼儿奶粉新品时，核心诉求是精准锁定目标人群、突破冷启动瓶颈。依托京东DAAS平台，双方构建数据驱动策略，核心操作如下：</w:t>
      </w:r>
    </w:p>
    <w:p w14:paraId="30F5AFE1">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 精准人群洞察：通过DAAS数坊工具，融合京东站内消费数据与品牌一方数据，借助聚类模型搭建用户池，结合京洞察功能模拟受众反馈，锁定“25-35岁宝妈、母婴高复购人群、高端奶粉偏好者”三大核心人群，剔除低转化流量。</w:t>
      </w:r>
    </w:p>
    <w:p w14:paraId="7B986EC1">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 全链路数据联动：采用“站外种草-站内承接”模式，打通站外内容与站内交易数据，通过京准通对种草人群再营销，实时追踪点击、加购、转化数据，形成营销闭环。</w:t>
      </w:r>
    </w:p>
    <w:p w14:paraId="543534BE">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3. 动态优化投放：通过DAAS平台监测人群转化效能，发现高端奶粉偏好宝妈转化率是普通人群的2.3倍，遂将70%预算聚焦该人群，同步优化素材适配需求，规避低效投放。</w:t>
      </w:r>
    </w:p>
    <w:p w14:paraId="57CB5642">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Fonts w:hint="eastAsia" w:asciiTheme="minorEastAsia" w:hAnsiTheme="minorEastAsia" w:cstheme="minorEastAsia"/>
          <w:sz w:val="24"/>
          <w:szCs w:val="24"/>
          <w:lang w:val="en-US" w:eastAsia="zh-CN"/>
        </w:rPr>
      </w:pPr>
      <w:r>
        <w:rPr>
          <w:rFonts w:hint="eastAsia" w:ascii="宋体" w:hAnsi="宋体" w:eastAsia="宋体" w:cs="宋体"/>
          <w:kern w:val="2"/>
          <w:sz w:val="21"/>
          <w:szCs w:val="21"/>
          <w:lang w:val="en-US" w:eastAsia="zh-CN" w:bidi="ar-SA"/>
        </w:rPr>
        <w:t>最终，该新品广告点击率提升2倍，品类老客占比提升5倍，快速实现打爆目标。案例印证了“数据融合-人群精准-动态优化”逻辑的有效性，与本章多渠道推广分析、AI工具应用知识点高度契合，借鉴性极强。</w:t>
      </w:r>
    </w:p>
    <w:p w14:paraId="53B5A82A">
      <w:pPr>
        <w:pStyle w:val="4"/>
        <w:numPr>
          <w:ilvl w:val="0"/>
          <w:numId w:val="10"/>
        </w:numPr>
        <w:ind w:left="0" w:leftChars="0" w:firstLine="0" w:firstLineChars="0"/>
        <w:rPr>
          <w:rStyle w:val="11"/>
          <w:rFonts w:hint="eastAsia" w:ascii="宋体" w:hAnsi="宋体" w:eastAsia="宋体" w:cs="宋体"/>
          <w:b/>
          <w:kern w:val="0"/>
          <w:sz w:val="24"/>
          <w:szCs w:val="24"/>
          <w:lang w:val="en-US" w:eastAsia="zh-CN" w:bidi="ar"/>
        </w:rPr>
      </w:pPr>
      <w:r>
        <w:rPr>
          <w:rStyle w:val="11"/>
          <w:rFonts w:hint="eastAsia" w:ascii="宋体" w:hAnsi="宋体" w:eastAsia="宋体" w:cs="宋体"/>
          <w:b/>
          <w:kern w:val="0"/>
          <w:sz w:val="24"/>
          <w:szCs w:val="24"/>
          <w:lang w:val="en-US" w:eastAsia="zh-CN" w:bidi="ar"/>
        </w:rPr>
        <w:t>投放</w:t>
      </w:r>
      <w:r>
        <w:rPr>
          <w:rFonts w:hint="eastAsia"/>
          <w:sz w:val="24"/>
          <w:szCs w:val="24"/>
          <w:lang w:val="en-US" w:eastAsia="zh-CN"/>
        </w:rPr>
        <w:t>效果</w:t>
      </w:r>
      <w:r>
        <w:rPr>
          <w:rStyle w:val="11"/>
          <w:rFonts w:hint="eastAsia" w:ascii="宋体" w:hAnsi="宋体" w:eastAsia="宋体" w:cs="宋体"/>
          <w:b/>
          <w:kern w:val="0"/>
          <w:sz w:val="24"/>
          <w:szCs w:val="24"/>
          <w:lang w:val="en-US" w:eastAsia="zh-CN" w:bidi="ar"/>
        </w:rPr>
        <w:t>趋势图制作</w:t>
      </w:r>
    </w:p>
    <w:p w14:paraId="254DA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投放效果趋势图是多渠道推广效果纵向评估的核心可视化工具，与渠道效果对比柱状图的“横向渠道效能对比”形成互补，聚焦核心指标在全周期内的时间变化规律，可直观呈现曝光量、点击量、转化率、ROI等数据的升降波动、峰值谷值及异常节点，为判断策略调整效果、沉淀周期化推广经验提供精准支撑为双十一预热收尾及爆发初期的资源投放提供预判依据。</w:t>
      </w:r>
    </w:p>
    <w:p w14:paraId="197BD7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选取统一统计周期（10月22日-11月5日共15天）作为历史数据样本，提取每日曝光量、点击量核心指标，确保时间节点连续、数据口径一致（均为日度全渠道汇总数据），排除平台系统延迟、统计范围差异导致的趋势失真，同时关联每日核心推广动作，为趋势线拟合及后续预测结果验证提供业务依据，具体数据如</w:t>
      </w:r>
      <w:r>
        <w:rPr>
          <w:rFonts w:hint="eastAsia" w:ascii="宋体" w:hAnsi="宋体" w:eastAsia="宋体" w:cs="宋体"/>
          <w:sz w:val="24"/>
          <w:szCs w:val="24"/>
          <w:lang w:eastAsia="zh-CN"/>
        </w:rPr>
        <w:t>表</w:t>
      </w:r>
      <w:r>
        <w:rPr>
          <w:rFonts w:hint="eastAsia" w:ascii="宋体" w:hAnsi="宋体" w:eastAsia="宋体" w:cs="宋体"/>
          <w:sz w:val="24"/>
          <w:szCs w:val="24"/>
          <w:lang w:val="en-US" w:eastAsia="zh-CN"/>
        </w:rPr>
        <w:t>3-4</w:t>
      </w:r>
      <w:r>
        <w:rPr>
          <w:rFonts w:hint="eastAsia" w:asciiTheme="minorEastAsia" w:hAnsiTheme="minorEastAsia" w:cstheme="minorEastAsia"/>
          <w:sz w:val="24"/>
          <w:szCs w:val="24"/>
          <w:lang w:val="en-US" w:eastAsia="zh-CN"/>
        </w:rPr>
        <w:t>所示：</w:t>
      </w:r>
    </w:p>
    <w:tbl>
      <w:tblPr>
        <w:tblStyle w:val="9"/>
        <w:tblpPr w:leftFromText="180" w:rightFromText="180" w:vertAnchor="text" w:horzAnchor="page" w:tblpXSpec="center" w:tblpY="32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54"/>
        <w:gridCol w:w="1179"/>
        <w:gridCol w:w="1234"/>
        <w:gridCol w:w="4159"/>
      </w:tblGrid>
      <w:tr w14:paraId="2A94B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8426" w:type="dxa"/>
            <w:gridSpan w:val="4"/>
            <w:tcBorders>
              <w:top w:val="nil"/>
              <w:left w:val="nil"/>
              <w:bottom w:val="single" w:color="auto" w:sz="4" w:space="0"/>
              <w:right w:val="nil"/>
            </w:tcBorders>
            <w:shd w:val="clear" w:color="auto" w:fill="auto"/>
            <w:tcMar>
              <w:top w:w="60" w:type="dxa"/>
              <w:left w:w="60" w:type="dxa"/>
              <w:bottom w:w="60" w:type="dxa"/>
              <w:right w:w="60" w:type="dxa"/>
            </w:tcMar>
            <w:vAlign w:val="top"/>
          </w:tcPr>
          <w:p w14:paraId="7EECD6A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ascii="宋体" w:hAnsi="宋体" w:eastAsia="宋体" w:cs="宋体"/>
                <w:b/>
                <w:bCs/>
                <w:kern w:val="0"/>
                <w:sz w:val="20"/>
                <w:szCs w:val="20"/>
                <w:lang w:val="en-US" w:eastAsia="zh-CN" w:bidi="ar"/>
              </w:rPr>
            </w:pPr>
            <w:r>
              <w:rPr>
                <w:rFonts w:hint="eastAsia" w:ascii="宋体" w:hAnsi="宋体" w:eastAsia="宋体" w:cs="宋体"/>
                <w:sz w:val="24"/>
                <w:szCs w:val="24"/>
                <w:lang w:eastAsia="zh-CN"/>
              </w:rPr>
              <w:t>表</w:t>
            </w:r>
            <w:r>
              <w:rPr>
                <w:rFonts w:hint="eastAsia" w:ascii="宋体" w:hAnsi="宋体" w:eastAsia="宋体" w:cs="宋体"/>
                <w:sz w:val="24"/>
                <w:szCs w:val="24"/>
                <w:lang w:val="en-US" w:eastAsia="zh-CN"/>
              </w:rPr>
              <w:t xml:space="preserve">3-4 </w:t>
            </w:r>
            <w:r>
              <w:rPr>
                <w:rFonts w:ascii="宋体" w:hAnsi="宋体" w:eastAsia="宋体" w:cs="宋体"/>
                <w:sz w:val="24"/>
                <w:szCs w:val="24"/>
              </w:rPr>
              <w:t>双十一大促预热期（10.22-11.5）日度推广核心数据及动作汇总</w:t>
            </w:r>
          </w:p>
        </w:tc>
      </w:tr>
      <w:tr w14:paraId="7A0EB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tcBorders>
              <w:top w:val="single" w:color="auto" w:sz="4" w:space="0"/>
            </w:tcBorders>
            <w:shd w:val="clear" w:color="auto" w:fill="auto"/>
            <w:tcMar>
              <w:top w:w="60" w:type="dxa"/>
              <w:left w:w="60" w:type="dxa"/>
              <w:bottom w:w="60" w:type="dxa"/>
              <w:right w:w="60" w:type="dxa"/>
            </w:tcMar>
            <w:vAlign w:val="top"/>
          </w:tcPr>
          <w:p w14:paraId="2FE2E5B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0"/>
                <w:szCs w:val="20"/>
              </w:rPr>
            </w:pPr>
            <w:r>
              <w:rPr>
                <w:rFonts w:ascii="宋体" w:hAnsi="宋体" w:eastAsia="宋体" w:cs="宋体"/>
                <w:b/>
                <w:bCs/>
                <w:kern w:val="0"/>
                <w:sz w:val="20"/>
                <w:szCs w:val="20"/>
                <w:lang w:val="en-US" w:eastAsia="zh-CN" w:bidi="ar"/>
              </w:rPr>
              <w:t>日期</w:t>
            </w:r>
          </w:p>
        </w:tc>
        <w:tc>
          <w:tcPr>
            <w:tcW w:w="1179" w:type="dxa"/>
            <w:tcBorders>
              <w:top w:val="single" w:color="auto" w:sz="4" w:space="0"/>
            </w:tcBorders>
            <w:shd w:val="clear" w:color="auto" w:fill="auto"/>
            <w:tcMar>
              <w:top w:w="60" w:type="dxa"/>
              <w:left w:w="60" w:type="dxa"/>
              <w:bottom w:w="60" w:type="dxa"/>
              <w:right w:w="60" w:type="dxa"/>
            </w:tcMar>
            <w:vAlign w:val="top"/>
          </w:tcPr>
          <w:p w14:paraId="2C010A2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0"/>
                <w:szCs w:val="20"/>
              </w:rPr>
            </w:pPr>
            <w:r>
              <w:rPr>
                <w:rFonts w:ascii="宋体" w:hAnsi="宋体" w:eastAsia="宋体" w:cs="宋体"/>
                <w:b/>
                <w:bCs/>
                <w:kern w:val="0"/>
                <w:sz w:val="20"/>
                <w:szCs w:val="20"/>
                <w:lang w:val="en-US" w:eastAsia="zh-CN" w:bidi="ar"/>
              </w:rPr>
              <w:t>曝光量（次）</w:t>
            </w:r>
          </w:p>
        </w:tc>
        <w:tc>
          <w:tcPr>
            <w:tcW w:w="1234" w:type="dxa"/>
            <w:tcBorders>
              <w:top w:val="single" w:color="auto" w:sz="4" w:space="0"/>
            </w:tcBorders>
            <w:shd w:val="clear" w:color="auto" w:fill="auto"/>
            <w:tcMar>
              <w:top w:w="60" w:type="dxa"/>
              <w:left w:w="60" w:type="dxa"/>
              <w:bottom w:w="60" w:type="dxa"/>
              <w:right w:w="60" w:type="dxa"/>
            </w:tcMar>
            <w:vAlign w:val="top"/>
          </w:tcPr>
          <w:p w14:paraId="1CF17D2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0"/>
                <w:szCs w:val="20"/>
              </w:rPr>
            </w:pPr>
            <w:r>
              <w:rPr>
                <w:rFonts w:ascii="宋体" w:hAnsi="宋体" w:eastAsia="宋体" w:cs="宋体"/>
                <w:b/>
                <w:bCs/>
                <w:kern w:val="0"/>
                <w:sz w:val="20"/>
                <w:szCs w:val="20"/>
                <w:lang w:val="en-US" w:eastAsia="zh-CN" w:bidi="ar"/>
              </w:rPr>
              <w:t>点击量（次）</w:t>
            </w:r>
          </w:p>
        </w:tc>
        <w:tc>
          <w:tcPr>
            <w:tcW w:w="4159" w:type="dxa"/>
            <w:tcBorders>
              <w:top w:val="single" w:color="auto" w:sz="4" w:space="0"/>
            </w:tcBorders>
            <w:shd w:val="clear" w:color="auto" w:fill="auto"/>
            <w:tcMar>
              <w:top w:w="60" w:type="dxa"/>
              <w:left w:w="60" w:type="dxa"/>
              <w:bottom w:w="60" w:type="dxa"/>
              <w:right w:w="60" w:type="dxa"/>
            </w:tcMar>
            <w:vAlign w:val="top"/>
          </w:tcPr>
          <w:p w14:paraId="7ACF5ED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b/>
                <w:bCs/>
                <w:sz w:val="20"/>
                <w:szCs w:val="20"/>
              </w:rPr>
            </w:pPr>
            <w:r>
              <w:rPr>
                <w:rFonts w:ascii="宋体" w:hAnsi="宋体" w:eastAsia="宋体" w:cs="宋体"/>
                <w:b/>
                <w:bCs/>
                <w:kern w:val="0"/>
                <w:sz w:val="20"/>
                <w:szCs w:val="20"/>
                <w:lang w:val="en-US" w:eastAsia="zh-CN" w:bidi="ar"/>
              </w:rPr>
              <w:t>核心推广动作</w:t>
            </w:r>
          </w:p>
        </w:tc>
      </w:tr>
      <w:tr w14:paraId="7864E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5A1AEC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10.22（预热初期）</w:t>
            </w:r>
          </w:p>
        </w:tc>
        <w:tc>
          <w:tcPr>
            <w:tcW w:w="1179" w:type="dxa"/>
            <w:shd w:val="clear" w:color="auto" w:fill="auto"/>
            <w:tcMar>
              <w:top w:w="60" w:type="dxa"/>
              <w:left w:w="60" w:type="dxa"/>
              <w:bottom w:w="60" w:type="dxa"/>
              <w:right w:w="60" w:type="dxa"/>
            </w:tcMar>
            <w:vAlign w:val="top"/>
          </w:tcPr>
          <w:p w14:paraId="219229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2800</w:t>
            </w:r>
          </w:p>
        </w:tc>
        <w:tc>
          <w:tcPr>
            <w:tcW w:w="1234" w:type="dxa"/>
            <w:shd w:val="clear" w:color="auto" w:fill="auto"/>
            <w:tcMar>
              <w:top w:w="60" w:type="dxa"/>
              <w:left w:w="60" w:type="dxa"/>
              <w:bottom w:w="60" w:type="dxa"/>
              <w:right w:w="60" w:type="dxa"/>
            </w:tcMar>
            <w:vAlign w:val="top"/>
          </w:tcPr>
          <w:p w14:paraId="10C0C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840</w:t>
            </w:r>
          </w:p>
        </w:tc>
        <w:tc>
          <w:tcPr>
            <w:tcW w:w="4159" w:type="dxa"/>
            <w:shd w:val="clear" w:color="auto" w:fill="auto"/>
            <w:tcMar>
              <w:top w:w="60" w:type="dxa"/>
              <w:left w:w="60" w:type="dxa"/>
              <w:bottom w:w="60" w:type="dxa"/>
              <w:right w:w="60" w:type="dxa"/>
            </w:tcMar>
            <w:vAlign w:val="top"/>
          </w:tcPr>
          <w:p w14:paraId="5F6DE5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全渠道上线基础预热素材，无额外增投</w:t>
            </w:r>
          </w:p>
        </w:tc>
      </w:tr>
      <w:tr w14:paraId="7ED90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5F5EF3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10.23（预热初期）</w:t>
            </w:r>
          </w:p>
        </w:tc>
        <w:tc>
          <w:tcPr>
            <w:tcW w:w="1179" w:type="dxa"/>
            <w:shd w:val="clear" w:color="auto" w:fill="auto"/>
            <w:tcMar>
              <w:top w:w="60" w:type="dxa"/>
              <w:left w:w="60" w:type="dxa"/>
              <w:bottom w:w="60" w:type="dxa"/>
              <w:right w:w="60" w:type="dxa"/>
            </w:tcMar>
            <w:vAlign w:val="top"/>
          </w:tcPr>
          <w:p w14:paraId="698F7D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2950</w:t>
            </w:r>
          </w:p>
        </w:tc>
        <w:tc>
          <w:tcPr>
            <w:tcW w:w="1234" w:type="dxa"/>
            <w:shd w:val="clear" w:color="auto" w:fill="auto"/>
            <w:tcMar>
              <w:top w:w="60" w:type="dxa"/>
              <w:left w:w="60" w:type="dxa"/>
              <w:bottom w:w="60" w:type="dxa"/>
              <w:right w:w="60" w:type="dxa"/>
            </w:tcMar>
            <w:vAlign w:val="top"/>
          </w:tcPr>
          <w:p w14:paraId="49FF1E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914</w:t>
            </w:r>
          </w:p>
        </w:tc>
        <w:tc>
          <w:tcPr>
            <w:tcW w:w="4159" w:type="dxa"/>
            <w:shd w:val="clear" w:color="auto" w:fill="auto"/>
            <w:tcMar>
              <w:top w:w="60" w:type="dxa"/>
              <w:left w:w="60" w:type="dxa"/>
              <w:bottom w:w="60" w:type="dxa"/>
              <w:right w:w="60" w:type="dxa"/>
            </w:tcMar>
            <w:vAlign w:val="top"/>
          </w:tcPr>
          <w:p w14:paraId="31A521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优化预热素材文案，突出价格优势</w:t>
            </w:r>
          </w:p>
        </w:tc>
      </w:tr>
      <w:tr w14:paraId="3405E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6E256A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10.24（预热初期）</w:t>
            </w:r>
          </w:p>
        </w:tc>
        <w:tc>
          <w:tcPr>
            <w:tcW w:w="1179" w:type="dxa"/>
            <w:shd w:val="clear" w:color="auto" w:fill="auto"/>
            <w:tcMar>
              <w:top w:w="60" w:type="dxa"/>
              <w:left w:w="60" w:type="dxa"/>
              <w:bottom w:w="60" w:type="dxa"/>
              <w:right w:w="60" w:type="dxa"/>
            </w:tcMar>
            <w:vAlign w:val="top"/>
          </w:tcPr>
          <w:p w14:paraId="280039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3100</w:t>
            </w:r>
          </w:p>
        </w:tc>
        <w:tc>
          <w:tcPr>
            <w:tcW w:w="1234" w:type="dxa"/>
            <w:shd w:val="clear" w:color="auto" w:fill="auto"/>
            <w:tcMar>
              <w:top w:w="60" w:type="dxa"/>
              <w:left w:w="60" w:type="dxa"/>
              <w:bottom w:w="60" w:type="dxa"/>
              <w:right w:w="60" w:type="dxa"/>
            </w:tcMar>
            <w:vAlign w:val="top"/>
          </w:tcPr>
          <w:p w14:paraId="6E3683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961</w:t>
            </w:r>
          </w:p>
        </w:tc>
        <w:tc>
          <w:tcPr>
            <w:tcW w:w="4159" w:type="dxa"/>
            <w:shd w:val="clear" w:color="auto" w:fill="auto"/>
            <w:tcMar>
              <w:top w:w="60" w:type="dxa"/>
              <w:left w:w="60" w:type="dxa"/>
              <w:bottom w:w="60" w:type="dxa"/>
              <w:right w:w="60" w:type="dxa"/>
            </w:tcMar>
            <w:vAlign w:val="top"/>
          </w:tcPr>
          <w:p w14:paraId="2A9C02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淘宝搜索渠道小幅加投，定向潜在客群</w:t>
            </w:r>
          </w:p>
        </w:tc>
      </w:tr>
      <w:tr w14:paraId="27CB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4D5338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10.25（预热初期）</w:t>
            </w:r>
          </w:p>
        </w:tc>
        <w:tc>
          <w:tcPr>
            <w:tcW w:w="1179" w:type="dxa"/>
            <w:shd w:val="clear" w:color="auto" w:fill="auto"/>
            <w:tcMar>
              <w:top w:w="60" w:type="dxa"/>
              <w:left w:w="60" w:type="dxa"/>
              <w:bottom w:w="60" w:type="dxa"/>
              <w:right w:w="60" w:type="dxa"/>
            </w:tcMar>
            <w:vAlign w:val="top"/>
          </w:tcPr>
          <w:p w14:paraId="79919F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3200</w:t>
            </w:r>
          </w:p>
        </w:tc>
        <w:tc>
          <w:tcPr>
            <w:tcW w:w="1234" w:type="dxa"/>
            <w:shd w:val="clear" w:color="auto" w:fill="auto"/>
            <w:tcMar>
              <w:top w:w="60" w:type="dxa"/>
              <w:left w:w="60" w:type="dxa"/>
              <w:bottom w:w="60" w:type="dxa"/>
              <w:right w:w="60" w:type="dxa"/>
            </w:tcMar>
            <w:vAlign w:val="top"/>
          </w:tcPr>
          <w:p w14:paraId="1BD425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992</w:t>
            </w:r>
          </w:p>
        </w:tc>
        <w:tc>
          <w:tcPr>
            <w:tcW w:w="4159" w:type="dxa"/>
            <w:shd w:val="clear" w:color="auto" w:fill="auto"/>
            <w:tcMar>
              <w:top w:w="60" w:type="dxa"/>
              <w:left w:w="60" w:type="dxa"/>
              <w:bottom w:w="60" w:type="dxa"/>
              <w:right w:w="60" w:type="dxa"/>
            </w:tcMar>
            <w:vAlign w:val="top"/>
          </w:tcPr>
          <w:p w14:paraId="11C640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小红书1位腰部达人发布种草笔记</w:t>
            </w:r>
          </w:p>
        </w:tc>
      </w:tr>
      <w:tr w14:paraId="45F66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7CE0BC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10.26（预热初期）</w:t>
            </w:r>
          </w:p>
        </w:tc>
        <w:tc>
          <w:tcPr>
            <w:tcW w:w="1179" w:type="dxa"/>
            <w:shd w:val="clear" w:color="auto" w:fill="auto"/>
            <w:tcMar>
              <w:top w:w="60" w:type="dxa"/>
              <w:left w:w="60" w:type="dxa"/>
              <w:bottom w:w="60" w:type="dxa"/>
              <w:right w:w="60" w:type="dxa"/>
            </w:tcMar>
            <w:vAlign w:val="top"/>
          </w:tcPr>
          <w:p w14:paraId="5CC89F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3350</w:t>
            </w:r>
          </w:p>
        </w:tc>
        <w:tc>
          <w:tcPr>
            <w:tcW w:w="1234" w:type="dxa"/>
            <w:shd w:val="clear" w:color="auto" w:fill="auto"/>
            <w:tcMar>
              <w:top w:w="60" w:type="dxa"/>
              <w:left w:w="60" w:type="dxa"/>
              <w:bottom w:w="60" w:type="dxa"/>
              <w:right w:w="60" w:type="dxa"/>
            </w:tcMar>
            <w:vAlign w:val="top"/>
          </w:tcPr>
          <w:p w14:paraId="582AFE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1064</w:t>
            </w:r>
          </w:p>
        </w:tc>
        <w:tc>
          <w:tcPr>
            <w:tcW w:w="4159" w:type="dxa"/>
            <w:shd w:val="clear" w:color="auto" w:fill="auto"/>
            <w:tcMar>
              <w:top w:w="60" w:type="dxa"/>
              <w:left w:w="60" w:type="dxa"/>
              <w:bottom w:w="60" w:type="dxa"/>
              <w:right w:w="60" w:type="dxa"/>
            </w:tcMar>
            <w:vAlign w:val="top"/>
          </w:tcPr>
          <w:p w14:paraId="0540F5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达人笔记二次分发，开启新人优惠券领取</w:t>
            </w:r>
          </w:p>
        </w:tc>
      </w:tr>
      <w:tr w14:paraId="152F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7DA283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10.27（预热中期）</w:t>
            </w:r>
          </w:p>
        </w:tc>
        <w:tc>
          <w:tcPr>
            <w:tcW w:w="1179" w:type="dxa"/>
            <w:shd w:val="clear" w:color="auto" w:fill="auto"/>
            <w:tcMar>
              <w:top w:w="60" w:type="dxa"/>
              <w:left w:w="60" w:type="dxa"/>
              <w:bottom w:w="60" w:type="dxa"/>
              <w:right w:w="60" w:type="dxa"/>
            </w:tcMar>
            <w:vAlign w:val="top"/>
          </w:tcPr>
          <w:p w14:paraId="1B8303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3600</w:t>
            </w:r>
          </w:p>
        </w:tc>
        <w:tc>
          <w:tcPr>
            <w:tcW w:w="1234" w:type="dxa"/>
            <w:shd w:val="clear" w:color="auto" w:fill="auto"/>
            <w:tcMar>
              <w:top w:w="60" w:type="dxa"/>
              <w:left w:w="60" w:type="dxa"/>
              <w:bottom w:w="60" w:type="dxa"/>
              <w:right w:w="60" w:type="dxa"/>
            </w:tcMar>
            <w:vAlign w:val="top"/>
          </w:tcPr>
          <w:p w14:paraId="724E78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1152</w:t>
            </w:r>
          </w:p>
        </w:tc>
        <w:tc>
          <w:tcPr>
            <w:tcW w:w="4159" w:type="dxa"/>
            <w:shd w:val="clear" w:color="auto" w:fill="auto"/>
            <w:tcMar>
              <w:top w:w="60" w:type="dxa"/>
              <w:left w:w="60" w:type="dxa"/>
              <w:bottom w:w="60" w:type="dxa"/>
              <w:right w:w="60" w:type="dxa"/>
            </w:tcMar>
            <w:vAlign w:val="top"/>
          </w:tcPr>
          <w:p w14:paraId="2F0660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抖音信息流首次加投20%，补充产品功能素材</w:t>
            </w:r>
          </w:p>
        </w:tc>
      </w:tr>
      <w:tr w14:paraId="7125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4F2A27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10.28（预热中期）</w:t>
            </w:r>
          </w:p>
        </w:tc>
        <w:tc>
          <w:tcPr>
            <w:tcW w:w="1179" w:type="dxa"/>
            <w:shd w:val="clear" w:color="auto" w:fill="auto"/>
            <w:tcMar>
              <w:top w:w="60" w:type="dxa"/>
              <w:left w:w="60" w:type="dxa"/>
              <w:bottom w:w="60" w:type="dxa"/>
              <w:right w:w="60" w:type="dxa"/>
            </w:tcMar>
            <w:vAlign w:val="top"/>
          </w:tcPr>
          <w:p w14:paraId="1F6E35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3800</w:t>
            </w:r>
          </w:p>
        </w:tc>
        <w:tc>
          <w:tcPr>
            <w:tcW w:w="1234" w:type="dxa"/>
            <w:shd w:val="clear" w:color="auto" w:fill="auto"/>
            <w:tcMar>
              <w:top w:w="60" w:type="dxa"/>
              <w:left w:w="60" w:type="dxa"/>
              <w:bottom w:w="60" w:type="dxa"/>
              <w:right w:w="60" w:type="dxa"/>
            </w:tcMar>
            <w:vAlign w:val="top"/>
          </w:tcPr>
          <w:p w14:paraId="1B7FB4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1216</w:t>
            </w:r>
          </w:p>
        </w:tc>
        <w:tc>
          <w:tcPr>
            <w:tcW w:w="4159" w:type="dxa"/>
            <w:shd w:val="clear" w:color="auto" w:fill="auto"/>
            <w:tcMar>
              <w:top w:w="60" w:type="dxa"/>
              <w:left w:w="60" w:type="dxa"/>
              <w:bottom w:w="60" w:type="dxa"/>
              <w:right w:w="60" w:type="dxa"/>
            </w:tcMar>
            <w:vAlign w:val="top"/>
          </w:tcPr>
          <w:p w14:paraId="0C0F7E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全渠道同步预热进度，预告定金膨胀活动</w:t>
            </w:r>
          </w:p>
        </w:tc>
      </w:tr>
      <w:tr w14:paraId="665E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0B6EBB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10.29（预热中期）</w:t>
            </w:r>
          </w:p>
        </w:tc>
        <w:tc>
          <w:tcPr>
            <w:tcW w:w="1179" w:type="dxa"/>
            <w:shd w:val="clear" w:color="auto" w:fill="auto"/>
            <w:tcMar>
              <w:top w:w="60" w:type="dxa"/>
              <w:left w:w="60" w:type="dxa"/>
              <w:bottom w:w="60" w:type="dxa"/>
              <w:right w:w="60" w:type="dxa"/>
            </w:tcMar>
            <w:vAlign w:val="top"/>
          </w:tcPr>
          <w:p w14:paraId="40D3DC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4100</w:t>
            </w:r>
          </w:p>
        </w:tc>
        <w:tc>
          <w:tcPr>
            <w:tcW w:w="1234" w:type="dxa"/>
            <w:shd w:val="clear" w:color="auto" w:fill="auto"/>
            <w:tcMar>
              <w:top w:w="60" w:type="dxa"/>
              <w:left w:w="60" w:type="dxa"/>
              <w:bottom w:w="60" w:type="dxa"/>
              <w:right w:w="60" w:type="dxa"/>
            </w:tcMar>
            <w:vAlign w:val="top"/>
          </w:tcPr>
          <w:p w14:paraId="4715BB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1312</w:t>
            </w:r>
          </w:p>
        </w:tc>
        <w:tc>
          <w:tcPr>
            <w:tcW w:w="4159" w:type="dxa"/>
            <w:shd w:val="clear" w:color="auto" w:fill="auto"/>
            <w:tcMar>
              <w:top w:w="60" w:type="dxa"/>
              <w:left w:w="60" w:type="dxa"/>
              <w:bottom w:w="60" w:type="dxa"/>
              <w:right w:w="60" w:type="dxa"/>
            </w:tcMar>
            <w:vAlign w:val="top"/>
          </w:tcPr>
          <w:p w14:paraId="1A88DF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新增2位小红书达人种草，强化内容曝光</w:t>
            </w:r>
          </w:p>
        </w:tc>
      </w:tr>
      <w:tr w14:paraId="694C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78DA50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10.30（预热中期）</w:t>
            </w:r>
          </w:p>
        </w:tc>
        <w:tc>
          <w:tcPr>
            <w:tcW w:w="1179" w:type="dxa"/>
            <w:shd w:val="clear" w:color="auto" w:fill="auto"/>
            <w:tcMar>
              <w:top w:w="60" w:type="dxa"/>
              <w:left w:w="60" w:type="dxa"/>
              <w:bottom w:w="60" w:type="dxa"/>
              <w:right w:w="60" w:type="dxa"/>
            </w:tcMar>
            <w:vAlign w:val="top"/>
          </w:tcPr>
          <w:p w14:paraId="26C30D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4300</w:t>
            </w:r>
          </w:p>
        </w:tc>
        <w:tc>
          <w:tcPr>
            <w:tcW w:w="1234" w:type="dxa"/>
            <w:shd w:val="clear" w:color="auto" w:fill="auto"/>
            <w:tcMar>
              <w:top w:w="60" w:type="dxa"/>
              <w:left w:w="60" w:type="dxa"/>
              <w:bottom w:w="60" w:type="dxa"/>
              <w:right w:w="60" w:type="dxa"/>
            </w:tcMar>
            <w:vAlign w:val="top"/>
          </w:tcPr>
          <w:p w14:paraId="6ADFA3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1376</w:t>
            </w:r>
          </w:p>
        </w:tc>
        <w:tc>
          <w:tcPr>
            <w:tcW w:w="4159" w:type="dxa"/>
            <w:shd w:val="clear" w:color="auto" w:fill="auto"/>
            <w:tcMar>
              <w:top w:w="60" w:type="dxa"/>
              <w:left w:w="60" w:type="dxa"/>
              <w:bottom w:w="60" w:type="dxa"/>
              <w:right w:w="60" w:type="dxa"/>
            </w:tcMar>
            <w:vAlign w:val="top"/>
          </w:tcPr>
          <w:p w14:paraId="4D0DA6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淘宝直通车加投30%，定向高意向客群</w:t>
            </w:r>
          </w:p>
        </w:tc>
      </w:tr>
      <w:tr w14:paraId="79E62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095EBF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10.31（预热中期）</w:t>
            </w:r>
          </w:p>
        </w:tc>
        <w:tc>
          <w:tcPr>
            <w:tcW w:w="1179" w:type="dxa"/>
            <w:shd w:val="clear" w:color="auto" w:fill="auto"/>
            <w:tcMar>
              <w:top w:w="60" w:type="dxa"/>
              <w:left w:w="60" w:type="dxa"/>
              <w:bottom w:w="60" w:type="dxa"/>
              <w:right w:w="60" w:type="dxa"/>
            </w:tcMar>
            <w:vAlign w:val="top"/>
          </w:tcPr>
          <w:p w14:paraId="1FBBFF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4600</w:t>
            </w:r>
          </w:p>
        </w:tc>
        <w:tc>
          <w:tcPr>
            <w:tcW w:w="1234" w:type="dxa"/>
            <w:shd w:val="clear" w:color="auto" w:fill="auto"/>
            <w:tcMar>
              <w:top w:w="60" w:type="dxa"/>
              <w:left w:w="60" w:type="dxa"/>
              <w:bottom w:w="60" w:type="dxa"/>
              <w:right w:w="60" w:type="dxa"/>
            </w:tcMar>
            <w:vAlign w:val="top"/>
          </w:tcPr>
          <w:p w14:paraId="22E39A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1472</w:t>
            </w:r>
          </w:p>
        </w:tc>
        <w:tc>
          <w:tcPr>
            <w:tcW w:w="4159" w:type="dxa"/>
            <w:shd w:val="clear" w:color="auto" w:fill="auto"/>
            <w:tcMar>
              <w:top w:w="60" w:type="dxa"/>
              <w:left w:w="60" w:type="dxa"/>
              <w:bottom w:w="60" w:type="dxa"/>
              <w:right w:w="60" w:type="dxa"/>
            </w:tcMar>
            <w:vAlign w:val="top"/>
          </w:tcPr>
          <w:p w14:paraId="08FDE3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达人种草内容合集推广，扩大触达范围</w:t>
            </w:r>
          </w:p>
        </w:tc>
      </w:tr>
      <w:tr w14:paraId="471DF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5B22F0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11.1（预热中后期）</w:t>
            </w:r>
          </w:p>
        </w:tc>
        <w:tc>
          <w:tcPr>
            <w:tcW w:w="1179" w:type="dxa"/>
            <w:shd w:val="clear" w:color="auto" w:fill="auto"/>
            <w:tcMar>
              <w:top w:w="60" w:type="dxa"/>
              <w:left w:w="60" w:type="dxa"/>
              <w:bottom w:w="60" w:type="dxa"/>
              <w:right w:w="60" w:type="dxa"/>
            </w:tcMar>
            <w:vAlign w:val="top"/>
          </w:tcPr>
          <w:p w14:paraId="49CE6D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5000</w:t>
            </w:r>
          </w:p>
        </w:tc>
        <w:tc>
          <w:tcPr>
            <w:tcW w:w="1234" w:type="dxa"/>
            <w:shd w:val="clear" w:color="auto" w:fill="auto"/>
            <w:tcMar>
              <w:top w:w="60" w:type="dxa"/>
              <w:left w:w="60" w:type="dxa"/>
              <w:bottom w:w="60" w:type="dxa"/>
              <w:right w:w="60" w:type="dxa"/>
            </w:tcMar>
            <w:vAlign w:val="top"/>
          </w:tcPr>
          <w:p w14:paraId="038E7D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1600</w:t>
            </w:r>
          </w:p>
        </w:tc>
        <w:tc>
          <w:tcPr>
            <w:tcW w:w="4159" w:type="dxa"/>
            <w:shd w:val="clear" w:color="auto" w:fill="auto"/>
            <w:tcMar>
              <w:top w:w="60" w:type="dxa"/>
              <w:left w:w="60" w:type="dxa"/>
              <w:bottom w:w="60" w:type="dxa"/>
              <w:right w:w="60" w:type="dxa"/>
            </w:tcMar>
            <w:vAlign w:val="top"/>
          </w:tcPr>
          <w:p w14:paraId="3128A0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抖音信息流再加投30%，开启预售定金通道</w:t>
            </w:r>
          </w:p>
        </w:tc>
      </w:tr>
      <w:tr w14:paraId="0E43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1C66A2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11.2（预热中后期）</w:t>
            </w:r>
          </w:p>
        </w:tc>
        <w:tc>
          <w:tcPr>
            <w:tcW w:w="1179" w:type="dxa"/>
            <w:shd w:val="clear" w:color="auto" w:fill="auto"/>
            <w:tcMar>
              <w:top w:w="60" w:type="dxa"/>
              <w:left w:w="60" w:type="dxa"/>
              <w:bottom w:w="60" w:type="dxa"/>
              <w:right w:w="60" w:type="dxa"/>
            </w:tcMar>
            <w:vAlign w:val="top"/>
          </w:tcPr>
          <w:p w14:paraId="19EC44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5300</w:t>
            </w:r>
          </w:p>
        </w:tc>
        <w:tc>
          <w:tcPr>
            <w:tcW w:w="1234" w:type="dxa"/>
            <w:shd w:val="clear" w:color="auto" w:fill="auto"/>
            <w:tcMar>
              <w:top w:w="60" w:type="dxa"/>
              <w:left w:w="60" w:type="dxa"/>
              <w:bottom w:w="60" w:type="dxa"/>
              <w:right w:w="60" w:type="dxa"/>
            </w:tcMar>
            <w:vAlign w:val="top"/>
          </w:tcPr>
          <w:p w14:paraId="3334E5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1696</w:t>
            </w:r>
          </w:p>
        </w:tc>
        <w:tc>
          <w:tcPr>
            <w:tcW w:w="4159" w:type="dxa"/>
            <w:shd w:val="clear" w:color="auto" w:fill="auto"/>
            <w:tcMar>
              <w:top w:w="60" w:type="dxa"/>
              <w:left w:w="60" w:type="dxa"/>
              <w:bottom w:w="60" w:type="dxa"/>
              <w:right w:w="60" w:type="dxa"/>
            </w:tcMar>
            <w:vAlign w:val="top"/>
          </w:tcPr>
          <w:p w14:paraId="06522E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优化预售页面，补充物流时效说明</w:t>
            </w:r>
          </w:p>
        </w:tc>
      </w:tr>
      <w:tr w14:paraId="63543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7E762C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11.3（预热中后期）</w:t>
            </w:r>
          </w:p>
        </w:tc>
        <w:tc>
          <w:tcPr>
            <w:tcW w:w="1179" w:type="dxa"/>
            <w:shd w:val="clear" w:color="auto" w:fill="auto"/>
            <w:tcMar>
              <w:top w:w="60" w:type="dxa"/>
              <w:left w:w="60" w:type="dxa"/>
              <w:bottom w:w="60" w:type="dxa"/>
              <w:right w:w="60" w:type="dxa"/>
            </w:tcMar>
            <w:vAlign w:val="top"/>
          </w:tcPr>
          <w:p w14:paraId="5E735D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5700</w:t>
            </w:r>
          </w:p>
        </w:tc>
        <w:tc>
          <w:tcPr>
            <w:tcW w:w="1234" w:type="dxa"/>
            <w:shd w:val="clear" w:color="auto" w:fill="auto"/>
            <w:tcMar>
              <w:top w:w="60" w:type="dxa"/>
              <w:left w:w="60" w:type="dxa"/>
              <w:bottom w:w="60" w:type="dxa"/>
              <w:right w:w="60" w:type="dxa"/>
            </w:tcMar>
            <w:vAlign w:val="top"/>
          </w:tcPr>
          <w:p w14:paraId="67E70F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1824</w:t>
            </w:r>
          </w:p>
        </w:tc>
        <w:tc>
          <w:tcPr>
            <w:tcW w:w="4159" w:type="dxa"/>
            <w:shd w:val="clear" w:color="auto" w:fill="auto"/>
            <w:tcMar>
              <w:top w:w="60" w:type="dxa"/>
              <w:left w:w="60" w:type="dxa"/>
              <w:bottom w:w="60" w:type="dxa"/>
              <w:right w:w="60" w:type="dxa"/>
            </w:tcMar>
            <w:vAlign w:val="top"/>
          </w:tcPr>
          <w:p w14:paraId="08DD06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全渠道预热素材迭代，突出满减优惠</w:t>
            </w:r>
          </w:p>
        </w:tc>
      </w:tr>
      <w:tr w14:paraId="42D9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2F5A93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11.4（预热中后期）</w:t>
            </w:r>
          </w:p>
        </w:tc>
        <w:tc>
          <w:tcPr>
            <w:tcW w:w="1179" w:type="dxa"/>
            <w:shd w:val="clear" w:color="auto" w:fill="auto"/>
            <w:tcMar>
              <w:top w:w="60" w:type="dxa"/>
              <w:left w:w="60" w:type="dxa"/>
              <w:bottom w:w="60" w:type="dxa"/>
              <w:right w:w="60" w:type="dxa"/>
            </w:tcMar>
            <w:vAlign w:val="top"/>
          </w:tcPr>
          <w:p w14:paraId="076208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6100</w:t>
            </w:r>
          </w:p>
        </w:tc>
        <w:tc>
          <w:tcPr>
            <w:tcW w:w="1234" w:type="dxa"/>
            <w:shd w:val="clear" w:color="auto" w:fill="auto"/>
            <w:tcMar>
              <w:top w:w="60" w:type="dxa"/>
              <w:left w:w="60" w:type="dxa"/>
              <w:bottom w:w="60" w:type="dxa"/>
              <w:right w:w="60" w:type="dxa"/>
            </w:tcMar>
            <w:vAlign w:val="top"/>
          </w:tcPr>
          <w:p w14:paraId="54AAB9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1952</w:t>
            </w:r>
          </w:p>
        </w:tc>
        <w:tc>
          <w:tcPr>
            <w:tcW w:w="4159" w:type="dxa"/>
            <w:shd w:val="clear" w:color="auto" w:fill="auto"/>
            <w:tcMar>
              <w:top w:w="60" w:type="dxa"/>
              <w:left w:w="60" w:type="dxa"/>
              <w:bottom w:w="60" w:type="dxa"/>
              <w:right w:w="60" w:type="dxa"/>
            </w:tcMar>
            <w:vAlign w:val="top"/>
          </w:tcPr>
          <w:p w14:paraId="412CCD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淘宝直通车再加投20%，抖音开启直播预热</w:t>
            </w:r>
          </w:p>
        </w:tc>
      </w:tr>
      <w:tr w14:paraId="404EF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293" w:hRule="atLeast"/>
          <w:jc w:val="center"/>
        </w:trPr>
        <w:tc>
          <w:tcPr>
            <w:tcW w:w="1854" w:type="dxa"/>
            <w:shd w:val="clear" w:color="auto" w:fill="auto"/>
            <w:tcMar>
              <w:top w:w="60" w:type="dxa"/>
              <w:left w:w="60" w:type="dxa"/>
              <w:bottom w:w="60" w:type="dxa"/>
              <w:right w:w="60" w:type="dxa"/>
            </w:tcMar>
            <w:vAlign w:val="top"/>
          </w:tcPr>
          <w:p w14:paraId="4FA384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11.5（预热中后期）</w:t>
            </w:r>
          </w:p>
        </w:tc>
        <w:tc>
          <w:tcPr>
            <w:tcW w:w="1179" w:type="dxa"/>
            <w:shd w:val="clear" w:color="auto" w:fill="auto"/>
            <w:tcMar>
              <w:top w:w="60" w:type="dxa"/>
              <w:left w:w="60" w:type="dxa"/>
              <w:bottom w:w="60" w:type="dxa"/>
              <w:right w:w="60" w:type="dxa"/>
            </w:tcMar>
            <w:vAlign w:val="top"/>
          </w:tcPr>
          <w:p w14:paraId="6E09C4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6500</w:t>
            </w:r>
          </w:p>
        </w:tc>
        <w:tc>
          <w:tcPr>
            <w:tcW w:w="1234" w:type="dxa"/>
            <w:shd w:val="clear" w:color="auto" w:fill="auto"/>
            <w:tcMar>
              <w:top w:w="60" w:type="dxa"/>
              <w:left w:w="60" w:type="dxa"/>
              <w:bottom w:w="60" w:type="dxa"/>
              <w:right w:w="60" w:type="dxa"/>
            </w:tcMar>
            <w:vAlign w:val="top"/>
          </w:tcPr>
          <w:p w14:paraId="262438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2112</w:t>
            </w:r>
          </w:p>
        </w:tc>
        <w:tc>
          <w:tcPr>
            <w:tcW w:w="4159" w:type="dxa"/>
            <w:shd w:val="clear" w:color="auto" w:fill="auto"/>
            <w:tcMar>
              <w:top w:w="60" w:type="dxa"/>
              <w:left w:w="60" w:type="dxa"/>
              <w:bottom w:w="60" w:type="dxa"/>
              <w:right w:w="60" w:type="dxa"/>
            </w:tcMar>
            <w:vAlign w:val="top"/>
          </w:tcPr>
          <w:p w14:paraId="461564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汇总前期数据，准备预热收尾加投方案</w:t>
            </w:r>
          </w:p>
        </w:tc>
      </w:tr>
    </w:tbl>
    <w:p w14:paraId="103FFBF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heme="minorEastAsia" w:hAnsiTheme="minorEastAsia" w:cstheme="minorEastAsia"/>
          <w:sz w:val="24"/>
          <w:szCs w:val="24"/>
          <w:lang w:val="en-US" w:eastAsia="zh-CN"/>
        </w:rPr>
      </w:pPr>
    </w:p>
    <w:p w14:paraId="2E4609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步骤1：数据整理与筛选。选中表格数据（含表头），按需提取核心指标，单指标分析取“日期+目标指标”，多维度分析保留曝光量、点击量。</w:t>
      </w:r>
    </w:p>
    <w:p w14:paraId="3A8342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步骤2：插入趋势图表。点击“插入”选项卡→“图表”，根据分析需求选择柱状图。</w:t>
      </w:r>
    </w:p>
    <w:p w14:paraId="313B43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步骤3：添加趋势线。分别为曝光量、点击量数据系列添加线性趋势线，设置差异化颜色；在趋势线设置中“前推3个单位”，生成11月6日-8日的预测值。</w:t>
      </w:r>
    </w:p>
    <w:p w14:paraId="21CDAD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步骤4：10月22日-11月5日数据拟合度高（R²接近1），线性趋势可信，预测曝光量、点击量稳步上升。据此制定加投方案，后续对比实际与预测值，动态调整投放策略。效果如图3-16。</w:t>
      </w:r>
    </w:p>
    <w:p w14:paraId="0ABB03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20" w:firstLineChars="200"/>
        <w:textAlignment w:val="auto"/>
        <w:rPr>
          <w:rFonts w:hint="eastAsia" w:asciiTheme="minorEastAsia" w:hAnsiTheme="minorEastAsia" w:cstheme="minorEastAsia"/>
          <w:sz w:val="24"/>
          <w:szCs w:val="24"/>
          <w:lang w:val="en-US" w:eastAsia="zh-CN"/>
        </w:rPr>
      </w:pPr>
      <w:r>
        <w:drawing>
          <wp:inline distT="0" distB="0" distL="114300" distR="114300">
            <wp:extent cx="4826635" cy="2743200"/>
            <wp:effectExtent l="4445" t="5080" r="7620" b="4445"/>
            <wp:docPr id="4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9F706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Style w:val="13"/>
          <w:rFonts w:hint="eastAsia"/>
          <w:sz w:val="24"/>
          <w:szCs w:val="24"/>
          <w:lang w:val="en-US" w:eastAsia="zh-CN"/>
        </w:rPr>
      </w:pPr>
      <w:r>
        <w:rPr>
          <w:rFonts w:hint="eastAsia" w:asciiTheme="minorEastAsia" w:hAnsiTheme="minorEastAsia" w:cstheme="minorEastAsia"/>
          <w:sz w:val="24"/>
          <w:szCs w:val="24"/>
          <w:lang w:val="en-US" w:eastAsia="zh-CN"/>
        </w:rPr>
        <w:t xml:space="preserve">图3-16 </w:t>
      </w:r>
      <w:r>
        <w:rPr>
          <w:rStyle w:val="11"/>
          <w:rFonts w:hint="eastAsia" w:ascii="宋体" w:hAnsi="宋体" w:eastAsia="宋体" w:cs="宋体"/>
          <w:b/>
          <w:kern w:val="0"/>
          <w:sz w:val="24"/>
          <w:szCs w:val="24"/>
          <w:lang w:val="en-US" w:eastAsia="zh-CN" w:bidi="ar"/>
        </w:rPr>
        <w:t>投放</w:t>
      </w:r>
      <w:r>
        <w:rPr>
          <w:rFonts w:hint="eastAsia"/>
          <w:sz w:val="24"/>
          <w:szCs w:val="24"/>
          <w:lang w:val="en-US" w:eastAsia="zh-CN"/>
        </w:rPr>
        <w:t>效果</w:t>
      </w:r>
      <w:r>
        <w:rPr>
          <w:rStyle w:val="11"/>
          <w:rFonts w:hint="eastAsia" w:ascii="宋体" w:hAnsi="宋体" w:eastAsia="宋体" w:cs="宋体"/>
          <w:b/>
          <w:kern w:val="0"/>
          <w:sz w:val="24"/>
          <w:szCs w:val="24"/>
          <w:lang w:val="en-US" w:eastAsia="zh-CN" w:bidi="ar"/>
        </w:rPr>
        <w:t>趋势效果图</w:t>
      </w:r>
      <w:r>
        <w:rPr>
          <w:sz w:val="24"/>
        </w:rPr>
        <mc:AlternateContent>
          <mc:Choice Requires="wps">
            <w:drawing>
              <wp:anchor distT="0" distB="0" distL="114300" distR="114300" simplePos="0" relativeHeight="251664384" behindDoc="0" locked="0" layoutInCell="1" allowOverlap="1">
                <wp:simplePos x="0" y="0"/>
                <wp:positionH relativeFrom="column">
                  <wp:posOffset>-128905</wp:posOffset>
                </wp:positionH>
                <wp:positionV relativeFrom="paragraph">
                  <wp:posOffset>490220</wp:posOffset>
                </wp:positionV>
                <wp:extent cx="5466715" cy="3233420"/>
                <wp:effectExtent l="6350" t="6350" r="13335" b="8255"/>
                <wp:wrapNone/>
                <wp:docPr id="11" name="圆角矩形 11"/>
                <wp:cNvGraphicFramePr/>
                <a:graphic xmlns:a="http://schemas.openxmlformats.org/drawingml/2006/main">
                  <a:graphicData uri="http://schemas.microsoft.com/office/word/2010/wordprocessingShape">
                    <wps:wsp>
                      <wps:cNvSpPr/>
                      <wps:spPr>
                        <a:xfrm>
                          <a:off x="0" y="0"/>
                          <a:ext cx="5466715" cy="3233420"/>
                        </a:xfrm>
                        <a:prstGeom prst="roundRect">
                          <a:avLst>
                            <a:gd name="adj" fmla="val 10559"/>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15pt;margin-top:38.6pt;height:254.6pt;width:430.45pt;z-index:251664384;v-text-anchor:middle;mso-width-relative:page;mso-height-relative:page;" filled="f" stroked="t" coordsize="21600,21600" arcsize="0.105601851851852" o:gfxdata="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ysKz9NgAAAAKAQAADwAAAAAAAAABACAAAAAiAAAAZHJzL2Rvd25yZXYueG1sUEsBAhQAFAAAAAgA&#10;h07iQF8HePyXAgAABQUAAA4AAAAAAAAAAQAgAAAAJwEAAGRycy9lMm9Eb2MueG1sUEsFBgAAAAAG&#10;AAYAWQEAADAGAAAAAA==&#10;">
                <v:fill on="f" focussize="0,0"/>
                <v:stroke weight="1pt" color="#4874CB [3204]" miterlimit="8" joinstyle="miter"/>
                <v:imagedata o:title=""/>
                <o:lock v:ext="edit" aspectratio="f"/>
              </v:roundrect>
            </w:pict>
          </mc:Fallback>
        </mc:AlternateContent>
      </w:r>
    </w:p>
    <w:p w14:paraId="1032D487">
      <w:pPr>
        <w:pStyle w:val="8"/>
        <w:keepNext w:val="0"/>
        <w:keepLines w:val="0"/>
        <w:widowControl/>
        <w:suppressLineNumbers w:val="0"/>
        <w:jc w:val="center"/>
        <w:rPr>
          <w:rStyle w:val="13"/>
          <w:rFonts w:hint="eastAsia"/>
          <w:sz w:val="24"/>
          <w:szCs w:val="24"/>
          <w:lang w:val="en-US" w:eastAsia="zh-CN"/>
        </w:rPr>
      </w:pPr>
      <w:r>
        <w:drawing>
          <wp:anchor distT="0" distB="0" distL="114300" distR="114300" simplePos="0" relativeHeight="251665408" behindDoc="0" locked="0" layoutInCell="1" allowOverlap="1">
            <wp:simplePos x="0" y="0"/>
            <wp:positionH relativeFrom="column">
              <wp:posOffset>4281170</wp:posOffset>
            </wp:positionH>
            <wp:positionV relativeFrom="paragraph">
              <wp:posOffset>278130</wp:posOffset>
            </wp:positionV>
            <wp:extent cx="878205" cy="878205"/>
            <wp:effectExtent l="0" t="0" r="7620" b="7620"/>
            <wp:wrapSquare wrapText="bothSides"/>
            <wp:docPr id="4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descr="IMG_256"/>
                    <pic:cNvPicPr>
                      <a:picLocks noChangeAspect="1"/>
                    </pic:cNvPicPr>
                  </pic:nvPicPr>
                  <pic:blipFill>
                    <a:blip r:embed="rId24"/>
                    <a:stretch>
                      <a:fillRect/>
                    </a:stretch>
                  </pic:blipFill>
                  <pic:spPr>
                    <a:xfrm>
                      <a:off x="0" y="0"/>
                      <a:ext cx="878205" cy="878205"/>
                    </a:xfrm>
                    <a:prstGeom prst="rect">
                      <a:avLst/>
                    </a:prstGeom>
                    <a:noFill/>
                    <a:ln w="9525">
                      <a:noFill/>
                    </a:ln>
                  </pic:spPr>
                </pic:pic>
              </a:graphicData>
            </a:graphic>
          </wp:anchor>
        </w:drawing>
      </w:r>
      <w:r>
        <w:rPr>
          <w:rStyle w:val="13"/>
          <w:rFonts w:hint="eastAsia"/>
          <w:sz w:val="24"/>
          <w:szCs w:val="24"/>
          <w:lang w:val="en-US" w:eastAsia="zh-CN"/>
        </w:rPr>
        <w:t>【AI助训】沙盘推演</w:t>
      </w:r>
    </w:p>
    <w:p w14:paraId="6F6E6B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至此，我们已掌握营销推广数据分析全流程技能，包括指标搭建、多渠道数据集成清洗、效果评估及可视化呈现。为强化知识落地能力，本模块设置“双十一（11.1-11.11）大促深度运营推广复盘”实战项目。</w:t>
      </w:r>
    </w:p>
    <w:p w14:paraId="212E05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次实战以“焕新家电”全品类双十一推广为背景，品牌覆盖五大核心渠道，投入推广费用80万元、实现销售额320万元。你将以运营复盘负责人身份，运用本章技能完成数据整合、问题诊断及优化建议输出，沉浸式体验真实业务场景。</w:t>
      </w:r>
    </w:p>
    <w:p w14:paraId="60DBF3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请扫描下方二维码进入智能体沙盘推演界面，系统将提供完整大促数据、复盘框架及实时反馈，助力你巩固数据分析思维，提升推广复盘实战能力。</w:t>
      </w:r>
    </w:p>
    <w:p w14:paraId="50DB1A8D">
      <w:pPr>
        <w:keepNext w:val="0"/>
        <w:keepLines w:val="0"/>
        <w:widowControl/>
        <w:numPr>
          <w:ilvl w:val="0"/>
          <w:numId w:val="0"/>
        </w:numPr>
        <w:suppressLineNumbers w:val="0"/>
        <w:jc w:val="left"/>
        <w:rPr>
          <w:rStyle w:val="11"/>
          <w:rFonts w:hint="eastAsia" w:ascii="宋体" w:hAnsi="宋体" w:eastAsia="宋体" w:cs="宋体"/>
          <w:kern w:val="0"/>
          <w:sz w:val="24"/>
          <w:szCs w:val="24"/>
          <w:lang w:val="en-US" w:eastAsia="zh-CN" w:bidi="ar"/>
        </w:rPr>
      </w:pPr>
    </w:p>
    <w:p w14:paraId="4CCB2243">
      <w:pPr>
        <w:spacing w:line="360" w:lineRule="auto"/>
        <w:outlineLvl w:val="0"/>
        <w:rPr>
          <w:rFonts w:hint="eastAsia" w:cs="宋体"/>
          <w:sz w:val="24"/>
          <w:szCs w:val="24"/>
          <w:lang w:val="en-US" w:eastAsia="zh-CN"/>
        </w:rPr>
      </w:pPr>
      <w:r>
        <w:rPr>
          <w:rFonts w:hint="eastAsia" w:cs="宋体"/>
          <w:sz w:val="24"/>
          <w:szCs w:val="24"/>
          <w:lang w:val="en-US" w:eastAsia="zh-CN"/>
        </w:rPr>
        <w:t>【AI拓学】</w:t>
      </w:r>
    </w:p>
    <w:p w14:paraId="33E20F42">
      <w:pPr>
        <w:pStyle w:val="2"/>
        <w:jc w:val="center"/>
        <w:rPr>
          <w:rFonts w:hint="eastAsia" w:cs="宋体"/>
          <w:sz w:val="24"/>
          <w:szCs w:val="24"/>
          <w:lang w:val="en-US" w:eastAsia="zh-CN"/>
        </w:rPr>
      </w:pPr>
      <w:r>
        <w:rPr>
          <w:rFonts w:hint="eastAsia" w:cs="宋体"/>
          <w:sz w:val="24"/>
          <w:szCs w:val="24"/>
          <w:lang w:val="en-US" w:eastAsia="zh-CN"/>
        </w:rPr>
        <w:t>新兴渠道分析-直播电商渠道数据解读</w:t>
      </w:r>
    </w:p>
    <w:p w14:paraId="660376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直播电商作为当下核心新兴推广渠道，其数据链路与传统图文、信息流渠道差异显著，核心围绕“实时互动-即时转化”构建指标体系，精准解读直播数据是优化直播策略、提升ROI的关键。</w:t>
      </w:r>
    </w:p>
    <w:p w14:paraId="444B002F">
      <w:pPr>
        <w:pStyle w:val="4"/>
        <w:keepNext w:val="0"/>
        <w:keepLines w:val="0"/>
        <w:widowControl/>
        <w:numPr>
          <w:ilvl w:val="0"/>
          <w:numId w:val="11"/>
        </w:numPr>
        <w:suppressLineNumbers w:val="0"/>
        <w:ind w:left="0" w:leftChars="0" w:firstLine="420" w:firstLineChars="0"/>
        <w:rPr>
          <w:rFonts w:hint="eastAsia" w:asciiTheme="minorEastAsia" w:hAnsiTheme="minorEastAsia" w:cstheme="minorEastAsia"/>
          <w:sz w:val="24"/>
          <w:szCs w:val="24"/>
          <w:lang w:val="en-US" w:eastAsia="zh-CN"/>
        </w:rPr>
      </w:pPr>
      <w:r>
        <w:t>直播电商核心数据指标解读</w:t>
      </w:r>
    </w:p>
    <w:p w14:paraId="4BD86BC6">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pPr>
      <w:r>
        <w:rPr>
          <w:rFonts w:hint="eastAsia" w:asciiTheme="minorEastAsia" w:hAnsiTheme="minorEastAsia" w:cstheme="minorEastAsia"/>
          <w:sz w:val="24"/>
          <w:szCs w:val="24"/>
          <w:lang w:val="en-US" w:eastAsia="zh-CN"/>
        </w:rPr>
        <w:t>流量规模类</w:t>
      </w:r>
    </w:p>
    <w:p w14:paraId="01760D5E">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累计观看人数：直播全时段内触达的总人数，核心价值是反映直播的覆盖面，直观体现直播触达用户的广度。</w:t>
      </w:r>
    </w:p>
    <w:p w14:paraId="7CF9AA6D">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峰值观看人数：直播过程中出现的最高在线人数，核心价值是定位流量高峰节点，可关联对应时段推广动作，优化流量峰值把控策略。</w:t>
      </w:r>
    </w:p>
    <w:p w14:paraId="3118E574">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平均观看时长：直播总观看时长除以累计观看人数得出，核心价值是衡量直播内容的吸引力，家电类直播建议平均观看时长不低于3分钟。</w:t>
      </w:r>
    </w:p>
    <w:p w14:paraId="07E003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pPr>
      <w:r>
        <w:rPr>
          <w:rFonts w:hint="eastAsia" w:asciiTheme="minorEastAsia" w:hAnsiTheme="minorEastAsia" w:cstheme="minorEastAsia"/>
          <w:sz w:val="24"/>
          <w:szCs w:val="24"/>
          <w:lang w:val="en-US" w:eastAsia="zh-CN"/>
        </w:rPr>
        <w:t>2.互动质量类</w:t>
      </w:r>
    </w:p>
    <w:p w14:paraId="679018C3">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互动率：核心计算公式为（评论数+点赞数+关注数+分享数）/累计观看人数×100%，核心价值是反映用户参与度，家电类直播互动率行业均值为5%-8%。</w:t>
      </w:r>
    </w:p>
    <w:p w14:paraId="4EBCF9F1">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转粉率：核心计算公式为新增关注数/累计观看人数×100%，核心价值是评估直播的拉新能力，体现直播对用户的留存转化效果。</w:t>
      </w:r>
    </w:p>
    <w:p w14:paraId="66452D1B">
      <w:pPr>
        <w:spacing w:line="360" w:lineRule="auto"/>
        <w:ind w:firstLine="420"/>
        <w:rPr>
          <w:rFonts w:ascii="宋体" w:hAnsi="宋体" w:eastAsia="宋体" w:cs="宋体"/>
          <w:kern w:val="2"/>
          <w:sz w:val="24"/>
          <w:szCs w:val="32"/>
          <w:lang w:val="en-US" w:eastAsia="zh-CN" w:bidi="ar-SA"/>
        </w:rPr>
      </w:pPr>
      <w:r>
        <w:rPr>
          <w:rFonts w:ascii="宋体" w:hAnsi="宋体" w:eastAsia="宋体" w:cs="宋体"/>
          <w:kern w:val="2"/>
          <w:sz w:val="24"/>
          <w:szCs w:val="32"/>
          <w:lang w:val="en-US" w:eastAsia="zh-CN" w:bidi="ar-SA"/>
        </w:rPr>
        <w:t>评论关键词密度：通过提取直播评论中的高频词汇得出，核心价值是判断用户需求焦点，常见焦点包括价格、功能、售后等，为内容优化提供方向。</w:t>
      </w:r>
    </w:p>
    <w:p w14:paraId="35AE83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3.转化效能类</w:t>
      </w:r>
    </w:p>
    <w:p w14:paraId="639ABAE4">
      <w:pPr>
        <w:spacing w:line="360" w:lineRule="auto"/>
        <w:ind w:firstLine="42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直播转化率：核心计算公式为直播期间下单数/累计观看人数×100%，核心价值是衡量直播的即时转化效能，连接直播流量与交易结果。</w:t>
      </w:r>
    </w:p>
    <w:p w14:paraId="2CF11E8C">
      <w:pPr>
        <w:spacing w:line="360" w:lineRule="auto"/>
        <w:ind w:firstLine="42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单品点击率：核心计算公式为某商品点击数/该商品讲解时长占比，核心价值是反映单品对用户的吸引力，定位直播中高潜力商品。</w:t>
      </w:r>
    </w:p>
    <w:p w14:paraId="1BD7FCF7">
      <w:pPr>
        <w:spacing w:line="360" w:lineRule="auto"/>
        <w:ind w:firstLine="42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直播获客成本：核心计算公式为单场直播总费用/新增付费客户数，计算时需涵盖主播费、流量投流费等全成本，核心价值是评估直播渠道的获客性价比。</w:t>
      </w:r>
    </w:p>
    <w:p w14:paraId="4D81FBB9">
      <w:pPr>
        <w:spacing w:line="360" w:lineRule="auto"/>
        <w:ind w:firstLine="42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直播ROI：核心计算公式为直播总利润/单场直播总费用×100%，核心价值是判断直播推广的盈利能力，为直播渠道存续及预算调整提供依据。</w:t>
      </w:r>
    </w:p>
    <w:p w14:paraId="1133ADAE">
      <w:pPr>
        <w:pStyle w:val="4"/>
        <w:keepNext w:val="0"/>
        <w:keepLines w:val="0"/>
        <w:widowControl/>
        <w:numPr>
          <w:ilvl w:val="0"/>
          <w:numId w:val="11"/>
        </w:numPr>
        <w:suppressLineNumbers w:val="0"/>
        <w:ind w:left="0" w:leftChars="0" w:firstLine="420" w:firstLineChars="0"/>
      </w:pPr>
      <w:r>
        <w:t>直播数据与传统渠道数据联动分析</w:t>
      </w:r>
    </w:p>
    <w:p w14:paraId="4F25E906">
      <w:pPr>
        <w:spacing w:line="360" w:lineRule="auto"/>
        <w:ind w:firstLine="42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直播并非孤立渠道，需与淘宝直通车、小红书种草等渠道数据联动，形成全链路分析。例如：通过小红书达人种草引流至直播间，需统计“种草内容点击-直播间进入-下单”转化路径，量化小红书对直播的引流贡献；直播结束后，追踪直播间用户后续通过淘宝直通车复购的数据，评估直播的长期转化价值，避免仅关注直播即时转化而忽略长尾效益。</w:t>
      </w:r>
    </w:p>
    <w:p w14:paraId="34E54608">
      <w:pPr>
        <w:spacing w:line="360" w:lineRule="auto"/>
        <w:ind w:firstLine="420"/>
        <w:rPr>
          <w:rFonts w:hint="eastAsia" w:ascii="宋体" w:hAnsi="宋体" w:eastAsia="宋体" w:cs="宋体"/>
          <w:kern w:val="2"/>
          <w:sz w:val="24"/>
          <w:szCs w:val="32"/>
          <w:lang w:val="en-US" w:eastAsia="zh-CN" w:bidi="ar-SA"/>
        </w:rPr>
      </w:pPr>
    </w:p>
    <w:p w14:paraId="5412DC5B">
      <w:pPr>
        <w:spacing w:line="360" w:lineRule="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【项目自测】</w:t>
      </w:r>
    </w:p>
    <w:p w14:paraId="7DD584E8">
      <w:pPr>
        <w:spacing w:line="360" w:lineRule="auto"/>
        <w:rPr>
          <w:rFonts w:hint="eastAsia" w:ascii="宋体" w:hAnsi="宋体" w:eastAsia="宋体" w:cs="宋体"/>
          <w:b/>
          <w:bCs/>
          <w:kern w:val="0"/>
          <w:sz w:val="24"/>
          <w:szCs w:val="24"/>
          <w:lang w:val="en-US" w:eastAsia="zh-CN" w:bidi="ar"/>
        </w:rPr>
      </w:pPr>
    </w:p>
    <w:p w14:paraId="73876F72">
      <w:pPr>
        <w:spacing w:line="360" w:lineRule="auto"/>
        <w:rPr>
          <w:rFonts w:hint="eastAsia" w:ascii="宋体" w:hAnsi="宋体" w:eastAsia="宋体" w:cs="宋体"/>
          <w:b/>
          <w:bCs/>
          <w:kern w:val="0"/>
          <w:sz w:val="24"/>
          <w:szCs w:val="24"/>
          <w:lang w:val="en-US" w:eastAsia="zh-CN" w:bidi="ar"/>
        </w:rPr>
      </w:pPr>
    </w:p>
    <w:p w14:paraId="1D5EBBCC">
      <w:pPr>
        <w:rPr>
          <w:rFonts w:hint="default" w:eastAsiaTheme="minorEastAsia"/>
          <w:lang w:val="en-US" w:eastAsia="zh-CN"/>
        </w:rPr>
      </w:pPr>
      <w:r>
        <w:rPr>
          <w:rFonts w:hint="eastAsia"/>
          <w:lang w:val="en-US" w:eastAsia="zh-CN"/>
        </w:rPr>
        <w:t xml:space="preserve"> </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ECFAF3F8-F502-443F-BC3C-C0E55CCFFFF9}"/>
  </w:font>
  <w:font w:name="黑体">
    <w:panose1 w:val="02010609060101010101"/>
    <w:charset w:val="86"/>
    <w:family w:val="auto"/>
    <w:pitch w:val="default"/>
    <w:sig w:usb0="800002BF" w:usb1="38CF7CFA" w:usb2="00000016" w:usb3="00000000" w:csb0="00040001" w:csb1="00000000"/>
    <w:embedRegular r:id="rId2" w:fontKey="{CE16857E-ED80-4C11-BD38-CE1F9554EC7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C7D208FF-8786-4A44-B798-91B851321A9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4" w:fontKey="{59A3902C-B848-4534-BC0F-A71929B7D18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BBF4A">
    <w:pPr>
      <w:pStyle w:val="7"/>
    </w:pPr>
  </w:p>
  <w:p w14:paraId="3B3C1D64">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30575"/>
    <w:multiLevelType w:val="singleLevel"/>
    <w:tmpl w:val="82930575"/>
    <w:lvl w:ilvl="0" w:tentative="0">
      <w:start w:val="1"/>
      <w:numFmt w:val="decimal"/>
      <w:lvlText w:val="%1."/>
      <w:lvlJc w:val="left"/>
      <w:pPr>
        <w:ind w:left="425" w:hanging="425"/>
      </w:pPr>
      <w:rPr>
        <w:rFonts w:hint="default"/>
      </w:rPr>
    </w:lvl>
  </w:abstractNum>
  <w:abstractNum w:abstractNumId="1">
    <w:nsid w:val="8358CCEA"/>
    <w:multiLevelType w:val="singleLevel"/>
    <w:tmpl w:val="8358CCEA"/>
    <w:lvl w:ilvl="0" w:tentative="0">
      <w:start w:val="1"/>
      <w:numFmt w:val="decimal"/>
      <w:lvlText w:val="%1."/>
      <w:lvlJc w:val="left"/>
      <w:pPr>
        <w:ind w:left="425" w:hanging="425"/>
      </w:pPr>
      <w:rPr>
        <w:rFonts w:hint="default"/>
      </w:rPr>
    </w:lvl>
  </w:abstractNum>
  <w:abstractNum w:abstractNumId="2">
    <w:nsid w:val="B21A1ACE"/>
    <w:multiLevelType w:val="singleLevel"/>
    <w:tmpl w:val="B21A1ACE"/>
    <w:lvl w:ilvl="0" w:tentative="0">
      <w:start w:val="5"/>
      <w:numFmt w:val="decimal"/>
      <w:suff w:val="nothing"/>
      <w:lvlText w:val="（%1）"/>
      <w:lvlJc w:val="left"/>
    </w:lvl>
  </w:abstractNum>
  <w:abstractNum w:abstractNumId="3">
    <w:nsid w:val="BEC834A0"/>
    <w:multiLevelType w:val="singleLevel"/>
    <w:tmpl w:val="BEC834A0"/>
    <w:lvl w:ilvl="0" w:tentative="0">
      <w:start w:val="1"/>
      <w:numFmt w:val="chineseCounting"/>
      <w:suff w:val="nothing"/>
      <w:lvlText w:val="（%1）"/>
      <w:lvlJc w:val="left"/>
      <w:pPr>
        <w:ind w:left="0" w:firstLine="420"/>
      </w:pPr>
      <w:rPr>
        <w:rFonts w:hint="eastAsia"/>
      </w:rPr>
    </w:lvl>
  </w:abstractNum>
  <w:abstractNum w:abstractNumId="4">
    <w:nsid w:val="EB8983CC"/>
    <w:multiLevelType w:val="singleLevel"/>
    <w:tmpl w:val="EB8983CC"/>
    <w:lvl w:ilvl="0" w:tentative="0">
      <w:start w:val="1"/>
      <w:numFmt w:val="decimal"/>
      <w:lvlText w:val="%1."/>
      <w:lvlJc w:val="left"/>
      <w:pPr>
        <w:ind w:left="425" w:hanging="425"/>
      </w:pPr>
      <w:rPr>
        <w:rFonts w:hint="default"/>
      </w:rPr>
    </w:lvl>
  </w:abstractNum>
  <w:abstractNum w:abstractNumId="5">
    <w:nsid w:val="03449294"/>
    <w:multiLevelType w:val="singleLevel"/>
    <w:tmpl w:val="03449294"/>
    <w:lvl w:ilvl="0" w:tentative="0">
      <w:start w:val="1"/>
      <w:numFmt w:val="chineseCounting"/>
      <w:suff w:val="nothing"/>
      <w:lvlText w:val="（%1）"/>
      <w:lvlJc w:val="left"/>
      <w:pPr>
        <w:ind w:left="0" w:firstLine="420"/>
      </w:pPr>
      <w:rPr>
        <w:rFonts w:hint="eastAsia"/>
      </w:rPr>
    </w:lvl>
  </w:abstractNum>
  <w:abstractNum w:abstractNumId="6">
    <w:nsid w:val="0436BE4E"/>
    <w:multiLevelType w:val="singleLevel"/>
    <w:tmpl w:val="0436BE4E"/>
    <w:lvl w:ilvl="0" w:tentative="0">
      <w:start w:val="1"/>
      <w:numFmt w:val="chineseCounting"/>
      <w:suff w:val="nothing"/>
      <w:lvlText w:val="（%1）"/>
      <w:lvlJc w:val="left"/>
      <w:pPr>
        <w:ind w:left="0" w:firstLine="420"/>
      </w:pPr>
      <w:rPr>
        <w:rFonts w:hint="eastAsia"/>
      </w:rPr>
    </w:lvl>
  </w:abstractNum>
  <w:abstractNum w:abstractNumId="7">
    <w:nsid w:val="30B8EC0A"/>
    <w:multiLevelType w:val="multilevel"/>
    <w:tmpl w:val="30B8EC0A"/>
    <w:lvl w:ilvl="0" w:tentative="0">
      <w:start w:val="1"/>
      <w:numFmt w:val="decimal"/>
      <w:suff w:val="space"/>
      <w:lvlText w:val="%1"/>
      <w:lvlJc w:val="left"/>
      <w:pPr>
        <w:ind w:left="480" w:leftChars="0" w:firstLine="0" w:firstLineChars="0"/>
      </w:pPr>
      <w:rPr>
        <w:rFonts w:hint="default"/>
      </w:rPr>
    </w:lvl>
    <w:lvl w:ilvl="1" w:tentative="0">
      <w:start w:val="1"/>
      <w:numFmt w:val="decimal"/>
      <w:suff w:val="space"/>
      <w:lvlText w:val="%1.%2"/>
      <w:lvlJc w:val="left"/>
      <w:pPr>
        <w:ind w:left="480" w:leftChars="0" w:firstLine="0" w:firstLineChars="0"/>
      </w:pPr>
      <w:rPr>
        <w:rFonts w:hint="default"/>
      </w:rPr>
    </w:lvl>
    <w:lvl w:ilvl="2" w:tentative="0">
      <w:start w:val="1"/>
      <w:numFmt w:val="decimal"/>
      <w:suff w:val="space"/>
      <w:lvlText w:val="%1.%2.%3"/>
      <w:lvlJc w:val="left"/>
      <w:pPr>
        <w:ind w:left="480" w:leftChars="0" w:firstLine="0" w:firstLineChars="0"/>
      </w:pPr>
      <w:rPr>
        <w:rFonts w:hint="default"/>
      </w:rPr>
    </w:lvl>
    <w:lvl w:ilvl="3" w:tentative="0">
      <w:start w:val="1"/>
      <w:numFmt w:val="decimal"/>
      <w:suff w:val="space"/>
      <w:lvlText w:val="%1.%2.%3.%4"/>
      <w:lvlJc w:val="left"/>
      <w:pPr>
        <w:ind w:left="480" w:leftChars="0" w:firstLine="0" w:firstLineChars="0"/>
      </w:pPr>
      <w:rPr>
        <w:rFonts w:hint="default"/>
      </w:rPr>
    </w:lvl>
    <w:lvl w:ilvl="4" w:tentative="0">
      <w:start w:val="1"/>
      <w:numFmt w:val="decimal"/>
      <w:suff w:val="space"/>
      <w:lvlText w:val="%1.%2.%3.%4.%5"/>
      <w:lvlJc w:val="left"/>
      <w:pPr>
        <w:ind w:left="480" w:leftChars="0" w:firstLine="0" w:firstLineChars="0"/>
      </w:pPr>
      <w:rPr>
        <w:rFonts w:hint="default"/>
      </w:rPr>
    </w:lvl>
    <w:lvl w:ilvl="5" w:tentative="0">
      <w:start w:val="1"/>
      <w:numFmt w:val="decimal"/>
      <w:suff w:val="space"/>
      <w:lvlText w:val="%1.%2.%3.%4.%5.%6"/>
      <w:lvlJc w:val="left"/>
      <w:pPr>
        <w:ind w:left="480" w:leftChars="0" w:firstLine="0" w:firstLineChars="0"/>
      </w:pPr>
      <w:rPr>
        <w:rFonts w:hint="default"/>
      </w:rPr>
    </w:lvl>
    <w:lvl w:ilvl="6" w:tentative="0">
      <w:start w:val="1"/>
      <w:numFmt w:val="decimal"/>
      <w:suff w:val="space"/>
      <w:lvlText w:val="%1.%2.%3.%4.%5.%6.%7"/>
      <w:lvlJc w:val="left"/>
      <w:pPr>
        <w:ind w:left="480" w:leftChars="0" w:firstLine="0" w:firstLineChars="0"/>
      </w:pPr>
      <w:rPr>
        <w:rFonts w:hint="default"/>
      </w:rPr>
    </w:lvl>
    <w:lvl w:ilvl="7" w:tentative="0">
      <w:start w:val="1"/>
      <w:numFmt w:val="decimal"/>
      <w:suff w:val="space"/>
      <w:lvlText w:val="%1.%2.%3.%4.%5.%6.%7.%8"/>
      <w:lvlJc w:val="left"/>
      <w:pPr>
        <w:ind w:left="480" w:leftChars="0" w:firstLine="0" w:firstLineChars="0"/>
      </w:pPr>
      <w:rPr>
        <w:rFonts w:hint="default"/>
      </w:rPr>
    </w:lvl>
    <w:lvl w:ilvl="8" w:tentative="0">
      <w:start w:val="1"/>
      <w:numFmt w:val="decimal"/>
      <w:suff w:val="space"/>
      <w:lvlText w:val="%1.%2.%3.%4.%5.%6.%7.%8.%9"/>
      <w:lvlJc w:val="left"/>
      <w:pPr>
        <w:ind w:left="480" w:leftChars="0" w:firstLine="0" w:firstLineChars="0"/>
      </w:pPr>
      <w:rPr>
        <w:rFonts w:hint="default"/>
      </w:rPr>
    </w:lvl>
  </w:abstractNum>
  <w:abstractNum w:abstractNumId="8">
    <w:nsid w:val="42359F57"/>
    <w:multiLevelType w:val="singleLevel"/>
    <w:tmpl w:val="42359F57"/>
    <w:lvl w:ilvl="0" w:tentative="0">
      <w:start w:val="1"/>
      <w:numFmt w:val="decimalEnclosedCircleChinese"/>
      <w:suff w:val="nothing"/>
      <w:lvlText w:val="%1　"/>
      <w:lvlJc w:val="left"/>
      <w:pPr>
        <w:ind w:left="0" w:firstLine="400"/>
      </w:pPr>
      <w:rPr>
        <w:rFonts w:hint="eastAsia"/>
      </w:rPr>
    </w:lvl>
  </w:abstractNum>
  <w:abstractNum w:abstractNumId="9">
    <w:nsid w:val="5164C0FB"/>
    <w:multiLevelType w:val="singleLevel"/>
    <w:tmpl w:val="5164C0FB"/>
    <w:lvl w:ilvl="0" w:tentative="0">
      <w:start w:val="1"/>
      <w:numFmt w:val="decimal"/>
      <w:suff w:val="space"/>
      <w:lvlText w:val="%1."/>
      <w:lvlJc w:val="left"/>
    </w:lvl>
  </w:abstractNum>
  <w:abstractNum w:abstractNumId="10">
    <w:nsid w:val="6148DAA4"/>
    <w:multiLevelType w:val="singleLevel"/>
    <w:tmpl w:val="6148DAA4"/>
    <w:lvl w:ilvl="0" w:tentative="0">
      <w:start w:val="1"/>
      <w:numFmt w:val="chineseCounting"/>
      <w:suff w:val="nothing"/>
      <w:lvlText w:val="（%1）"/>
      <w:lvlJc w:val="left"/>
      <w:pPr>
        <w:ind w:left="0" w:firstLine="420"/>
      </w:pPr>
      <w:rPr>
        <w:rFonts w:hint="eastAsia"/>
      </w:rPr>
    </w:lvl>
  </w:abstractNum>
  <w:abstractNum w:abstractNumId="11">
    <w:nsid w:val="6A03D75D"/>
    <w:multiLevelType w:val="singleLevel"/>
    <w:tmpl w:val="6A03D75D"/>
    <w:lvl w:ilvl="0" w:tentative="0">
      <w:start w:val="1"/>
      <w:numFmt w:val="chineseCounting"/>
      <w:suff w:val="nothing"/>
      <w:lvlText w:val="（%1）"/>
      <w:lvlJc w:val="left"/>
      <w:pPr>
        <w:ind w:left="0" w:firstLine="420"/>
      </w:pPr>
      <w:rPr>
        <w:rFonts w:hint="eastAsia"/>
      </w:rPr>
    </w:lvl>
  </w:abstractNum>
  <w:num w:numId="1">
    <w:abstractNumId w:val="6"/>
  </w:num>
  <w:num w:numId="2">
    <w:abstractNumId w:val="0"/>
  </w:num>
  <w:num w:numId="3">
    <w:abstractNumId w:val="11"/>
  </w:num>
  <w:num w:numId="4">
    <w:abstractNumId w:val="1"/>
  </w:num>
  <w:num w:numId="5">
    <w:abstractNumId w:val="4"/>
  </w:num>
  <w:num w:numId="6">
    <w:abstractNumId w:val="8"/>
  </w:num>
  <w:num w:numId="7">
    <w:abstractNumId w:val="2"/>
  </w:num>
  <w:num w:numId="8">
    <w:abstractNumId w:val="7"/>
  </w:num>
  <w:num w:numId="9">
    <w:abstractNumId w:val="10"/>
  </w:num>
  <w:num w:numId="10">
    <w:abstractNumId w:val="5"/>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626CC2"/>
    <w:rsid w:val="06537C81"/>
    <w:rsid w:val="06CE67D1"/>
    <w:rsid w:val="0DC857B1"/>
    <w:rsid w:val="11045C27"/>
    <w:rsid w:val="12B06812"/>
    <w:rsid w:val="12C34799"/>
    <w:rsid w:val="14737C59"/>
    <w:rsid w:val="15D34DFC"/>
    <w:rsid w:val="18170B93"/>
    <w:rsid w:val="19F623E8"/>
    <w:rsid w:val="202D5948"/>
    <w:rsid w:val="23C4250F"/>
    <w:rsid w:val="28944843"/>
    <w:rsid w:val="28C67243"/>
    <w:rsid w:val="2A562C4F"/>
    <w:rsid w:val="2B5067BC"/>
    <w:rsid w:val="2D4542D1"/>
    <w:rsid w:val="2DEC3776"/>
    <w:rsid w:val="2F23148C"/>
    <w:rsid w:val="35F63798"/>
    <w:rsid w:val="36423812"/>
    <w:rsid w:val="3A4D3806"/>
    <w:rsid w:val="3C7E5962"/>
    <w:rsid w:val="3E881337"/>
    <w:rsid w:val="3EAF565D"/>
    <w:rsid w:val="3ECD05CA"/>
    <w:rsid w:val="41490899"/>
    <w:rsid w:val="42B075FC"/>
    <w:rsid w:val="435E0529"/>
    <w:rsid w:val="43864131"/>
    <w:rsid w:val="44146C41"/>
    <w:rsid w:val="45E45B86"/>
    <w:rsid w:val="47EE4D13"/>
    <w:rsid w:val="49577F50"/>
    <w:rsid w:val="4AEC6EC9"/>
    <w:rsid w:val="4BFE4B40"/>
    <w:rsid w:val="4F006979"/>
    <w:rsid w:val="4FA14FE5"/>
    <w:rsid w:val="50334005"/>
    <w:rsid w:val="51EC6887"/>
    <w:rsid w:val="529273F0"/>
    <w:rsid w:val="529B0814"/>
    <w:rsid w:val="52A54466"/>
    <w:rsid w:val="53277E51"/>
    <w:rsid w:val="53AB252F"/>
    <w:rsid w:val="54B67778"/>
    <w:rsid w:val="56C00F63"/>
    <w:rsid w:val="587B083D"/>
    <w:rsid w:val="5A8E6A07"/>
    <w:rsid w:val="5B1D54D7"/>
    <w:rsid w:val="5CA3554E"/>
    <w:rsid w:val="5D533556"/>
    <w:rsid w:val="5F9464E1"/>
    <w:rsid w:val="623E513D"/>
    <w:rsid w:val="643C2941"/>
    <w:rsid w:val="67BF6452"/>
    <w:rsid w:val="68E71A28"/>
    <w:rsid w:val="7065127C"/>
    <w:rsid w:val="72EF66B0"/>
    <w:rsid w:val="77C50669"/>
    <w:rsid w:val="78623425"/>
    <w:rsid w:val="78626CC2"/>
    <w:rsid w:val="7A0D5743"/>
    <w:rsid w:val="7CB81A2C"/>
    <w:rsid w:val="7EB560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link w:val="13"/>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footer"/>
    <w:basedOn w:val="1"/>
    <w:qFormat/>
    <w:uiPriority w:val="0"/>
    <w:pPr>
      <w:tabs>
        <w:tab w:val="center" w:pos="4153"/>
        <w:tab w:val="right" w:pos="8306"/>
      </w:tabs>
      <w:snapToGrid w:val="0"/>
      <w:jc w:val="left"/>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customStyle="1" w:styleId="13">
    <w:name w:val="标题 2 字符"/>
    <w:link w:val="3"/>
    <w:qFormat/>
    <w:uiPriority w:val="0"/>
    <w:rPr>
      <w:rFonts w:hint="eastAsia" w:ascii="宋体" w:hAnsi="宋体" w:eastAsia="宋体" w:cs="宋体"/>
      <w:b/>
      <w:bCs/>
      <w:kern w:val="0"/>
      <w:sz w:val="36"/>
      <w:szCs w:val="36"/>
      <w:lang w:val="en-US" w:eastAsia="zh-CN" w:bidi="ar"/>
    </w:rPr>
  </w:style>
  <w:style w:type="paragraph" w:styleId="14">
    <w:name w:val="List Paragraph"/>
    <w:basedOn w:val="1"/>
    <w:qFormat/>
    <w:uiPriority w:val="34"/>
    <w:pPr>
      <w:ind w:left="480" w:leftChars="200"/>
    </w:pPr>
  </w:style>
  <w:style w:type="character" w:customStyle="1" w:styleId="15">
    <w:name w:val="font21"/>
    <w:basedOn w:val="10"/>
    <w:qFormat/>
    <w:uiPriority w:val="0"/>
    <w:rPr>
      <w:rFonts w:hint="eastAsia" w:ascii="宋体" w:hAnsi="宋体" w:eastAsia="宋体" w:cs="宋体"/>
      <w:color w:val="000000"/>
      <w:sz w:val="23"/>
      <w:szCs w:val="23"/>
      <w:u w:val="none"/>
    </w:rPr>
  </w:style>
  <w:style w:type="character" w:customStyle="1" w:styleId="16">
    <w:name w:val="font31"/>
    <w:basedOn w:val="10"/>
    <w:qFormat/>
    <w:uiPriority w:val="0"/>
    <w:rPr>
      <w:rFonts w:hint="default" w:ascii="Segoe UI" w:hAnsi="Segoe UI" w:eastAsia="Segoe UI" w:cs="Segoe UI"/>
      <w:color w:val="000000"/>
      <w:sz w:val="23"/>
      <w:szCs w:val="23"/>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chart" Target="charts/chart1.xml"/><Relationship Id="rId22" Type="http://schemas.openxmlformats.org/officeDocument/2006/relationships/image" Target="media/image18.emf"/><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[工作簿1]Sheet1!$B$2</c:f>
              <c:strCache>
                <c:ptCount val="1"/>
                <c:pt idx="0">
                  <c:v>曝光量（次）</c:v>
                </c:pt>
              </c:strCache>
            </c:strRef>
          </c:tx>
          <c:spPr>
            <a:solidFill>
              <a:schemeClr val="accent1"/>
            </a:solidFill>
            <a:ln>
              <a:noFill/>
            </a:ln>
            <a:effectLst/>
          </c:spPr>
          <c:invertIfNegative val="0"/>
          <c:dLbls>
            <c:delete val="1"/>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forward val="3"/>
            <c:dispRSqr val="0"/>
            <c:dispEq val="0"/>
          </c:trendline>
          <c:cat>
            <c:strRef>
              <c:f>[工作簿1]Sheet1!$A$3:$A$17</c:f>
              <c:strCache>
                <c:ptCount val="15"/>
                <c:pt idx="0">
                  <c:v>10.22（预热初期）</c:v>
                </c:pt>
                <c:pt idx="1">
                  <c:v>10.23（预热初期）</c:v>
                </c:pt>
                <c:pt idx="2">
                  <c:v>10.24（预热初期）</c:v>
                </c:pt>
                <c:pt idx="3">
                  <c:v>10.25（预热初期）</c:v>
                </c:pt>
                <c:pt idx="4">
                  <c:v>10.26（预热初期）</c:v>
                </c:pt>
                <c:pt idx="5">
                  <c:v>10.27（预热中期）</c:v>
                </c:pt>
                <c:pt idx="6">
                  <c:v>10.28（预热中期）</c:v>
                </c:pt>
                <c:pt idx="7">
                  <c:v>10.29（预热中期）</c:v>
                </c:pt>
                <c:pt idx="8">
                  <c:v>10.30（预热中期）</c:v>
                </c:pt>
                <c:pt idx="9">
                  <c:v>10.31（预热中期）</c:v>
                </c:pt>
                <c:pt idx="10">
                  <c:v>11.1（预热中后期）</c:v>
                </c:pt>
                <c:pt idx="11">
                  <c:v>11.2（预热中后期）</c:v>
                </c:pt>
                <c:pt idx="12">
                  <c:v>11.3（预热中后期）</c:v>
                </c:pt>
                <c:pt idx="13">
                  <c:v>11.4（预热中后期）</c:v>
                </c:pt>
                <c:pt idx="14">
                  <c:v>11.5（预热中后期）</c:v>
                </c:pt>
              </c:strCache>
            </c:strRef>
          </c:cat>
          <c:val>
            <c:numRef>
              <c:f>[工作簿1]Sheet1!$B$3:$B$17</c:f>
              <c:numCache>
                <c:formatCode>General</c:formatCode>
                <c:ptCount val="15"/>
                <c:pt idx="0">
                  <c:v>2800</c:v>
                </c:pt>
                <c:pt idx="1">
                  <c:v>2950</c:v>
                </c:pt>
                <c:pt idx="2">
                  <c:v>3100</c:v>
                </c:pt>
                <c:pt idx="3">
                  <c:v>3200</c:v>
                </c:pt>
                <c:pt idx="4">
                  <c:v>3350</c:v>
                </c:pt>
                <c:pt idx="5">
                  <c:v>3600</c:v>
                </c:pt>
                <c:pt idx="6">
                  <c:v>3800</c:v>
                </c:pt>
                <c:pt idx="7">
                  <c:v>4100</c:v>
                </c:pt>
                <c:pt idx="8">
                  <c:v>4300</c:v>
                </c:pt>
                <c:pt idx="9">
                  <c:v>4600</c:v>
                </c:pt>
                <c:pt idx="10">
                  <c:v>5000</c:v>
                </c:pt>
                <c:pt idx="11">
                  <c:v>5300</c:v>
                </c:pt>
                <c:pt idx="12">
                  <c:v>5700</c:v>
                </c:pt>
                <c:pt idx="13">
                  <c:v>6100</c:v>
                </c:pt>
                <c:pt idx="14">
                  <c:v>6500</c:v>
                </c:pt>
              </c:numCache>
            </c:numRef>
          </c:val>
        </c:ser>
        <c:ser>
          <c:idx val="1"/>
          <c:order val="1"/>
          <c:tx>
            <c:strRef>
              <c:f>[工作簿1]Sheet1!$C$2</c:f>
              <c:strCache>
                <c:ptCount val="1"/>
                <c:pt idx="0">
                  <c:v>点击量（次）</c:v>
                </c:pt>
              </c:strCache>
            </c:strRef>
          </c:tx>
          <c:spPr>
            <a:solidFill>
              <a:schemeClr val="accent2"/>
            </a:solidFill>
            <a:ln>
              <a:noFill/>
            </a:ln>
            <a:effectLst/>
          </c:spPr>
          <c:invertIfNegative val="0"/>
          <c:dLbls>
            <c:delete val="1"/>
          </c:dLbls>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linear"/>
            <c:forward val="3"/>
            <c:dispRSqr val="0"/>
            <c:dispEq val="0"/>
          </c:trendline>
          <c:cat>
            <c:strRef>
              <c:f>[工作簿1]Sheet1!$A$3:$A$17</c:f>
              <c:strCache>
                <c:ptCount val="15"/>
                <c:pt idx="0">
                  <c:v>10.22（预热初期）</c:v>
                </c:pt>
                <c:pt idx="1">
                  <c:v>10.23（预热初期）</c:v>
                </c:pt>
                <c:pt idx="2">
                  <c:v>10.24（预热初期）</c:v>
                </c:pt>
                <c:pt idx="3">
                  <c:v>10.25（预热初期）</c:v>
                </c:pt>
                <c:pt idx="4">
                  <c:v>10.26（预热初期）</c:v>
                </c:pt>
                <c:pt idx="5">
                  <c:v>10.27（预热中期）</c:v>
                </c:pt>
                <c:pt idx="6">
                  <c:v>10.28（预热中期）</c:v>
                </c:pt>
                <c:pt idx="7">
                  <c:v>10.29（预热中期）</c:v>
                </c:pt>
                <c:pt idx="8">
                  <c:v>10.30（预热中期）</c:v>
                </c:pt>
                <c:pt idx="9">
                  <c:v>10.31（预热中期）</c:v>
                </c:pt>
                <c:pt idx="10">
                  <c:v>11.1（预热中后期）</c:v>
                </c:pt>
                <c:pt idx="11">
                  <c:v>11.2（预热中后期）</c:v>
                </c:pt>
                <c:pt idx="12">
                  <c:v>11.3（预热中后期）</c:v>
                </c:pt>
                <c:pt idx="13">
                  <c:v>11.4（预热中后期）</c:v>
                </c:pt>
                <c:pt idx="14">
                  <c:v>11.5（预热中后期）</c:v>
                </c:pt>
              </c:strCache>
            </c:strRef>
          </c:cat>
          <c:val>
            <c:numRef>
              <c:f>[工作簿1]Sheet1!$C$3:$C$17</c:f>
              <c:numCache>
                <c:formatCode>General</c:formatCode>
                <c:ptCount val="15"/>
                <c:pt idx="0">
                  <c:v>840</c:v>
                </c:pt>
                <c:pt idx="1">
                  <c:v>914</c:v>
                </c:pt>
                <c:pt idx="2">
                  <c:v>961</c:v>
                </c:pt>
                <c:pt idx="3">
                  <c:v>992</c:v>
                </c:pt>
                <c:pt idx="4">
                  <c:v>1064</c:v>
                </c:pt>
                <c:pt idx="5">
                  <c:v>1152</c:v>
                </c:pt>
                <c:pt idx="6">
                  <c:v>1216</c:v>
                </c:pt>
                <c:pt idx="7">
                  <c:v>1312</c:v>
                </c:pt>
                <c:pt idx="8">
                  <c:v>1376</c:v>
                </c:pt>
                <c:pt idx="9">
                  <c:v>1472</c:v>
                </c:pt>
                <c:pt idx="10">
                  <c:v>1600</c:v>
                </c:pt>
                <c:pt idx="11">
                  <c:v>1696</c:v>
                </c:pt>
                <c:pt idx="12">
                  <c:v>1824</c:v>
                </c:pt>
                <c:pt idx="13">
                  <c:v>1952</c:v>
                </c:pt>
                <c:pt idx="14">
                  <c:v>2112</c:v>
                </c:pt>
              </c:numCache>
            </c:numRef>
          </c:val>
        </c:ser>
        <c:dLbls>
          <c:showLegendKey val="0"/>
          <c:showVal val="0"/>
          <c:showCatName val="0"/>
          <c:showSerName val="0"/>
          <c:showPercent val="0"/>
          <c:showBubbleSize val="0"/>
        </c:dLbls>
        <c:gapWidth val="246"/>
        <c:overlap val="-28"/>
        <c:axId val="978855455"/>
        <c:axId val="411765636"/>
      </c:barChart>
      <c:catAx>
        <c:axId val="97885545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1765636"/>
        <c:crosses val="autoZero"/>
        <c:auto val="1"/>
        <c:lblAlgn val="ctr"/>
        <c:lblOffset val="100"/>
        <c:noMultiLvlLbl val="0"/>
      </c:catAx>
      <c:valAx>
        <c:axId val="411765636"/>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7885545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a9fe12c-2075-4e2d-a9de-c508b3c6c36c}"/>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C9F754DE-2CAD-44b6-B708-469DEB6407EB-1">
      <extobjdata type="C9F754DE-2CAD-44b6-B708-469DEB6407EB" data="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wd1dvRVFRZ2doaEJCQ0NLSGVCYU1WQ0NHRUVFSUlJWVFRNmwzK0QxZXZPaWMzbVlqQ0FBQUFBRWxGVGtTdVFtQ0MiLAoJIlRoZW1lIiA6ICIiLAoJIlR5cGUiIDogIm1pbmQiLAoJIlVzZXJJZCIgOiAiNTg1MjYxNjU1IiwKCSJWZXJzaW9uIiA6ICI4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6566</Words>
  <Characters>7270</Characters>
  <Lines>0</Lines>
  <Paragraphs>0</Paragraphs>
  <TotalTime>8</TotalTime>
  <ScaleCrop>false</ScaleCrop>
  <LinksUpToDate>false</LinksUpToDate>
  <CharactersWithSpaces>7328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2025-12-11T05:10:00Z</dcterms:created>
  <dc:creator>Cathy</dc:creator>
  <cp:lastModifiedBy>Cathy</cp:lastModifiedBy>
  <cp:lastPrinted>2026-01-08T08:27:00Z</cp:lastPrinted>
  <dcterms:modified xsi:type="dcterms:W3CDTF">2026-03-31T03:31:49Z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C7326848707B42028A2A6C1F9383650F_13</vt:lpwstr>
  </property>
  <property fmtid="{D5CDD505-2E9C-101B-9397-08002B2CF9AE}" pid="4" name="KSOTemplateDocerSaveRecord">
    <vt:lpwstr>eyJoZGlkIjoiNjMwYTc2MTU2ZDk0MjExYmFhZDViNjUyNDI0MjJkNjkiLCJ1c2VySWQiOiI1ODUyNjE2NTUifQ==</vt:lpwstr>
  </property>
</Properties>
</file>